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2E9503" w14:textId="77777777" w:rsidR="00000000" w:rsidRDefault="00185F1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14:paraId="3917A108" w14:textId="77777777" w:rsidR="00000000" w:rsidRDefault="00185F1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Российской Федерации</w:t>
      </w:r>
    </w:p>
    <w:p w14:paraId="5A897D02" w14:textId="77777777" w:rsidR="00000000" w:rsidRDefault="00185F1F">
      <w:pPr>
        <w:rPr>
          <w:sz w:val="28"/>
          <w:szCs w:val="28"/>
          <w:lang w:val="en-BE" w:eastAsia="en-BE" w:bidi="ar-SA"/>
        </w:rPr>
      </w:pPr>
    </w:p>
    <w:p w14:paraId="678D8C0B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14 августа 2018 года</w:t>
      </w:r>
      <w:r>
        <w:rPr>
          <w:sz w:val="28"/>
          <w:szCs w:val="28"/>
          <w:lang w:val="en-BE" w:eastAsia="en-BE" w:bidi="ar-SA"/>
        </w:rPr>
        <w:tab/>
        <w:t xml:space="preserve"> 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      г. Москва</w:t>
      </w:r>
    </w:p>
    <w:p w14:paraId="3C42656D" w14:textId="77777777" w:rsidR="00000000" w:rsidRDefault="00185F1F">
      <w:pPr>
        <w:pStyle w:val="1"/>
        <w:spacing w:before="0" w:after="0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г. Москвы </w:t>
      </w:r>
    </w:p>
    <w:p w14:paraId="5A39E1DC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Фединой О.А., </w:t>
      </w:r>
    </w:p>
    <w:p w14:paraId="799A97E6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секретаре Зверовой А.А.,</w:t>
      </w:r>
    </w:p>
    <w:p w14:paraId="3AC250BC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</w:t>
      </w:r>
      <w:r>
        <w:rPr>
          <w:sz w:val="28"/>
          <w:szCs w:val="28"/>
          <w:lang w:val="en-BE" w:eastAsia="en-BE" w:bidi="ar-SA"/>
        </w:rPr>
        <w:t xml:space="preserve">ое дело № 2-4626/18 по иску ПАО «Сбербанк России» в лице филиала – Московского банка ПАО Сбербанк к </w:t>
      </w:r>
      <w:r>
        <w:rPr>
          <w:rStyle w:val="cat-FIOgrp-8rplc-6"/>
          <w:sz w:val="28"/>
          <w:szCs w:val="28"/>
          <w:lang w:val="en-BE" w:eastAsia="en-BE" w:bidi="ar-SA"/>
        </w:rPr>
        <w:t>Лосеву А. С.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взыскании задолженности, </w:t>
      </w:r>
    </w:p>
    <w:p w14:paraId="4BA011A4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</w:p>
    <w:p w14:paraId="56D19625" w14:textId="77777777" w:rsidR="00000000" w:rsidRDefault="00185F1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УСТАНОВИЛ: </w:t>
      </w:r>
    </w:p>
    <w:p w14:paraId="4179F3EA" w14:textId="77777777" w:rsidR="00000000" w:rsidRDefault="00185F1F">
      <w:pPr>
        <w:rPr>
          <w:sz w:val="28"/>
          <w:szCs w:val="28"/>
          <w:lang w:val="en-BE" w:eastAsia="en-BE" w:bidi="ar-SA"/>
        </w:rPr>
      </w:pPr>
    </w:p>
    <w:p w14:paraId="7E8F361D" w14:textId="77777777" w:rsidR="00000000" w:rsidRDefault="00185F1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«Сбербанк России» в лице филиала – Московского банка ПАО Сбербан</w:t>
      </w:r>
      <w:r>
        <w:rPr>
          <w:sz w:val="28"/>
          <w:szCs w:val="28"/>
          <w:lang w:val="en-BE" w:eastAsia="en-BE" w:bidi="ar-SA"/>
        </w:rPr>
        <w:t>к обратилось в суд с иском к Лосеву А.С. о расторжении кредитного договора № 92313417 от 07.06.2017, взыскании задолженности по кредитному договору по состоянию на 05.06.2018 в размере 3 305 373 руб. 90 коп., в том числе задолженности по просроченному осно</w:t>
      </w:r>
      <w:r>
        <w:rPr>
          <w:sz w:val="28"/>
          <w:szCs w:val="28"/>
          <w:lang w:val="en-BE" w:eastAsia="en-BE" w:bidi="ar-SA"/>
        </w:rPr>
        <w:t xml:space="preserve">вному долгу в размере 2 905 862 руб. 89 коп., задолженности по просроченным процентам в размере 339 044 руб. 83 коп., задолженности по процентам на просроченный основной долг в размере 17 812 руб. 33 коп., неустойки за просроченный основной долг в размере </w:t>
      </w:r>
      <w:r>
        <w:rPr>
          <w:sz w:val="28"/>
          <w:szCs w:val="28"/>
          <w:lang w:val="en-BE" w:eastAsia="en-BE" w:bidi="ar-SA"/>
        </w:rPr>
        <w:t xml:space="preserve">19 902 руб. 05 коп., неустойки за просроченные проценты в размере 22 751 руб. 80 коп., расходов по уплате государственной пошлины в размере 30 726 руб. 87 коп. </w:t>
      </w:r>
    </w:p>
    <w:p w14:paraId="571BFC22" w14:textId="77777777" w:rsidR="00000000" w:rsidRDefault="00185F1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обоснование исковых требований указано, что 07.06.2017 между ПАО «Сбербанк России» и Лосевым </w:t>
      </w:r>
      <w:r>
        <w:rPr>
          <w:sz w:val="28"/>
          <w:szCs w:val="28"/>
          <w:lang w:val="en-BE" w:eastAsia="en-BE" w:bidi="ar-SA"/>
        </w:rPr>
        <w:t>А.С. был заключен кредитный договор № 92313417, по которому Банк предоставил заемщику денежные средства в размере 3 000 000 руб. на срок 60 месяцев под 17,9% годовых, а Лосев А.С. обязался возвратить сумму предоставленных кредитных денежных средств и уплат</w:t>
      </w:r>
      <w:r>
        <w:rPr>
          <w:sz w:val="28"/>
          <w:szCs w:val="28"/>
          <w:lang w:val="en-BE" w:eastAsia="en-BE" w:bidi="ar-SA"/>
        </w:rPr>
        <w:t xml:space="preserve">ить проценты. Между тем, ответчик неоднократно нарушал условия кредитного договора в части сроков и сумм ежемесячных платежей, в связи с чем образовалась задолженность. </w:t>
      </w:r>
    </w:p>
    <w:p w14:paraId="67A47918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ПАО «Сбербанк России» в судебное заседание не явился, истец о дате, врем</w:t>
      </w:r>
      <w:r>
        <w:rPr>
          <w:sz w:val="28"/>
          <w:szCs w:val="28"/>
          <w:lang w:val="en-BE" w:eastAsia="en-BE" w:bidi="ar-SA"/>
        </w:rPr>
        <w:t>ени и месте судебного разбирательства извещен надлежащим образом, ходатайствовал о рассмотрении дела в отсутствие своего представителя.</w:t>
      </w:r>
    </w:p>
    <w:p w14:paraId="2BC67845" w14:textId="77777777" w:rsidR="00000000" w:rsidRDefault="00185F1F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Лосев А.С. в судебное заседание не явился, о дате, времени и месте рассмотрения дела извещался судом надлежащим</w:t>
      </w:r>
      <w:r>
        <w:rPr>
          <w:sz w:val="28"/>
          <w:szCs w:val="28"/>
          <w:lang w:val="en-BE" w:eastAsia="en-BE" w:bidi="ar-SA"/>
        </w:rPr>
        <w:t xml:space="preserve"> образом, сведений об уважительности причин неявки не представил, ходатайств об отложении судебного заседания не заявил.</w:t>
      </w:r>
    </w:p>
    <w:p w14:paraId="7800ADC7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В соответствии с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ч. 1 ст. 113</w:t>
        </w:r>
      </w:hyperlink>
      <w:r>
        <w:rPr>
          <w:sz w:val="28"/>
          <w:szCs w:val="28"/>
          <w:lang w:val="en-BE" w:eastAsia="en-BE" w:bidi="ar-SA"/>
        </w:rPr>
        <w:t xml:space="preserve"> ГПК РФ лица, участвующие в деле, извещаются или вызываются в суд заказным письмом с уведомлением о вручении, судебной повесткой с уведомлением о вручении, телефонограммой или телеграммой, по факсимильной связи либо с использовани</w:t>
      </w:r>
      <w:r>
        <w:rPr>
          <w:sz w:val="28"/>
          <w:szCs w:val="28"/>
          <w:lang w:val="en-BE" w:eastAsia="en-BE" w:bidi="ar-SA"/>
        </w:rPr>
        <w:t>ем иных средств связи и доставки, обеспечивающих фиксирование судебного извещения или вызова и его вручение адресату.</w:t>
      </w:r>
    </w:p>
    <w:p w14:paraId="4D17ACC5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п. 1 ст. 165.1</w:t>
        </w:r>
      </w:hyperlink>
      <w:r>
        <w:rPr>
          <w:sz w:val="28"/>
          <w:szCs w:val="28"/>
          <w:lang w:val="en-BE" w:eastAsia="en-BE" w:bidi="ar-SA"/>
        </w:rPr>
        <w:t xml:space="preserve"> ГК РФ заявления, уведомления, извещения, требования или иные юридически значимые сообщения, с которыми закон или сделка связывает гражданско-правовые последствия для другого лица, влекут для этого лица такие последствия с момента доставки с</w:t>
      </w:r>
      <w:r>
        <w:rPr>
          <w:sz w:val="28"/>
          <w:szCs w:val="28"/>
          <w:lang w:val="en-BE" w:eastAsia="en-BE" w:bidi="ar-SA"/>
        </w:rPr>
        <w:t>оответствующего сообщения ему или его представителю. Сообщение считается доставленным и в тех случаях, если оно поступило лицу, которому оно направлено (адресату), но по обстоятельствам, зависящим от него, не было ему вручено или адресат не ознакомился с н</w:t>
      </w:r>
      <w:r>
        <w:rPr>
          <w:sz w:val="28"/>
          <w:szCs w:val="28"/>
          <w:lang w:val="en-BE" w:eastAsia="en-BE" w:bidi="ar-SA"/>
        </w:rPr>
        <w:t>им.</w:t>
      </w:r>
    </w:p>
    <w:p w14:paraId="204BD69D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материалов дела следует, что Лосев А.С. о дате, времени и месте судебного разбирательства извещался путем направления почтового уведомления по месту регистрации, которое было возвращено за истечением срока хранения на почте.   </w:t>
      </w:r>
    </w:p>
    <w:p w14:paraId="1874FEBC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Принимая во внимание </w:t>
      </w:r>
      <w:r>
        <w:rPr>
          <w:sz w:val="28"/>
          <w:szCs w:val="28"/>
          <w:lang w:val="en-BE" w:eastAsia="en-BE" w:bidi="ar-SA"/>
        </w:rPr>
        <w:t xml:space="preserve">принятие судом исчерпывающих мер к извещению ответчика, суд, в силу ст. 167 ГПК РФ, счел возможным рассмотреть настоящее дело в отсутствии Лосева А.С. по имеющимся доказательствам. </w:t>
      </w:r>
    </w:p>
    <w:p w14:paraId="5B5D2087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проверив письменные материалы дела, установив значимые по делу обстоя</w:t>
      </w:r>
      <w:r>
        <w:rPr>
          <w:sz w:val="28"/>
          <w:szCs w:val="28"/>
          <w:lang w:val="en-BE" w:eastAsia="en-BE" w:bidi="ar-SA"/>
        </w:rPr>
        <w:t xml:space="preserve">тельства, исследовав и оценив собранные по делу доказательства в совокупности в соответствии со ст. 67 ГПК РФ, приходит к следующим выводам. </w:t>
      </w:r>
    </w:p>
    <w:p w14:paraId="1EB5B7A8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ст. 819</w:t>
        </w:r>
      </w:hyperlink>
      <w:r>
        <w:rPr>
          <w:sz w:val="28"/>
          <w:szCs w:val="28"/>
          <w:lang w:val="en-BE" w:eastAsia="en-BE" w:bidi="ar-SA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</w:t>
      </w:r>
      <w:r>
        <w:rPr>
          <w:sz w:val="28"/>
          <w:szCs w:val="28"/>
          <w:lang w:val="en-BE" w:eastAsia="en-BE" w:bidi="ar-SA"/>
        </w:rPr>
        <w:t>енную денежную сумму и уплатить проценты на нее.</w:t>
      </w:r>
    </w:p>
    <w:p w14:paraId="3C536EFD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п. 2 ст. 819</w:t>
        </w:r>
      </w:hyperlink>
      <w:r>
        <w:rPr>
          <w:sz w:val="28"/>
          <w:szCs w:val="28"/>
          <w:lang w:val="en-BE" w:eastAsia="en-BE" w:bidi="ar-SA"/>
        </w:rPr>
        <w:t xml:space="preserve"> ГК РФ к отношениям по кредитному договору применяются</w:t>
      </w:r>
      <w:r>
        <w:rPr>
          <w:sz w:val="28"/>
          <w:szCs w:val="28"/>
          <w:lang w:val="en-BE" w:eastAsia="en-BE" w:bidi="ar-SA"/>
        </w:rPr>
        <w:t xml:space="preserve"> правила, предусмотренные 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параграфом 1 главы 42</w:t>
        </w:r>
      </w:hyperlink>
      <w:r>
        <w:rPr>
          <w:sz w:val="28"/>
          <w:szCs w:val="28"/>
          <w:lang w:val="en-BE" w:eastAsia="en-BE" w:bidi="ar-SA"/>
        </w:rPr>
        <w:t xml:space="preserve"> ГК РФ, если иное не предусмотрено правилами настоящего 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параграфа</w:t>
        </w:r>
      </w:hyperlink>
      <w:r>
        <w:rPr>
          <w:sz w:val="28"/>
          <w:szCs w:val="28"/>
          <w:lang w:val="en-BE" w:eastAsia="en-BE" w:bidi="ar-SA"/>
        </w:rPr>
        <w:t xml:space="preserve"> и не вытекает из существа кредитного договора.</w:t>
      </w:r>
    </w:p>
    <w:p w14:paraId="67D5BA46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>ст. 809</w:t>
        </w:r>
      </w:hyperlink>
      <w:r>
        <w:rPr>
          <w:sz w:val="28"/>
          <w:szCs w:val="28"/>
          <w:lang w:val="en-BE" w:eastAsia="en-BE" w:bidi="ar-SA"/>
        </w:rPr>
        <w:t xml:space="preserve">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 При</w:t>
      </w:r>
      <w:r>
        <w:rPr>
          <w:sz w:val="28"/>
          <w:szCs w:val="28"/>
          <w:lang w:val="en-BE" w:eastAsia="en-BE" w:bidi="ar-SA"/>
        </w:rPr>
        <w:t xml:space="preserve"> отсутствии в договоре условия о размере процентов их размер определяется существующей в месте жительства заимодавца, а если заимодавцем является юридическое лицо, в месте его нахождения ставкой банковского процента (ставкой рефинансирования) на день уплат</w:t>
      </w:r>
      <w:r>
        <w:rPr>
          <w:sz w:val="28"/>
          <w:szCs w:val="28"/>
          <w:lang w:val="en-BE" w:eastAsia="en-BE" w:bidi="ar-SA"/>
        </w:rPr>
        <w:t xml:space="preserve">ы заемщиком </w:t>
      </w:r>
      <w:r>
        <w:rPr>
          <w:sz w:val="28"/>
          <w:szCs w:val="28"/>
          <w:lang w:val="en-BE" w:eastAsia="en-BE" w:bidi="ar-SA"/>
        </w:rPr>
        <w:lastRenderedPageBreak/>
        <w:t>суммы долга или его соответствующей части. При отсутствии иного соглашения проценты выплачиваются ежемесячно до дня возврата суммы займа.</w:t>
      </w:r>
    </w:p>
    <w:p w14:paraId="0D57EB85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14" w:history="1">
        <w:r>
          <w:rPr>
            <w:color w:val="0000EE"/>
            <w:sz w:val="28"/>
            <w:szCs w:val="28"/>
            <w:lang w:val="en-BE" w:eastAsia="en-BE" w:bidi="ar-SA"/>
          </w:rPr>
          <w:t>ст. 810</w:t>
        </w:r>
      </w:hyperlink>
      <w:r>
        <w:rPr>
          <w:sz w:val="28"/>
          <w:szCs w:val="28"/>
          <w:lang w:val="en-BE" w:eastAsia="en-BE" w:bidi="ar-SA"/>
        </w:rPr>
        <w:t xml:space="preserve"> ГК РФ заемщик обязан возвратить полученную сумму займа в срок в порядке, которые предусмотрены договором займа.</w:t>
      </w:r>
    </w:p>
    <w:p w14:paraId="00F309DD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</w:t>
      </w:r>
      <w:hyperlink r:id="rId15" w:history="1">
        <w:r>
          <w:rPr>
            <w:color w:val="0000EE"/>
            <w:sz w:val="28"/>
            <w:szCs w:val="28"/>
            <w:lang w:val="en-BE" w:eastAsia="en-BE" w:bidi="ar-SA"/>
          </w:rPr>
          <w:t>п.п. 1</w:t>
        </w:r>
      </w:hyperlink>
      <w:r>
        <w:rPr>
          <w:sz w:val="28"/>
          <w:szCs w:val="28"/>
          <w:lang w:val="en-BE" w:eastAsia="en-BE" w:bidi="ar-SA"/>
        </w:rPr>
        <w:t xml:space="preserve"> и </w:t>
      </w:r>
      <w:hyperlink r:id="rId16" w:history="1">
        <w:r>
          <w:rPr>
            <w:color w:val="0000EE"/>
            <w:sz w:val="28"/>
            <w:szCs w:val="28"/>
            <w:lang w:val="en-BE" w:eastAsia="en-BE" w:bidi="ar-SA"/>
          </w:rPr>
          <w:t>2 ст. 811</w:t>
        </w:r>
      </w:hyperlink>
      <w:r>
        <w:rPr>
          <w:sz w:val="28"/>
          <w:szCs w:val="28"/>
          <w:lang w:val="en-BE" w:eastAsia="en-BE" w:bidi="ar-SA"/>
        </w:rPr>
        <w:t xml:space="preserve"> ГК РФ установлено, что, если иное не предусмотрено законом или договором</w:t>
      </w:r>
      <w:r>
        <w:rPr>
          <w:sz w:val="28"/>
          <w:szCs w:val="28"/>
          <w:lang w:val="en-BE" w:eastAsia="en-BE" w:bidi="ar-SA"/>
        </w:rPr>
        <w:t xml:space="preserve"> займа, в случаях, когда заемщик не возвращает в срок сумму займа, на эту сумму подлежат уплате проценты в размере, предусмотренном </w:t>
      </w:r>
      <w:hyperlink r:id="rId17" w:history="1">
        <w:r>
          <w:rPr>
            <w:color w:val="0000EE"/>
            <w:sz w:val="28"/>
            <w:szCs w:val="28"/>
            <w:lang w:val="en-BE" w:eastAsia="en-BE" w:bidi="ar-SA"/>
          </w:rPr>
          <w:t>пунктом 1 статьи 395</w:t>
        </w:r>
      </w:hyperlink>
      <w:r>
        <w:rPr>
          <w:sz w:val="28"/>
          <w:szCs w:val="28"/>
          <w:lang w:val="en-BE" w:eastAsia="en-BE" w:bidi="ar-SA"/>
        </w:rPr>
        <w:t xml:space="preserve"> настоящего Кодекса, со дня, когда она должна была быть возвращена, до дня ее возврата заимодавцу независимо от уплаты процентов, предусмотренных </w:t>
      </w:r>
      <w:hyperlink r:id="rId18" w:history="1">
        <w:r>
          <w:rPr>
            <w:color w:val="0000EE"/>
            <w:sz w:val="28"/>
            <w:szCs w:val="28"/>
            <w:lang w:val="en-BE" w:eastAsia="en-BE" w:bidi="ar-SA"/>
          </w:rPr>
          <w:t>пунктом 1 статьи 809</w:t>
        </w:r>
      </w:hyperlink>
      <w:r>
        <w:rPr>
          <w:sz w:val="28"/>
          <w:szCs w:val="28"/>
          <w:lang w:val="en-BE" w:eastAsia="en-BE" w:bidi="ar-SA"/>
        </w:rPr>
        <w:t xml:space="preserve"> настоящего Кодекса.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</w:t>
      </w:r>
      <w:r>
        <w:rPr>
          <w:sz w:val="28"/>
          <w:szCs w:val="28"/>
          <w:lang w:val="en-BE" w:eastAsia="en-BE" w:bidi="ar-SA"/>
        </w:rPr>
        <w:t>одавец вправе потребовать досрочного возврата всей оставшейся суммы займа вместе с причитающимися процентами.</w:t>
      </w:r>
    </w:p>
    <w:p w14:paraId="06CE0DC6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19" w:history="1">
        <w:r>
          <w:rPr>
            <w:color w:val="0000EE"/>
            <w:sz w:val="28"/>
            <w:szCs w:val="28"/>
            <w:lang w:val="en-BE" w:eastAsia="en-BE" w:bidi="ar-SA"/>
          </w:rPr>
          <w:t>ст.ст.</w:t>
        </w:r>
        <w:r>
          <w:rPr>
            <w:color w:val="0000EE"/>
            <w:sz w:val="28"/>
            <w:szCs w:val="28"/>
            <w:lang w:val="en-BE" w:eastAsia="en-BE" w:bidi="ar-SA"/>
          </w:rPr>
          <w:t xml:space="preserve"> 309</w:t>
        </w:r>
      </w:hyperlink>
      <w:r>
        <w:rPr>
          <w:sz w:val="28"/>
          <w:szCs w:val="28"/>
          <w:lang w:val="en-BE" w:eastAsia="en-BE" w:bidi="ar-SA"/>
        </w:rPr>
        <w:t xml:space="preserve">, </w:t>
      </w:r>
      <w:hyperlink r:id="rId20" w:history="1">
        <w:r>
          <w:rPr>
            <w:color w:val="0000EE"/>
            <w:sz w:val="28"/>
            <w:szCs w:val="28"/>
            <w:lang w:val="en-BE" w:eastAsia="en-BE" w:bidi="ar-SA"/>
          </w:rPr>
          <w:t>310</w:t>
        </w:r>
      </w:hyperlink>
      <w:r>
        <w:rPr>
          <w:sz w:val="28"/>
          <w:szCs w:val="28"/>
          <w:lang w:val="en-BE" w:eastAsia="en-BE" w:bidi="ar-SA"/>
        </w:rPr>
        <w:t xml:space="preserve"> ГК РФ обязательства должны исполняться надлежащим образом в соответствии с условиями обязательства и требованиями з</w:t>
      </w:r>
      <w:r>
        <w:rPr>
          <w:sz w:val="28"/>
          <w:szCs w:val="28"/>
          <w:lang w:val="en-BE" w:eastAsia="en-BE" w:bidi="ar-SA"/>
        </w:rPr>
        <w:t>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</w:t>
      </w:r>
      <w:r>
        <w:rPr>
          <w:sz w:val="28"/>
          <w:szCs w:val="28"/>
          <w:lang w:val="en-BE" w:eastAsia="en-BE" w:bidi="ar-SA"/>
        </w:rPr>
        <w:t>скаются, за исключением случаев, предусмотренных законом.</w:t>
      </w:r>
    </w:p>
    <w:p w14:paraId="29F31809" w14:textId="77777777" w:rsidR="00000000" w:rsidRDefault="00185F1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450 ГК РФ по требованию одной из сторон договор может быть изменен или расторгнут по решению суда только при существенном   нарушении договора другой стороной. Существенным признается н</w:t>
      </w:r>
      <w:r>
        <w:rPr>
          <w:sz w:val="28"/>
          <w:szCs w:val="28"/>
          <w:lang w:val="en-BE" w:eastAsia="en-BE" w:bidi="ar-SA"/>
        </w:rPr>
        <w:t xml:space="preserve">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   </w:t>
      </w:r>
    </w:p>
    <w:p w14:paraId="6DEDCB99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судебном заседании установлено и следует из материалов дела, что 07 </w:t>
      </w:r>
      <w:r>
        <w:rPr>
          <w:sz w:val="28"/>
          <w:szCs w:val="28"/>
          <w:lang w:val="en-BE" w:eastAsia="en-BE" w:bidi="ar-SA"/>
        </w:rPr>
        <w:t xml:space="preserve">июня 2017 года между ПАО «Сбербанк России» и Лосевым А.С. был заключен кредитный договор № 92313417, предметом которого является предоставление заемщику денежных средств в размере 3 000 000 руб. под 17,9% годовых на срок 60 месяцев (л.д. 6-22). </w:t>
      </w:r>
    </w:p>
    <w:p w14:paraId="56A8A939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</w:t>
      </w:r>
      <w:r>
        <w:rPr>
          <w:sz w:val="28"/>
          <w:szCs w:val="28"/>
          <w:lang w:val="en-BE" w:eastAsia="en-BE" w:bidi="ar-SA"/>
        </w:rPr>
        <w:t>.п. 3.1, 3.2 указанного договора заемщик производит погашение кредита ежемесячными аннуитетными платежами, уплату процентов ежемесячно одновременно с погашением кредита в соответствии с графиком платежей (л.д. 7), рассчитанного по формуле, указанной в п. 3</w:t>
      </w:r>
      <w:r>
        <w:rPr>
          <w:sz w:val="28"/>
          <w:szCs w:val="28"/>
          <w:lang w:val="en-BE" w:eastAsia="en-BE" w:bidi="ar-SA"/>
        </w:rPr>
        <w:t>.1 общих условий кредитования.</w:t>
      </w:r>
    </w:p>
    <w:p w14:paraId="1F70E2E0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несвоевременном перечислении платежа в погашение кредита и / или уплату процентов за пользование кредитом заемщик уплачивает кредитору неустойку в размере 0,5 процента от суммы просроченного платежа за каждый день просроч</w:t>
      </w:r>
      <w:r>
        <w:rPr>
          <w:sz w:val="28"/>
          <w:szCs w:val="28"/>
          <w:lang w:val="en-BE" w:eastAsia="en-BE" w:bidi="ar-SA"/>
        </w:rPr>
        <w:t xml:space="preserve">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 (п. 3.3). </w:t>
      </w:r>
    </w:p>
    <w:p w14:paraId="48BC65D2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4.2.3 договора кредитор вправе потребовать от заемщика досрочно возвратить всю с</w:t>
      </w:r>
      <w:r>
        <w:rPr>
          <w:sz w:val="28"/>
          <w:szCs w:val="28"/>
          <w:lang w:val="en-BE" w:eastAsia="en-BE" w:bidi="ar-SA"/>
        </w:rPr>
        <w:t xml:space="preserve">умму кредита и уплатить проценты за пользование кредитом, неустойку, предусмотренные условиями договора, в случае неисполнения или ненадлежащего исполнения (в том числе однократного) заемщиком его обязательств по погашению кредита и / или уплате процентов </w:t>
      </w:r>
      <w:r>
        <w:rPr>
          <w:sz w:val="28"/>
          <w:szCs w:val="28"/>
          <w:lang w:val="en-BE" w:eastAsia="en-BE" w:bidi="ar-SA"/>
        </w:rPr>
        <w:t xml:space="preserve">за пользование кредитом по договору. </w:t>
      </w:r>
    </w:p>
    <w:p w14:paraId="7E9AF6D6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Факт неисполнения ответчиком условий кредитного договора, подтверждается представленным суду расчетом задолженности и направленным в адрес ответчика требованием о досрочном возврате суммы кредита, процентов за пользова</w:t>
      </w:r>
      <w:r>
        <w:rPr>
          <w:sz w:val="28"/>
          <w:szCs w:val="28"/>
          <w:lang w:val="en-BE" w:eastAsia="en-BE" w:bidi="ar-SA"/>
        </w:rPr>
        <w:t>ние кредитом и уплате неустойки и расторжении договора.</w:t>
      </w:r>
    </w:p>
    <w:p w14:paraId="19FC6FDF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Поскольку в судебном заседании установлено, что ответчиком нарушены условия и порядок выплаты денежных средств по кредитному договору, а доказательств обратного суду не представлено, что является для</w:t>
      </w:r>
      <w:r>
        <w:rPr>
          <w:sz w:val="28"/>
          <w:szCs w:val="28"/>
          <w:lang w:val="en-BE" w:eastAsia="en-BE" w:bidi="ar-SA"/>
        </w:rPr>
        <w:t xml:space="preserve"> суда основанием для расторжения данного договора, требования истца о расторжении кредитного договора № 92313417 от 07.06.2017, заключенного между ПАО «Сбербанк России» и Лосевым А.С. подлежат удовлетворению. </w:t>
      </w:r>
    </w:p>
    <w:p w14:paraId="045C88DE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Доказательств погашения задолженности в полном</w:t>
      </w:r>
      <w:r>
        <w:rPr>
          <w:sz w:val="28"/>
          <w:szCs w:val="28"/>
          <w:lang w:val="en-BE" w:eastAsia="en-BE" w:bidi="ar-SA"/>
        </w:rPr>
        <w:t xml:space="preserve"> объеме либо в части стороной ответчика в материалы дела не представлено. Расчет задолженности не оспаривался, контррасчет не представлен. </w:t>
      </w:r>
    </w:p>
    <w:p w14:paraId="6CFB71BB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руководствуясь вышеприведенными положениями закона, приходит к выводу о наличии правовых оснований для взыскани</w:t>
      </w:r>
      <w:r>
        <w:rPr>
          <w:sz w:val="28"/>
          <w:szCs w:val="28"/>
          <w:lang w:val="en-BE" w:eastAsia="en-BE" w:bidi="ar-SA"/>
        </w:rPr>
        <w:t>я с ответчика в пользу истца задолженности по кредитному договору в размере 3 305 373 руб. 90 коп., состоящей из просроченного основного долга в размере 2 905 862 руб. 89 коп., просроченных процентов в размере 339 044 руб. 83 коп., процентов на просроченны</w:t>
      </w:r>
      <w:r>
        <w:rPr>
          <w:sz w:val="28"/>
          <w:szCs w:val="28"/>
          <w:lang w:val="en-BE" w:eastAsia="en-BE" w:bidi="ar-SA"/>
        </w:rPr>
        <w:t>й основной долг в размере 17 812 руб. 33 коп., неустойки за просроченный основной долг в размере 19 902 руб. 05 коп., неустойки за просроченные проценты в размере 22 751 руб. 80 коп.</w:t>
      </w:r>
    </w:p>
    <w:p w14:paraId="0546FEE9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98 ГПК РФ суд взыскивает с ответчика государственну</w:t>
      </w:r>
      <w:r>
        <w:rPr>
          <w:sz w:val="28"/>
          <w:szCs w:val="28"/>
          <w:lang w:val="en-BE" w:eastAsia="en-BE" w:bidi="ar-SA"/>
        </w:rPr>
        <w:t xml:space="preserve">ю пошлину в размере 30 726 руб. 87 коп., уплаченную истцом при подаче иска в суд. </w:t>
      </w:r>
    </w:p>
    <w:p w14:paraId="0FADDA62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изложенного, руководствуясь ст.ст. 194-198 ГПК РФ, суд </w:t>
      </w:r>
    </w:p>
    <w:p w14:paraId="1B9F9BC0" w14:textId="77777777" w:rsidR="00000000" w:rsidRDefault="00185F1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</w:p>
    <w:p w14:paraId="5526C66D" w14:textId="77777777" w:rsidR="00000000" w:rsidRDefault="00185F1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РЕШИЛ:</w:t>
      </w:r>
    </w:p>
    <w:p w14:paraId="4B972DD8" w14:textId="77777777" w:rsidR="00000000" w:rsidRDefault="00185F1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</w:p>
    <w:p w14:paraId="01C6A70B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Исковые требования ПАО «Сбербанк России» в лице филиала – Московского банка ПАО Сбербанк к </w:t>
      </w:r>
      <w:r>
        <w:rPr>
          <w:rStyle w:val="cat-FIOgrp-8rplc-42"/>
          <w:sz w:val="28"/>
          <w:szCs w:val="28"/>
          <w:lang w:val="en-BE" w:eastAsia="en-BE" w:bidi="ar-SA"/>
        </w:rPr>
        <w:t>Лос</w:t>
      </w:r>
      <w:r>
        <w:rPr>
          <w:rStyle w:val="cat-FIOgrp-8rplc-42"/>
          <w:sz w:val="28"/>
          <w:szCs w:val="28"/>
          <w:lang w:val="en-BE" w:eastAsia="en-BE" w:bidi="ar-SA"/>
        </w:rPr>
        <w:t>еву А. С.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взыскании задолженности – удовлетворить. </w:t>
      </w:r>
    </w:p>
    <w:p w14:paraId="3D02EFDE" w14:textId="77777777" w:rsidR="00000000" w:rsidRDefault="00185F1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Расторгнуть кредитный договор № 92313417 от 07.06.2017, заключенный между ПАО «Сбербанк России» и </w:t>
      </w:r>
      <w:r>
        <w:rPr>
          <w:rStyle w:val="cat-FIOgrp-11rplc-45"/>
          <w:sz w:val="28"/>
          <w:szCs w:val="28"/>
          <w:lang w:val="en-BE" w:eastAsia="en-BE" w:bidi="ar-SA"/>
        </w:rPr>
        <w:t>Лосевым А. С.</w:t>
      </w:r>
      <w:r>
        <w:rPr>
          <w:sz w:val="28"/>
          <w:szCs w:val="28"/>
          <w:lang w:val="en-BE" w:eastAsia="en-BE" w:bidi="ar-SA"/>
        </w:rPr>
        <w:t>.</w:t>
      </w:r>
    </w:p>
    <w:p w14:paraId="34B8EB32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12rplc-46"/>
          <w:sz w:val="28"/>
          <w:szCs w:val="28"/>
          <w:lang w:val="en-BE" w:eastAsia="en-BE" w:bidi="ar-SA"/>
        </w:rPr>
        <w:t>Лосева А. С.</w:t>
      </w:r>
      <w:r>
        <w:rPr>
          <w:sz w:val="28"/>
          <w:szCs w:val="28"/>
          <w:lang w:val="en-BE" w:eastAsia="en-BE" w:bidi="ar-SA"/>
        </w:rPr>
        <w:t xml:space="preserve"> в пользу ПАО «Сбербанк России» в</w:t>
      </w:r>
      <w:r>
        <w:rPr>
          <w:sz w:val="28"/>
          <w:szCs w:val="28"/>
          <w:lang w:val="en-BE" w:eastAsia="en-BE" w:bidi="ar-SA"/>
        </w:rPr>
        <w:t xml:space="preserve"> лице филиала – Московского банка ПАО Сбербанк сумму задолженности по кредитному договору в размере 3 305 373 руб. 90 коп., расходы по уплате государственной пошлины в размере 30 726 руб. 87 коп.</w:t>
      </w:r>
    </w:p>
    <w:p w14:paraId="3523BBF3" w14:textId="77777777" w:rsidR="00000000" w:rsidRDefault="00185F1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апелляционном порядке в Моск</w:t>
      </w:r>
      <w:r>
        <w:rPr>
          <w:sz w:val="28"/>
          <w:szCs w:val="28"/>
          <w:lang w:val="en-BE" w:eastAsia="en-BE" w:bidi="ar-SA"/>
        </w:rPr>
        <w:t>овский городской суд через Тушинский районный суд г. Москвы в течение месяца со дня принятия решения суда в окончательной форме.</w:t>
      </w:r>
    </w:p>
    <w:p w14:paraId="36EE2A80" w14:textId="77777777" w:rsidR="00000000" w:rsidRDefault="00185F1F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69E14671" w14:textId="77777777" w:rsidR="00000000" w:rsidRDefault="00185F1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02584402" w14:textId="77777777" w:rsidR="00000000" w:rsidRDefault="00185F1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О.А. Федина</w:t>
      </w:r>
    </w:p>
    <w:p w14:paraId="0F35A3DF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</w:p>
    <w:p w14:paraId="17DC5CC3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</w:p>
    <w:p w14:paraId="7BDF5889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</w:p>
    <w:p w14:paraId="42548CB6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</w:p>
    <w:p w14:paraId="40A6EF38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в ок</w:t>
      </w:r>
      <w:r>
        <w:rPr>
          <w:sz w:val="28"/>
          <w:szCs w:val="28"/>
          <w:lang w:val="en-BE" w:eastAsia="en-BE" w:bidi="ar-SA"/>
        </w:rPr>
        <w:t>ончательной форме изготовлено 20 августа 2018 года</w:t>
      </w:r>
    </w:p>
    <w:p w14:paraId="5F340DA9" w14:textId="77777777" w:rsidR="00000000" w:rsidRDefault="00185F1F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6AFCEFD2" w14:textId="77777777" w:rsidR="00000000" w:rsidRDefault="00185F1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14:paraId="04894CEB" w14:textId="77777777" w:rsidR="00000000" w:rsidRDefault="00185F1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Российской Федерации</w:t>
      </w:r>
    </w:p>
    <w:p w14:paraId="22589024" w14:textId="77777777" w:rsidR="00000000" w:rsidRDefault="00185F1F">
      <w:pPr>
        <w:rPr>
          <w:sz w:val="28"/>
          <w:szCs w:val="28"/>
          <w:lang w:val="en-BE" w:eastAsia="en-BE" w:bidi="ar-SA"/>
        </w:rPr>
      </w:pPr>
    </w:p>
    <w:p w14:paraId="3A9E7478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14 августа 2018 года</w:t>
      </w:r>
      <w:r>
        <w:rPr>
          <w:sz w:val="28"/>
          <w:szCs w:val="28"/>
          <w:lang w:val="en-BE" w:eastAsia="en-BE" w:bidi="ar-SA"/>
        </w:rPr>
        <w:tab/>
        <w:t xml:space="preserve"> 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>г. Москва</w:t>
      </w:r>
    </w:p>
    <w:p w14:paraId="6BE6ECB1" w14:textId="77777777" w:rsidR="00000000" w:rsidRDefault="00185F1F">
      <w:pPr>
        <w:pStyle w:val="1"/>
        <w:spacing w:before="0" w:after="0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г. Москвы </w:t>
      </w:r>
    </w:p>
    <w:p w14:paraId="15133EFC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Фединой О.А., </w:t>
      </w:r>
    </w:p>
    <w:p w14:paraId="1E64069E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секретаре Зверовой А.А.,</w:t>
      </w:r>
    </w:p>
    <w:p w14:paraId="7E5E904B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рассмотрев </w:t>
      </w:r>
      <w:r>
        <w:rPr>
          <w:sz w:val="28"/>
          <w:szCs w:val="28"/>
          <w:lang w:val="en-BE" w:eastAsia="en-BE" w:bidi="ar-SA"/>
        </w:rPr>
        <w:t xml:space="preserve">в открытом судебном заседании гражданское дело № 2-4626/18 по иску ПАО «Сбербанк России» в лице филиала – Московского банка ПАО Сбербанк к </w:t>
      </w:r>
      <w:r>
        <w:rPr>
          <w:rStyle w:val="cat-FIOgrp-8rplc-59"/>
          <w:sz w:val="28"/>
          <w:szCs w:val="28"/>
          <w:lang w:val="en-BE" w:eastAsia="en-BE" w:bidi="ar-SA"/>
        </w:rPr>
        <w:t>Лосеву А. С.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взыскании задолженности,</w:t>
      </w:r>
    </w:p>
    <w:p w14:paraId="0CD29698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руководствуясь ст.ст. 193, 199 ГПК РФ, </w:t>
      </w:r>
    </w:p>
    <w:p w14:paraId="05E7F6C0" w14:textId="77777777" w:rsidR="00000000" w:rsidRDefault="00185F1F">
      <w:pPr>
        <w:ind w:firstLine="709"/>
        <w:jc w:val="both"/>
        <w:rPr>
          <w:sz w:val="20"/>
          <w:szCs w:val="20"/>
          <w:lang w:val="en-BE" w:eastAsia="en-BE" w:bidi="ar-SA"/>
        </w:rPr>
      </w:pPr>
    </w:p>
    <w:p w14:paraId="2EF1D9B3" w14:textId="77777777" w:rsidR="00000000" w:rsidRDefault="00185F1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</w:t>
      </w:r>
      <w:r>
        <w:rPr>
          <w:b w:val="0"/>
          <w:bCs w:val="0"/>
          <w:sz w:val="28"/>
          <w:szCs w:val="28"/>
          <w:lang w:val="en-BE" w:eastAsia="en-BE" w:bidi="ar-SA"/>
        </w:rPr>
        <w:t>ИЛ:</w:t>
      </w:r>
    </w:p>
    <w:p w14:paraId="0F39797A" w14:textId="77777777" w:rsidR="00000000" w:rsidRDefault="00185F1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</w:p>
    <w:p w14:paraId="2AF601CE" w14:textId="77777777" w:rsidR="00000000" w:rsidRDefault="00185F1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Исковые требования ПАО «Сбербанк России» в лице филиала – Московского банка ПАО Сбербанк к </w:t>
      </w:r>
      <w:r>
        <w:rPr>
          <w:rStyle w:val="cat-FIOgrp-8rplc-61"/>
          <w:sz w:val="28"/>
          <w:szCs w:val="28"/>
          <w:lang w:val="en-BE" w:eastAsia="en-BE" w:bidi="ar-SA"/>
        </w:rPr>
        <w:t>Лосеву А. С.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взыскании задолженности – удовлетворить. </w:t>
      </w:r>
    </w:p>
    <w:p w14:paraId="3AB0166D" w14:textId="77777777" w:rsidR="00000000" w:rsidRDefault="00185F1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Расторгнуть кредитный договор № 92313417 от 07.06.2017, заключенный м</w:t>
      </w:r>
      <w:r>
        <w:rPr>
          <w:sz w:val="28"/>
          <w:szCs w:val="28"/>
          <w:lang w:val="en-BE" w:eastAsia="en-BE" w:bidi="ar-SA"/>
        </w:rPr>
        <w:t xml:space="preserve">ежду ПАО «Сбербанк России» и </w:t>
      </w:r>
      <w:r>
        <w:rPr>
          <w:rStyle w:val="cat-FIOgrp-11rplc-64"/>
          <w:sz w:val="28"/>
          <w:szCs w:val="28"/>
          <w:lang w:val="en-BE" w:eastAsia="en-BE" w:bidi="ar-SA"/>
        </w:rPr>
        <w:t>Лосевым А. С.</w:t>
      </w:r>
      <w:r>
        <w:rPr>
          <w:sz w:val="28"/>
          <w:szCs w:val="28"/>
          <w:lang w:val="en-BE" w:eastAsia="en-BE" w:bidi="ar-SA"/>
        </w:rPr>
        <w:t>.</w:t>
      </w:r>
    </w:p>
    <w:p w14:paraId="10591E3B" w14:textId="77777777" w:rsidR="00000000" w:rsidRDefault="00185F1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12rplc-65"/>
          <w:sz w:val="28"/>
          <w:szCs w:val="28"/>
          <w:lang w:val="en-BE" w:eastAsia="en-BE" w:bidi="ar-SA"/>
        </w:rPr>
        <w:t>Лосева А. С.</w:t>
      </w:r>
      <w:r>
        <w:rPr>
          <w:sz w:val="28"/>
          <w:szCs w:val="28"/>
          <w:lang w:val="en-BE" w:eastAsia="en-BE" w:bidi="ar-SA"/>
        </w:rPr>
        <w:t xml:space="preserve"> в пользу ПАО «Сбербанк России» в лице филиала – Московского банка ПАО Сбербанк сумму задолженности по кредитному договору в размере 3 305 373 руб. 90 коп., расходы по уплате государственно</w:t>
      </w:r>
      <w:r>
        <w:rPr>
          <w:sz w:val="28"/>
          <w:szCs w:val="28"/>
          <w:lang w:val="en-BE" w:eastAsia="en-BE" w:bidi="ar-SA"/>
        </w:rPr>
        <w:t>й пошлины в размере 30 726 руб. 87 коп.</w:t>
      </w:r>
    </w:p>
    <w:p w14:paraId="45E96D9D" w14:textId="77777777" w:rsidR="00000000" w:rsidRDefault="00185F1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апелляционном порядке в Московский городской суд через Тушинский районный суд г. Москвы в течение месяца со дня принятия решения суда в окончательной форме.</w:t>
      </w:r>
    </w:p>
    <w:p w14:paraId="271EF202" w14:textId="77777777" w:rsidR="00000000" w:rsidRDefault="00185F1F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693705A0" w14:textId="77777777" w:rsidR="00000000" w:rsidRDefault="00185F1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7EDFAF3A" w14:textId="77777777" w:rsidR="00000000" w:rsidRDefault="00185F1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О.А. Федина</w:t>
      </w:r>
    </w:p>
    <w:sectPr w:rsidR="00000000">
      <w:headerReference w:type="default" r:id="rId21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AEFCD" w14:textId="77777777" w:rsidR="00000000" w:rsidRDefault="00185F1F">
      <w:r>
        <w:separator/>
      </w:r>
    </w:p>
  </w:endnote>
  <w:endnote w:type="continuationSeparator" w:id="0">
    <w:p w14:paraId="4B191C30" w14:textId="77777777" w:rsidR="00000000" w:rsidRDefault="0018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237AF" w14:textId="77777777" w:rsidR="00000000" w:rsidRDefault="00185F1F">
      <w:r>
        <w:separator/>
      </w:r>
    </w:p>
  </w:footnote>
  <w:footnote w:type="continuationSeparator" w:id="0">
    <w:p w14:paraId="58DB3813" w14:textId="77777777" w:rsidR="00000000" w:rsidRDefault="00185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6C98E" w14:textId="77777777" w:rsidR="00000000" w:rsidRDefault="00185F1F">
    <w:pPr>
      <w:jc w:val="center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49DF1FD5" w14:textId="77777777" w:rsidR="00000000" w:rsidRDefault="00185F1F">
    <w:pPr>
      <w:rPr>
        <w:sz w:val="20"/>
        <w:szCs w:val="20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F1F"/>
    <w:rsid w:val="001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CCE8037"/>
  <w15:chartTrackingRefBased/>
  <w15:docId w15:val="{E64D5F60-B6F9-478E-98C0-CEDA969E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8rplc-6">
    <w:name w:val="cat-FIO grp-8 rplc-6"/>
    <w:basedOn w:val="a0"/>
  </w:style>
  <w:style w:type="character" w:customStyle="1" w:styleId="cat-FIOgrp-8rplc-42">
    <w:name w:val="cat-FIO grp-8 rplc-42"/>
    <w:basedOn w:val="a0"/>
  </w:style>
  <w:style w:type="character" w:customStyle="1" w:styleId="cat-FIOgrp-11rplc-45">
    <w:name w:val="cat-FIO grp-11 rplc-45"/>
    <w:basedOn w:val="a0"/>
  </w:style>
  <w:style w:type="character" w:customStyle="1" w:styleId="cat-FIOgrp-12rplc-46">
    <w:name w:val="cat-FIO grp-12 rplc-46"/>
    <w:basedOn w:val="a0"/>
  </w:style>
  <w:style w:type="character" w:customStyle="1" w:styleId="cat-FIOgrp-8rplc-59">
    <w:name w:val="cat-FIO grp-8 rplc-59"/>
    <w:basedOn w:val="a0"/>
  </w:style>
  <w:style w:type="character" w:customStyle="1" w:styleId="cat-FIOgrp-8rplc-61">
    <w:name w:val="cat-FIO grp-8 rplc-61"/>
    <w:basedOn w:val="a0"/>
  </w:style>
  <w:style w:type="character" w:customStyle="1" w:styleId="cat-FIOgrp-11rplc-64">
    <w:name w:val="cat-FIO grp-11 rplc-64"/>
    <w:basedOn w:val="a0"/>
  </w:style>
  <w:style w:type="character" w:customStyle="1" w:styleId="cat-FIOgrp-12rplc-65">
    <w:name w:val="cat-FIO grp-12 rplc-6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B0403E51D9E0A6B1E4FB09BCBBD1BD848C5B9AC3D69D7415239196057B42B87A6FEC6956CQ9I7P" TargetMode="External"/><Relationship Id="rId13" Type="http://schemas.openxmlformats.org/officeDocument/2006/relationships/hyperlink" Target="consultantplus://offline/ref=62CF9C455078689DC8E9F155BAFA9309F0ECB1D28BECF8AB1692F027DEE409CBA99CACB3AD0AF1604Es7P" TargetMode="External"/><Relationship Id="rId18" Type="http://schemas.openxmlformats.org/officeDocument/2006/relationships/hyperlink" Target="consultantplus://offline/ref=62CF9C455078689DC8E9F155BAFA9309F0ECB1D28BECF8AB1692F027DEE409CBA99CACB3AD0AF1604Es4P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consultantplus://offline/ref=1F1AAE77DFD018F9EC58A644C295F8A0CB34D88C158C42B38DB8CD94957166E7E0A4BEF3E88DF14E33z6O" TargetMode="External"/><Relationship Id="rId12" Type="http://schemas.openxmlformats.org/officeDocument/2006/relationships/hyperlink" Target="consultantplus://offline/ref=62CF9C455078689DC8E9F155BAFA9309F0ECB1D28BECF8AB1692F027DEE409CBA99CACB3AD0AF1674Es5P" TargetMode="External"/><Relationship Id="rId17" Type="http://schemas.openxmlformats.org/officeDocument/2006/relationships/hyperlink" Target="consultantplus://offline/ref=62CF9C455078689DC8E9F155BAFA9309F3E5B9D986EDF8AB1692F027DEE409CBA99CACB3AD02F646sCP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62CF9C455078689DC8E9F155BAFA9309F0ECB1D28BECF8AB1692F027DEE409CBA99CACB3AD0AF1614EsBP" TargetMode="External"/><Relationship Id="rId20" Type="http://schemas.openxmlformats.org/officeDocument/2006/relationships/hyperlink" Target="consultantplus://offline/ref=62CF9C455078689DC8E9F155BAFA9309F3E5B9D986EDF8AB1692F027DEE409CBA99CACB3AD0EF446s7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62CF9C455078689DC8E9F155BAFA9309F0ECB1D28BECF8AB1692F027DEE409CBA99CACB3AD0AF1674Es5P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62CF9C455078689DC8E9F155BAFA9309F0ECB1D28BECF8AB1692F027DEE409CBA99CACB3AD0AF1614EsAP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62CF9C455078689DC8E9F155BAFA9309F0ECB1D28BECF8AB1692F027DEE409CBA99CACB3AD0AF16C4EsAP" TargetMode="External"/><Relationship Id="rId19" Type="http://schemas.openxmlformats.org/officeDocument/2006/relationships/hyperlink" Target="consultantplus://offline/ref=62CF9C455078689DC8E9F155BAFA9309F3E5B9D986EDF8AB1692F027DEE409CBA99CACB3AD0AF0604Es2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2CF9C455078689DC8E9F155BAFA9309F0ECB1D28BECF8AB1692F027DEE409CBA99CACB3AD0AF16C4Es4P" TargetMode="External"/><Relationship Id="rId14" Type="http://schemas.openxmlformats.org/officeDocument/2006/relationships/hyperlink" Target="consultantplus://offline/ref=62CF9C455078689DC8E9F155BAFA9309F0ECB1D28BECF8AB1692F027DEE409CBA99CACB3AD0AF1614Es3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2037</Words>
  <Characters>11615</Characters>
  <Application>Microsoft Office Word</Application>
  <DocSecurity>0</DocSecurity>
  <Lines>96</Lines>
  <Paragraphs>27</Paragraphs>
  <ScaleCrop>false</ScaleCrop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