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709"/>
        <w:jc w:val="center"/>
        <w:rPr>
          <w:sz w:val="26"/>
          <w:szCs w:val="26"/>
        </w:rPr>
      </w:pPr>
      <w:r>
        <w:rPr>
          <w:rFonts w:ascii="Times New Roman" w:eastAsia="Times New Roman" w:hAnsi="Times New Roman" w:cs="Times New Roman"/>
          <w:b/>
          <w:bCs/>
          <w:sz w:val="26"/>
          <w:szCs w:val="26"/>
          <w:highlight w:val="none"/>
        </w:rPr>
        <w:t>РЕШЕНИЕ</w:t>
      </w:r>
    </w:p>
    <w:p>
      <w:pPr>
        <w:spacing w:before="0" w:after="0"/>
        <w:ind w:firstLine="709"/>
        <w:jc w:val="center"/>
        <w:rPr>
          <w:sz w:val="26"/>
          <w:szCs w:val="26"/>
        </w:rPr>
      </w:pPr>
      <w:r>
        <w:rPr>
          <w:rFonts w:ascii="Times New Roman" w:eastAsia="Times New Roman" w:hAnsi="Times New Roman" w:cs="Times New Roman"/>
          <w:b/>
          <w:bCs/>
          <w:sz w:val="26"/>
          <w:szCs w:val="26"/>
          <w:highlight w:val="none"/>
        </w:rPr>
        <w:t>Резолютивная часть</w:t>
      </w:r>
    </w:p>
    <w:p>
      <w:pPr>
        <w:spacing w:before="0" w:after="0"/>
        <w:ind w:firstLine="709"/>
        <w:jc w:val="center"/>
        <w:rPr>
          <w:sz w:val="26"/>
          <w:szCs w:val="26"/>
        </w:rPr>
      </w:pPr>
      <w:r>
        <w:rPr>
          <w:rFonts w:ascii="Times New Roman" w:eastAsia="Times New Roman" w:hAnsi="Times New Roman" w:cs="Times New Roman"/>
          <w:b/>
          <w:bCs/>
          <w:sz w:val="26"/>
          <w:szCs w:val="26"/>
          <w:highlight w:val="none"/>
        </w:rPr>
        <w:t>Именем Российской Федерации</w:t>
      </w:r>
    </w:p>
    <w:p>
      <w:pPr>
        <w:spacing w:before="0" w:after="0"/>
        <w:ind w:firstLine="709"/>
        <w:jc w:val="center"/>
        <w:rPr>
          <w:sz w:val="26"/>
          <w:szCs w:val="26"/>
        </w:rPr>
      </w:pP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г. Москва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29 сентября</w:t>
      </w:r>
      <w:r>
        <w:rPr>
          <w:rFonts w:ascii="Times New Roman" w:eastAsia="Times New Roman" w:hAnsi="Times New Roman" w:cs="Times New Roman"/>
          <w:sz w:val="26"/>
          <w:szCs w:val="26"/>
          <w:highlight w:val="none"/>
        </w:rPr>
        <w:t xml:space="preserve"> 2022</w:t>
      </w:r>
      <w:r>
        <w:rPr>
          <w:rFonts w:ascii="Times New Roman" w:eastAsia="Times New Roman" w:hAnsi="Times New Roman" w:cs="Times New Roman"/>
          <w:sz w:val="26"/>
          <w:szCs w:val="26"/>
          <w:highlight w:val="none"/>
        </w:rPr>
        <w:t xml:space="preserve"> года</w:t>
      </w:r>
    </w:p>
    <w:p>
      <w:pPr>
        <w:widowControl w:val="0"/>
        <w:spacing w:before="0" w:after="0"/>
        <w:ind w:firstLine="709"/>
        <w:jc w:val="right"/>
        <w:rPr>
          <w:sz w:val="26"/>
          <w:szCs w:val="26"/>
        </w:rPr>
      </w:pPr>
      <w:r>
        <w:rPr>
          <w:rFonts w:ascii="Times New Roman" w:eastAsia="Times New Roman" w:hAnsi="Times New Roman" w:cs="Times New Roman"/>
          <w:sz w:val="26"/>
          <w:szCs w:val="26"/>
          <w:highlight w:val="none"/>
        </w:rPr>
        <w:t>77RS0005-02-2022-003977-89</w:t>
      </w:r>
    </w:p>
    <w:p>
      <w:pPr>
        <w:widowControl w:val="0"/>
        <w:spacing w:before="0" w:after="0"/>
        <w:ind w:firstLine="709"/>
        <w:jc w:val="right"/>
        <w:rPr>
          <w:sz w:val="26"/>
          <w:szCs w:val="26"/>
        </w:rPr>
      </w:pP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Головинский районный суд г.Москвы в составе председательствующего судьи </w:t>
      </w:r>
      <w:r>
        <w:rPr>
          <w:rFonts w:ascii="Times New Roman" w:eastAsia="Times New Roman" w:hAnsi="Times New Roman" w:cs="Times New Roman"/>
          <w:sz w:val="26"/>
          <w:szCs w:val="26"/>
          <w:highlight w:val="none"/>
        </w:rPr>
        <w:t>Назаровой Н.Н</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при секретаре </w:t>
      </w:r>
      <w:r>
        <w:rPr>
          <w:rStyle w:val="cat-FIOgrp-2rplc-3"/>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рассмотрев в открытом судебном заседании </w:t>
      </w:r>
      <w:r>
        <w:rPr>
          <w:rFonts w:ascii="Times New Roman" w:eastAsia="Times New Roman" w:hAnsi="Times New Roman" w:cs="Times New Roman"/>
          <w:sz w:val="26"/>
          <w:szCs w:val="26"/>
          <w:highlight w:val="none"/>
        </w:rPr>
        <w:t>гражданское дело № 2-</w:t>
      </w:r>
      <w:r>
        <w:rPr>
          <w:rFonts w:ascii="Times New Roman" w:eastAsia="Times New Roman" w:hAnsi="Times New Roman" w:cs="Times New Roman"/>
          <w:sz w:val="26"/>
          <w:szCs w:val="26"/>
          <w:highlight w:val="none"/>
        </w:rPr>
        <w:t>4760</w:t>
      </w:r>
      <w:r>
        <w:rPr>
          <w:rFonts w:ascii="Times New Roman" w:eastAsia="Times New Roman" w:hAnsi="Times New Roman" w:cs="Times New Roman"/>
          <w:sz w:val="26"/>
          <w:szCs w:val="26"/>
          <w:highlight w:val="none"/>
        </w:rPr>
        <w:t xml:space="preserve">/2022 по иску </w:t>
      </w:r>
      <w:r>
        <w:rPr>
          <w:rFonts w:ascii="Times New Roman" w:eastAsia="Times New Roman" w:hAnsi="Times New Roman" w:cs="Times New Roman"/>
          <w:sz w:val="26"/>
          <w:szCs w:val="26"/>
          <w:highlight w:val="none"/>
        </w:rPr>
        <w:t xml:space="preserve">Публичного акционерного общества «Сбербанк России» в лице филиала – Московского банка ПАО Сбербанк к </w:t>
      </w:r>
      <w:r>
        <w:rPr>
          <w:rStyle w:val="cat-UserDefinedgrp-13rplc-5"/>
          <w:rFonts w:ascii="Times New Roman" w:eastAsia="Times New Roman" w:hAnsi="Times New Roman" w:cs="Times New Roman"/>
          <w:sz w:val="26"/>
          <w:szCs w:val="26"/>
          <w:highlight w:val="none"/>
        </w:rPr>
        <w:t>Л.А.Н.</w:t>
      </w:r>
      <w:r>
        <w:rPr>
          <w:rFonts w:ascii="Times New Roman" w:eastAsia="Times New Roman" w:hAnsi="Times New Roman" w:cs="Times New Roman"/>
          <w:sz w:val="26"/>
          <w:szCs w:val="26"/>
          <w:highlight w:val="none"/>
        </w:rPr>
        <w:t xml:space="preserve"> о взыскании задолженности по эмиссионному контракту, судебных расходов</w:t>
      </w:r>
      <w:r>
        <w:rPr>
          <w:rFonts w:ascii="Times New Roman" w:eastAsia="Times New Roman" w:hAnsi="Times New Roman" w:cs="Times New Roman"/>
          <w:sz w:val="26"/>
          <w:szCs w:val="26"/>
          <w:highlight w:val="none"/>
        </w:rPr>
        <w:t xml:space="preserve">, </w:t>
      </w:r>
    </w:p>
    <w:p>
      <w:pPr>
        <w:spacing w:before="0" w:after="0"/>
        <w:ind w:firstLine="720"/>
        <w:jc w:val="both"/>
        <w:rPr>
          <w:sz w:val="26"/>
          <w:szCs w:val="26"/>
        </w:rPr>
      </w:pPr>
      <w:r>
        <w:rPr>
          <w:rFonts w:ascii="Times New Roman" w:eastAsia="Times New Roman" w:hAnsi="Times New Roman" w:cs="Times New Roman"/>
          <w:sz w:val="26"/>
          <w:szCs w:val="26"/>
          <w:highlight w:val="none"/>
        </w:rPr>
        <w:t>руководствуясь ст.</w:t>
      </w:r>
      <w:r>
        <w:rPr>
          <w:rFonts w:ascii="Times New Roman" w:eastAsia="Times New Roman" w:hAnsi="Times New Roman" w:cs="Times New Roman"/>
          <w:sz w:val="26"/>
          <w:szCs w:val="26"/>
          <w:highlight w:val="none"/>
        </w:rPr>
        <w:t>ст. 194-199 ГПК РФ, суд</w:t>
      </w:r>
    </w:p>
    <w:p>
      <w:pPr>
        <w:spacing w:before="0" w:after="0"/>
        <w:ind w:firstLine="709"/>
        <w:jc w:val="center"/>
        <w:rPr>
          <w:sz w:val="26"/>
          <w:szCs w:val="26"/>
        </w:rPr>
      </w:pPr>
    </w:p>
    <w:p>
      <w:pPr>
        <w:spacing w:before="0" w:after="0"/>
        <w:ind w:firstLine="709"/>
        <w:jc w:val="center"/>
        <w:rPr>
          <w:sz w:val="26"/>
          <w:szCs w:val="26"/>
        </w:rPr>
      </w:pPr>
      <w:r>
        <w:rPr>
          <w:rFonts w:ascii="Times New Roman" w:eastAsia="Times New Roman" w:hAnsi="Times New Roman" w:cs="Times New Roman"/>
          <w:b/>
          <w:bCs/>
          <w:sz w:val="26"/>
          <w:szCs w:val="26"/>
          <w:highlight w:val="none"/>
        </w:rPr>
        <w:t>РЕШИЛ:</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Исковые требования </w:t>
      </w:r>
      <w:r>
        <w:rPr>
          <w:rFonts w:ascii="Times New Roman" w:eastAsia="Times New Roman" w:hAnsi="Times New Roman" w:cs="Times New Roman"/>
          <w:sz w:val="26"/>
          <w:szCs w:val="26"/>
          <w:highlight w:val="none"/>
        </w:rPr>
        <w:t xml:space="preserve">Публичного акционерного общества «Сбербанк России» в лице филиала – Московского банка ПАО Сбербанк к </w:t>
      </w:r>
      <w:r>
        <w:rPr>
          <w:rStyle w:val="cat-UserDefinedgrp-13rplc-7"/>
          <w:rFonts w:ascii="Times New Roman" w:eastAsia="Times New Roman" w:hAnsi="Times New Roman" w:cs="Times New Roman"/>
          <w:sz w:val="26"/>
          <w:szCs w:val="26"/>
          <w:highlight w:val="none"/>
        </w:rPr>
        <w:t>Л.А.Н.</w:t>
      </w:r>
      <w:r>
        <w:rPr>
          <w:rFonts w:ascii="Times New Roman" w:eastAsia="Times New Roman" w:hAnsi="Times New Roman" w:cs="Times New Roman"/>
          <w:sz w:val="26"/>
          <w:szCs w:val="26"/>
          <w:highlight w:val="none"/>
        </w:rPr>
        <w:t xml:space="preserve"> о взыскании задолженности по эмиссионному контракту, судебных расходов</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удовлетворить.</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Взыскать с </w:t>
      </w:r>
      <w:r>
        <w:rPr>
          <w:rStyle w:val="cat-UserDefinedgrp-14rplc-8"/>
          <w:rFonts w:ascii="Times New Roman" w:eastAsia="Times New Roman" w:hAnsi="Times New Roman" w:cs="Times New Roman"/>
          <w:sz w:val="26"/>
          <w:szCs w:val="26"/>
          <w:highlight w:val="none"/>
        </w:rPr>
        <w:t>Л.А.Н.</w:t>
      </w:r>
      <w:r>
        <w:rPr>
          <w:rStyle w:val="cat-UserDefinedgrp-16rplc-10"/>
          <w:rFonts w:ascii="Times New Roman" w:eastAsia="Times New Roman" w:hAnsi="Times New Roman" w:cs="Times New Roman"/>
          <w:sz w:val="26"/>
          <w:szCs w:val="26"/>
          <w:highlight w:val="none"/>
        </w:rPr>
        <w:t>Л.А.Н.</w:t>
      </w:r>
      <w:r>
        <w:rPr>
          <w:rFonts w:ascii="Times New Roman" w:eastAsia="Times New Roman" w:hAnsi="Times New Roman" w:cs="Times New Roman"/>
          <w:sz w:val="26"/>
          <w:szCs w:val="26"/>
          <w:highlight w:val="none"/>
        </w:rPr>
        <w:t xml:space="preserve"> (</w:t>
      </w:r>
      <w:r>
        <w:rPr>
          <w:rStyle w:val="cat-PassportDatagrp-12rplc-11"/>
          <w:rFonts w:ascii="Times New Roman" w:eastAsia="Times New Roman" w:hAnsi="Times New Roman" w:cs="Times New Roman"/>
          <w:sz w:val="26"/>
          <w:szCs w:val="26"/>
          <w:highlight w:val="none"/>
        </w:rPr>
        <w:t>паспортные данные</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пользу </w:t>
      </w:r>
      <w:r>
        <w:rPr>
          <w:rFonts w:ascii="Times New Roman" w:eastAsia="Times New Roman" w:hAnsi="Times New Roman" w:cs="Times New Roman"/>
          <w:sz w:val="26"/>
          <w:szCs w:val="26"/>
          <w:highlight w:val="none"/>
        </w:rPr>
        <w:t>Публичного акционерного общества «Сбербанк России» в лице филиала – Московского банка ПАО Сбербанк</w:t>
      </w:r>
      <w:r>
        <w:rPr>
          <w:rFonts w:ascii="Times New Roman" w:eastAsia="Times New Roman" w:hAnsi="Times New Roman" w:cs="Times New Roman"/>
          <w:sz w:val="26"/>
          <w:szCs w:val="26"/>
          <w:highlight w:val="none"/>
        </w:rPr>
        <w:t xml:space="preserve"> задолженность по </w:t>
      </w:r>
      <w:r>
        <w:rPr>
          <w:rFonts w:ascii="Times New Roman" w:eastAsia="Times New Roman" w:hAnsi="Times New Roman" w:cs="Times New Roman"/>
          <w:sz w:val="26"/>
          <w:szCs w:val="26"/>
          <w:highlight w:val="none"/>
        </w:rPr>
        <w:t>эмиссионному контракту</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0910-Р-13283631470 </w:t>
      </w:r>
      <w:r>
        <w:rPr>
          <w:rFonts w:ascii="Times New Roman" w:eastAsia="Times New Roman" w:hAnsi="Times New Roman" w:cs="Times New Roman"/>
          <w:sz w:val="26"/>
          <w:szCs w:val="26"/>
          <w:highlight w:val="none"/>
        </w:rPr>
        <w:t xml:space="preserve">в размере </w:t>
      </w:r>
      <w:r>
        <w:rPr>
          <w:rStyle w:val="cat-Sumgrp-8rplc-12"/>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расходы по </w:t>
      </w:r>
      <w:r>
        <w:rPr>
          <w:rFonts w:ascii="Times New Roman" w:eastAsia="Times New Roman" w:hAnsi="Times New Roman" w:cs="Times New Roman"/>
          <w:sz w:val="26"/>
          <w:szCs w:val="26"/>
          <w:highlight w:val="none"/>
        </w:rPr>
        <w:t>у</w:t>
      </w:r>
      <w:r>
        <w:rPr>
          <w:rFonts w:ascii="Times New Roman" w:eastAsia="Times New Roman" w:hAnsi="Times New Roman" w:cs="Times New Roman"/>
          <w:sz w:val="26"/>
          <w:szCs w:val="26"/>
          <w:highlight w:val="none"/>
        </w:rPr>
        <w:t>плате гос</w:t>
      </w:r>
      <w:r>
        <w:rPr>
          <w:rFonts w:ascii="Times New Roman" w:eastAsia="Times New Roman" w:hAnsi="Times New Roman" w:cs="Times New Roman"/>
          <w:sz w:val="26"/>
          <w:szCs w:val="26"/>
          <w:highlight w:val="none"/>
        </w:rPr>
        <w:t xml:space="preserve">ударственной </w:t>
      </w:r>
      <w:r>
        <w:rPr>
          <w:rFonts w:ascii="Times New Roman" w:eastAsia="Times New Roman" w:hAnsi="Times New Roman" w:cs="Times New Roman"/>
          <w:sz w:val="26"/>
          <w:szCs w:val="26"/>
          <w:highlight w:val="none"/>
        </w:rPr>
        <w:t xml:space="preserve">пошлины в </w:t>
      </w:r>
      <w:r>
        <w:rPr>
          <w:rFonts w:ascii="Times New Roman" w:eastAsia="Times New Roman" w:hAnsi="Times New Roman" w:cs="Times New Roman"/>
          <w:sz w:val="26"/>
          <w:szCs w:val="26"/>
          <w:highlight w:val="none"/>
        </w:rPr>
        <w:t xml:space="preserve">размере </w:t>
      </w:r>
      <w:r>
        <w:rPr>
          <w:rStyle w:val="cat-Sumgrp-9rplc-13"/>
          <w:rFonts w:ascii="Times New Roman" w:eastAsia="Times New Roman" w:hAnsi="Times New Roman" w:cs="Times New Roman"/>
          <w:sz w:val="26"/>
          <w:szCs w:val="26"/>
          <w:highlight w:val="none"/>
        </w:rPr>
        <w:t>сумма</w:t>
      </w:r>
    </w:p>
    <w:p>
      <w:pPr>
        <w:spacing w:before="0" w:after="0"/>
        <w:ind w:firstLine="709"/>
        <w:jc w:val="both"/>
        <w:rPr>
          <w:sz w:val="26"/>
          <w:szCs w:val="26"/>
        </w:rPr>
      </w:pPr>
      <w:r>
        <w:rPr>
          <w:rFonts w:ascii="Times New Roman" w:eastAsia="Times New Roman" w:hAnsi="Times New Roman" w:cs="Times New Roman"/>
          <w:sz w:val="26"/>
          <w:szCs w:val="26"/>
          <w:highlight w:val="none"/>
        </w:rPr>
        <w:t>Решение суда может быть обжаловано сторонами в апелляционном порядке в Московский городской суд через Головинский</w:t>
      </w:r>
      <w:r>
        <w:rPr>
          <w:rFonts w:ascii="Times New Roman" w:eastAsia="Times New Roman" w:hAnsi="Times New Roman" w:cs="Times New Roman"/>
          <w:sz w:val="26"/>
          <w:szCs w:val="26"/>
          <w:highlight w:val="none"/>
        </w:rPr>
        <w:t xml:space="preserve"> районный суд г.</w:t>
      </w:r>
      <w:r>
        <w:rPr>
          <w:rFonts w:ascii="Times New Roman" w:eastAsia="Times New Roman" w:hAnsi="Times New Roman" w:cs="Times New Roman"/>
          <w:sz w:val="26"/>
          <w:szCs w:val="26"/>
          <w:highlight w:val="none"/>
        </w:rPr>
        <w:t>Москвы течение одного месяца со дня принятия решения в окончательной форме</w:t>
      </w:r>
      <w:r>
        <w:rPr>
          <w:rFonts w:ascii="Times New Roman" w:eastAsia="Times New Roman" w:hAnsi="Times New Roman" w:cs="Times New Roman"/>
          <w:sz w:val="26"/>
          <w:szCs w:val="26"/>
          <w:highlight w:val="none"/>
        </w:rPr>
        <w:t>.</w:t>
      </w: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r>
        <w:rPr>
          <w:rFonts w:ascii="Times New Roman" w:eastAsia="Times New Roman" w:hAnsi="Times New Roman" w:cs="Times New Roman"/>
          <w:sz w:val="26"/>
          <w:szCs w:val="26"/>
          <w:highlight w:val="none"/>
        </w:rPr>
        <w:t xml:space="preserve">Судья </w:t>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Н.Н. Назарова</w:t>
      </w:r>
    </w:p>
    <w:p>
      <w:pPr>
        <w:spacing w:before="0" w:after="0"/>
        <w:ind w:firstLine="709"/>
        <w:jc w:val="center"/>
        <w:rPr>
          <w:sz w:val="26"/>
          <w:szCs w:val="26"/>
        </w:rPr>
      </w:pPr>
      <w:r>
        <w:rPr>
          <w:highlight w:val="none"/>
        </w:rPr>
        <w:br w:type="page"/>
      </w:r>
      <w:r>
        <w:rPr>
          <w:rFonts w:ascii="Times New Roman" w:eastAsia="Times New Roman" w:hAnsi="Times New Roman" w:cs="Times New Roman"/>
          <w:b/>
          <w:bCs/>
          <w:sz w:val="26"/>
          <w:szCs w:val="26"/>
          <w:highlight w:val="none"/>
        </w:rPr>
        <w:t>РЕШЕНИЕ</w:t>
      </w:r>
    </w:p>
    <w:p>
      <w:pPr>
        <w:spacing w:before="0" w:after="0"/>
        <w:ind w:firstLine="709"/>
        <w:jc w:val="center"/>
        <w:rPr>
          <w:sz w:val="26"/>
          <w:szCs w:val="26"/>
        </w:rPr>
      </w:pPr>
      <w:r>
        <w:rPr>
          <w:rFonts w:ascii="Times New Roman" w:eastAsia="Times New Roman" w:hAnsi="Times New Roman" w:cs="Times New Roman"/>
          <w:b/>
          <w:bCs/>
          <w:sz w:val="26"/>
          <w:szCs w:val="26"/>
          <w:highlight w:val="none"/>
        </w:rPr>
        <w:t>Именем Российской Федерации</w:t>
      </w:r>
    </w:p>
    <w:p>
      <w:pPr>
        <w:spacing w:before="0" w:after="0"/>
        <w:ind w:firstLine="709"/>
        <w:jc w:val="center"/>
        <w:rPr>
          <w:sz w:val="26"/>
          <w:szCs w:val="26"/>
        </w:rPr>
      </w:pP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г. Москва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29 сентября 2022</w:t>
      </w:r>
      <w:r>
        <w:rPr>
          <w:rFonts w:ascii="Times New Roman" w:eastAsia="Times New Roman" w:hAnsi="Times New Roman" w:cs="Times New Roman"/>
          <w:sz w:val="26"/>
          <w:szCs w:val="26"/>
          <w:highlight w:val="none"/>
        </w:rPr>
        <w:t xml:space="preserve"> года</w:t>
      </w:r>
    </w:p>
    <w:p>
      <w:pPr>
        <w:widowControl w:val="0"/>
        <w:spacing w:before="0" w:after="0"/>
        <w:ind w:firstLine="709"/>
        <w:jc w:val="right"/>
        <w:rPr>
          <w:sz w:val="26"/>
          <w:szCs w:val="26"/>
        </w:rPr>
      </w:pPr>
      <w:r>
        <w:rPr>
          <w:rFonts w:ascii="Times New Roman" w:eastAsia="Times New Roman" w:hAnsi="Times New Roman" w:cs="Times New Roman"/>
          <w:sz w:val="26"/>
          <w:szCs w:val="26"/>
          <w:highlight w:val="none"/>
        </w:rPr>
        <w:t>77RS0005-02-2022-003977-89</w:t>
      </w:r>
    </w:p>
    <w:p>
      <w:pPr>
        <w:widowControl w:val="0"/>
        <w:spacing w:before="0" w:after="0"/>
        <w:ind w:firstLine="709"/>
        <w:jc w:val="right"/>
        <w:rPr>
          <w:sz w:val="26"/>
          <w:szCs w:val="26"/>
        </w:rPr>
      </w:pP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Головинский районный суд г.Москвы в составе председательствующего судьи </w:t>
      </w:r>
      <w:r>
        <w:rPr>
          <w:rFonts w:ascii="Times New Roman" w:eastAsia="Times New Roman" w:hAnsi="Times New Roman" w:cs="Times New Roman"/>
          <w:sz w:val="26"/>
          <w:szCs w:val="26"/>
          <w:highlight w:val="none"/>
        </w:rPr>
        <w:t>Назаровой Н.Н.</w:t>
      </w:r>
      <w:r>
        <w:rPr>
          <w:rFonts w:ascii="Times New Roman" w:eastAsia="Times New Roman" w:hAnsi="Times New Roman" w:cs="Times New Roman"/>
          <w:sz w:val="26"/>
          <w:szCs w:val="26"/>
          <w:highlight w:val="none"/>
        </w:rPr>
        <w:t>,</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при секретаре </w:t>
      </w:r>
      <w:r>
        <w:rPr>
          <w:rStyle w:val="cat-FIOgrp-2rplc-19"/>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рассмотрев в открытом судебном заседании </w:t>
      </w:r>
      <w:r>
        <w:rPr>
          <w:rFonts w:ascii="Times New Roman" w:eastAsia="Times New Roman" w:hAnsi="Times New Roman" w:cs="Times New Roman"/>
          <w:sz w:val="26"/>
          <w:szCs w:val="26"/>
          <w:highlight w:val="none"/>
        </w:rPr>
        <w:t>гражданское дело № 2-</w:t>
      </w:r>
      <w:r>
        <w:rPr>
          <w:rFonts w:ascii="Times New Roman" w:eastAsia="Times New Roman" w:hAnsi="Times New Roman" w:cs="Times New Roman"/>
          <w:sz w:val="26"/>
          <w:szCs w:val="26"/>
          <w:highlight w:val="none"/>
        </w:rPr>
        <w:t>4760</w:t>
      </w:r>
      <w:r>
        <w:rPr>
          <w:rFonts w:ascii="Times New Roman" w:eastAsia="Times New Roman" w:hAnsi="Times New Roman" w:cs="Times New Roman"/>
          <w:sz w:val="26"/>
          <w:szCs w:val="26"/>
          <w:highlight w:val="none"/>
        </w:rPr>
        <w:t xml:space="preserve">/2022 по иску </w:t>
      </w:r>
      <w:r>
        <w:rPr>
          <w:rFonts w:ascii="Times New Roman" w:eastAsia="Times New Roman" w:hAnsi="Times New Roman" w:cs="Times New Roman"/>
          <w:sz w:val="26"/>
          <w:szCs w:val="26"/>
          <w:highlight w:val="none"/>
        </w:rPr>
        <w:t xml:space="preserve">Публичного акционерного общества «Сбербанк России» в лице филиала – Московского банка ПАО Сбербанк к </w:t>
      </w:r>
      <w:r>
        <w:rPr>
          <w:rStyle w:val="cat-UserDefinedgrp-13rplc-21"/>
          <w:rFonts w:ascii="Times New Roman" w:eastAsia="Times New Roman" w:hAnsi="Times New Roman" w:cs="Times New Roman"/>
          <w:sz w:val="26"/>
          <w:szCs w:val="26"/>
          <w:highlight w:val="none"/>
        </w:rPr>
        <w:t>Л.А.Н.</w:t>
      </w:r>
      <w:r>
        <w:rPr>
          <w:rFonts w:ascii="Times New Roman" w:eastAsia="Times New Roman" w:hAnsi="Times New Roman" w:cs="Times New Roman"/>
          <w:sz w:val="26"/>
          <w:szCs w:val="26"/>
          <w:highlight w:val="none"/>
        </w:rPr>
        <w:t xml:space="preserve"> о взыскании задолженности по эмиссионному контракту, судебных расходов</w:t>
      </w:r>
      <w:r>
        <w:rPr>
          <w:rFonts w:ascii="Times New Roman" w:eastAsia="Times New Roman" w:hAnsi="Times New Roman" w:cs="Times New Roman"/>
          <w:sz w:val="26"/>
          <w:szCs w:val="26"/>
          <w:highlight w:val="none"/>
        </w:rPr>
        <w:t xml:space="preserve">, </w:t>
      </w:r>
    </w:p>
    <w:p>
      <w:pPr>
        <w:widowControl w:val="0"/>
        <w:spacing w:before="0" w:after="0"/>
        <w:ind w:firstLine="709"/>
        <w:jc w:val="both"/>
        <w:rPr>
          <w:sz w:val="26"/>
          <w:szCs w:val="26"/>
        </w:rPr>
      </w:pPr>
    </w:p>
    <w:p>
      <w:pPr>
        <w:widowControl w:val="0"/>
        <w:spacing w:before="0" w:after="0"/>
        <w:ind w:firstLine="709"/>
        <w:jc w:val="center"/>
        <w:rPr>
          <w:sz w:val="26"/>
          <w:szCs w:val="26"/>
        </w:rPr>
      </w:pPr>
      <w:r>
        <w:rPr>
          <w:rFonts w:ascii="Times New Roman" w:eastAsia="Times New Roman" w:hAnsi="Times New Roman" w:cs="Times New Roman"/>
          <w:b/>
          <w:bCs/>
          <w:sz w:val="26"/>
          <w:szCs w:val="26"/>
          <w:highlight w:val="none"/>
        </w:rPr>
        <w:t>УСТАНОВИЛ:</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Истец Публичное акционерное общество «Сбербанк России» в лице филиала – Московского банка ПАО Сбербанк обратился в суд с иском к ответчику </w:t>
      </w:r>
      <w:r>
        <w:rPr>
          <w:rStyle w:val="cat-UserDefinedgrp-15rplc-23"/>
          <w:rFonts w:ascii="Times New Roman" w:eastAsia="Times New Roman" w:hAnsi="Times New Roman" w:cs="Times New Roman"/>
          <w:sz w:val="26"/>
          <w:szCs w:val="26"/>
          <w:highlight w:val="none"/>
        </w:rPr>
        <w:t>Л.А.Н.</w:t>
      </w:r>
      <w:r>
        <w:rPr>
          <w:rFonts w:ascii="Times New Roman" w:eastAsia="Times New Roman" w:hAnsi="Times New Roman" w:cs="Times New Roman"/>
          <w:sz w:val="26"/>
          <w:szCs w:val="26"/>
          <w:highlight w:val="none"/>
        </w:rPr>
        <w:t xml:space="preserve"> о взыскании задолженно</w:t>
      </w:r>
      <w:r>
        <w:rPr>
          <w:rFonts w:ascii="Times New Roman" w:eastAsia="Times New Roman" w:hAnsi="Times New Roman" w:cs="Times New Roman"/>
          <w:sz w:val="26"/>
          <w:szCs w:val="26"/>
          <w:highlight w:val="none"/>
        </w:rPr>
        <w:t xml:space="preserve">сти по эмиссионному контракту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0910-Р-13283631470 </w:t>
      </w:r>
      <w:r>
        <w:rPr>
          <w:rFonts w:ascii="Times New Roman" w:eastAsia="Times New Roman" w:hAnsi="Times New Roman" w:cs="Times New Roman"/>
          <w:sz w:val="26"/>
          <w:szCs w:val="26"/>
          <w:highlight w:val="none"/>
        </w:rPr>
        <w:t xml:space="preserve">в размере </w:t>
      </w:r>
      <w:r>
        <w:rPr>
          <w:rStyle w:val="cat-Sumgrp-8rplc-24"/>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расходов</w:t>
      </w:r>
      <w:r>
        <w:rPr>
          <w:rFonts w:ascii="Times New Roman" w:eastAsia="Times New Roman" w:hAnsi="Times New Roman" w:cs="Times New Roman"/>
          <w:sz w:val="26"/>
          <w:szCs w:val="26"/>
          <w:highlight w:val="none"/>
        </w:rPr>
        <w:t xml:space="preserve"> по </w:t>
      </w:r>
      <w:r>
        <w:rPr>
          <w:rFonts w:ascii="Times New Roman" w:eastAsia="Times New Roman" w:hAnsi="Times New Roman" w:cs="Times New Roman"/>
          <w:sz w:val="26"/>
          <w:szCs w:val="26"/>
          <w:highlight w:val="none"/>
        </w:rPr>
        <w:t>у</w:t>
      </w:r>
      <w:r>
        <w:rPr>
          <w:rFonts w:ascii="Times New Roman" w:eastAsia="Times New Roman" w:hAnsi="Times New Roman" w:cs="Times New Roman"/>
          <w:sz w:val="26"/>
          <w:szCs w:val="26"/>
          <w:highlight w:val="none"/>
        </w:rPr>
        <w:t>плате гос</w:t>
      </w:r>
      <w:r>
        <w:rPr>
          <w:rFonts w:ascii="Times New Roman" w:eastAsia="Times New Roman" w:hAnsi="Times New Roman" w:cs="Times New Roman"/>
          <w:sz w:val="26"/>
          <w:szCs w:val="26"/>
          <w:highlight w:val="none"/>
        </w:rPr>
        <w:t xml:space="preserve">ударственной </w:t>
      </w:r>
      <w:r>
        <w:rPr>
          <w:rFonts w:ascii="Times New Roman" w:eastAsia="Times New Roman" w:hAnsi="Times New Roman" w:cs="Times New Roman"/>
          <w:sz w:val="26"/>
          <w:szCs w:val="26"/>
          <w:highlight w:val="none"/>
        </w:rPr>
        <w:t xml:space="preserve">пошлины в </w:t>
      </w:r>
      <w:r>
        <w:rPr>
          <w:rFonts w:ascii="Times New Roman" w:eastAsia="Times New Roman" w:hAnsi="Times New Roman" w:cs="Times New Roman"/>
          <w:sz w:val="26"/>
          <w:szCs w:val="26"/>
          <w:highlight w:val="none"/>
        </w:rPr>
        <w:t xml:space="preserve">размере </w:t>
      </w:r>
      <w:r>
        <w:rPr>
          <w:rStyle w:val="cat-Sumgrp-9rplc-25"/>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мотивируя свои требования тем, что </w:t>
      </w:r>
      <w:r>
        <w:rPr>
          <w:rFonts w:ascii="Times New Roman" w:eastAsia="Times New Roman" w:hAnsi="Times New Roman" w:cs="Times New Roman"/>
          <w:sz w:val="26"/>
          <w:szCs w:val="26"/>
          <w:highlight w:val="none"/>
        </w:rPr>
        <w:t>08.05.2</w:t>
      </w:r>
      <w:r>
        <w:rPr>
          <w:rFonts w:ascii="Times New Roman" w:eastAsia="Times New Roman" w:hAnsi="Times New Roman" w:cs="Times New Roman"/>
          <w:sz w:val="26"/>
          <w:szCs w:val="26"/>
          <w:highlight w:val="none"/>
        </w:rPr>
        <w:t>019</w:t>
      </w:r>
      <w:r>
        <w:rPr>
          <w:rFonts w:ascii="Times New Roman" w:eastAsia="Times New Roman" w:hAnsi="Times New Roman" w:cs="Times New Roman"/>
          <w:sz w:val="26"/>
          <w:szCs w:val="26"/>
          <w:highlight w:val="none"/>
        </w:rPr>
        <w:t xml:space="preserve"> года между истцом и ответчиком был заключен договор на предоставление ответчику возобновляемой кредитной линии посредством выдачи банковской карты Сбербанка с предоставлением по ней кредита и обслуживанием счета по данной карте в российских рублях. Во исполнение указанного договора ответчику была выдана банковская карта и открыт счет. Кредит был выдан под </w:t>
      </w:r>
      <w:r>
        <w:rPr>
          <w:rFonts w:ascii="Times New Roman" w:eastAsia="Times New Roman" w:hAnsi="Times New Roman" w:cs="Times New Roman"/>
          <w:sz w:val="26"/>
          <w:szCs w:val="26"/>
          <w:highlight w:val="none"/>
        </w:rPr>
        <w:t>25</w:t>
      </w:r>
      <w:r>
        <w:rPr>
          <w:rFonts w:ascii="Times New Roman" w:eastAsia="Times New Roman" w:hAnsi="Times New Roman" w:cs="Times New Roman"/>
          <w:sz w:val="26"/>
          <w:szCs w:val="26"/>
          <w:highlight w:val="none"/>
        </w:rPr>
        <w:t>,9</w:t>
      </w:r>
      <w:r>
        <w:rPr>
          <w:rFonts w:ascii="Times New Roman" w:eastAsia="Times New Roman" w:hAnsi="Times New Roman" w:cs="Times New Roman"/>
          <w:sz w:val="26"/>
          <w:szCs w:val="26"/>
          <w:highlight w:val="none"/>
        </w:rPr>
        <w:t xml:space="preserve">% годовых на условиях, определенных тарифами Сбербанка. Как указывает истец, в нарушение условий договора, платежи в счет погашения задолженности по кредиту ответчиком надлежащим образом не производились. По состоянию на </w:t>
      </w:r>
      <w:r>
        <w:rPr>
          <w:rFonts w:ascii="Times New Roman" w:eastAsia="Times New Roman" w:hAnsi="Times New Roman" w:cs="Times New Roman"/>
          <w:sz w:val="26"/>
          <w:szCs w:val="26"/>
          <w:highlight w:val="none"/>
        </w:rPr>
        <w:t xml:space="preserve">19.07.2022 </w:t>
      </w:r>
      <w:r>
        <w:rPr>
          <w:rFonts w:ascii="Times New Roman" w:eastAsia="Times New Roman" w:hAnsi="Times New Roman" w:cs="Times New Roman"/>
          <w:sz w:val="26"/>
          <w:szCs w:val="26"/>
          <w:highlight w:val="none"/>
        </w:rPr>
        <w:t xml:space="preserve">года за заемщиком образовалась просроченная задолженность в размере </w:t>
      </w:r>
      <w:r>
        <w:rPr>
          <w:rStyle w:val="cat-Sumgrp-8rplc-26"/>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из которых: </w:t>
      </w:r>
      <w:r>
        <w:rPr>
          <w:rStyle w:val="cat-Sumgrp-10rplc-27"/>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 просроченный основной долг, </w:t>
      </w:r>
      <w:r>
        <w:rPr>
          <w:rStyle w:val="cat-Sumgrp-11rplc-28"/>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просроченные проценты</w:t>
      </w:r>
      <w:r>
        <w:rPr>
          <w:rFonts w:ascii="Times New Roman" w:eastAsia="Times New Roman" w:hAnsi="Times New Roman" w:cs="Times New Roman"/>
          <w:sz w:val="26"/>
          <w:szCs w:val="26"/>
          <w:highlight w:val="none"/>
        </w:rPr>
        <w:t>. Истец уведомлял ответчика о нарушении условий кредитного договора с его стороны и наличии просроченной задолженности, однако на предложения истца погасить задолженность ответчик не реагировал. Учиты</w:t>
      </w:r>
      <w:r>
        <w:rPr>
          <w:rFonts w:ascii="Times New Roman" w:eastAsia="Times New Roman" w:hAnsi="Times New Roman" w:cs="Times New Roman"/>
          <w:sz w:val="26"/>
          <w:szCs w:val="26"/>
          <w:highlight w:val="none"/>
        </w:rPr>
        <w:t>вая вышеизложенное, истец просит</w:t>
      </w:r>
      <w:r>
        <w:rPr>
          <w:rFonts w:ascii="Times New Roman" w:eastAsia="Times New Roman" w:hAnsi="Times New Roman" w:cs="Times New Roman"/>
          <w:sz w:val="26"/>
          <w:szCs w:val="26"/>
          <w:highlight w:val="none"/>
        </w:rPr>
        <w:t xml:space="preserve"> взыскать с ответчика в пользу истца задолженность по кредиту и расходы по оплате государственной пошлины.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Представитель истца ПАО «Сбербанк» в лице филиала – Московского банка ПАО «Сбербанк» в судебное заседание не явился, о дате, времени и месте судебного заседания извещался надлежащим образом, представил суду заявление с ходатайством о рассмотрении дела в свое отсутствие.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Ответчик </w:t>
      </w:r>
      <w:r>
        <w:rPr>
          <w:rStyle w:val="cat-FIOgrp-7rplc-29"/>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в судебное заседание явил</w:t>
      </w:r>
      <w:r>
        <w:rPr>
          <w:rFonts w:ascii="Times New Roman" w:eastAsia="Times New Roman" w:hAnsi="Times New Roman" w:cs="Times New Roman"/>
          <w:sz w:val="26"/>
          <w:szCs w:val="26"/>
          <w:highlight w:val="none"/>
        </w:rPr>
        <w:t>ась</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исковые требования признала, пояснила, что в связи с тем, что не работала</w:t>
      </w:r>
      <w:r>
        <w:rPr>
          <w:rFonts w:ascii="Times New Roman" w:eastAsia="Times New Roman" w:hAnsi="Times New Roman" w:cs="Times New Roman"/>
          <w:sz w:val="26"/>
          <w:szCs w:val="26"/>
          <w:highlight w:val="none"/>
        </w:rPr>
        <w:t>, не имела возможность</w:t>
      </w:r>
      <w:r>
        <w:rPr>
          <w:rFonts w:ascii="Times New Roman" w:eastAsia="Times New Roman" w:hAnsi="Times New Roman" w:cs="Times New Roman"/>
          <w:sz w:val="26"/>
          <w:szCs w:val="26"/>
          <w:highlight w:val="none"/>
        </w:rPr>
        <w:t xml:space="preserve"> оплачивать </w:t>
      </w:r>
      <w:r>
        <w:rPr>
          <w:rFonts w:ascii="Times New Roman" w:eastAsia="Times New Roman" w:hAnsi="Times New Roman" w:cs="Times New Roman"/>
          <w:sz w:val="26"/>
          <w:szCs w:val="26"/>
          <w:highlight w:val="none"/>
        </w:rPr>
        <w:t>задолженность по договору</w:t>
      </w:r>
      <w:r>
        <w:rPr>
          <w:rFonts w:ascii="Times New Roman" w:eastAsia="Times New Roman" w:hAnsi="Times New Roman" w:cs="Times New Roman"/>
          <w:sz w:val="26"/>
          <w:szCs w:val="26"/>
          <w:highlight w:val="none"/>
        </w:rPr>
        <w:t>.</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Суд, </w:t>
      </w:r>
      <w:r>
        <w:rPr>
          <w:rFonts w:ascii="Times New Roman" w:eastAsia="Times New Roman" w:hAnsi="Times New Roman" w:cs="Times New Roman"/>
          <w:sz w:val="26"/>
          <w:szCs w:val="26"/>
          <w:highlight w:val="none"/>
        </w:rPr>
        <w:t xml:space="preserve">выслушав ответчика, </w:t>
      </w:r>
      <w:r>
        <w:rPr>
          <w:rFonts w:ascii="Times New Roman" w:eastAsia="Times New Roman" w:hAnsi="Times New Roman" w:cs="Times New Roman"/>
          <w:sz w:val="26"/>
          <w:szCs w:val="26"/>
          <w:highlight w:val="none"/>
        </w:rPr>
        <w:t>исследовав материалы дела, оценив представленные доказательства в их совокупности, находит исковые требования подлежащими удовлетворению, по следующим основаниям.</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В соответствии со ст.ст. 309, 310 ГК РФ обязательства должны исполняться надлежащим образом в соответствии с условиями обязательства и требованиями </w:t>
      </w:r>
      <w:r>
        <w:rPr>
          <w:rFonts w:ascii="Times New Roman" w:eastAsia="Times New Roman" w:hAnsi="Times New Roman" w:cs="Times New Roman"/>
          <w:sz w:val="26"/>
          <w:szCs w:val="26"/>
          <w:highlight w:val="none"/>
        </w:rPr>
        <w:t>закона, иных правовых актов, а при отсутствии</w:t>
      </w:r>
      <w:r>
        <w:rPr>
          <w:rFonts w:ascii="Times New Roman" w:eastAsia="Times New Roman" w:hAnsi="Times New Roman" w:cs="Times New Roman"/>
          <w:sz w:val="26"/>
          <w:szCs w:val="26"/>
          <w:highlight w:val="none"/>
        </w:rPr>
        <w:t xml:space="preserve"> таких условий и требований – в </w:t>
      </w:r>
      <w:r>
        <w:rPr>
          <w:rFonts w:ascii="Times New Roman" w:eastAsia="Times New Roman" w:hAnsi="Times New Roman" w:cs="Times New Roman"/>
          <w:sz w:val="26"/>
          <w:szCs w:val="26"/>
          <w:highlight w:val="none"/>
        </w:rPr>
        <w:t>соответствии с обычаями оборота или иными обычно предъявляемыми требованиями. Односторонний отказ от исполнения обязательства и одностороннее изменение его условий не допускается, за исключением случаев, предусмотренных законом.</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ст.</w:t>
      </w:r>
      <w:r>
        <w:rPr>
          <w:rFonts w:ascii="Times New Roman" w:eastAsia="Times New Roman" w:hAnsi="Times New Roman" w:cs="Times New Roman"/>
          <w:sz w:val="26"/>
          <w:szCs w:val="26"/>
          <w:highlight w:val="none"/>
        </w:rPr>
        <w:t>401 ГК РФ, лицо, не исполнившее обязательства, несет ответственность при наличии вины (умысла или неосторожности).</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Отсутствие вины доказывается лицом, нарушившим обязательство.</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соответствии со ст.</w:t>
      </w:r>
      <w:r>
        <w:rPr>
          <w:rFonts w:ascii="Times New Roman" w:eastAsia="Times New Roman" w:hAnsi="Times New Roman" w:cs="Times New Roman"/>
          <w:sz w:val="26"/>
          <w:szCs w:val="26"/>
          <w:highlight w:val="none"/>
        </w:rPr>
        <w:t>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процента (ставкой рефинансирования) на день уплаты заемщиком суммы долга или его соответствующей части. При отсутствии иного соглашения проценты выплачиваются ежемесячно до дня возврата суммы займа.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п.1 ст.</w:t>
      </w:r>
      <w:r>
        <w:rPr>
          <w:rFonts w:ascii="Times New Roman" w:eastAsia="Times New Roman" w:hAnsi="Times New Roman" w:cs="Times New Roman"/>
          <w:sz w:val="26"/>
          <w:szCs w:val="26"/>
          <w:highlight w:val="none"/>
        </w:rPr>
        <w:t>810 ГК РФ, заемщик обязан возвратить займодавцу полученную сумму займа в срок и в порядке, которые предусмотренные договором займа.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ч.1 ст.</w:t>
      </w:r>
      <w:r>
        <w:rPr>
          <w:rFonts w:ascii="Times New Roman" w:eastAsia="Times New Roman" w:hAnsi="Times New Roman" w:cs="Times New Roman"/>
          <w:sz w:val="26"/>
          <w:szCs w:val="26"/>
          <w:highlight w:val="none"/>
        </w:rPr>
        <w:t xml:space="preserve">811 ГК РФ </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пунктом 1 статьи 395 настоящего Кодекса, со дня, когда она должна была быть возвращена, до дня ее возврата займодавцу независимо от уплаты процентов, предусмотренных пунктом 1 статьи 809 настоящего Кодекса.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ч.</w:t>
      </w:r>
      <w:r>
        <w:rPr>
          <w:rFonts w:ascii="Times New Roman" w:eastAsia="Times New Roman" w:hAnsi="Times New Roman" w:cs="Times New Roman"/>
          <w:sz w:val="26"/>
          <w:szCs w:val="26"/>
          <w:highlight w:val="none"/>
        </w:rPr>
        <w:t>2</w:t>
      </w:r>
      <w:r>
        <w:rPr>
          <w:rFonts w:ascii="Times New Roman" w:eastAsia="Times New Roman" w:hAnsi="Times New Roman" w:cs="Times New Roman"/>
          <w:sz w:val="26"/>
          <w:szCs w:val="26"/>
          <w:highlight w:val="none"/>
        </w:rPr>
        <w:t xml:space="preserve"> ст.811 ГК РФ</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ст.</w:t>
      </w:r>
      <w:r>
        <w:rPr>
          <w:rFonts w:ascii="Times New Roman" w:eastAsia="Times New Roman" w:hAnsi="Times New Roman" w:cs="Times New Roman"/>
          <w:sz w:val="26"/>
          <w:szCs w:val="26"/>
          <w:highlight w:val="none"/>
        </w:rPr>
        <w:t>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соответствии со ст.</w:t>
      </w:r>
      <w:r>
        <w:rPr>
          <w:rFonts w:ascii="Times New Roman" w:eastAsia="Times New Roman" w:hAnsi="Times New Roman" w:cs="Times New Roman"/>
          <w:sz w:val="26"/>
          <w:szCs w:val="26"/>
          <w:highlight w:val="none"/>
        </w:rPr>
        <w:t xml:space="preserve">319 ГК РФ, сумма произведенного платежа, недостаточная для исполнения денежного обязательства полностью, при отсутствии иного соглашения погашает прежде всего издержки кредитора по получению исполнения, затем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проценты, а в оставшейся части - основную сумму долга.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Как установлено судом, </w:t>
      </w:r>
      <w:r>
        <w:rPr>
          <w:rFonts w:ascii="Times New Roman" w:eastAsia="Times New Roman" w:hAnsi="Times New Roman" w:cs="Times New Roman"/>
          <w:sz w:val="26"/>
          <w:szCs w:val="26"/>
          <w:highlight w:val="none"/>
        </w:rPr>
        <w:t>08.05</w:t>
      </w:r>
      <w:r>
        <w:rPr>
          <w:rFonts w:ascii="Times New Roman" w:eastAsia="Times New Roman" w:hAnsi="Times New Roman" w:cs="Times New Roman"/>
          <w:sz w:val="26"/>
          <w:szCs w:val="26"/>
          <w:highlight w:val="none"/>
        </w:rPr>
        <w:t>.2019</w:t>
      </w:r>
      <w:r>
        <w:rPr>
          <w:rFonts w:ascii="Times New Roman" w:eastAsia="Times New Roman" w:hAnsi="Times New Roman" w:cs="Times New Roman"/>
          <w:sz w:val="26"/>
          <w:szCs w:val="26"/>
          <w:highlight w:val="none"/>
        </w:rPr>
        <w:t xml:space="preserve"> года между истцом ПАО «Сбербанк России» в лице филиала – Московского банка ПАО Сбербанк (ранее ОАО «Сбербанк России») и ответчиком </w:t>
      </w:r>
      <w:r>
        <w:rPr>
          <w:rStyle w:val="cat-UserDefinedgrp-15rplc-31"/>
          <w:rFonts w:ascii="Times New Roman" w:eastAsia="Times New Roman" w:hAnsi="Times New Roman" w:cs="Times New Roman"/>
          <w:sz w:val="26"/>
          <w:szCs w:val="26"/>
          <w:highlight w:val="none"/>
        </w:rPr>
        <w:t>Л.А.Н.</w:t>
      </w:r>
      <w:r>
        <w:rPr>
          <w:rFonts w:ascii="Times New Roman" w:eastAsia="Times New Roman" w:hAnsi="Times New Roman" w:cs="Times New Roman"/>
          <w:sz w:val="26"/>
          <w:szCs w:val="26"/>
          <w:highlight w:val="none"/>
        </w:rPr>
        <w:t xml:space="preserve"> был заключен д</w:t>
      </w:r>
      <w:r>
        <w:rPr>
          <w:rFonts w:ascii="Times New Roman" w:eastAsia="Times New Roman" w:hAnsi="Times New Roman" w:cs="Times New Roman"/>
          <w:sz w:val="26"/>
          <w:szCs w:val="26"/>
          <w:highlight w:val="none"/>
        </w:rPr>
        <w:t>оговор (эмиссионный контракт) №</w:t>
      </w:r>
      <w:r>
        <w:rPr>
          <w:rFonts w:ascii="Times New Roman" w:eastAsia="Times New Roman" w:hAnsi="Times New Roman" w:cs="Times New Roman"/>
          <w:sz w:val="26"/>
          <w:szCs w:val="26"/>
          <w:highlight w:val="none"/>
        </w:rPr>
        <w:t xml:space="preserve">0910-Р-13283631470 </w:t>
      </w:r>
      <w:r>
        <w:rPr>
          <w:rFonts w:ascii="Times New Roman" w:eastAsia="Times New Roman" w:hAnsi="Times New Roman" w:cs="Times New Roman"/>
          <w:sz w:val="26"/>
          <w:szCs w:val="26"/>
          <w:highlight w:val="none"/>
        </w:rPr>
        <w:t xml:space="preserve">на предоставление возобновляемой кредитной линии посредством выдачи ответчику банковской карты Сбербанка с </w:t>
      </w:r>
      <w:r>
        <w:rPr>
          <w:rFonts w:ascii="Times New Roman" w:eastAsia="Times New Roman" w:hAnsi="Times New Roman" w:cs="Times New Roman"/>
          <w:sz w:val="26"/>
          <w:szCs w:val="26"/>
          <w:highlight w:val="none"/>
        </w:rPr>
        <w:t xml:space="preserve">предоставлением по ней кредита и обслуживанием счета по данной карте в российских рублях.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Общими условиями выпуска и обслуживания кредитной карты Сбербанка, тарифами Сбербанка, Памяткой Держателя банковских карт и Памяткой по безопасности.</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Во исполнение заключенного договора ответчику была выдана банковская карта и открыт счет для отражения операций, проводимых с использованием международной кредитной карты в соответствии с заключенным договором.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В соответствии с Условиями операции, совершенные по карте оплачиваются за счет лимита кредита, предоставляемого Сбербанком России </w:t>
      </w:r>
      <w:r>
        <w:rPr>
          <w:rFonts w:ascii="Times New Roman" w:eastAsia="Times New Roman" w:hAnsi="Times New Roman" w:cs="Times New Roman"/>
          <w:sz w:val="26"/>
          <w:szCs w:val="26"/>
          <w:highlight w:val="none"/>
        </w:rPr>
        <w:t>о</w:t>
      </w:r>
      <w:r>
        <w:rPr>
          <w:rFonts w:ascii="Times New Roman" w:eastAsia="Times New Roman" w:hAnsi="Times New Roman" w:cs="Times New Roman"/>
          <w:sz w:val="26"/>
          <w:szCs w:val="26"/>
          <w:highlight w:val="none"/>
        </w:rPr>
        <w:t xml:space="preserve">тветчику на условиях «до востребования», с одновременным уменьшением доступного лимита кредита. Кредит по карте предоставляется Ответчику в размере кредитного лимита под </w:t>
      </w:r>
      <w:r>
        <w:rPr>
          <w:rFonts w:ascii="Times New Roman" w:eastAsia="Times New Roman" w:hAnsi="Times New Roman" w:cs="Times New Roman"/>
          <w:sz w:val="26"/>
          <w:szCs w:val="26"/>
          <w:highlight w:val="none"/>
        </w:rPr>
        <w:t>25</w:t>
      </w:r>
      <w:r>
        <w:rPr>
          <w:rFonts w:ascii="Times New Roman" w:eastAsia="Times New Roman" w:hAnsi="Times New Roman" w:cs="Times New Roman"/>
          <w:sz w:val="26"/>
          <w:szCs w:val="26"/>
          <w:highlight w:val="none"/>
        </w:rPr>
        <w:t>,9</w:t>
      </w:r>
      <w:r>
        <w:rPr>
          <w:rFonts w:ascii="Times New Roman" w:eastAsia="Times New Roman" w:hAnsi="Times New Roman" w:cs="Times New Roman"/>
          <w:sz w:val="26"/>
          <w:szCs w:val="26"/>
          <w:highlight w:val="none"/>
        </w:rPr>
        <w:t>% годовых на условиях, определенных Тарифами Банка. При этом Банк обязуется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Условиям, погашение кредита и уплата процентов за его использование осуществляется ежемесячно по частям или полностью в соответствии с информацией, указанной в отчете.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Условиями предусмотрено, что за несвоевременное погашение обязательного платежа взимается неустойка в соответствии с Тарифами Банка. Сумма неустойки рассчитывается от остатка просроченного основного долга по ставке, установленной Тарифами Банка, и включается в сумму очередного обязательного платежа до полной оплаты Заемщиком всей суммы неустойки, рассчитанной на дату оплаты суммы просроченного основного долга в полном объеме.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Истец исполнил свои обязательства по кредитному договору в полном объеме.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течение срока действия договора ответчик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кредитному договору.</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По состоянию на </w:t>
      </w:r>
      <w:r>
        <w:rPr>
          <w:rFonts w:ascii="Times New Roman" w:eastAsia="Times New Roman" w:hAnsi="Times New Roman" w:cs="Times New Roman"/>
          <w:sz w:val="26"/>
          <w:szCs w:val="26"/>
          <w:highlight w:val="none"/>
        </w:rPr>
        <w:t xml:space="preserve">19.07.2022 </w:t>
      </w:r>
      <w:r>
        <w:rPr>
          <w:rFonts w:ascii="Times New Roman" w:eastAsia="Times New Roman" w:hAnsi="Times New Roman" w:cs="Times New Roman"/>
          <w:sz w:val="26"/>
          <w:szCs w:val="26"/>
          <w:highlight w:val="none"/>
        </w:rPr>
        <w:t>года</w:t>
      </w:r>
      <w:r>
        <w:rPr>
          <w:rFonts w:ascii="Times New Roman" w:eastAsia="Times New Roman" w:hAnsi="Times New Roman" w:cs="Times New Roman"/>
          <w:sz w:val="26"/>
          <w:szCs w:val="26"/>
          <w:highlight w:val="none"/>
        </w:rPr>
        <w:t xml:space="preserve"> задолженность </w:t>
      </w:r>
      <w:r>
        <w:rPr>
          <w:rStyle w:val="cat-UserDefinedgrp-15rplc-33"/>
          <w:rFonts w:ascii="Times New Roman" w:eastAsia="Times New Roman" w:hAnsi="Times New Roman" w:cs="Times New Roman"/>
          <w:sz w:val="26"/>
          <w:szCs w:val="26"/>
          <w:highlight w:val="none"/>
        </w:rPr>
        <w:t>Л.А.Н.</w:t>
      </w:r>
      <w:r>
        <w:rPr>
          <w:rFonts w:ascii="Times New Roman" w:eastAsia="Times New Roman" w:hAnsi="Times New Roman" w:cs="Times New Roman"/>
          <w:sz w:val="26"/>
          <w:szCs w:val="26"/>
          <w:highlight w:val="none"/>
        </w:rPr>
        <w:t xml:space="preserve"> по кредитному договору составила </w:t>
      </w:r>
      <w:r>
        <w:rPr>
          <w:rStyle w:val="cat-Sumgrp-8rplc-34"/>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из которых: </w:t>
      </w:r>
      <w:r>
        <w:rPr>
          <w:rStyle w:val="cat-Sumgrp-10rplc-35"/>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 просроченный основной долг, </w:t>
      </w:r>
      <w:r>
        <w:rPr>
          <w:rStyle w:val="cat-Sumgrp-11rplc-36"/>
          <w:rFonts w:ascii="Times New Roman" w:eastAsia="Times New Roman" w:hAnsi="Times New Roman" w:cs="Times New Roman"/>
          <w:sz w:val="26"/>
          <w:szCs w:val="26"/>
          <w:highlight w:val="none"/>
        </w:rPr>
        <w:t>сумма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Суд признает данный расчет математически верным, основанным на условиях договора, ответчиком не оспорен, считает возможным положить его в основу судебного решения.</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17.06.2022</w:t>
      </w:r>
      <w:r>
        <w:rPr>
          <w:rFonts w:ascii="Times New Roman" w:eastAsia="Times New Roman" w:hAnsi="Times New Roman" w:cs="Times New Roman"/>
          <w:sz w:val="26"/>
          <w:szCs w:val="26"/>
          <w:highlight w:val="none"/>
        </w:rPr>
        <w:t xml:space="preserve"> года в адрес </w:t>
      </w:r>
      <w:r>
        <w:rPr>
          <w:rStyle w:val="cat-UserDefinedgrp-15rplc-38"/>
          <w:rFonts w:ascii="Times New Roman" w:eastAsia="Times New Roman" w:hAnsi="Times New Roman" w:cs="Times New Roman"/>
          <w:sz w:val="26"/>
          <w:szCs w:val="26"/>
          <w:highlight w:val="none"/>
        </w:rPr>
        <w:t>Л.А.Н.</w:t>
      </w:r>
      <w:r>
        <w:rPr>
          <w:rFonts w:ascii="Times New Roman" w:eastAsia="Times New Roman" w:hAnsi="Times New Roman" w:cs="Times New Roman"/>
          <w:sz w:val="26"/>
          <w:szCs w:val="26"/>
          <w:highlight w:val="none"/>
        </w:rPr>
        <w:t xml:space="preserve"> было направлено письмо с требованием о досрочном возврат суммы кредита, процентов за пользование кредитом и уплате неустойки, однако задолженность до настоящего времени не погашена.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Данные обстоятельства подтверждаются материалами дела, не вызывают у суда сомнений, сторонами не оспорены.</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Доказательств, свидетельствующих как об исполнении надлежащим образом принятых на себя обязательств по договору, так и опровергающих расчет </w:t>
      </w:r>
      <w:r>
        <w:rPr>
          <w:rFonts w:ascii="Times New Roman" w:eastAsia="Times New Roman" w:hAnsi="Times New Roman" w:cs="Times New Roman"/>
          <w:sz w:val="26"/>
          <w:szCs w:val="26"/>
          <w:highlight w:val="none"/>
        </w:rPr>
        <w:t>задолженности, в том числе, контррасчет задолженности, ответчиком суду не представлено.</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силу ст.</w:t>
      </w:r>
      <w:r>
        <w:rPr>
          <w:rFonts w:ascii="Times New Roman" w:eastAsia="Times New Roman" w:hAnsi="Times New Roman" w:cs="Times New Roman"/>
          <w:sz w:val="26"/>
          <w:szCs w:val="26"/>
          <w:highlight w:val="none"/>
        </w:rPr>
        <w:t>ст. 12, 56 ГПК РФ гражданское судопроизводство осуществляется на основе состязательности и равноправия сторон; каждая сторона должна доказать те обстоятельства, на которые она ссылается как на основания своих требований и возражений.</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Довод ответчика, </w:t>
      </w:r>
      <w:r>
        <w:rPr>
          <w:rFonts w:ascii="Times New Roman" w:eastAsia="Times New Roman" w:hAnsi="Times New Roman" w:cs="Times New Roman"/>
          <w:sz w:val="26"/>
          <w:szCs w:val="26"/>
          <w:highlight w:val="none"/>
        </w:rPr>
        <w:t>о том, что она не была трудоустроена</w:t>
      </w:r>
      <w:r>
        <w:rPr>
          <w:rFonts w:ascii="Times New Roman" w:eastAsia="Times New Roman" w:hAnsi="Times New Roman" w:cs="Times New Roman"/>
          <w:sz w:val="26"/>
          <w:szCs w:val="26"/>
          <w:highlight w:val="none"/>
        </w:rPr>
        <w:t xml:space="preserve">, в связи с чем не имела возможности погашать кредит, не является основанием для освобождения от ответственности за неисполнение или ненадлежащее исполнение ей обязательств по погашению кредита и уплате процентов за пользование кредитом.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Вместе с тем суд считает необходимым разъяснить ответчику, что она не лишена возможности впоследствии обратиться в суд с заявлением о предоставлении рассрочки исполне</w:t>
      </w:r>
      <w:r>
        <w:rPr>
          <w:rFonts w:ascii="Times New Roman" w:eastAsia="Times New Roman" w:hAnsi="Times New Roman" w:cs="Times New Roman"/>
          <w:sz w:val="26"/>
          <w:szCs w:val="26"/>
          <w:highlight w:val="none"/>
        </w:rPr>
        <w:t>ния решения суда, в порядке ст.</w:t>
      </w:r>
      <w:r>
        <w:rPr>
          <w:rFonts w:ascii="Times New Roman" w:eastAsia="Times New Roman" w:hAnsi="Times New Roman" w:cs="Times New Roman"/>
          <w:sz w:val="26"/>
          <w:szCs w:val="26"/>
          <w:highlight w:val="none"/>
        </w:rPr>
        <w:t>203 ГПК РФ.</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Оценивая доказательства в их совокупности, суд приходит к выводу о том, что в нарушение своих договорных обязательств погашение задолженности ответчиком своевременно не осуществлялось, поэтому с ответчика в пользу истца подлежит взысканию </w:t>
      </w:r>
      <w:r>
        <w:rPr>
          <w:rFonts w:ascii="Times New Roman" w:eastAsia="Times New Roman" w:hAnsi="Times New Roman" w:cs="Times New Roman"/>
          <w:sz w:val="26"/>
          <w:szCs w:val="26"/>
          <w:highlight w:val="none"/>
        </w:rPr>
        <w:t>задолженность по эмиссионному контракту в размере</w:t>
      </w:r>
      <w:r>
        <w:rPr>
          <w:rFonts w:ascii="Times New Roman" w:eastAsia="Times New Roman" w:hAnsi="Times New Roman" w:cs="Times New Roman"/>
          <w:sz w:val="26"/>
          <w:szCs w:val="26"/>
          <w:highlight w:val="none"/>
        </w:rPr>
        <w:t xml:space="preserve">          </w:t>
      </w:r>
      <w:r>
        <w:rPr>
          <w:rStyle w:val="cat-Sumgrp-8rplc-39"/>
          <w:rFonts w:ascii="Times New Roman" w:eastAsia="Times New Roman" w:hAnsi="Times New Roman" w:cs="Times New Roman"/>
          <w:sz w:val="26"/>
          <w:szCs w:val="26"/>
          <w:highlight w:val="none"/>
        </w:rPr>
        <w:t>сумма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соответствии со ст.</w:t>
      </w:r>
      <w:r>
        <w:rPr>
          <w:rFonts w:ascii="Times New Roman" w:eastAsia="Times New Roman" w:hAnsi="Times New Roman" w:cs="Times New Roman"/>
          <w:sz w:val="26"/>
          <w:szCs w:val="26"/>
          <w:highlight w:val="none"/>
        </w:rPr>
        <w:t xml:space="preserve">98 ГПК РФ с ответчика в пользу истца подлежит взысканию государственная пошлина в размере </w:t>
      </w:r>
      <w:r>
        <w:rPr>
          <w:rStyle w:val="cat-Sumgrp-9rplc-40"/>
          <w:rFonts w:ascii="Times New Roman" w:eastAsia="Times New Roman" w:hAnsi="Times New Roman" w:cs="Times New Roman"/>
          <w:sz w:val="26"/>
          <w:szCs w:val="26"/>
          <w:highlight w:val="none"/>
        </w:rPr>
        <w:t>сумма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На основании изложенного, руководствуясь 193-199 ГПК РФ, суд</w:t>
      </w:r>
    </w:p>
    <w:p>
      <w:pPr>
        <w:spacing w:before="0" w:after="0"/>
        <w:ind w:firstLine="709"/>
        <w:jc w:val="center"/>
        <w:rPr>
          <w:sz w:val="26"/>
          <w:szCs w:val="26"/>
        </w:rPr>
      </w:pPr>
    </w:p>
    <w:p>
      <w:pPr>
        <w:spacing w:before="0" w:after="0"/>
        <w:ind w:firstLine="709"/>
        <w:jc w:val="center"/>
        <w:rPr>
          <w:sz w:val="26"/>
          <w:szCs w:val="26"/>
        </w:rPr>
      </w:pPr>
      <w:r>
        <w:rPr>
          <w:rFonts w:ascii="Times New Roman" w:eastAsia="Times New Roman" w:hAnsi="Times New Roman" w:cs="Times New Roman"/>
          <w:b/>
          <w:bCs/>
          <w:sz w:val="26"/>
          <w:szCs w:val="26"/>
          <w:highlight w:val="none"/>
        </w:rPr>
        <w:t>РЕШИЛ:</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Исковые требования Публичного акционерного общества «Сбербанк России» в лице филиала – Московского банка ПАО Сбербанк к </w:t>
      </w:r>
      <w:r>
        <w:rPr>
          <w:rStyle w:val="cat-UserDefinedgrp-13rplc-42"/>
          <w:rFonts w:ascii="Times New Roman" w:eastAsia="Times New Roman" w:hAnsi="Times New Roman" w:cs="Times New Roman"/>
          <w:sz w:val="26"/>
          <w:szCs w:val="26"/>
          <w:highlight w:val="none"/>
        </w:rPr>
        <w:t>Л.А.Н.</w:t>
      </w:r>
      <w:r>
        <w:rPr>
          <w:rFonts w:ascii="Times New Roman" w:eastAsia="Times New Roman" w:hAnsi="Times New Roman" w:cs="Times New Roman"/>
          <w:sz w:val="26"/>
          <w:szCs w:val="26"/>
          <w:highlight w:val="none"/>
        </w:rPr>
        <w:t xml:space="preserve"> о взыскании задолженности по эмиссионному контракту, судебных расходов – удовлетворить.</w:t>
      </w:r>
    </w:p>
    <w:p>
      <w:pPr>
        <w:spacing w:before="0" w:after="0"/>
        <w:ind w:firstLine="709"/>
        <w:jc w:val="both"/>
        <w:rPr>
          <w:sz w:val="26"/>
          <w:szCs w:val="26"/>
        </w:rPr>
      </w:pPr>
      <w:r>
        <w:rPr>
          <w:rFonts w:ascii="Times New Roman" w:eastAsia="Times New Roman" w:hAnsi="Times New Roman" w:cs="Times New Roman"/>
          <w:sz w:val="26"/>
          <w:szCs w:val="26"/>
          <w:highlight w:val="none"/>
        </w:rPr>
        <w:t>Взыскать с Л</w:t>
      </w:r>
      <w:r>
        <w:rPr>
          <w:rStyle w:val="cat-UserDefinedgrp-16rplc-44"/>
          <w:rFonts w:ascii="Times New Roman" w:eastAsia="Times New Roman" w:hAnsi="Times New Roman" w:cs="Times New Roman"/>
          <w:sz w:val="26"/>
          <w:szCs w:val="26"/>
          <w:highlight w:val="none"/>
        </w:rPr>
        <w:t>Л.А.Н.</w:t>
      </w:r>
      <w:r>
        <w:rPr>
          <w:rFonts w:ascii="Times New Roman" w:eastAsia="Times New Roman" w:hAnsi="Times New Roman" w:cs="Times New Roman"/>
          <w:sz w:val="26"/>
          <w:szCs w:val="26"/>
          <w:highlight w:val="none"/>
        </w:rPr>
        <w:t xml:space="preserve"> (</w:t>
      </w:r>
      <w:r>
        <w:rPr>
          <w:rStyle w:val="cat-PassportDatagrp-12rplc-45"/>
          <w:rFonts w:ascii="Times New Roman" w:eastAsia="Times New Roman" w:hAnsi="Times New Roman" w:cs="Times New Roman"/>
          <w:sz w:val="26"/>
          <w:szCs w:val="26"/>
          <w:highlight w:val="none"/>
        </w:rPr>
        <w:t>паспортные данные</w:t>
      </w:r>
      <w:r>
        <w:rPr>
          <w:rFonts w:ascii="Times New Roman" w:eastAsia="Times New Roman" w:hAnsi="Times New Roman" w:cs="Times New Roman"/>
          <w:sz w:val="26"/>
          <w:szCs w:val="26"/>
          <w:highlight w:val="none"/>
        </w:rPr>
        <w:t xml:space="preserve">) в пользу Публичного акционерного общества «Сбербанк России» в лице филиала – Московского банка ПАО Сбербанк задолженность по эмиссионному контракту №0910-Р-13283631470 в размере </w:t>
      </w:r>
      <w:r>
        <w:rPr>
          <w:rStyle w:val="cat-Sumgrp-8rplc-46"/>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расходы по уплате государственной пошлины в размере </w:t>
      </w:r>
      <w:r>
        <w:rPr>
          <w:rStyle w:val="cat-Sumgrp-9rplc-47"/>
          <w:rFonts w:ascii="Times New Roman" w:eastAsia="Times New Roman" w:hAnsi="Times New Roman" w:cs="Times New Roman"/>
          <w:sz w:val="26"/>
          <w:szCs w:val="26"/>
          <w:highlight w:val="none"/>
        </w:rPr>
        <w:t>сумма</w:t>
      </w:r>
    </w:p>
    <w:p>
      <w:pPr>
        <w:spacing w:before="0" w:after="0"/>
        <w:ind w:firstLine="709"/>
        <w:jc w:val="both"/>
        <w:rPr>
          <w:sz w:val="26"/>
          <w:szCs w:val="26"/>
        </w:rPr>
      </w:pPr>
      <w:r>
        <w:rPr>
          <w:rFonts w:ascii="Times New Roman" w:eastAsia="Times New Roman" w:hAnsi="Times New Roman" w:cs="Times New Roman"/>
          <w:sz w:val="26"/>
          <w:szCs w:val="26"/>
          <w:highlight w:val="none"/>
        </w:rPr>
        <w:t>Решение суда может быть обжаловано сторонами в апелляционном порядке в Московский городской суд через Головинский районный суд г.Москвы течение одного месяца со дня принятия решения в окончательной форме</w:t>
      </w:r>
      <w:r>
        <w:rPr>
          <w:rFonts w:ascii="Times New Roman" w:eastAsia="Times New Roman" w:hAnsi="Times New Roman" w:cs="Times New Roman"/>
          <w:sz w:val="26"/>
          <w:szCs w:val="26"/>
          <w:highlight w:val="none"/>
        </w:rPr>
        <w:t>.</w:t>
      </w: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r>
        <w:rPr>
          <w:rFonts w:ascii="Times New Roman" w:eastAsia="Times New Roman" w:hAnsi="Times New Roman" w:cs="Times New Roman"/>
          <w:sz w:val="26"/>
          <w:szCs w:val="26"/>
          <w:highlight w:val="none"/>
        </w:rPr>
        <w:t xml:space="preserve">Судья </w:t>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Н.Н. Назарова</w:t>
      </w: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pPr>
      <w:r>
        <w:rPr>
          <w:rFonts w:ascii="Times New Roman" w:eastAsia="Times New Roman" w:hAnsi="Times New Roman" w:cs="Times New Roman"/>
          <w:highlight w:val="none"/>
        </w:rPr>
        <w:t xml:space="preserve">Мотивированное решение суда изготовлено </w:t>
      </w:r>
      <w:r>
        <w:rPr>
          <w:rFonts w:ascii="Times New Roman" w:eastAsia="Times New Roman" w:hAnsi="Times New Roman" w:cs="Times New Roman"/>
          <w:highlight w:val="none"/>
        </w:rPr>
        <w:t>04 октября</w:t>
      </w:r>
      <w:r>
        <w:rPr>
          <w:rFonts w:ascii="Times New Roman" w:eastAsia="Times New Roman" w:hAnsi="Times New Roman" w:cs="Times New Roman"/>
          <w:highlight w:val="none"/>
        </w:rPr>
        <w:t xml:space="preserve"> 2022</w:t>
      </w:r>
      <w:r>
        <w:rPr>
          <w:rFonts w:ascii="Times New Roman" w:eastAsia="Times New Roman" w:hAnsi="Times New Roman" w:cs="Times New Roman"/>
          <w:highlight w:val="none"/>
        </w:rPr>
        <w:t xml:space="preserve"> года</w:t>
      </w:r>
      <w:r>
        <w:rPr>
          <w:rFonts w:ascii="Times New Roman" w:eastAsia="Times New Roman" w:hAnsi="Times New Roman" w:cs="Times New Roman"/>
          <w:highlight w:val="none"/>
        </w:rPr>
        <w:t>.</w:t>
      </w:r>
    </w:p>
    <w:sectPr>
      <w:footerReference w:type="default" r:id="rId4"/>
      <w:pgMar w:header="708" w:footer="708"/>
      <w:cols w:space="708"/>
      <w:titlePg/>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200" w:line="276" w:lineRule="auto"/>
      <w:jc w:val="center"/>
    </w:pPr>
    <w:r>
      <w:fldChar w:fldCharType="begin"/>
    </w:r>
    <w:r>
      <w:rPr>
        <w:highlight w:val="none"/>
      </w:rPr>
      <w:instrText>PAGE   \* MERGEFORMAT</w:instrText>
    </w:r>
    <w:r>
      <w:fldChar w:fldCharType="separate"/>
    </w:r>
    <w:r>
      <w:rPr>
        <w:rFonts w:ascii="Times New Roman" w:eastAsia="Times New Roman" w:hAnsi="Times New Roman" w:cs="Times New Roman"/>
        <w:highlight w:val="none"/>
      </w:rPr>
      <w:t>1</w:t>
    </w:r>
    <w:r>
      <w:rPr>
        <w:rFonts w:ascii="Times New Roman" w:eastAsia="Times New Roman" w:hAnsi="Times New Roman" w:cs="Times New Roman"/>
      </w:rP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FIOgrp-2rplc-3">
    <w:name w:val="cat-FIO grp-2 rplc-3"/>
    <w:basedOn w:val="DefaultParagraphFont"/>
  </w:style>
  <w:style w:type="character" w:customStyle="1" w:styleId="cat-UserDefinedgrp-13rplc-5">
    <w:name w:val="cat-UserDefined grp-13 rplc-5"/>
    <w:basedOn w:val="DefaultParagraphFont"/>
  </w:style>
  <w:style w:type="character" w:customStyle="1" w:styleId="cat-UserDefinedgrp-13rplc-7">
    <w:name w:val="cat-UserDefined grp-13 rplc-7"/>
    <w:basedOn w:val="DefaultParagraphFont"/>
  </w:style>
  <w:style w:type="character" w:customStyle="1" w:styleId="cat-UserDefinedgrp-14rplc-8">
    <w:name w:val="cat-UserDefined grp-14 rplc-8"/>
    <w:basedOn w:val="DefaultParagraphFont"/>
  </w:style>
  <w:style w:type="character" w:customStyle="1" w:styleId="cat-UserDefinedgrp-16rplc-10">
    <w:name w:val="cat-UserDefined grp-16 rplc-10"/>
    <w:basedOn w:val="DefaultParagraphFont"/>
  </w:style>
  <w:style w:type="character" w:customStyle="1" w:styleId="cat-PassportDatagrp-12rplc-11">
    <w:name w:val="cat-PassportData grp-12 rplc-11"/>
    <w:basedOn w:val="DefaultParagraphFont"/>
  </w:style>
  <w:style w:type="character" w:customStyle="1" w:styleId="cat-Sumgrp-8rplc-12">
    <w:name w:val="cat-Sum grp-8 rplc-12"/>
    <w:basedOn w:val="DefaultParagraphFont"/>
  </w:style>
  <w:style w:type="character" w:customStyle="1" w:styleId="cat-Sumgrp-9rplc-13">
    <w:name w:val="cat-Sum grp-9 rplc-13"/>
    <w:basedOn w:val="DefaultParagraphFont"/>
  </w:style>
  <w:style w:type="character" w:customStyle="1" w:styleId="cat-FIOgrp-2rplc-19">
    <w:name w:val="cat-FIO grp-2 rplc-19"/>
    <w:basedOn w:val="DefaultParagraphFont"/>
  </w:style>
  <w:style w:type="character" w:customStyle="1" w:styleId="cat-UserDefinedgrp-13rplc-21">
    <w:name w:val="cat-UserDefined grp-13 rplc-21"/>
    <w:basedOn w:val="DefaultParagraphFont"/>
  </w:style>
  <w:style w:type="character" w:customStyle="1" w:styleId="cat-UserDefinedgrp-15rplc-23">
    <w:name w:val="cat-UserDefined grp-15 rplc-23"/>
    <w:basedOn w:val="DefaultParagraphFont"/>
  </w:style>
  <w:style w:type="character" w:customStyle="1" w:styleId="cat-Sumgrp-8rplc-24">
    <w:name w:val="cat-Sum grp-8 rplc-24"/>
    <w:basedOn w:val="DefaultParagraphFont"/>
  </w:style>
  <w:style w:type="character" w:customStyle="1" w:styleId="cat-Sumgrp-9rplc-25">
    <w:name w:val="cat-Sum grp-9 rplc-25"/>
    <w:basedOn w:val="DefaultParagraphFont"/>
  </w:style>
  <w:style w:type="character" w:customStyle="1" w:styleId="cat-Sumgrp-8rplc-26">
    <w:name w:val="cat-Sum grp-8 rplc-26"/>
    <w:basedOn w:val="DefaultParagraphFont"/>
  </w:style>
  <w:style w:type="character" w:customStyle="1" w:styleId="cat-Sumgrp-10rplc-27">
    <w:name w:val="cat-Sum grp-10 rplc-27"/>
    <w:basedOn w:val="DefaultParagraphFont"/>
  </w:style>
  <w:style w:type="character" w:customStyle="1" w:styleId="cat-Sumgrp-11rplc-28">
    <w:name w:val="cat-Sum grp-11 rplc-28"/>
    <w:basedOn w:val="DefaultParagraphFont"/>
  </w:style>
  <w:style w:type="character" w:customStyle="1" w:styleId="cat-FIOgrp-7rplc-29">
    <w:name w:val="cat-FIO grp-7 rplc-29"/>
    <w:basedOn w:val="DefaultParagraphFont"/>
  </w:style>
  <w:style w:type="character" w:customStyle="1" w:styleId="cat-UserDefinedgrp-15rplc-31">
    <w:name w:val="cat-UserDefined grp-15 rplc-31"/>
    <w:basedOn w:val="DefaultParagraphFont"/>
  </w:style>
  <w:style w:type="character" w:customStyle="1" w:styleId="cat-UserDefinedgrp-15rplc-33">
    <w:name w:val="cat-UserDefined grp-15 rplc-33"/>
    <w:basedOn w:val="DefaultParagraphFont"/>
  </w:style>
  <w:style w:type="character" w:customStyle="1" w:styleId="cat-Sumgrp-8rplc-34">
    <w:name w:val="cat-Sum grp-8 rplc-34"/>
    <w:basedOn w:val="DefaultParagraphFont"/>
  </w:style>
  <w:style w:type="character" w:customStyle="1" w:styleId="cat-Sumgrp-10rplc-35">
    <w:name w:val="cat-Sum grp-10 rplc-35"/>
    <w:basedOn w:val="DefaultParagraphFont"/>
  </w:style>
  <w:style w:type="character" w:customStyle="1" w:styleId="cat-Sumgrp-11rplc-36">
    <w:name w:val="cat-Sum grp-11 rplc-36"/>
    <w:basedOn w:val="DefaultParagraphFont"/>
  </w:style>
  <w:style w:type="character" w:customStyle="1" w:styleId="cat-UserDefinedgrp-15rplc-38">
    <w:name w:val="cat-UserDefined grp-15 rplc-38"/>
    <w:basedOn w:val="DefaultParagraphFont"/>
  </w:style>
  <w:style w:type="character" w:customStyle="1" w:styleId="cat-Sumgrp-8rplc-39">
    <w:name w:val="cat-Sum grp-8 rplc-39"/>
    <w:basedOn w:val="DefaultParagraphFont"/>
  </w:style>
  <w:style w:type="character" w:customStyle="1" w:styleId="cat-Sumgrp-9rplc-40">
    <w:name w:val="cat-Sum grp-9 rplc-40"/>
    <w:basedOn w:val="DefaultParagraphFont"/>
  </w:style>
  <w:style w:type="character" w:customStyle="1" w:styleId="cat-UserDefinedgrp-13rplc-42">
    <w:name w:val="cat-UserDefined grp-13 rplc-42"/>
    <w:basedOn w:val="DefaultParagraphFont"/>
  </w:style>
  <w:style w:type="character" w:customStyle="1" w:styleId="cat-UserDefinedgrp-16rplc-44">
    <w:name w:val="cat-UserDefined grp-16 rplc-44"/>
    <w:basedOn w:val="DefaultParagraphFont"/>
  </w:style>
  <w:style w:type="character" w:customStyle="1" w:styleId="cat-PassportDatagrp-12rplc-45">
    <w:name w:val="cat-PassportData grp-12 rplc-45"/>
    <w:basedOn w:val="DefaultParagraphFont"/>
  </w:style>
  <w:style w:type="character" w:customStyle="1" w:styleId="cat-Sumgrp-8rplc-46">
    <w:name w:val="cat-Sum grp-8 rplc-46"/>
    <w:basedOn w:val="DefaultParagraphFont"/>
  </w:style>
  <w:style w:type="character" w:customStyle="1" w:styleId="cat-Sumgrp-9rplc-47">
    <w:name w:val="cat-Sum grp-9 rplc-47"/>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