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FEFC" w14:textId="77777777" w:rsidR="00A77B3E" w:rsidRDefault="008A0AE2">
      <w:bookmarkStart w:id="0" w:name="_GoBack"/>
      <w:bookmarkEnd w:id="0"/>
      <w:r>
        <w:rPr>
          <w:highlight w:val="white"/>
        </w:rPr>
        <w:t>РЕШЕНИЕ</w:t>
      </w:r>
    </w:p>
    <w:p w14:paraId="5306E3E9" w14:textId="77777777" w:rsidR="00A77B3E" w:rsidRDefault="008A0AE2">
      <w:r>
        <w:rPr>
          <w:highlight w:val="white"/>
        </w:rPr>
        <w:t>Именем Российской Федерации</w:t>
      </w:r>
    </w:p>
    <w:p w14:paraId="4A623DBB" w14:textId="77777777" w:rsidR="00A77B3E" w:rsidRDefault="008A0AE2">
      <w:r>
        <w:rPr>
          <w:highlight w:val="white"/>
        </w:rPr>
        <w:t xml:space="preserve">г. Москва                                                                                                    27 сентября 2016 года. </w:t>
      </w:r>
    </w:p>
    <w:p w14:paraId="35E711D7" w14:textId="77777777" w:rsidR="00A77B3E" w:rsidRDefault="008A0AE2">
      <w:r>
        <w:rPr>
          <w:highlight w:val="white"/>
        </w:rPr>
        <w:t>Гагаринский   районный   суд   г. Москвы   в   составе председательствующего судьи Рома</w:t>
      </w:r>
      <w:r>
        <w:rPr>
          <w:highlight w:val="white"/>
        </w:rPr>
        <w:t>новой С.В., при секретаре Танкаевой Б.А., рассмотрев в открытом судебном заседании гражданское дело № 2-4986/2016 по иску фио к наименование организации об отмене дисциплинарного взыскания,</w:t>
      </w:r>
    </w:p>
    <w:p w14:paraId="7CA435F3" w14:textId="77777777" w:rsidR="00A77B3E" w:rsidRDefault="008A0AE2">
      <w:r>
        <w:rPr>
          <w:highlight w:val="white"/>
        </w:rPr>
        <w:t>установил:</w:t>
      </w:r>
    </w:p>
    <w:p w14:paraId="42B6AB1B" w14:textId="77777777" w:rsidR="00A77B3E" w:rsidRDefault="008A0AE2">
      <w:r>
        <w:rPr>
          <w:highlight w:val="white"/>
        </w:rPr>
        <w:t>Истец фио обратился в суд с иском к ПАО Сбербанк об отм</w:t>
      </w:r>
      <w:r>
        <w:rPr>
          <w:highlight w:val="white"/>
        </w:rPr>
        <w:t>ене дисциплинарного взыскания от дата, указав в обоснование своих требований, что  работал руководителем дополнительного офиса № 8590/036 Дагестанского отделения № 8590 наименование организации, применении дисциплинарного взыскания дата считает незаконным,</w:t>
      </w:r>
      <w:r>
        <w:rPr>
          <w:highlight w:val="white"/>
        </w:rPr>
        <w:t xml:space="preserve"> поскольку работодателем нарушены сроки привлечения работника к дисциплинарной ответственности, дисциплинарное взыскание применено за ненадлежащее исполнение своих должностных обязанностей, предусмотренных пунктами 2.2, 2.3, 2.4 должностной инструкции, меж</w:t>
      </w:r>
      <w:r>
        <w:rPr>
          <w:highlight w:val="white"/>
        </w:rPr>
        <w:t>ду тем, пункты 2.2, 2.3 не относятся к должностным обязанностям руководителя ВСП в отсутствие истца, п. 2.4 должностной инструкции отсутствует, выводы изложенные в приказе о применении дисциплинарного взыскания не соответствуют действительности.</w:t>
      </w:r>
    </w:p>
    <w:p w14:paraId="74CF0026" w14:textId="77777777" w:rsidR="00A77B3E" w:rsidRDefault="008A0AE2">
      <w:r>
        <w:rPr>
          <w:highlight w:val="white"/>
        </w:rPr>
        <w:t>Представит</w:t>
      </w:r>
      <w:r>
        <w:rPr>
          <w:highlight w:val="white"/>
        </w:rPr>
        <w:t>ель истца по доверенности  фио в судебном заседании исковые требования поддержала.</w:t>
      </w:r>
    </w:p>
    <w:p w14:paraId="4445ADBC" w14:textId="77777777" w:rsidR="00A77B3E" w:rsidRDefault="008A0AE2">
      <w:r>
        <w:rPr>
          <w:highlight w:val="white"/>
        </w:rPr>
        <w:t>Представители ответчика по доверенности фио, фио в судебном заседании возражали против удовлетворения иска по доводам письменного отзыва.</w:t>
      </w:r>
    </w:p>
    <w:p w14:paraId="4026EFEC" w14:textId="77777777" w:rsidR="00A77B3E" w:rsidRDefault="008A0AE2">
      <w:r>
        <w:rPr>
          <w:highlight w:val="white"/>
        </w:rPr>
        <w:t xml:space="preserve">Суд, выслушав участников судебного </w:t>
      </w:r>
      <w:r>
        <w:rPr>
          <w:highlight w:val="white"/>
        </w:rPr>
        <w:t>разбирательства,  исследовав письменные материалы дела, не находит оснований для удовлетворения иска.</w:t>
      </w:r>
    </w:p>
    <w:p w14:paraId="30CEF66B" w14:textId="77777777" w:rsidR="00A77B3E" w:rsidRDefault="008A0AE2">
      <w:r>
        <w:rPr>
          <w:highlight w:val="white"/>
        </w:rPr>
        <w:t>В соответствии со ст. 21 Трудового кодекса РФ работник обязан добросовестно исполнять свои трудовые обязанности, возложенные на него трудовым договором; с</w:t>
      </w:r>
      <w:r>
        <w:rPr>
          <w:highlight w:val="white"/>
        </w:rPr>
        <w:t>облюдать правила внутреннего трудового распорядка, трудовую дисциплину.</w:t>
      </w:r>
    </w:p>
    <w:p w14:paraId="0ED03DDE" w14:textId="77777777" w:rsidR="00A77B3E" w:rsidRDefault="008A0AE2">
      <w:r>
        <w:rPr>
          <w:highlight w:val="white"/>
        </w:rPr>
        <w:t>Согласно ст. 189 Трудового кодекса РФ дисциплина труда - обязательное для всех работников подчинение правилам поведения, определенным в соответствии с ТК РФ, иными федеральными законам</w:t>
      </w:r>
      <w:r>
        <w:rPr>
          <w:highlight w:val="white"/>
        </w:rPr>
        <w:t>и, коллективным договором, соглашениями, локальными нормативными актами, трудовым договором.</w:t>
      </w:r>
    </w:p>
    <w:p w14:paraId="65E21CB4" w14:textId="77777777" w:rsidR="00A77B3E" w:rsidRDefault="008A0AE2">
      <w:r>
        <w:rPr>
          <w:highlight w:val="white"/>
        </w:rPr>
        <w:t xml:space="preserve">В силу ст. 192 Трудового кодекса РФ за совершение дисциплинарного проступка работодатель имеет право применить дисциплинарные взыскания, предусмотренные названной </w:t>
      </w:r>
      <w:r>
        <w:rPr>
          <w:highlight w:val="white"/>
        </w:rPr>
        <w:t>правовой нормой. К дисциплинарным взысканиям, в частности, относятся замечание, выговор и увольнение по соответствующим основаниям. При наложении дисциплинарного взыскания должны учитываться тяжесть совершенного проступка и обстоятельства, при которых он б</w:t>
      </w:r>
      <w:r>
        <w:rPr>
          <w:highlight w:val="white"/>
        </w:rPr>
        <w:t>ыл совершен.</w:t>
      </w:r>
    </w:p>
    <w:p w14:paraId="2E7401EE" w14:textId="77777777" w:rsidR="00A77B3E" w:rsidRDefault="008A0AE2">
      <w:r>
        <w:rPr>
          <w:highlight w:val="white"/>
        </w:rPr>
        <w:t>Порядок и сроки применения дисциплинарных взысканий установлены ст. 193 Трудового кодекса РФ.</w:t>
      </w:r>
    </w:p>
    <w:p w14:paraId="337AC773" w14:textId="77777777" w:rsidR="00A77B3E" w:rsidRDefault="008A0AE2">
      <w:r>
        <w:rPr>
          <w:highlight w:val="white"/>
        </w:rPr>
        <w:t>Согласно  статье  193 ТК РФ, до применения дисциплинарного взыскания работодатель должен затребовать от работника письменное объяснение. Если по исте</w:t>
      </w:r>
      <w:r>
        <w:rPr>
          <w:highlight w:val="white"/>
        </w:rPr>
        <w:t>чении двух рабочих дней указанное объяснение работником не предоставлено, то составляется соответствующий акт.</w:t>
      </w:r>
    </w:p>
    <w:p w14:paraId="08426544" w14:textId="77777777" w:rsidR="00A77B3E" w:rsidRDefault="008A0AE2">
      <w:r>
        <w:rPr>
          <w:highlight w:val="white"/>
        </w:rPr>
        <w:lastRenderedPageBreak/>
        <w:t xml:space="preserve">           Не предоставление работником объяснения не является препятствием для применения дисциплинарного взыскания.</w:t>
      </w:r>
    </w:p>
    <w:p w14:paraId="7633970D" w14:textId="77777777" w:rsidR="00A77B3E" w:rsidRDefault="008A0AE2">
      <w:r>
        <w:rPr>
          <w:highlight w:val="white"/>
        </w:rPr>
        <w:t>Дисциплинарное взыскание пр</w:t>
      </w:r>
      <w:r>
        <w:rPr>
          <w:highlight w:val="white"/>
        </w:rPr>
        <w:t>именяется не позднее одного месяца со дня  обнаружения проступка, не считая времени болезни работника, пребывания его в отпуске, а также времени, необходимого на учет мнения представительного органа работников.</w:t>
      </w:r>
    </w:p>
    <w:p w14:paraId="3436B427" w14:textId="77777777" w:rsidR="00A77B3E" w:rsidRDefault="008A0AE2">
      <w:r>
        <w:rPr>
          <w:highlight w:val="white"/>
        </w:rPr>
        <w:t>Дисциплинарное взыскание не может быть примен</w:t>
      </w:r>
      <w:r>
        <w:rPr>
          <w:highlight w:val="white"/>
        </w:rPr>
        <w:t>ено позднее шести месяцев со дня совершения проступка, а по результатам ревизии, проверки финансово-хозяйственной деятельности или аудиторской проверки - позднее двух лет со дня его совершения. В указанные сроки не включается время производства по уголовно</w:t>
      </w:r>
      <w:r>
        <w:rPr>
          <w:highlight w:val="white"/>
        </w:rPr>
        <w:t>му делу.</w:t>
      </w:r>
    </w:p>
    <w:p w14:paraId="31A9FB55" w14:textId="77777777" w:rsidR="00A77B3E" w:rsidRDefault="008A0AE2">
      <w:r>
        <w:rPr>
          <w:highlight w:val="white"/>
        </w:rPr>
        <w:t>За каждый дисциплинарный проступок может быть применено только одно дисциплинарное взыскание.</w:t>
      </w:r>
    </w:p>
    <w:p w14:paraId="611BCA70" w14:textId="77777777" w:rsidR="00A77B3E" w:rsidRDefault="008A0AE2">
      <w:r>
        <w:rPr>
          <w:highlight w:val="white"/>
        </w:rPr>
        <w:t>Приказ (распоряжение) работодателя о применении дисциплинарного взыскания объявляется работнику под роспись в течение трех рабочих дней со дня его издани</w:t>
      </w:r>
      <w:r>
        <w:rPr>
          <w:highlight w:val="white"/>
        </w:rPr>
        <w:t>я, не считая времени отсутствия работника на работе. Если работник отказывается ознакомиться с указанным приказом (распоряжением) под роспись, то составляется соответствующий акт.</w:t>
      </w:r>
    </w:p>
    <w:p w14:paraId="02320D5F" w14:textId="77777777" w:rsidR="00A77B3E" w:rsidRDefault="008A0AE2">
      <w:r>
        <w:rPr>
          <w:highlight w:val="white"/>
        </w:rPr>
        <w:t>Как установлено в судебном заседании и следует из материалов дела, фио на ос</w:t>
      </w:r>
      <w:r>
        <w:rPr>
          <w:highlight w:val="white"/>
        </w:rPr>
        <w:t>новании трудового договора № 1222 от дата был принят на работу в Операционный отдел Дагестанского отделения № 8590 ПАО Сбербанк на должность кредитного инспектора. В соответствии с приказом от дата, истец с дата переведен на должность руководители до</w:t>
      </w:r>
      <w:r>
        <w:rPr>
          <w:highlight w:val="white"/>
        </w:rPr>
        <w:softHyphen/>
        <w:t>полни</w:t>
      </w:r>
      <w:r>
        <w:rPr>
          <w:highlight w:val="white"/>
        </w:rPr>
        <w:t>тельного офиса №8590/036.</w:t>
      </w:r>
    </w:p>
    <w:p w14:paraId="5537B174" w14:textId="77777777" w:rsidR="00A77B3E" w:rsidRDefault="008A0AE2">
      <w:r>
        <w:rPr>
          <w:highlight w:val="white"/>
        </w:rPr>
        <w:t>В соответствии с приказом № 256-к от дата трудовой договора расторгнут по п. 2 ч. 1 ст. 81 ТК РФ.</w:t>
      </w:r>
    </w:p>
    <w:p w14:paraId="549F94F8" w14:textId="77777777" w:rsidR="00A77B3E" w:rsidRDefault="008A0AE2">
      <w:r>
        <w:rPr>
          <w:highlight w:val="white"/>
        </w:rPr>
        <w:tab/>
        <w:t>Приказом  № 94-к от дата истец привлечен к дисциплинарной ответственности в виде выговора за ненадлежащее исполнение своих должност</w:t>
      </w:r>
      <w:r>
        <w:rPr>
          <w:highlight w:val="white"/>
        </w:rPr>
        <w:t>ных обязанностей, предусмотренных в п. 2.2, 2.3, 2.4 должностной инструкции от дата, выразившееся: в ненадлежащем контроле над организацией работы с доверенностями клиентов, что влечет операционные риски, связанные с возможностью совершения операции по нед</w:t>
      </w:r>
      <w:r>
        <w:rPr>
          <w:highlight w:val="white"/>
        </w:rPr>
        <w:t>ействующей доверенности; недостаточном контроле за операциями выпуска и выдачи кредитных карт, что влечет операционные риски (риски неправомерного проведения операций по картам клиентов) и как следствие, репутационные риски Банка: не организовано надлежаще</w:t>
      </w:r>
      <w:r>
        <w:rPr>
          <w:highlight w:val="white"/>
        </w:rPr>
        <w:t>е исполнение менеджарами по продажам своих должностных обязанностей в части оформления кредитной документации при выдаче кредитных карт физическим лицам и своевременного уничтожения невостребованных клиентами кредитных карт; в нарушение требований Распоряж</w:t>
      </w:r>
      <w:r>
        <w:rPr>
          <w:highlight w:val="white"/>
        </w:rPr>
        <w:t>ение Сбербанка России № 1426-р от дата, п. 6.4 Регламента № 1458-2-р и п. 2.9 ТС № 3597, не обеспечивалось своевременное подтверждение в АС «СПООБК-2» операций по блокировке/сдаче карт. За период телефонгг. выявлено 10 неподтвержденных операций по блокиров</w:t>
      </w:r>
      <w:r>
        <w:rPr>
          <w:highlight w:val="white"/>
        </w:rPr>
        <w:t>ке/сдачи карт и одна операция выдачи кредитной карты; нарушении  при рассмотрении заявок и выдачи кредитов физическим лицам фио не организован должным образом процесс выдачи и сопровождения кредитов на этапе ввода заявок, что влечет потерю доходов банка, с</w:t>
      </w:r>
      <w:r>
        <w:rPr>
          <w:highlight w:val="white"/>
        </w:rPr>
        <w:t xml:space="preserve">нижение лояльности клиентов банка, репутационные риски; в нарушение Регламента № 1922, Книга отзывов и </w:t>
      </w:r>
      <w:r>
        <w:rPr>
          <w:highlight w:val="white"/>
        </w:rPr>
        <w:lastRenderedPageBreak/>
        <w:t xml:space="preserve">предложений ВСП 8590/036 завизирована не руководителем филиала Банка (в частности Дагетсанского отделения № 8590), а фио В книге отзывов и предложений в </w:t>
      </w:r>
      <w:r>
        <w:rPr>
          <w:highlight w:val="white"/>
        </w:rPr>
        <w:t>двух случаях отсутствует подпись сотрудника, зарегистрировавшего обращение клиента. Последствием вышеуказанных нарушений является риск несвоевременного предоставления ответа клиенту. При наложении дисциплинарного взыскания, как следует из содержания приказ</w:t>
      </w:r>
      <w:r>
        <w:rPr>
          <w:highlight w:val="white"/>
        </w:rPr>
        <w:t>а, уважительных причин ненадлежащего исполнения работником своих трудовых обязанностей не установлено работодателем.</w:t>
      </w:r>
    </w:p>
    <w:p w14:paraId="0922D92C" w14:textId="77777777" w:rsidR="00A77B3E" w:rsidRDefault="008A0AE2">
      <w:r>
        <w:rPr>
          <w:highlight w:val="white"/>
        </w:rPr>
        <w:tab/>
        <w:t>Основанием для привлечения истца к дисциплинарной ответственности послужили результаты  внезапной тематической ревизии с ревизией денежной</w:t>
      </w:r>
      <w:r>
        <w:rPr>
          <w:highlight w:val="white"/>
        </w:rPr>
        <w:t xml:space="preserve"> наличности и ценностей в дополнительном офисе № 036 Дагестанского отделения № 8590 ПАО Сбербанк, в ходе которой выявлены нарушения должностных обязанностей руководителем фио, о чем дата был составлен и утвержден акт ревизии отдельных вопросов деятельности</w:t>
      </w:r>
      <w:r>
        <w:rPr>
          <w:highlight w:val="white"/>
        </w:rPr>
        <w:t xml:space="preserve"> Дагестанского отделения № 8590 ПАО Сбербанк, представленный в материалы настоящего дела.</w:t>
      </w:r>
    </w:p>
    <w:p w14:paraId="18F20FC1" w14:textId="77777777" w:rsidR="00A77B3E" w:rsidRDefault="008A0AE2">
      <w:r>
        <w:rPr>
          <w:highlight w:val="white"/>
        </w:rPr>
        <w:t>С приказом о применении дисциплинарного взыскания ответчик ознакомлен дата, однако, расписаться в ознакомлении с приказом отказался, о чем дата составлен соответствую</w:t>
      </w:r>
      <w:r>
        <w:rPr>
          <w:highlight w:val="white"/>
        </w:rPr>
        <w:t>щий акт № 10.</w:t>
      </w:r>
    </w:p>
    <w:p w14:paraId="19531D62" w14:textId="77777777" w:rsidR="00A77B3E" w:rsidRDefault="008A0AE2">
      <w:r>
        <w:rPr>
          <w:highlight w:val="white"/>
        </w:rPr>
        <w:t xml:space="preserve">До применения дисциплинарного взыскания от истца получены объяснения от дата, в которых истец, в числе прочего указал о том, что никаких дисциплинарных проступков он не совершал.  </w:t>
      </w:r>
    </w:p>
    <w:p w14:paraId="249AE9E8" w14:textId="77777777" w:rsidR="00A77B3E" w:rsidRDefault="008A0AE2">
      <w:r>
        <w:rPr>
          <w:highlight w:val="white"/>
        </w:rPr>
        <w:tab/>
        <w:t>При этом судом при рассмотрения дела не установлено обстояте</w:t>
      </w:r>
      <w:r>
        <w:rPr>
          <w:highlight w:val="white"/>
        </w:rPr>
        <w:t xml:space="preserve">льств, свидетельствующих о нарушении ответчиком срока привлечения истца к дисциплинарной ответственности. </w:t>
      </w:r>
    </w:p>
    <w:p w14:paraId="660C30B0" w14:textId="77777777" w:rsidR="00A77B3E" w:rsidRDefault="008A0AE2">
      <w:r>
        <w:rPr>
          <w:highlight w:val="white"/>
        </w:rPr>
        <w:t xml:space="preserve">Как установлено в судебном заседании, внеплановая ревизия отдельных вопросов деятельности Дагестанского отделения № 8590 проведена работодателем на  </w:t>
      </w:r>
      <w:r>
        <w:rPr>
          <w:highlight w:val="white"/>
        </w:rPr>
        <w:t>основании приказа от дата №СКБ-534-0 «О проведении внеплановой ревизии отдельных вопросов деятельности Дагестанского отделения №8590 Севе</w:t>
      </w:r>
      <w:r>
        <w:rPr>
          <w:highlight w:val="white"/>
        </w:rPr>
        <w:softHyphen/>
        <w:t>ро-Кавказского банка», в результате проведенной ревизии ВСП №8590/036 Дагестанского отделения №8590 вы</w:t>
      </w:r>
      <w:r>
        <w:rPr>
          <w:highlight w:val="white"/>
        </w:rPr>
        <w:softHyphen/>
        <w:t>явлены нарушени</w:t>
      </w:r>
      <w:r>
        <w:rPr>
          <w:highlight w:val="white"/>
        </w:rPr>
        <w:t>я истцом своих должностных обязанностей, послужившие основанием для применения к истцу дисциплинарного взыскания в виде выговора, акт ревизии утвержден дата, соответственно, поскольку работодателем проводилась ревизия денежной наличности и ценностей, дисци</w:t>
      </w:r>
      <w:r>
        <w:rPr>
          <w:highlight w:val="white"/>
        </w:rPr>
        <w:softHyphen/>
        <w:t>плинарное взыскание к истцу могло быть применено не позднее двух лет со дня eго соверше</w:t>
      </w:r>
      <w:r>
        <w:rPr>
          <w:highlight w:val="white"/>
        </w:rPr>
        <w:softHyphen/>
        <w:t>ния.</w:t>
      </w:r>
    </w:p>
    <w:p w14:paraId="7CB4ADBF" w14:textId="77777777" w:rsidR="00A77B3E" w:rsidRDefault="008A0AE2">
      <w:r>
        <w:rPr>
          <w:highlight w:val="white"/>
        </w:rPr>
        <w:t>Ссылка истца на то обстоятельство, что  нарушения выявлены работодателем дата в ходе проводимой тематической проверки, о чем дата был составлен проект акта и напр</w:t>
      </w:r>
      <w:r>
        <w:rPr>
          <w:highlight w:val="white"/>
        </w:rPr>
        <w:t>авлен в адрес истца, безосновательна и не нашла своего объективного подтверждения в ходе судебного разбирательства, иного акта, кроме как от дата в материалы дела не представлено.</w:t>
      </w:r>
    </w:p>
    <w:p w14:paraId="3A7A621C" w14:textId="77777777" w:rsidR="00A77B3E" w:rsidRDefault="008A0AE2">
      <w:r>
        <w:rPr>
          <w:highlight w:val="white"/>
        </w:rPr>
        <w:t>Как следует из представленных документов, ревизия проводилась службой внутре</w:t>
      </w:r>
      <w:r>
        <w:rPr>
          <w:highlight w:val="white"/>
        </w:rPr>
        <w:t>ннего аудита. В соответствии с Положением о Службе внутреннего аудита наименование организации от дата N 3502 (п.3.1.2.) подразделения Службы входят в организационную структуру Банка, (п.3.2.4.) служба независима в своей деятельности от других подразделени</w:t>
      </w:r>
      <w:r>
        <w:rPr>
          <w:highlight w:val="white"/>
        </w:rPr>
        <w:t>й Банка и имеет верти</w:t>
      </w:r>
      <w:r>
        <w:rPr>
          <w:highlight w:val="white"/>
        </w:rPr>
        <w:softHyphen/>
        <w:t>кальную структуру подчиненности: руководитель подразделения Службы по ТБ/ГОСБ подчиня</w:t>
      </w:r>
      <w:r>
        <w:rPr>
          <w:highlight w:val="white"/>
        </w:rPr>
        <w:softHyphen/>
        <w:t>ется руководителю Службы/руководителю подразделения Службы по ТБ.</w:t>
      </w:r>
    </w:p>
    <w:p w14:paraId="0412B167" w14:textId="77777777" w:rsidR="00A77B3E" w:rsidRDefault="008A0AE2">
      <w:r>
        <w:rPr>
          <w:highlight w:val="white"/>
        </w:rPr>
        <w:t>В соответствии с п. 7.1 вышеуказанного Положения в целях выполнения возложениях фу</w:t>
      </w:r>
      <w:r>
        <w:rPr>
          <w:highlight w:val="white"/>
        </w:rPr>
        <w:t>нкций сотрудники Службы имеют право:</w:t>
      </w:r>
    </w:p>
    <w:p w14:paraId="5C2C7F1A" w14:textId="77777777" w:rsidR="00A77B3E" w:rsidRDefault="008A0AE2">
      <w:r>
        <w:rPr>
          <w:highlight w:val="white"/>
        </w:rPr>
        <w:t>- требовать от работников Банка устных и письменных объяснений по вопросам, возни</w:t>
      </w:r>
      <w:r>
        <w:rPr>
          <w:highlight w:val="white"/>
        </w:rPr>
        <w:softHyphen/>
        <w:t>кающим в ходе проведения проверок, а также обеспечения беспрепятственного доступа к доку</w:t>
      </w:r>
      <w:r>
        <w:rPr>
          <w:highlight w:val="white"/>
        </w:rPr>
        <w:softHyphen/>
        <w:t>ментам, иной информации, необходимой для проведе</w:t>
      </w:r>
      <w:r>
        <w:rPr>
          <w:highlight w:val="white"/>
        </w:rPr>
        <w:t>ния проверок;</w:t>
      </w:r>
    </w:p>
    <w:p w14:paraId="3214FB9C" w14:textId="77777777" w:rsidR="00A77B3E" w:rsidRDefault="008A0AE2">
      <w:r>
        <w:rPr>
          <w:highlight w:val="white"/>
        </w:rPr>
        <w:t>- вносить руководству Банка (руководителям ТБ/ГОСБ) предложения о мерах ответствен</w:t>
      </w:r>
      <w:r>
        <w:rPr>
          <w:highlight w:val="white"/>
        </w:rPr>
        <w:softHyphen/>
        <w:t xml:space="preserve">ности должностных лиц, допустивших нарушения. </w:t>
      </w:r>
    </w:p>
    <w:p w14:paraId="6A05707A" w14:textId="77777777" w:rsidR="00A77B3E" w:rsidRDefault="008A0AE2">
      <w:r>
        <w:rPr>
          <w:highlight w:val="white"/>
        </w:rPr>
        <w:t>Таким образом, сотрудники службы внутреннего аудита не являются лицами, которому по работе (службе) подчинены пр</w:t>
      </w:r>
      <w:r>
        <w:rPr>
          <w:highlight w:val="white"/>
        </w:rPr>
        <w:t>оверяемые работники.</w:t>
      </w:r>
    </w:p>
    <w:p w14:paraId="6DB8EC3B" w14:textId="77777777" w:rsidR="00A77B3E" w:rsidRDefault="008A0AE2">
      <w:r>
        <w:rPr>
          <w:highlight w:val="white"/>
        </w:rPr>
        <w:t>В свою очередь, акт проверки был составлен и утвержден Управлением внутреннего аудита дата и представлен лицу, которому по работе подчинен фио - фио, дата, что подтверждается регистрационной карточкой и электронно-цифровой подписью.</w:t>
      </w:r>
    </w:p>
    <w:p w14:paraId="6A4B938F" w14:textId="77777777" w:rsidR="00A77B3E" w:rsidRDefault="008A0AE2">
      <w:r>
        <w:rPr>
          <w:highlight w:val="white"/>
        </w:rPr>
        <w:t>До</w:t>
      </w:r>
      <w:r>
        <w:rPr>
          <w:highlight w:val="white"/>
        </w:rPr>
        <w:t>воды истца о том, что работодатель при вынесении приказа о привлечении  к дисциплинарной ответственности, сослался на пункты должностной инструкции, которые не содержат  должностных обязанностей истца, в должностной инструкции отсутствуют должностные обяза</w:t>
      </w:r>
      <w:r>
        <w:rPr>
          <w:highlight w:val="white"/>
        </w:rPr>
        <w:t>нности, за неисполнение которых к нему было применено дисциплинарное взыскание не могут быть положены в основу решения об удовлетворении исковых требований.</w:t>
      </w:r>
    </w:p>
    <w:p w14:paraId="7068C62A" w14:textId="77777777" w:rsidR="00A77B3E" w:rsidRDefault="008A0AE2">
      <w:r>
        <w:rPr>
          <w:highlight w:val="white"/>
        </w:rPr>
        <w:t>В силу требований действующего трудового законодательства, дисциплинарное взыскание может быть прим</w:t>
      </w:r>
      <w:r>
        <w:rPr>
          <w:highlight w:val="white"/>
        </w:rPr>
        <w:t>енено к работнику за нарушение им трудовой дисциплины, то есть за дисциплинарный проступок.</w:t>
      </w:r>
    </w:p>
    <w:p w14:paraId="7E8724B4" w14:textId="77777777" w:rsidR="00A77B3E" w:rsidRDefault="008A0AE2">
      <w:r>
        <w:rPr>
          <w:highlight w:val="white"/>
        </w:rPr>
        <w:t xml:space="preserve">        Дисциплинарным проступком является виновное, противоправное неисполнение или ненадлежащее исполнение работником возложенных на него трудовых обязанностей, в</w:t>
      </w:r>
      <w:r>
        <w:rPr>
          <w:highlight w:val="white"/>
        </w:rPr>
        <w:t xml:space="preserve"> том числе нарушение должностных инструкций, положений, приказов работодателя.</w:t>
      </w:r>
    </w:p>
    <w:p w14:paraId="2197F984" w14:textId="77777777" w:rsidR="00A77B3E" w:rsidRDefault="008A0AE2">
      <w:r>
        <w:rPr>
          <w:highlight w:val="white"/>
        </w:rPr>
        <w:t>При этом право выбора конкретной меры дисциплинарного взыскания из числа предусмотренных законодательством принадлежит работодателю, который должен учитывать степень тяжести про</w:t>
      </w:r>
      <w:r>
        <w:rPr>
          <w:highlight w:val="white"/>
        </w:rPr>
        <w:t>ступка, обстоятельства, при которых он совершен, предшествующее поведение работника.</w:t>
      </w:r>
    </w:p>
    <w:p w14:paraId="5E4BF4A0" w14:textId="77777777" w:rsidR="00A77B3E" w:rsidRDefault="008A0AE2">
      <w:r>
        <w:rPr>
          <w:highlight w:val="white"/>
        </w:rPr>
        <w:t>В соответствии с должностной инструкцией по должности руководителя внутреннего структурного подразделения № 036 Северо-кавказского наименование организации Дагестанское от</w:t>
      </w:r>
      <w:r>
        <w:rPr>
          <w:highlight w:val="white"/>
        </w:rPr>
        <w:t>деление № 8590, с которой истец ознакомлен под роспись дата (л.д. 30-33) руководитель  ВСП, в числе прочих выполняет следующие обязанности: организует эффективные продажи банковских продуктов и услуг, качественное обслуживание клиентов (п. 2.2); организует</w:t>
      </w:r>
      <w:r>
        <w:rPr>
          <w:highlight w:val="white"/>
        </w:rPr>
        <w:t xml:space="preserve"> работу ВСП в соответствии с требованиями Банка России и внутренними требованиями Банка (п. 2.3); осуществляет общее руководство ВСП (п. 2.4). Данные пункты должностной инструкции были отражены работодателем в оспариваемом истцом приказе.</w:t>
      </w:r>
    </w:p>
    <w:p w14:paraId="22F47665" w14:textId="77777777" w:rsidR="00A77B3E" w:rsidRDefault="008A0AE2">
      <w:r>
        <w:rPr>
          <w:highlight w:val="white"/>
        </w:rPr>
        <w:t>Исходя из содержа</w:t>
      </w:r>
      <w:r>
        <w:rPr>
          <w:highlight w:val="white"/>
        </w:rPr>
        <w:t>ния должностной инструкции, к прямым обязанностям истца с учетом занимаемой им должности относится общее руководство, организация надлежащей работы дополнительного офиса и его сотрудников, организация эффективных продаж банковских продуктов и услуг, качест</w:t>
      </w:r>
      <w:r>
        <w:rPr>
          <w:highlight w:val="white"/>
        </w:rPr>
        <w:t>венного обслуживания клиентов. В силу п. 2.2.2, 2.2.3, 2.2.8, 2.3.1 должностной инструкции, руководитель ВСП: организует работу, в том числе с обращениями клиентов, и осуществляет контроль за своевременным и качественным обслуживанием клиентов ВСП; организ</w:t>
      </w:r>
      <w:r>
        <w:rPr>
          <w:highlight w:val="white"/>
        </w:rPr>
        <w:t>ует стабильное выполнение установленных для ВСП планов продаж бан</w:t>
      </w:r>
      <w:r>
        <w:rPr>
          <w:highlight w:val="white"/>
        </w:rPr>
        <w:softHyphen/>
        <w:t>ковских продуктов и планового показателя по качеству клиентского обслуживания; применяет необходимые меры для профилактики и устранения ситуаций, отрица</w:t>
      </w:r>
      <w:r>
        <w:rPr>
          <w:highlight w:val="white"/>
        </w:rPr>
        <w:softHyphen/>
        <w:t>тельно влияющих на лояльность клиента</w:t>
      </w:r>
      <w:r>
        <w:rPr>
          <w:highlight w:val="white"/>
        </w:rPr>
        <w:t xml:space="preserve"> к Банку (невыполнение КПЗ по времени ожидания кли</w:t>
      </w:r>
      <w:r>
        <w:rPr>
          <w:highlight w:val="white"/>
        </w:rPr>
        <w:softHyphen/>
        <w:t>ентов в очереди, недостаточная квалификация сотрудников ВСП; организует/осуществляет контроль за соблюдением сотрудниками ВСП установ</w:t>
      </w:r>
      <w:r>
        <w:rPr>
          <w:highlight w:val="white"/>
        </w:rPr>
        <w:softHyphen/>
        <w:t>ленного порядка совершения банковских операций, дополнительный контроль</w:t>
      </w:r>
      <w:r>
        <w:rPr>
          <w:highlight w:val="white"/>
        </w:rPr>
        <w:t>, последующий контроль документов по операциям, в соответствии с действующими нормативными документами Банка.</w:t>
      </w:r>
    </w:p>
    <w:p w14:paraId="176EB31F" w14:textId="77777777" w:rsidR="00A77B3E" w:rsidRDefault="008A0AE2">
      <w:r>
        <w:rPr>
          <w:highlight w:val="white"/>
        </w:rPr>
        <w:t>При установленных по делу обстоятельствах, суд приходит к выводу о том, что у работодателя имелись законные основания для привлечения истца к дисц</w:t>
      </w:r>
      <w:r>
        <w:rPr>
          <w:highlight w:val="white"/>
        </w:rPr>
        <w:t>иплинарной ответственности, поскольку факт ненадлежащего исполнения истцом трудовых обязанностей подтвержден документально, установленный законом порядок при применения дисциплинарного взыскания, ответчиком не нарушен, при принятии решения о выборе меры ди</w:t>
      </w:r>
      <w:r>
        <w:rPr>
          <w:highlight w:val="white"/>
        </w:rPr>
        <w:t>сциплинарного взыскания, работодатель принял во внимание объяснения работника, приме</w:t>
      </w:r>
      <w:r>
        <w:rPr>
          <w:highlight w:val="white"/>
        </w:rPr>
        <w:softHyphen/>
        <w:t>нив дисциплинарное взыскание в виде выговора.</w:t>
      </w:r>
    </w:p>
    <w:p w14:paraId="0CDA691B" w14:textId="77777777" w:rsidR="00A77B3E" w:rsidRDefault="008A0AE2">
      <w:r>
        <w:rPr>
          <w:highlight w:val="white"/>
        </w:rPr>
        <w:t>На основании изложенного, руководствуясь ст.ст. 194-198 ГПК РФ, суд</w:t>
      </w:r>
    </w:p>
    <w:p w14:paraId="31FEF72B" w14:textId="77777777" w:rsidR="00A77B3E" w:rsidRDefault="008A0AE2">
      <w:r>
        <w:rPr>
          <w:highlight w:val="white"/>
        </w:rPr>
        <w:t>Решил:</w:t>
      </w:r>
    </w:p>
    <w:p w14:paraId="1D5CF59B" w14:textId="77777777" w:rsidR="00A77B3E" w:rsidRDefault="008A0AE2">
      <w:r>
        <w:rPr>
          <w:highlight w:val="white"/>
        </w:rPr>
        <w:t>В удовлетворении исковых требований фио к наименов</w:t>
      </w:r>
      <w:r>
        <w:rPr>
          <w:highlight w:val="white"/>
        </w:rPr>
        <w:t>ание организации об отмене дисциплинарного взыскания отказать.</w:t>
      </w:r>
    </w:p>
    <w:p w14:paraId="1246EBA4" w14:textId="77777777" w:rsidR="00A77B3E" w:rsidRDefault="008A0AE2">
      <w:r>
        <w:rPr>
          <w:highlight w:val="white"/>
        </w:rPr>
        <w:t xml:space="preserve">      Решение суда может быть обжаловано в Московский городской суд путем подачи  апелляционной жалобы в канцелярию Гагаринского районного суда г. Москвы в течение  месяца  со дня принятия реше</w:t>
      </w:r>
      <w:r>
        <w:rPr>
          <w:highlight w:val="white"/>
        </w:rPr>
        <w:t xml:space="preserve">ния суда в окончательной форме. </w:t>
      </w:r>
    </w:p>
    <w:p w14:paraId="45CAAC1F" w14:textId="77777777" w:rsidR="00A77B3E" w:rsidRDefault="008A0AE2">
      <w:r>
        <w:rPr>
          <w:highlight w:val="white"/>
        </w:rPr>
        <w:t xml:space="preserve">Судья                                                                                                          С.В. Романова  </w:t>
      </w:r>
    </w:p>
    <w:p w14:paraId="0B3A0E49" w14:textId="77777777" w:rsidR="00A77B3E" w:rsidRDefault="008A0AE2"/>
    <w:p w14:paraId="4D42C502" w14:textId="77777777" w:rsidR="00A77B3E" w:rsidRDefault="008A0AE2"/>
    <w:p w14:paraId="158CCA4D" w14:textId="77777777" w:rsidR="00A77B3E" w:rsidRDefault="008A0AE2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8A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C92364"/>
  <w15:chartTrackingRefBased/>
  <w15:docId w15:val="{BE72B571-318F-4E4B-A497-84FE555B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2087</Words>
  <Characters>11900</Characters>
  <Application>Microsoft Office Word</Application>
  <DocSecurity>0</DocSecurity>
  <Lines>99</Lines>
  <Paragraphs>27</Paragraphs>
  <ScaleCrop>false</ScaleCrop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