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w:eastAsia="Times New Roman" w:hAnsi="Times New Roman" w:cs="Times New Roman"/>
          <w:highlight w:val="none"/>
        </w:rPr>
        <w:t>77RS0004-02-2023-007501-62</w:t>
      </w:r>
    </w:p>
    <w:p>
      <w:pPr>
        <w:spacing w:before="0" w:after="0"/>
        <w:jc w:val="center"/>
      </w:pPr>
    </w:p>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w:t>
      </w:r>
      <w:r>
        <w:rPr>
          <w:rFonts w:ascii="Times New Roman" w:eastAsia="Times New Roman" w:hAnsi="Times New Roman" w:cs="Times New Roman"/>
          <w:highlight w:val="none"/>
        </w:rPr>
        <w:t>менем Российской Федерации</w:t>
      </w:r>
    </w:p>
    <w:p>
      <w:pPr>
        <w:spacing w:before="0" w:after="0"/>
        <w:jc w:val="center"/>
      </w:pPr>
    </w:p>
    <w:p>
      <w:pPr>
        <w:spacing w:before="0" w:after="0"/>
        <w:jc w:val="both"/>
        <w:rPr>
          <w:sz w:val="24"/>
          <w:szCs w:val="24"/>
        </w:rPr>
      </w:pPr>
      <w:r>
        <w:rPr>
          <w:sz w:val="24"/>
          <w:szCs w:val="24"/>
          <w:highlight w:val="none"/>
        </w:rPr>
        <w:tab/>
      </w:r>
      <w:r>
        <w:rPr>
          <w:rFonts w:ascii="Times New Roman" w:eastAsia="Times New Roman" w:hAnsi="Times New Roman" w:cs="Times New Roman"/>
          <w:highlight w:val="none"/>
        </w:rPr>
        <w:t>02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октября</w:t>
      </w:r>
      <w:r>
        <w:rPr>
          <w:rFonts w:ascii="Times New Roman" w:eastAsia="Times New Roman" w:hAnsi="Times New Roman" w:cs="Times New Roman"/>
          <w:highlight w:val="none"/>
        </w:rPr>
        <w:t xml:space="preserve"> 2023 г</w:t>
      </w:r>
      <w:r>
        <w:rPr>
          <w:rFonts w:ascii="Times New Roman" w:eastAsia="Times New Roman" w:hAnsi="Times New Roman" w:cs="Times New Roman"/>
          <w:highlight w:val="none"/>
        </w:rPr>
        <w:t>.</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jc w:val="both"/>
      </w:pPr>
    </w:p>
    <w:p>
      <w:pPr>
        <w:widowControl w:val="0"/>
        <w:spacing w:before="0" w:after="0"/>
        <w:ind w:firstLine="708"/>
        <w:jc w:val="both"/>
      </w:pPr>
      <w:r>
        <w:rPr>
          <w:rFonts w:ascii="Times New Roman" w:eastAsia="Times New Roman" w:hAnsi="Times New Roman" w:cs="Times New Roman"/>
          <w:highlight w:val="none"/>
        </w:rPr>
        <w:t>Гагаринский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районный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председательствующего судьи </w:t>
      </w:r>
      <w:r>
        <w:rPr>
          <w:rFonts w:ascii="Times New Roman" w:eastAsia="Times New Roman" w:hAnsi="Times New Roman" w:cs="Times New Roman"/>
          <w:highlight w:val="none"/>
        </w:rPr>
        <w:t>Черныш Е.М.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секретаре </w:t>
      </w:r>
      <w:r>
        <w:rPr>
          <w:rStyle w:val="cat-FIOgrp-3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открытом судебном заседании гражданское дело </w:t>
      </w:r>
      <w:r>
        <w:rPr>
          <w:rFonts w:ascii="Times New Roman" w:eastAsia="Times New Roman" w:hAnsi="Times New Roman" w:cs="Times New Roman"/>
          <w:highlight w:val="none"/>
        </w:rPr>
        <w:t>№ 2-</w:t>
      </w:r>
      <w:r>
        <w:rPr>
          <w:rFonts w:ascii="Times New Roman" w:eastAsia="Times New Roman" w:hAnsi="Times New Roman" w:cs="Times New Roman"/>
          <w:highlight w:val="none"/>
        </w:rPr>
        <w:t>5047</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2023 </w:t>
      </w:r>
      <w:r>
        <w:rPr>
          <w:rFonts w:ascii="Times New Roman" w:eastAsia="Times New Roman" w:hAnsi="Times New Roman" w:cs="Times New Roman"/>
          <w:highlight w:val="none"/>
        </w:rPr>
        <w:t>по иск</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Кузнецовой Марины Анатольевны к ПАО «Сбербанк» о защите прав потребителей</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jc w:val="center"/>
      </w:pPr>
      <w:r>
        <w:rPr>
          <w:rFonts w:ascii="Times New Roman" w:eastAsia="Times New Roman" w:hAnsi="Times New Roman" w:cs="Times New Roman"/>
          <w:highlight w:val="none"/>
        </w:rPr>
        <w:t>У</w:t>
      </w:r>
      <w:r>
        <w:rPr>
          <w:rFonts w:ascii="Times New Roman" w:eastAsia="Times New Roman" w:hAnsi="Times New Roman" w:cs="Times New Roman"/>
          <w:highlight w:val="none"/>
        </w:rPr>
        <w:t>становил</w:t>
      </w:r>
      <w:r>
        <w:rPr>
          <w:rFonts w:ascii="Times New Roman" w:eastAsia="Times New Roman" w:hAnsi="Times New Roman" w:cs="Times New Roman"/>
          <w:highlight w:val="none"/>
        </w:rPr>
        <w:t>:</w:t>
      </w:r>
    </w:p>
    <w:p>
      <w:pPr>
        <w:spacing w:before="0" w:after="0"/>
        <w:jc w:val="center"/>
      </w:pPr>
    </w:p>
    <w:p>
      <w:pPr>
        <w:spacing w:before="0" w:after="0"/>
        <w:ind w:firstLine="708"/>
        <w:jc w:val="both"/>
      </w:pPr>
      <w:r>
        <w:rPr>
          <w:rFonts w:ascii="Times New Roman" w:eastAsia="Times New Roman" w:hAnsi="Times New Roman" w:cs="Times New Roman"/>
          <w:highlight w:val="none"/>
        </w:rPr>
        <w:t>Кузнецова 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обратилась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суд с </w:t>
      </w:r>
      <w:r>
        <w:rPr>
          <w:rFonts w:ascii="Times New Roman" w:eastAsia="Times New Roman" w:hAnsi="Times New Roman" w:cs="Times New Roman"/>
          <w:highlight w:val="none"/>
        </w:rPr>
        <w:t xml:space="preserve">вышеуказанным </w:t>
      </w:r>
      <w:r>
        <w:rPr>
          <w:rFonts w:ascii="Times New Roman" w:eastAsia="Times New Roman" w:hAnsi="Times New Roman" w:cs="Times New Roman"/>
          <w:highlight w:val="none"/>
        </w:rPr>
        <w:t>исковым заявлением. В обоснование исковых требований</w:t>
      </w:r>
      <w:r>
        <w:rPr>
          <w:rFonts w:ascii="Times New Roman" w:eastAsia="Times New Roman" w:hAnsi="Times New Roman" w:cs="Times New Roman"/>
          <w:highlight w:val="none"/>
        </w:rPr>
        <w:t xml:space="preserve"> Кузнецовой 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указано</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 xml:space="preserve">истец оформила </w:t>
      </w:r>
      <w:r>
        <w:rPr>
          <w:rFonts w:ascii="Times New Roman" w:eastAsia="Times New Roman" w:hAnsi="Times New Roman" w:cs="Times New Roman"/>
          <w:highlight w:val="none"/>
        </w:rPr>
        <w:t>18</w:t>
      </w:r>
      <w:r>
        <w:rPr>
          <w:rFonts w:ascii="Times New Roman" w:eastAsia="Times New Roman" w:hAnsi="Times New Roman" w:cs="Times New Roman"/>
          <w:highlight w:val="none"/>
        </w:rPr>
        <w:t xml:space="preserve"> потребительских кредитов в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имея заработную плату </w:t>
      </w:r>
      <w:r>
        <w:rPr>
          <w:rStyle w:val="cat-Sumgrp-6rplc-7"/>
          <w:rFonts w:ascii="Times New Roman" w:eastAsia="Times New Roman" w:hAnsi="Times New Roman" w:cs="Times New Roman"/>
          <w:highlight w:val="none"/>
        </w:rPr>
        <w:t>сумма</w:t>
      </w:r>
      <w:r>
        <w:rPr>
          <w:rFonts w:ascii="Times New Roman" w:eastAsia="Times New Roman" w:hAnsi="Times New Roman" w:cs="Times New Roman"/>
          <w:highlight w:val="none"/>
        </w:rPr>
        <w:t>. На тот момент истец работала в медицинском учреждении. Затем её материальное положение изменилось, размер доход</w:t>
      </w:r>
      <w:r>
        <w:rPr>
          <w:rFonts w:ascii="Times New Roman" w:eastAsia="Times New Roman" w:hAnsi="Times New Roman" w:cs="Times New Roman"/>
          <w:highlight w:val="none"/>
        </w:rPr>
        <w:t>ов</w:t>
      </w:r>
      <w:r>
        <w:rPr>
          <w:rFonts w:ascii="Times New Roman" w:eastAsia="Times New Roman" w:hAnsi="Times New Roman" w:cs="Times New Roman"/>
          <w:highlight w:val="none"/>
        </w:rPr>
        <w:t xml:space="preserve"> уменьшился. В результате этого, возникла задолженность. В связи с наличием задолженности истец обратилась в банкротское бюро</w:t>
      </w:r>
      <w:r>
        <w:rPr>
          <w:rFonts w:ascii="Times New Roman" w:eastAsia="Times New Roman" w:hAnsi="Times New Roman" w:cs="Times New Roman"/>
          <w:highlight w:val="none"/>
        </w:rPr>
        <w:t>, истец признана банкротом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заключении кредитных договоров ответчик навязал истцу услуги по страхованию. Истец обратилась к ответчику с заявлением об отказе от договоров страхования, поскольку данные услуги были ей навязаны банком.</w:t>
      </w:r>
      <w:r>
        <w:rPr>
          <w:rFonts w:ascii="Times New Roman" w:eastAsia="Times New Roman" w:hAnsi="Times New Roman" w:cs="Times New Roman"/>
          <w:highlight w:val="none"/>
        </w:rPr>
        <w:t xml:space="preserve"> Однако, банк обращение истца оставил без удовлетворения.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Ответчик списал денежные средства с банковских счетов истца в счёт погашения задолженности по кредитам. Банк причинил ей нравственные страдания своими действиями, </w:t>
      </w:r>
      <w:r>
        <w:rPr>
          <w:rFonts w:ascii="Times New Roman" w:eastAsia="Times New Roman" w:hAnsi="Times New Roman" w:cs="Times New Roman"/>
          <w:highlight w:val="none"/>
        </w:rPr>
        <w:t xml:space="preserve">в результате действий ответчика </w:t>
      </w:r>
      <w:r>
        <w:rPr>
          <w:rFonts w:ascii="Times New Roman" w:eastAsia="Times New Roman" w:hAnsi="Times New Roman" w:cs="Times New Roman"/>
          <w:highlight w:val="none"/>
        </w:rPr>
        <w:t xml:space="preserve">значительно ухудшилось здоровье истца (повышенное артериальной давление, бессонница, стресс). Причинённые ей нравственные страдания истец оценивает в </w:t>
      </w:r>
      <w:r>
        <w:rPr>
          <w:rStyle w:val="cat-Sumgrp-7rplc-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На основании изложенных обстоятельств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Кузнецова М.А. просит суд взыскать с ответчика компенсацию морального вреда </w:t>
      </w:r>
      <w:r>
        <w:rPr>
          <w:rStyle w:val="cat-Sumgrp-7rplc-10"/>
          <w:rFonts w:ascii="Times New Roman" w:eastAsia="Times New Roman" w:hAnsi="Times New Roman" w:cs="Times New Roman"/>
          <w:highlight w:val="none"/>
        </w:rPr>
        <w:t>сумма</w:t>
      </w:r>
      <w:r>
        <w:rPr>
          <w:rFonts w:ascii="Times New Roman" w:eastAsia="Times New Roman" w:hAnsi="Times New Roman" w:cs="Times New Roman"/>
          <w:highlight w:val="none"/>
        </w:rPr>
        <w:t>, штраф за отказ от добровольного удовлетворения требований потребителя, штраф за навязывание потребительских страховок по потребительским кредитам.</w:t>
      </w:r>
    </w:p>
    <w:p>
      <w:pPr>
        <w:spacing w:before="0" w:after="0"/>
        <w:ind w:firstLine="708"/>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Кузнецова М.А.</w:t>
      </w:r>
      <w:r>
        <w:rPr>
          <w:rFonts w:ascii="Times New Roman" w:eastAsia="Times New Roman" w:hAnsi="Times New Roman" w:cs="Times New Roman"/>
          <w:highlight w:val="none"/>
        </w:rPr>
        <w:t xml:space="preserve"> участия в судебном заседании не принимал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просил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рассмотреть дело в </w:t>
      </w:r>
      <w:r>
        <w:rPr>
          <w:rFonts w:ascii="Times New Roman" w:eastAsia="Times New Roman" w:hAnsi="Times New Roman" w:cs="Times New Roman"/>
          <w:highlight w:val="none"/>
        </w:rPr>
        <w:t>её</w:t>
      </w:r>
      <w:r>
        <w:rPr>
          <w:rFonts w:ascii="Times New Roman" w:eastAsia="Times New Roman" w:hAnsi="Times New Roman" w:cs="Times New Roman"/>
          <w:highlight w:val="none"/>
        </w:rPr>
        <w:t xml:space="preserve"> отсутствие. </w:t>
      </w:r>
    </w:p>
    <w:p>
      <w:pPr>
        <w:spacing w:before="0" w:after="0"/>
        <w:ind w:firstLine="708"/>
        <w:jc w:val="both"/>
      </w:pP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надлежащим образом извещенный</w:t>
      </w:r>
      <w:r>
        <w:rPr>
          <w:rFonts w:ascii="Times New Roman" w:eastAsia="Times New Roman" w:hAnsi="Times New Roman" w:cs="Times New Roman"/>
          <w:highlight w:val="none"/>
        </w:rPr>
        <w:t xml:space="preserve"> о времени и месте судебного разбирательства, в судебное заседание </w:t>
      </w:r>
      <w:r>
        <w:rPr>
          <w:rFonts w:ascii="Times New Roman" w:eastAsia="Times New Roman" w:hAnsi="Times New Roman" w:cs="Times New Roman"/>
          <w:highlight w:val="none"/>
        </w:rPr>
        <w:t>представителя не направил, представил отзыв на исковое заявление</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В соответствии со ст. 167 ГПК РФ решение по делу постановлено при данной явке.</w:t>
      </w:r>
    </w:p>
    <w:p>
      <w:pPr>
        <w:spacing w:before="0" w:after="0"/>
        <w:ind w:firstLine="708"/>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сследовав </w:t>
      </w:r>
      <w:r>
        <w:rPr>
          <w:rFonts w:ascii="Times New Roman" w:eastAsia="Times New Roman" w:hAnsi="Times New Roman" w:cs="Times New Roman"/>
          <w:highlight w:val="none"/>
        </w:rPr>
        <w:t xml:space="preserve">письменные </w:t>
      </w:r>
      <w:r>
        <w:rPr>
          <w:rFonts w:ascii="Times New Roman" w:eastAsia="Times New Roman" w:hAnsi="Times New Roman" w:cs="Times New Roman"/>
          <w:highlight w:val="none"/>
        </w:rPr>
        <w:t xml:space="preserve">материалы дела, суд </w:t>
      </w:r>
      <w:r>
        <w:rPr>
          <w:rFonts w:ascii="Times New Roman" w:eastAsia="Times New Roman" w:hAnsi="Times New Roman" w:cs="Times New Roman"/>
          <w:highlight w:val="none"/>
        </w:rPr>
        <w:t>пришёл</w:t>
      </w:r>
      <w:r>
        <w:rPr>
          <w:rFonts w:ascii="Times New Roman" w:eastAsia="Times New Roman" w:hAnsi="Times New Roman" w:cs="Times New Roman"/>
          <w:highlight w:val="none"/>
        </w:rPr>
        <w:t xml:space="preserve"> к </w:t>
      </w:r>
      <w:r>
        <w:rPr>
          <w:rFonts w:ascii="Times New Roman" w:eastAsia="Times New Roman" w:hAnsi="Times New Roman" w:cs="Times New Roman"/>
          <w:highlight w:val="none"/>
        </w:rPr>
        <w:t>следующим выводам</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В ходе судебного разбирательства установлено</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02.06.2017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Данное заявление подано при заключении кредитного договора № 92478 от 02.06.2017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 xml:space="preserve">28.10.2017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w:t>
      </w:r>
      <w:r>
        <w:rPr>
          <w:rFonts w:ascii="Times New Roman" w:eastAsia="Times New Roman" w:hAnsi="Times New Roman" w:cs="Times New Roman"/>
          <w:highlight w:val="none"/>
        </w:rPr>
        <w:t>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207280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28.10</w:t>
      </w:r>
      <w:r>
        <w:rPr>
          <w:rFonts w:ascii="Times New Roman" w:eastAsia="Times New Roman" w:hAnsi="Times New Roman" w:cs="Times New Roman"/>
          <w:highlight w:val="none"/>
        </w:rPr>
        <w:t>.2017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02</w:t>
      </w:r>
      <w:r>
        <w:rPr>
          <w:rFonts w:ascii="Times New Roman" w:eastAsia="Times New Roman" w:hAnsi="Times New Roman" w:cs="Times New Roman"/>
          <w:highlight w:val="none"/>
        </w:rPr>
        <w:t>.1</w:t>
      </w:r>
      <w:r>
        <w:rPr>
          <w:rFonts w:ascii="Times New Roman" w:eastAsia="Times New Roman" w:hAnsi="Times New Roman" w:cs="Times New Roman"/>
          <w:highlight w:val="none"/>
        </w:rPr>
        <w:t>1</w:t>
      </w:r>
      <w:r>
        <w:rPr>
          <w:rFonts w:ascii="Times New Roman" w:eastAsia="Times New Roman" w:hAnsi="Times New Roman" w:cs="Times New Roman"/>
          <w:highlight w:val="none"/>
        </w:rPr>
        <w:t>.2017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211376</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02.11</w:t>
      </w:r>
      <w:r>
        <w:rPr>
          <w:rFonts w:ascii="Times New Roman" w:eastAsia="Times New Roman" w:hAnsi="Times New Roman" w:cs="Times New Roman"/>
          <w:highlight w:val="none"/>
        </w:rPr>
        <w:t>.2017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05.05.2018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Данное заявление подано при заключении кредитного договора № 93583 от 05.05.2018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26</w:t>
      </w:r>
      <w:r>
        <w:rPr>
          <w:rFonts w:ascii="Times New Roman" w:eastAsia="Times New Roman" w:hAnsi="Times New Roman" w:cs="Times New Roman"/>
          <w:highlight w:val="none"/>
        </w:rPr>
        <w:t>.0</w:t>
      </w:r>
      <w:r>
        <w:rPr>
          <w:rFonts w:ascii="Times New Roman" w:eastAsia="Times New Roman" w:hAnsi="Times New Roman" w:cs="Times New Roman"/>
          <w:highlight w:val="none"/>
        </w:rPr>
        <w:t>6</w:t>
      </w:r>
      <w:r>
        <w:rPr>
          <w:rFonts w:ascii="Times New Roman" w:eastAsia="Times New Roman" w:hAnsi="Times New Roman" w:cs="Times New Roman"/>
          <w:highlight w:val="none"/>
        </w:rPr>
        <w:t xml:space="preserve">.2018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 Данное заявление подано при заключении кредитного договора № </w:t>
      </w:r>
      <w:r>
        <w:rPr>
          <w:rFonts w:ascii="Times New Roman" w:eastAsia="Times New Roman" w:hAnsi="Times New Roman" w:cs="Times New Roman"/>
          <w:highlight w:val="none"/>
        </w:rPr>
        <w:t>107334</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26</w:t>
      </w:r>
      <w:r>
        <w:rPr>
          <w:rFonts w:ascii="Times New Roman" w:eastAsia="Times New Roman" w:hAnsi="Times New Roman" w:cs="Times New Roman"/>
          <w:highlight w:val="none"/>
        </w:rPr>
        <w:t>.</w:t>
      </w:r>
      <w:r>
        <w:rPr>
          <w:rFonts w:ascii="Times New Roman" w:eastAsia="Times New Roman" w:hAnsi="Times New Roman" w:cs="Times New Roman"/>
          <w:highlight w:val="none"/>
        </w:rPr>
        <w:t>06</w:t>
      </w:r>
      <w:r>
        <w:rPr>
          <w:rFonts w:ascii="Times New Roman" w:eastAsia="Times New Roman" w:hAnsi="Times New Roman" w:cs="Times New Roman"/>
          <w:highlight w:val="none"/>
        </w:rPr>
        <w:t>.2018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25.09.2018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Данное заявление подано при заключении кредитного договора № 131536 от 25.09.2018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22.10.2018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135960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22.10</w:t>
      </w:r>
      <w:r>
        <w:rPr>
          <w:rFonts w:ascii="Times New Roman" w:eastAsia="Times New Roman" w:hAnsi="Times New Roman" w:cs="Times New Roman"/>
          <w:highlight w:val="none"/>
        </w:rPr>
        <w:t>.201</w:t>
      </w:r>
      <w:r>
        <w:rPr>
          <w:rFonts w:ascii="Times New Roman" w:eastAsia="Times New Roman" w:hAnsi="Times New Roman" w:cs="Times New Roman"/>
          <w:highlight w:val="none"/>
        </w:rPr>
        <w:t>8</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27.12.2018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92542828</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27.12.2018</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06.07.2019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92881242</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06.07.2019</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10.01.2019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w:t>
      </w:r>
      <w:r>
        <w:rPr>
          <w:rFonts w:ascii="Times New Roman" w:eastAsia="Times New Roman" w:hAnsi="Times New Roman" w:cs="Times New Roman"/>
          <w:highlight w:val="none"/>
        </w:rPr>
        <w:t xml:space="preserve">заявление подано при заключении кредитного договора № </w:t>
      </w:r>
      <w:r>
        <w:rPr>
          <w:rFonts w:ascii="Times New Roman" w:eastAsia="Times New Roman" w:hAnsi="Times New Roman" w:cs="Times New Roman"/>
          <w:highlight w:val="none"/>
        </w:rPr>
        <w:t>9255083</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10.01</w:t>
      </w:r>
      <w:r>
        <w:rPr>
          <w:rFonts w:ascii="Times New Roman" w:eastAsia="Times New Roman" w:hAnsi="Times New Roman" w:cs="Times New Roman"/>
          <w:highlight w:val="none"/>
        </w:rPr>
        <w:t>.201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18.04.2019 года истцом подано заявление на участие в программе добровольного страхования жизни 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Данное заявление подано при заключении кредитного договора № 14642 от 18.04.2019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10.07.2019 года истцом подано заявление на участие в программе добровольного страхования жизни, здоровья и в связи с недобровольной потерей работы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Данное заявление подано при заключении кредитного договора № </w:t>
      </w:r>
      <w:r>
        <w:rPr>
          <w:rFonts w:ascii="Times New Roman" w:eastAsia="Times New Roman" w:hAnsi="Times New Roman" w:cs="Times New Roman"/>
          <w:highlight w:val="none"/>
        </w:rPr>
        <w:t>92893448</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10.07.2019</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04.08.2018 года истцом подано заявление на участие в программе добровольного страхования жизни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здоровья заёмщика. В заявлении Кузнецова М.А. выразила согласие быть застрахованной в ООО СК «Сбербанк страхование жизни». Кроме этого, Кузнецова М.А. просила ПАО «Сбербанк России» заключить в отношении неё договор страхования по вышеуказанной Программе. Данное заявление подано при заключении кредитного договора № 92955540 от 04.08</w:t>
      </w:r>
      <w:r>
        <w:rPr>
          <w:rFonts w:ascii="Times New Roman" w:eastAsia="Times New Roman" w:hAnsi="Times New Roman" w:cs="Times New Roman"/>
          <w:highlight w:val="none"/>
        </w:rPr>
        <w:t>.2019</w:t>
      </w:r>
      <w:r>
        <w:rPr>
          <w:rFonts w:ascii="Times New Roman" w:eastAsia="Times New Roman" w:hAnsi="Times New Roman" w:cs="Times New Roman"/>
          <w:highlight w:val="none"/>
        </w:rPr>
        <w:t xml:space="preserve"> г. между ПАО «Сбербанк России» и Кузнецовой М.А.</w:t>
      </w:r>
    </w:p>
    <w:p>
      <w:pPr>
        <w:spacing w:before="0" w:after="0"/>
        <w:ind w:firstLine="708"/>
        <w:jc w:val="both"/>
      </w:pPr>
      <w:r>
        <w:rPr>
          <w:rFonts w:ascii="Times New Roman" w:eastAsia="Times New Roman" w:hAnsi="Times New Roman" w:cs="Times New Roman"/>
          <w:highlight w:val="none"/>
        </w:rPr>
        <w:t xml:space="preserve">Исходя из ответа ПАО «Сбербанк» на обращение истца от 05.04.2021 года, между </w:t>
      </w:r>
      <w:r>
        <w:rPr>
          <w:rFonts w:ascii="Times New Roman" w:eastAsia="Times New Roman" w:hAnsi="Times New Roman" w:cs="Times New Roman"/>
          <w:highlight w:val="none"/>
        </w:rPr>
        <w:t>ООО СК «Сбербанк страхование жизни»</w:t>
      </w:r>
      <w:r>
        <w:rPr>
          <w:rFonts w:ascii="Times New Roman" w:eastAsia="Times New Roman" w:hAnsi="Times New Roman" w:cs="Times New Roman"/>
          <w:highlight w:val="none"/>
        </w:rPr>
        <w:t xml:space="preserve"> и Кузнецовой М.А. оформлены заявления на подключение к программе добровольного страхования жизни и здоровья заёмщика от 26.06.2018 г., 25.09.2018 г., 22.10.2018 г., 18.04.2019 г., 04.08.2019 г., 10.07.2019 г., 05.05.2018 г., 06.07.2019 г., 10.01.2019 г., 27.12.2018 г., 02.11.2017 г., 02.06.2017 г.</w:t>
      </w:r>
    </w:p>
    <w:p>
      <w:pPr>
        <w:spacing w:before="0" w:after="0"/>
        <w:ind w:firstLine="708"/>
        <w:jc w:val="both"/>
      </w:pPr>
      <w:r>
        <w:rPr>
          <w:rFonts w:ascii="Times New Roman" w:eastAsia="Times New Roman" w:hAnsi="Times New Roman" w:cs="Times New Roman"/>
          <w:highlight w:val="none"/>
        </w:rPr>
        <w:t>Исходя из ответа ПАО «Сбербанк» на обращение истца от 09.06.2021 года, на имя Кузнецовой М.А. оформлены и действовали следующие программы добровольного страхования</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ЦПСОР002 № 0000680116 от 06.07.2019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w:t>
      </w:r>
      <w:r>
        <w:rPr>
          <w:rFonts w:ascii="Times New Roman" w:eastAsia="Times New Roman" w:hAnsi="Times New Roman" w:cs="Times New Roman"/>
          <w:highlight w:val="none"/>
        </w:rPr>
        <w:t xml:space="preserve">траховая премия составила </w:t>
      </w:r>
      <w:r>
        <w:rPr>
          <w:rStyle w:val="cat-Sumgrp-8rplc-53"/>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ЦПСОР002 № 0000712361 от 10.07.2019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9rplc-54"/>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МДСОР003 № 0000002745 от 04.08.2019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10rplc-55"/>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НПР0</w:t>
      </w:r>
      <w:r>
        <w:rPr>
          <w:rFonts w:ascii="Times New Roman" w:eastAsia="Times New Roman" w:hAnsi="Times New Roman" w:cs="Times New Roman"/>
          <w:highlight w:val="none"/>
        </w:rPr>
        <w:t xml:space="preserve"> 1109282761 от 02.06.2017</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11rplc-56"/>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НПР0</w:t>
      </w:r>
      <w:r>
        <w:rPr>
          <w:rFonts w:ascii="Times New Roman" w:eastAsia="Times New Roman" w:hAnsi="Times New Roman" w:cs="Times New Roman"/>
          <w:highlight w:val="none"/>
        </w:rPr>
        <w:t xml:space="preserve"> 1115009679 от 28.10.2017</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12rplc-57"/>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Р014098074 от 02.11.2017</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13rplc-5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НПР0</w:t>
      </w:r>
      <w:r>
        <w:rPr>
          <w:rFonts w:ascii="Times New Roman" w:eastAsia="Times New Roman" w:hAnsi="Times New Roman" w:cs="Times New Roman"/>
          <w:highlight w:val="none"/>
        </w:rPr>
        <w:t xml:space="preserve"> 1119312892 от 05.05.2018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страховая премия составила </w:t>
      </w:r>
      <w:r>
        <w:rPr>
          <w:rStyle w:val="cat-Sumgrp-14rplc-59"/>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НПР0</w:t>
      </w:r>
      <w:r>
        <w:rPr>
          <w:rFonts w:ascii="Times New Roman" w:eastAsia="Times New Roman" w:hAnsi="Times New Roman" w:cs="Times New Roman"/>
          <w:highlight w:val="none"/>
        </w:rPr>
        <w:t xml:space="preserve"> 1120095266 от 26.06.2018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w:t>
      </w:r>
      <w:r>
        <w:rPr>
          <w:rFonts w:ascii="Times New Roman" w:eastAsia="Times New Roman" w:hAnsi="Times New Roman" w:cs="Times New Roman"/>
          <w:highlight w:val="none"/>
        </w:rPr>
        <w:t xml:space="preserve">ховая премия составила </w:t>
      </w:r>
      <w:r>
        <w:rPr>
          <w:rStyle w:val="cat-Sumgrp-15rplc-60"/>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ППР0 1121581992 от 25.09.2018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w:t>
      </w:r>
      <w:r>
        <w:rPr>
          <w:rFonts w:ascii="Times New Roman" w:eastAsia="Times New Roman" w:hAnsi="Times New Roman" w:cs="Times New Roman"/>
          <w:highlight w:val="none"/>
        </w:rPr>
        <w:t xml:space="preserve">ховая премия составила </w:t>
      </w:r>
      <w:r>
        <w:rPr>
          <w:rStyle w:val="cat-Sumgrp-16rplc-61"/>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НПР0</w:t>
      </w:r>
      <w:r>
        <w:rPr>
          <w:rFonts w:ascii="Times New Roman" w:eastAsia="Times New Roman" w:hAnsi="Times New Roman" w:cs="Times New Roman"/>
          <w:highlight w:val="none"/>
        </w:rPr>
        <w:t xml:space="preserve"> 1121955957 от 22.10.2018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страх</w:t>
      </w:r>
      <w:r>
        <w:rPr>
          <w:rFonts w:ascii="Times New Roman" w:eastAsia="Times New Roman" w:hAnsi="Times New Roman" w:cs="Times New Roman"/>
          <w:highlight w:val="none"/>
        </w:rPr>
        <w:t xml:space="preserve">овая премия составила </w:t>
      </w:r>
      <w:r>
        <w:rPr>
          <w:rStyle w:val="cat-Sumgrp-17rplc-6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Р0224051</w:t>
      </w:r>
      <w:r>
        <w:rPr>
          <w:rFonts w:ascii="Times New Roman" w:eastAsia="Times New Roman" w:hAnsi="Times New Roman" w:cs="Times New Roman"/>
          <w:highlight w:val="none"/>
        </w:rPr>
        <w:t>68 от 27.12.2018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страх</w:t>
      </w:r>
      <w:r>
        <w:rPr>
          <w:rFonts w:ascii="Times New Roman" w:eastAsia="Times New Roman" w:hAnsi="Times New Roman" w:cs="Times New Roman"/>
          <w:highlight w:val="none"/>
        </w:rPr>
        <w:t xml:space="preserve">овая премия составила </w:t>
      </w:r>
      <w:r>
        <w:rPr>
          <w:rStyle w:val="cat-Sumgrp-18rplc-63"/>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Р022494197 от 10.01.2019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страх</w:t>
      </w:r>
      <w:r>
        <w:rPr>
          <w:rFonts w:ascii="Times New Roman" w:eastAsia="Times New Roman" w:hAnsi="Times New Roman" w:cs="Times New Roman"/>
          <w:highlight w:val="none"/>
        </w:rPr>
        <w:t xml:space="preserve">овая премия составила </w:t>
      </w:r>
      <w:r>
        <w:rPr>
          <w:rStyle w:val="cat-Sumgrp-19rplc-64"/>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ЦНТРР002 1123636288 от 18.04.2019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страхов</w:t>
      </w:r>
      <w:r>
        <w:rPr>
          <w:rFonts w:ascii="Times New Roman" w:eastAsia="Times New Roman" w:hAnsi="Times New Roman" w:cs="Times New Roman"/>
          <w:highlight w:val="none"/>
        </w:rPr>
        <w:t xml:space="preserve">ая премия составила </w:t>
      </w:r>
      <w:r>
        <w:rPr>
          <w:rStyle w:val="cat-Sumgrp-20rplc-65"/>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 xml:space="preserve">Согласно справке ООО СК «Сбербанк страхование жизни» от 03.03.2023 г., истец была подключена к Программе добровольного страхования жизни и здоровья заёмщика и являлась застрахованным лицом в период с 02.11.2017 года по 01.11.2022 года. Страховая премия в полном объёме перечислена страхователем на расчётный счёт ООО СК «Сбербанк страхование жизни». </w:t>
      </w:r>
    </w:p>
    <w:p>
      <w:pPr>
        <w:spacing w:before="0" w:after="0"/>
        <w:ind w:firstLine="708"/>
        <w:jc w:val="both"/>
      </w:pPr>
      <w:r>
        <w:rPr>
          <w:rFonts w:ascii="Times New Roman" w:eastAsia="Times New Roman" w:hAnsi="Times New Roman" w:cs="Times New Roman"/>
          <w:highlight w:val="none"/>
        </w:rPr>
        <w:t xml:space="preserve">Согласно справке ООО СК «Сбербанк страхование жизни» от 03.03.2023 г., истец была подключена к Программе добровольного страхования жизни, здоровья и в связи с недобровольной потерей работы заёмщика и являлась застрахованным лицом в период с 30.05.2018 года по 29.08.2020 года. Страховая премия в полном объёме перечислена страхователем на расчётный счёт ООО СК «Сбербанк страхование жизни». </w:t>
      </w:r>
    </w:p>
    <w:p>
      <w:pPr>
        <w:spacing w:before="0" w:after="0"/>
        <w:ind w:firstLine="708"/>
        <w:jc w:val="both"/>
      </w:pPr>
      <w:r>
        <w:rPr>
          <w:rFonts w:ascii="Times New Roman" w:eastAsia="Times New Roman" w:hAnsi="Times New Roman" w:cs="Times New Roman"/>
          <w:highlight w:val="none"/>
        </w:rPr>
        <w:t>Согласно справке ООО СК «Сбербанк страхование жизни» от 03.03.2023 г., истец была подключена к Программе добровольного страхования жизни, здоровья и в связи с недобровольной потерей работы заёмщика и являлась застрахованным лицом в период с 16.10.2015 года по 15.10.2020 года. Страховая премия в полном объёме перечислена страхователем на расчётный счёт ООО СК «Сбербанк страхование жизни».</w:t>
      </w:r>
    </w:p>
    <w:p>
      <w:pPr>
        <w:spacing w:before="0" w:after="0"/>
        <w:ind w:firstLine="708"/>
        <w:jc w:val="both"/>
      </w:pPr>
      <w:r>
        <w:rPr>
          <w:rFonts w:ascii="Times New Roman" w:eastAsia="Times New Roman" w:hAnsi="Times New Roman" w:cs="Times New Roman"/>
          <w:highlight w:val="none"/>
        </w:rPr>
        <w:t xml:space="preserve">02.07.2021 года истец обратилась в ПАО «Сбербанк России» с </w:t>
      </w:r>
      <w:r>
        <w:rPr>
          <w:rFonts w:ascii="Times New Roman" w:eastAsia="Times New Roman" w:hAnsi="Times New Roman" w:cs="Times New Roman"/>
          <w:highlight w:val="none"/>
        </w:rPr>
        <w:t>претензией,</w:t>
      </w:r>
      <w:r>
        <w:rPr>
          <w:rFonts w:ascii="Times New Roman" w:eastAsia="Times New Roman" w:hAnsi="Times New Roman" w:cs="Times New Roman"/>
          <w:highlight w:val="none"/>
        </w:rPr>
        <w:t xml:space="preserve"> в которой просила принять её отказ от исполнения 13 договоров страхования и расторгнуть данные договоры, а также, возвратить обратно уплаченную страховую премию в размере </w:t>
      </w:r>
      <w:r>
        <w:rPr>
          <w:rStyle w:val="cat-Sumgrp-21rplc-66"/>
          <w:rFonts w:ascii="Times New Roman" w:eastAsia="Times New Roman" w:hAnsi="Times New Roman" w:cs="Times New Roman"/>
          <w:highlight w:val="none"/>
        </w:rPr>
        <w:t>сумма</w:t>
      </w:r>
      <w:r>
        <w:rPr>
          <w:rFonts w:ascii="Times New Roman" w:eastAsia="Times New Roman" w:hAnsi="Times New Roman" w:cs="Times New Roman"/>
          <w:highlight w:val="none"/>
        </w:rPr>
        <w:t>, по каждому договору страхования.</w:t>
      </w:r>
    </w:p>
    <w:p>
      <w:pPr>
        <w:spacing w:before="0" w:after="0"/>
        <w:ind w:firstLine="708"/>
        <w:jc w:val="both"/>
      </w:pPr>
      <w:r>
        <w:rPr>
          <w:rFonts w:ascii="Times New Roman" w:eastAsia="Times New Roman" w:hAnsi="Times New Roman" w:cs="Times New Roman"/>
          <w:highlight w:val="none"/>
        </w:rPr>
        <w:t>В соответствии с пунктом 2 статьи 1 Гражданского кодекса Российской Федерации граждане и юридические лица приобретают и осуществляют свои гражданские права своей волей и в своем интересе на основе договора и в определении любых не противоречащих законодательству условий договора.</w:t>
      </w:r>
    </w:p>
    <w:p>
      <w:pPr>
        <w:spacing w:before="0" w:after="0"/>
        <w:ind w:firstLine="708"/>
        <w:jc w:val="both"/>
      </w:pPr>
      <w:r>
        <w:rPr>
          <w:rFonts w:ascii="Times New Roman" w:eastAsia="Times New Roman" w:hAnsi="Times New Roman" w:cs="Times New Roman"/>
          <w:highlight w:val="none"/>
        </w:rPr>
        <w:t>Согласно части 1 статьи 421 Гражданского кодекса Российской Федерации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pPr>
        <w:spacing w:before="0" w:after="0"/>
        <w:ind w:firstLine="708"/>
        <w:jc w:val="both"/>
      </w:pPr>
      <w:r>
        <w:rPr>
          <w:rFonts w:ascii="Times New Roman" w:eastAsia="Times New Roman" w:hAnsi="Times New Roman" w:cs="Times New Roman"/>
          <w:highlight w:val="none"/>
        </w:rPr>
        <w:t>В силу статьи 432 Гражданского кодекса Российской Федерации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8"/>
        <w:jc w:val="both"/>
      </w:pPr>
      <w:r>
        <w:rPr>
          <w:rFonts w:ascii="Times New Roman" w:eastAsia="Times New Roman" w:hAnsi="Times New Roman" w:cs="Times New Roman"/>
          <w:highlight w:val="none"/>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pPr>
        <w:spacing w:before="0" w:after="0"/>
        <w:ind w:firstLine="708"/>
        <w:jc w:val="both"/>
      </w:pPr>
      <w:r>
        <w:rPr>
          <w:rFonts w:ascii="Times New Roman" w:eastAsia="Times New Roman" w:hAnsi="Times New Roman" w:cs="Times New Roman"/>
          <w:highlight w:val="none"/>
        </w:rPr>
        <w:t>Довод</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истца о том, что </w:t>
      </w:r>
      <w:r>
        <w:rPr>
          <w:rFonts w:ascii="Times New Roman" w:eastAsia="Times New Roman" w:hAnsi="Times New Roman" w:cs="Times New Roman"/>
          <w:highlight w:val="none"/>
        </w:rPr>
        <w:t xml:space="preserve">ответчик навязал </w:t>
      </w:r>
      <w:r>
        <w:rPr>
          <w:rFonts w:ascii="Times New Roman" w:eastAsia="Times New Roman" w:hAnsi="Times New Roman" w:cs="Times New Roman"/>
          <w:highlight w:val="none"/>
        </w:rPr>
        <w:t>подключение к Программам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добровольного страхования заёмщиков, являю</w:t>
      </w:r>
      <w:r>
        <w:rPr>
          <w:rFonts w:ascii="Times New Roman" w:eastAsia="Times New Roman" w:hAnsi="Times New Roman" w:cs="Times New Roman"/>
          <w:highlight w:val="none"/>
        </w:rPr>
        <w:t>тся несостоятельным в силу следующ</w:t>
      </w:r>
      <w:r>
        <w:rPr>
          <w:rFonts w:ascii="Times New Roman" w:eastAsia="Times New Roman" w:hAnsi="Times New Roman" w:cs="Times New Roman"/>
          <w:highlight w:val="none"/>
        </w:rPr>
        <w:t>их оснований</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На основании п. 2 ст. 16 Закона РФ «О защите прав потребителей» запрещается обусловливать приобретение одних товаров (работ, услуг) обязательным приобретением иных товаров (работ, услуг). При этом, исходя из диспозиции указанной правовой нормы, приобретение одной услуги под условием обязательного приобретения иной возмездной услуги, должно прямо усматриваться из условий заключенного договора или подтверждаться иным образом. В соответствии с положениями пункта 3 названного Закона установлено, что продавец (исполнитель) не вправе без согласия потребителя выполнять дополнительные работы, услуги за плату.</w:t>
      </w:r>
    </w:p>
    <w:p>
      <w:pPr>
        <w:spacing w:before="0" w:after="0"/>
        <w:ind w:firstLine="708"/>
        <w:jc w:val="both"/>
      </w:pPr>
      <w:r>
        <w:rPr>
          <w:rFonts w:ascii="Times New Roman" w:eastAsia="Times New Roman" w:hAnsi="Times New Roman" w:cs="Times New Roman"/>
          <w:highlight w:val="none"/>
        </w:rPr>
        <w:t>Проанализировав вышеприведённые заявления истца о подключении к программам добровольного страхования ООО СК «Сбербанк страхование жизни», суд считает, что данные действия совершены Кузнецовой М.А. добровольно.</w:t>
      </w:r>
      <w:r>
        <w:rPr>
          <w:rFonts w:ascii="Times New Roman" w:eastAsia="Times New Roman" w:hAnsi="Times New Roman" w:cs="Times New Roman"/>
          <w:highlight w:val="none"/>
        </w:rPr>
        <w:t xml:space="preserve"> Суд считает, что истец имела возможность отказаться от участия в Программах добровольного страхования, однако, таким правом не воспользовалась, напротив, реализовала своё право на </w:t>
      </w:r>
      <w:r>
        <w:rPr>
          <w:rFonts w:ascii="Times New Roman" w:eastAsia="Times New Roman" w:hAnsi="Times New Roman" w:cs="Times New Roman"/>
          <w:highlight w:val="none"/>
        </w:rPr>
        <w:t>присоединение</w:t>
      </w:r>
      <w:r>
        <w:rPr>
          <w:rFonts w:ascii="Times New Roman" w:eastAsia="Times New Roman" w:hAnsi="Times New Roman" w:cs="Times New Roman"/>
          <w:highlight w:val="none"/>
        </w:rPr>
        <w:t xml:space="preserve">. Более того, Условиями участия в Программе страхования установлен </w:t>
      </w:r>
      <w:r>
        <w:rPr>
          <w:rFonts w:ascii="Times New Roman" w:eastAsia="Times New Roman" w:hAnsi="Times New Roman" w:cs="Times New Roman"/>
          <w:highlight w:val="none"/>
        </w:rPr>
        <w:t xml:space="preserve">14-дневный </w:t>
      </w:r>
      <w:r>
        <w:rPr>
          <w:rFonts w:ascii="Times New Roman" w:eastAsia="Times New Roman" w:hAnsi="Times New Roman" w:cs="Times New Roman"/>
          <w:highlight w:val="none"/>
        </w:rPr>
        <w:t>срок для подачи заявления об отказе от участия в Программе страхования.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Таким образом, истец имел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возможность сделать выбор: изначальн</w:t>
      </w:r>
      <w:r>
        <w:rPr>
          <w:rFonts w:ascii="Times New Roman" w:eastAsia="Times New Roman" w:hAnsi="Times New Roman" w:cs="Times New Roman"/>
          <w:highlight w:val="none"/>
        </w:rPr>
        <w:t>о оформить кредит без страховки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после оформления кредита со страховкой </w:t>
      </w:r>
      <w:r>
        <w:rPr>
          <w:rFonts w:ascii="Times New Roman" w:eastAsia="Times New Roman" w:hAnsi="Times New Roman" w:cs="Times New Roman"/>
          <w:highlight w:val="none"/>
        </w:rPr>
        <w:t>в установленный срок отключиться от П</w:t>
      </w:r>
      <w:r>
        <w:rPr>
          <w:rFonts w:ascii="Times New Roman" w:eastAsia="Times New Roman" w:hAnsi="Times New Roman" w:cs="Times New Roman"/>
          <w:highlight w:val="none"/>
        </w:rPr>
        <w:t xml:space="preserve">рограммы </w:t>
      </w:r>
      <w:r>
        <w:rPr>
          <w:rFonts w:ascii="Times New Roman" w:eastAsia="Times New Roman" w:hAnsi="Times New Roman" w:cs="Times New Roman"/>
          <w:highlight w:val="none"/>
        </w:rPr>
        <w:t>страхования</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Суд при этом учитывает, что 28.12.2018 года истец воспользовалась правом на отказ от участия в Программе страхования по заявлению от 14.12.2018 года, требование </w:t>
      </w:r>
      <w:r>
        <w:rPr>
          <w:rFonts w:ascii="Times New Roman" w:eastAsia="Times New Roman" w:hAnsi="Times New Roman" w:cs="Times New Roman"/>
          <w:highlight w:val="none"/>
        </w:rPr>
        <w:t>истца было удовлетворено. В остальных случаях истец обращалась с данным заявлением по истечении 14-дневного срока.</w:t>
      </w:r>
    </w:p>
    <w:p>
      <w:pPr>
        <w:spacing w:before="0" w:after="0"/>
        <w:ind w:firstLine="708"/>
        <w:jc w:val="both"/>
      </w:pPr>
      <w:r>
        <w:rPr>
          <w:rFonts w:ascii="Times New Roman" w:eastAsia="Times New Roman" w:hAnsi="Times New Roman" w:cs="Times New Roman"/>
          <w:highlight w:val="none"/>
        </w:rPr>
        <w:t>Как усматривается из матери</w:t>
      </w:r>
      <w:r>
        <w:rPr>
          <w:rFonts w:ascii="Times New Roman" w:eastAsia="Times New Roman" w:hAnsi="Times New Roman" w:cs="Times New Roman"/>
          <w:highlight w:val="none"/>
        </w:rPr>
        <w:t>алов дела</w:t>
      </w:r>
      <w:r>
        <w:rPr>
          <w:rFonts w:ascii="Times New Roman" w:eastAsia="Times New Roman" w:hAnsi="Times New Roman" w:cs="Times New Roman"/>
          <w:highlight w:val="none"/>
        </w:rPr>
        <w:t>, при обращении клиента в ба</w:t>
      </w:r>
      <w:r>
        <w:rPr>
          <w:rFonts w:ascii="Times New Roman" w:eastAsia="Times New Roman" w:hAnsi="Times New Roman" w:cs="Times New Roman"/>
          <w:highlight w:val="none"/>
        </w:rPr>
        <w:t>нк с целью заключения кредитных договоров</w:t>
      </w:r>
      <w:r>
        <w:rPr>
          <w:rFonts w:ascii="Times New Roman" w:eastAsia="Times New Roman" w:hAnsi="Times New Roman" w:cs="Times New Roman"/>
          <w:highlight w:val="none"/>
        </w:rPr>
        <w:t xml:space="preserve"> ему было предложено получить дополнительные услуги в виде участия в Программе </w:t>
      </w:r>
      <w:r>
        <w:rPr>
          <w:rFonts w:ascii="Times New Roman" w:eastAsia="Times New Roman" w:hAnsi="Times New Roman" w:cs="Times New Roman"/>
          <w:highlight w:val="none"/>
        </w:rPr>
        <w:t>добровольного</w:t>
      </w:r>
      <w:r>
        <w:rPr>
          <w:rFonts w:ascii="Times New Roman" w:eastAsia="Times New Roman" w:hAnsi="Times New Roman" w:cs="Times New Roman"/>
          <w:highlight w:val="none"/>
        </w:rPr>
        <w:t xml:space="preserve"> страхования. До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xml:space="preserve"> была доведена информация об условиях предоставления данных услуг, а также о размере </w:t>
      </w:r>
      <w:r>
        <w:rPr>
          <w:rFonts w:ascii="Times New Roman" w:eastAsia="Times New Roman" w:hAnsi="Times New Roman" w:cs="Times New Roman"/>
          <w:highlight w:val="none"/>
        </w:rPr>
        <w:t>страховой платы за подключение к Программе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страхования.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Данные обстоятельства подтверждаю</w:t>
      </w:r>
      <w:r>
        <w:rPr>
          <w:rFonts w:ascii="Times New Roman" w:eastAsia="Times New Roman" w:hAnsi="Times New Roman" w:cs="Times New Roman"/>
          <w:highlight w:val="none"/>
        </w:rPr>
        <w:t>тся заявлени</w:t>
      </w:r>
      <w:r>
        <w:rPr>
          <w:rFonts w:ascii="Times New Roman" w:eastAsia="Times New Roman" w:hAnsi="Times New Roman" w:cs="Times New Roman"/>
          <w:highlight w:val="none"/>
        </w:rPr>
        <w:t>я</w:t>
      </w:r>
      <w:r>
        <w:rPr>
          <w:rFonts w:ascii="Times New Roman" w:eastAsia="Times New Roman" w:hAnsi="Times New Roman" w:cs="Times New Roman"/>
          <w:highlight w:val="none"/>
        </w:rPr>
        <w:t>м</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согласно котор</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Кузнецова М.А. </w:t>
      </w:r>
      <w:r>
        <w:rPr>
          <w:rFonts w:ascii="Times New Roman" w:eastAsia="Times New Roman" w:hAnsi="Times New Roman" w:cs="Times New Roman"/>
          <w:highlight w:val="none"/>
        </w:rPr>
        <w:t>собственноручной подписью подтверждает, что ознакомлен</w:t>
      </w:r>
      <w:r>
        <w:rPr>
          <w:rFonts w:ascii="Times New Roman" w:eastAsia="Times New Roman" w:hAnsi="Times New Roman" w:cs="Times New Roman"/>
          <w:highlight w:val="none"/>
        </w:rPr>
        <w:t>а</w:t>
      </w:r>
      <w:r>
        <w:rPr>
          <w:rFonts w:ascii="Times New Roman" w:eastAsia="Times New Roman" w:hAnsi="Times New Roman" w:cs="Times New Roman"/>
          <w:highlight w:val="none"/>
        </w:rPr>
        <w:t>, понимает и полностью соглас</w:t>
      </w:r>
      <w:r>
        <w:rPr>
          <w:rFonts w:ascii="Times New Roman" w:eastAsia="Times New Roman" w:hAnsi="Times New Roman" w:cs="Times New Roman"/>
          <w:highlight w:val="none"/>
        </w:rPr>
        <w:t>на</w:t>
      </w:r>
      <w:r>
        <w:rPr>
          <w:rFonts w:ascii="Times New Roman" w:eastAsia="Times New Roman" w:hAnsi="Times New Roman" w:cs="Times New Roman"/>
          <w:highlight w:val="none"/>
        </w:rPr>
        <w:t xml:space="preserve"> с Условиями </w:t>
      </w:r>
      <w:r>
        <w:rPr>
          <w:rFonts w:ascii="Times New Roman" w:eastAsia="Times New Roman" w:hAnsi="Times New Roman" w:cs="Times New Roman"/>
          <w:highlight w:val="none"/>
        </w:rPr>
        <w:t>страхования, получила Памятку застрахованного лица</w:t>
      </w:r>
      <w:r>
        <w:rPr>
          <w:rFonts w:ascii="Times New Roman" w:eastAsia="Times New Roman" w:hAnsi="Times New Roman" w:cs="Times New Roman"/>
          <w:highlight w:val="none"/>
        </w:rPr>
        <w:t xml:space="preserve">, указывает, что </w:t>
      </w:r>
      <w:r>
        <w:rPr>
          <w:rFonts w:ascii="Times New Roman" w:eastAsia="Times New Roman" w:hAnsi="Times New Roman" w:cs="Times New Roman"/>
          <w:highlight w:val="none"/>
        </w:rPr>
        <w:t>соглашается</w:t>
      </w:r>
      <w:r>
        <w:rPr>
          <w:rFonts w:ascii="Times New Roman" w:eastAsia="Times New Roman" w:hAnsi="Times New Roman" w:cs="Times New Roman"/>
          <w:highlight w:val="none"/>
        </w:rPr>
        <w:t xml:space="preserve"> участвовать в Программе </w:t>
      </w:r>
      <w:r>
        <w:rPr>
          <w:rFonts w:ascii="Times New Roman" w:eastAsia="Times New Roman" w:hAnsi="Times New Roman" w:cs="Times New Roman"/>
          <w:highlight w:val="none"/>
        </w:rPr>
        <w:t>страхования</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Истец</w:t>
      </w:r>
      <w:r>
        <w:rPr>
          <w:rFonts w:ascii="Times New Roman" w:eastAsia="Times New Roman" w:hAnsi="Times New Roman" w:cs="Times New Roman"/>
          <w:highlight w:val="none"/>
        </w:rPr>
        <w:t>, рассмотрев предложения, принял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самостоятельное решение получить услугу в виде </w:t>
      </w:r>
      <w:r>
        <w:rPr>
          <w:rFonts w:ascii="Times New Roman" w:eastAsia="Times New Roman" w:hAnsi="Times New Roman" w:cs="Times New Roman"/>
          <w:highlight w:val="none"/>
        </w:rPr>
        <w:t>подключения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 Программам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добровольного</w:t>
      </w:r>
      <w:r>
        <w:rPr>
          <w:rFonts w:ascii="Times New Roman" w:eastAsia="Times New Roman" w:hAnsi="Times New Roman" w:cs="Times New Roman"/>
          <w:highlight w:val="none"/>
        </w:rPr>
        <w:t xml:space="preserve"> страхования.</w:t>
      </w:r>
      <w:r>
        <w:rPr>
          <w:rFonts w:ascii="Times New Roman" w:eastAsia="Times New Roman" w:hAnsi="Times New Roman" w:cs="Times New Roman"/>
          <w:highlight w:val="none"/>
        </w:rPr>
        <w:t xml:space="preserve"> Суд также учитывает, что истец неоднократно заключала подобные договоры с ООО СК «Сбербанк страхование жизни», что также вызывает сомнения в том, что услуги ей были навязаны против её воли. Истец не была лишена возможности не заключать в дальнейшем договоры добровольного страхования, если считала, что данные услуги не соответствуют её интересам.</w:t>
      </w:r>
    </w:p>
    <w:p>
      <w:pPr>
        <w:spacing w:before="0" w:after="0"/>
        <w:ind w:firstLine="708"/>
        <w:jc w:val="both"/>
      </w:pPr>
      <w:r>
        <w:rPr>
          <w:rFonts w:ascii="Times New Roman" w:eastAsia="Times New Roman" w:hAnsi="Times New Roman" w:cs="Times New Roman"/>
          <w:highlight w:val="none"/>
        </w:rPr>
        <w:t xml:space="preserve">В пункте 4.4. </w:t>
      </w:r>
      <w:r>
        <w:rPr>
          <w:rFonts w:ascii="Times New Roman" w:eastAsia="Times New Roman" w:hAnsi="Times New Roman" w:cs="Times New Roman"/>
          <w:highlight w:val="none"/>
        </w:rPr>
        <w:t>Обзора судебно</w:t>
      </w:r>
      <w:r>
        <w:rPr>
          <w:rFonts w:ascii="Times New Roman" w:eastAsia="Times New Roman" w:hAnsi="Times New Roman" w:cs="Times New Roman"/>
          <w:highlight w:val="none"/>
        </w:rPr>
        <w:t>й практики по гражданским делам</w:t>
      </w:r>
      <w:r>
        <w:rPr>
          <w:rFonts w:ascii="Times New Roman" w:eastAsia="Times New Roman" w:hAnsi="Times New Roman" w:cs="Times New Roman"/>
          <w:highlight w:val="none"/>
        </w:rPr>
        <w:t>, связанным с разрешением споров об ис</w:t>
      </w:r>
      <w:r>
        <w:rPr>
          <w:rFonts w:ascii="Times New Roman" w:eastAsia="Times New Roman" w:hAnsi="Times New Roman" w:cs="Times New Roman"/>
          <w:highlight w:val="none"/>
        </w:rPr>
        <w:t>полнении кредитных обязательств</w:t>
      </w:r>
      <w:r>
        <w:rPr>
          <w:rFonts w:ascii="Times New Roman" w:eastAsia="Times New Roman" w:hAnsi="Times New Roman" w:cs="Times New Roman"/>
          <w:highlight w:val="none"/>
        </w:rPr>
        <w:t>, утвержденного Президиумом Верховного Суда РФ 22.05.2013, указано, что при предоставлении кредитов банки не вправе самостоятельно страховать риски заемщиков. Однако это не препятствует банкам заключать соответствующие договоры страхования от своего имени в интересах и с доб</w:t>
      </w:r>
      <w:r>
        <w:rPr>
          <w:rFonts w:ascii="Times New Roman" w:eastAsia="Times New Roman" w:hAnsi="Times New Roman" w:cs="Times New Roman"/>
          <w:highlight w:val="none"/>
        </w:rPr>
        <w:t>ровольного согласия заемщиков.</w:t>
      </w:r>
    </w:p>
    <w:p>
      <w:pPr>
        <w:spacing w:before="0" w:after="0"/>
        <w:ind w:firstLine="708"/>
        <w:jc w:val="both"/>
      </w:pPr>
      <w:r>
        <w:rPr>
          <w:rFonts w:ascii="Times New Roman" w:eastAsia="Times New Roman" w:hAnsi="Times New Roman" w:cs="Times New Roman"/>
          <w:highlight w:val="none"/>
        </w:rPr>
        <w:t>Заключённые истцом кредитные договоры не содержат обязательных условий о заключении договора страхования. Таким образом, на истца не возлагалась обязанность по заключению вышеперечисленных договоров добровольного страхования.</w:t>
      </w:r>
      <w:r>
        <w:rPr>
          <w:rFonts w:ascii="Times New Roman" w:eastAsia="Times New Roman" w:hAnsi="Times New Roman" w:cs="Times New Roman"/>
          <w:highlight w:val="none"/>
        </w:rPr>
        <w:t xml:space="preserve"> Исходя из Условий Программ страхования, что подключение к Программам страхования носит добровольный характер, отказ от подключения не влечёт отказ в выдаче кредита. В свою очередь заключение договора страхования не влияет на условия кредитного договора, что свидетельствует о самостоятельности данной финансовой услуги. </w:t>
      </w:r>
    </w:p>
    <w:p>
      <w:pPr>
        <w:spacing w:before="0" w:after="0"/>
        <w:ind w:firstLine="708"/>
        <w:jc w:val="both"/>
      </w:pPr>
      <w:r>
        <w:rPr>
          <w:rFonts w:ascii="Times New Roman" w:eastAsia="Times New Roman" w:hAnsi="Times New Roman" w:cs="Times New Roman"/>
          <w:highlight w:val="none"/>
        </w:rPr>
        <w:t>При этом, заключая договор страхования заемщика и определяя плату за подключение к Программе страхования, банк действует по поручению клиента. Данная услуга, как и любой другой договор, является возмездной в силу положений п.3 ст.423, ст. 972 ГК РФ.</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Согласно статье 7 </w:t>
      </w:r>
      <w:r>
        <w:rPr>
          <w:rFonts w:ascii="Times New Roman" w:eastAsia="Times New Roman" w:hAnsi="Times New Roman" w:cs="Times New Roman"/>
          <w:highlight w:val="none"/>
        </w:rPr>
        <w:t>Федерального</w:t>
      </w:r>
      <w:r>
        <w:rPr>
          <w:rFonts w:ascii="Times New Roman" w:eastAsia="Times New Roman" w:hAnsi="Times New Roman" w:cs="Times New Roman"/>
          <w:highlight w:val="none"/>
        </w:rPr>
        <w:t xml:space="preserve"> закон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от 21.12.2013 N 353-ФЗ</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потребительском кредите (займе)»</w:t>
      </w:r>
      <w:r>
        <w:rPr>
          <w:rFonts w:ascii="Times New Roman" w:eastAsia="Times New Roman" w:hAnsi="Times New Roman" w:cs="Times New Roman"/>
          <w:highlight w:val="none"/>
        </w:rPr>
        <w:t xml:space="preserve"> договор потребительского кредита (займа) заключается в порядке, установленном законодательством Российской Федерации для кредитного договора, договора займа, с учетом особенностей, предусмотренных данным федеральным законом (часть 1).</w:t>
      </w:r>
    </w:p>
    <w:p>
      <w:pPr>
        <w:spacing w:before="0" w:after="0"/>
        <w:ind w:firstLine="708"/>
        <w:jc w:val="both"/>
      </w:pPr>
      <w:r>
        <w:rPr>
          <w:rFonts w:ascii="Times New Roman" w:eastAsia="Times New Roman" w:hAnsi="Times New Roman" w:cs="Times New Roman"/>
          <w:highlight w:val="none"/>
        </w:rPr>
        <w:t xml:space="preserve">Если при предоставлении потребительского кредита (займа) заемщику за отдельную плату предлагаются дополнительные услуги, оказываемые кредитором и (или) третьими лицами, включая страхование жизни и (или) здоровья заемщика в пользу кредитора, а также иного страхового интереса заемщика, должно быть оформлено заявление о предоставлении потребительского кредита (займа) по установленной кредитором форме, содержащее согласие заемщика на оказание ему таких услуг, в том числе на заключение иных договоров, которые заемщик обязан заключить в связи с договором потребительского кредита (займа). Кредитор в таком заявлении о предоставлении потребительского кредита (займа) обязан указать стоимость предлагаемой за отдельную плату дополнительной услуги кредитора и должен обеспечить возможность заемщику согласиться или отказаться от оказания ему за отдельную плату такой дополнительной услуги, в том числе посредством заключения иных договоров, которые </w:t>
      </w:r>
      <w:r>
        <w:rPr>
          <w:rFonts w:ascii="Times New Roman" w:eastAsia="Times New Roman" w:hAnsi="Times New Roman" w:cs="Times New Roman"/>
          <w:highlight w:val="none"/>
        </w:rPr>
        <w:t>заемщик обязан заключить в связи с договором потребительского кредита (займа).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Проставление кредитором отметок о согласии заемщика на оказание ему дополнительных услуг не допускается (часть 2).</w:t>
      </w:r>
    </w:p>
    <w:p>
      <w:pPr>
        <w:spacing w:before="0" w:after="0"/>
        <w:ind w:firstLine="708"/>
        <w:jc w:val="both"/>
      </w:pPr>
      <w:r>
        <w:rPr>
          <w:rFonts w:ascii="Times New Roman" w:eastAsia="Times New Roman" w:hAnsi="Times New Roman" w:cs="Times New Roman"/>
          <w:highlight w:val="none"/>
        </w:rPr>
        <w:t>Таким образом, услуги</w:t>
      </w:r>
      <w:r>
        <w:rPr>
          <w:rFonts w:ascii="Times New Roman" w:eastAsia="Times New Roman" w:hAnsi="Times New Roman" w:cs="Times New Roman"/>
          <w:highlight w:val="none"/>
        </w:rPr>
        <w:t xml:space="preserve"> по орга</w:t>
      </w:r>
      <w:r>
        <w:rPr>
          <w:rFonts w:ascii="Times New Roman" w:eastAsia="Times New Roman" w:hAnsi="Times New Roman" w:cs="Times New Roman"/>
          <w:highlight w:val="none"/>
        </w:rPr>
        <w:t>низации страхования клиента были оказаны</w:t>
      </w:r>
      <w:r>
        <w:rPr>
          <w:rFonts w:ascii="Times New Roman" w:eastAsia="Times New Roman" w:hAnsi="Times New Roman" w:cs="Times New Roman"/>
          <w:highlight w:val="none"/>
        </w:rPr>
        <w:t xml:space="preserve"> банком на основании добровольного волеизъявления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что отвечает требованиям закона.</w:t>
      </w:r>
      <w:r>
        <w:rPr>
          <w:rFonts w:ascii="Times New Roman" w:eastAsia="Times New Roman" w:hAnsi="Times New Roman" w:cs="Times New Roman"/>
          <w:highlight w:val="none"/>
        </w:rPr>
        <w:t xml:space="preserve"> Оснований для взыскания заявленног</w:t>
      </w:r>
      <w:r>
        <w:rPr>
          <w:rFonts w:ascii="Times New Roman" w:eastAsia="Times New Roman" w:hAnsi="Times New Roman" w:cs="Times New Roman"/>
          <w:highlight w:val="none"/>
        </w:rPr>
        <w:t>о истцом штрафа за навязывание услуг, не имеется.</w:t>
      </w:r>
    </w:p>
    <w:p>
      <w:pPr>
        <w:spacing w:before="0" w:after="0"/>
        <w:ind w:firstLine="708"/>
        <w:jc w:val="both"/>
      </w:pPr>
      <w:r>
        <w:rPr>
          <w:rFonts w:ascii="Times New Roman" w:eastAsia="Times New Roman" w:hAnsi="Times New Roman" w:cs="Times New Roman"/>
          <w:highlight w:val="none"/>
        </w:rPr>
        <w:t xml:space="preserve">Кузнецова М.А. также ссылается на то, что ответчик необоснованно списал с её банковских счётов денежные средства. По указанному факту истец обратилась в банк 22.07.2020 года. </w:t>
      </w:r>
    </w:p>
    <w:p>
      <w:pPr>
        <w:spacing w:before="0" w:after="0"/>
        <w:ind w:firstLine="708"/>
        <w:jc w:val="both"/>
      </w:pPr>
      <w:r>
        <w:rPr>
          <w:rFonts w:ascii="Times New Roman" w:eastAsia="Times New Roman" w:hAnsi="Times New Roman" w:cs="Times New Roman"/>
          <w:highlight w:val="none"/>
        </w:rPr>
        <w:t>Судом установлено,</w:t>
      </w:r>
      <w:r>
        <w:rPr>
          <w:rFonts w:ascii="Times New Roman" w:eastAsia="Times New Roman" w:hAnsi="Times New Roman" w:cs="Times New Roman"/>
          <w:highlight w:val="none"/>
        </w:rPr>
        <w:t xml:space="preserve"> что в отношении Кузнецовой М.А. была введена процедура реализации имущества по делу № А05-4931</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2020, в связи с признанием её несостоятельной (банкротом). </w:t>
      </w:r>
    </w:p>
    <w:p>
      <w:pPr>
        <w:spacing w:before="0" w:after="0"/>
        <w:ind w:firstLine="708"/>
        <w:jc w:val="both"/>
      </w:pPr>
      <w:r>
        <w:rPr>
          <w:rFonts w:ascii="Times New Roman" w:eastAsia="Times New Roman" w:hAnsi="Times New Roman" w:cs="Times New Roman"/>
          <w:highlight w:val="none"/>
        </w:rPr>
        <w:t xml:space="preserve">В соответствии с пунктом 1 статьи 213.25 </w:t>
      </w:r>
      <w:r>
        <w:rPr>
          <w:rFonts w:ascii="Times New Roman" w:eastAsia="Times New Roman" w:hAnsi="Times New Roman" w:cs="Times New Roman"/>
          <w:highlight w:val="none"/>
        </w:rPr>
        <w:t>Федерального</w:t>
      </w:r>
      <w:r>
        <w:rPr>
          <w:rFonts w:ascii="Times New Roman" w:eastAsia="Times New Roman" w:hAnsi="Times New Roman" w:cs="Times New Roman"/>
          <w:highlight w:val="none"/>
        </w:rPr>
        <w:t xml:space="preserve"> закон</w:t>
      </w:r>
      <w:r>
        <w:rPr>
          <w:rFonts w:ascii="Times New Roman" w:eastAsia="Times New Roman" w:hAnsi="Times New Roman" w:cs="Times New Roman"/>
          <w:highlight w:val="none"/>
        </w:rPr>
        <w:t>а от 26.10.2002 N 127-ФЗ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несостоятельности (банкротстве)»</w:t>
      </w:r>
      <w:r>
        <w:rPr>
          <w:rFonts w:ascii="Times New Roman" w:eastAsia="Times New Roman" w:hAnsi="Times New Roman" w:cs="Times New Roman"/>
          <w:highlight w:val="none"/>
        </w:rPr>
        <w:t xml:space="preserve"> все имущество гражданина,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 составляет конкурсную массу, за исключением имущества, определенного пунктом 3 данной статьи.</w:t>
      </w:r>
    </w:p>
    <w:p>
      <w:pPr>
        <w:spacing w:before="0" w:after="0"/>
        <w:ind w:firstLine="708"/>
        <w:jc w:val="both"/>
      </w:pPr>
      <w:r>
        <w:rPr>
          <w:rFonts w:ascii="Times New Roman" w:eastAsia="Times New Roman" w:hAnsi="Times New Roman" w:cs="Times New Roman"/>
          <w:highlight w:val="none"/>
        </w:rPr>
        <w:t xml:space="preserve">Согласно абзацу второму пункта 5 статьи 213.25 </w:t>
      </w:r>
      <w:r>
        <w:rPr>
          <w:rFonts w:ascii="Times New Roman" w:eastAsia="Times New Roman" w:hAnsi="Times New Roman" w:cs="Times New Roman"/>
          <w:highlight w:val="none"/>
        </w:rPr>
        <w:t>Федерального</w:t>
      </w:r>
      <w:r>
        <w:rPr>
          <w:rFonts w:ascii="Times New Roman" w:eastAsia="Times New Roman" w:hAnsi="Times New Roman" w:cs="Times New Roman"/>
          <w:highlight w:val="none"/>
        </w:rPr>
        <w:t xml:space="preserve"> закон</w:t>
      </w:r>
      <w:r>
        <w:rPr>
          <w:rFonts w:ascii="Times New Roman" w:eastAsia="Times New Roman" w:hAnsi="Times New Roman" w:cs="Times New Roman"/>
          <w:highlight w:val="none"/>
        </w:rPr>
        <w:t>а от 26.10.2002 N 127-ФЗ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несостоятельности (банкротстве)»</w:t>
      </w:r>
      <w:r>
        <w:rPr>
          <w:rFonts w:ascii="Times New Roman" w:eastAsia="Times New Roman" w:hAnsi="Times New Roman" w:cs="Times New Roman"/>
          <w:highlight w:val="none"/>
        </w:rPr>
        <w:t xml:space="preserve"> с даты признания гражданина банкротом все права в отношении имущества, составляющего конкурсную массу, в том числе на распоряжение им, осуществляются только финансовым управляющим от имени гражданина и не могут осуществляться гражданином лично.</w:t>
      </w:r>
    </w:p>
    <w:p>
      <w:pPr>
        <w:spacing w:before="0" w:after="0"/>
        <w:ind w:firstLine="708"/>
        <w:jc w:val="both"/>
      </w:pPr>
      <w:r>
        <w:rPr>
          <w:rFonts w:ascii="Times New Roman" w:eastAsia="Times New Roman" w:hAnsi="Times New Roman" w:cs="Times New Roman"/>
          <w:highlight w:val="none"/>
        </w:rPr>
        <w:t xml:space="preserve">Таким образом, действия банка по ограничению распоряжения находящимися на счетах истца денежными средствами в виде блокирования совершения операция соответствовали закону. Доказательств того, что денежные средства были списаны ответчиком по иным причинам, либо были присвоены ответчиком, истцом не представлено. </w:t>
      </w:r>
    </w:p>
    <w:p>
      <w:pPr>
        <w:spacing w:before="0" w:after="0"/>
        <w:ind w:firstLine="708"/>
        <w:jc w:val="both"/>
      </w:pPr>
      <w:r>
        <w:rPr>
          <w:rFonts w:ascii="Times New Roman" w:eastAsia="Times New Roman" w:hAnsi="Times New Roman" w:cs="Times New Roman"/>
          <w:highlight w:val="none"/>
        </w:rPr>
        <w:t xml:space="preserve">Как следует из ответа на обращение истца от 22.07.2020 года, при оформлении кредитных договоров № 92881242 от 06.07.2019 г. и № 92955540 от 04.08.2019 г., истцом было подключено длительное поручение на списание денежных средств в счёт погашения задолженности по кредитным договорам с карточного счёта *4237 (банковская карта </w:t>
      </w:r>
      <w:r>
        <w:rPr>
          <w:rFonts w:ascii="Times New Roman" w:eastAsia="Times New Roman" w:hAnsi="Times New Roman" w:cs="Times New Roman"/>
          <w:highlight w:val="none"/>
        </w:rPr>
        <w:t>MIR</w:t>
      </w:r>
      <w:r>
        <w:rPr>
          <w:rFonts w:ascii="Times New Roman" w:eastAsia="Times New Roman" w:hAnsi="Times New Roman" w:cs="Times New Roman"/>
          <w:highlight w:val="none"/>
        </w:rPr>
        <w:t>4471</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силу данного поручения с карты произведено списание </w:t>
      </w:r>
      <w:r>
        <w:rPr>
          <w:rStyle w:val="cat-Sumgrp-22rplc-7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20.05.2020 года и </w:t>
      </w:r>
      <w:r>
        <w:rPr>
          <w:rStyle w:val="cat-Sumgrp-23rplc-7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10.06.2020 года. На основании обращения истца от 24.06.2020 года указанные денежные средства возвращены истцу 03.07.2020 года.</w:t>
      </w:r>
    </w:p>
    <w:p>
      <w:pPr>
        <w:spacing w:before="0" w:after="0"/>
        <w:ind w:firstLine="708"/>
        <w:jc w:val="both"/>
      </w:pPr>
      <w:r>
        <w:rPr>
          <w:rFonts w:ascii="Times New Roman" w:eastAsia="Times New Roman" w:hAnsi="Times New Roman" w:cs="Times New Roman"/>
          <w:highlight w:val="none"/>
        </w:rPr>
        <w:t>Таким образом, доводы истца в части необоснованного списания денежных средств с банковских счетов, суд также находит необоснованными.</w:t>
      </w:r>
    </w:p>
    <w:p>
      <w:pPr>
        <w:spacing w:before="0" w:after="0"/>
        <w:ind w:firstLine="708"/>
        <w:jc w:val="both"/>
      </w:pPr>
      <w:r>
        <w:rPr>
          <w:rFonts w:ascii="Times New Roman" w:eastAsia="Times New Roman" w:hAnsi="Times New Roman" w:cs="Times New Roman"/>
          <w:highlight w:val="none"/>
        </w:rPr>
        <w:t>Учитывая вышеизложенные обстоятельства, оснований для удовлетворения исковых требований Кузнецовой М.А. не установлено.</w:t>
      </w:r>
    </w:p>
    <w:p>
      <w:pPr>
        <w:spacing w:before="0" w:after="0"/>
        <w:ind w:firstLine="708"/>
        <w:jc w:val="both"/>
      </w:pPr>
      <w:r>
        <w:rPr>
          <w:rFonts w:ascii="Times New Roman" w:eastAsia="Times New Roman" w:hAnsi="Times New Roman" w:cs="Times New Roman"/>
          <w:highlight w:val="none"/>
        </w:rPr>
        <w:t>В соответствии с ч. 1 ст. 15 Закона Российской Федерации от 07.02.1992 г. N 230</w:t>
      </w:r>
      <w:r>
        <w:rPr>
          <w:rFonts w:ascii="Times New Roman" w:eastAsia="Times New Roman" w:hAnsi="Times New Roman" w:cs="Times New Roman"/>
          <w:highlight w:val="none"/>
        </w:rPr>
        <w:t>0-1 «О защите прав потребителей»</w:t>
      </w:r>
      <w:r>
        <w:rPr>
          <w:rFonts w:ascii="Times New Roman" w:eastAsia="Times New Roman" w:hAnsi="Times New Roman" w:cs="Times New Roman"/>
          <w:highlight w:val="none"/>
        </w:rPr>
        <w:t xml:space="preserve"> моральный вред, причиненный потребителю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w:t>
      </w:r>
    </w:p>
    <w:p>
      <w:pPr>
        <w:spacing w:before="0" w:after="0"/>
        <w:ind w:firstLine="708"/>
        <w:jc w:val="both"/>
      </w:pPr>
      <w:r>
        <w:rPr>
          <w:rFonts w:ascii="Times New Roman" w:eastAsia="Times New Roman" w:hAnsi="Times New Roman" w:cs="Times New Roman"/>
          <w:highlight w:val="none"/>
        </w:rPr>
        <w:t>Согласно разъяснениям, содержащимся в п. 45 Постановления Пленума Верховного Суда Российской Ф</w:t>
      </w:r>
      <w:r>
        <w:rPr>
          <w:rFonts w:ascii="Times New Roman" w:eastAsia="Times New Roman" w:hAnsi="Times New Roman" w:cs="Times New Roman"/>
          <w:highlight w:val="none"/>
        </w:rPr>
        <w:t>едерации от 28.06.2012 г. N 17 «</w:t>
      </w:r>
      <w:r>
        <w:rPr>
          <w:rFonts w:ascii="Times New Roman" w:eastAsia="Times New Roman" w:hAnsi="Times New Roman" w:cs="Times New Roman"/>
          <w:highlight w:val="none"/>
        </w:rPr>
        <w:t>О рассмотрении судами гражданских дел по сп</w:t>
      </w:r>
      <w:r>
        <w:rPr>
          <w:rFonts w:ascii="Times New Roman" w:eastAsia="Times New Roman" w:hAnsi="Times New Roman" w:cs="Times New Roman"/>
          <w:highlight w:val="none"/>
        </w:rPr>
        <w:t>орам о защите прав потребителей»</w:t>
      </w:r>
      <w:r>
        <w:rPr>
          <w:rFonts w:ascii="Times New Roman" w:eastAsia="Times New Roman" w:hAnsi="Times New Roman" w:cs="Times New Roman"/>
          <w:highlight w:val="none"/>
        </w:rPr>
        <w:t xml:space="preserve"> при решении судом вопроса о компенсации потребителю морального вреда достаточным условием для удовлетворения иска, является установленный факт нарушения прав потребителя..</w:t>
      </w:r>
    </w:p>
    <w:p>
      <w:pPr>
        <w:spacing w:before="0" w:after="0"/>
        <w:ind w:firstLine="708"/>
        <w:jc w:val="both"/>
      </w:pPr>
      <w:r>
        <w:rPr>
          <w:rFonts w:ascii="Times New Roman" w:eastAsia="Times New Roman" w:hAnsi="Times New Roman" w:cs="Times New Roman"/>
          <w:highlight w:val="none"/>
        </w:rPr>
        <w:t xml:space="preserve">Основания для взыскания с банка в счет </w:t>
      </w:r>
      <w:r>
        <w:rPr>
          <w:rFonts w:ascii="Times New Roman" w:eastAsia="Times New Roman" w:hAnsi="Times New Roman" w:cs="Times New Roman"/>
          <w:highlight w:val="none"/>
        </w:rPr>
        <w:t>компенсации</w:t>
      </w:r>
      <w:r>
        <w:rPr>
          <w:rFonts w:ascii="Times New Roman" w:eastAsia="Times New Roman" w:hAnsi="Times New Roman" w:cs="Times New Roman"/>
          <w:highlight w:val="none"/>
        </w:rPr>
        <w:t xml:space="preserve"> морального вреда денежных средств отсутствуют.</w:t>
      </w:r>
    </w:p>
    <w:p>
      <w:pPr>
        <w:spacing w:before="0" w:after="0"/>
        <w:ind w:firstLine="708"/>
        <w:jc w:val="both"/>
      </w:pPr>
      <w:r>
        <w:rPr>
          <w:rFonts w:ascii="Times New Roman" w:eastAsia="Times New Roman" w:hAnsi="Times New Roman" w:cs="Times New Roman"/>
          <w:highlight w:val="none"/>
        </w:rPr>
        <w:t xml:space="preserve">Банк надлежащим образом и в полном объеме исполнил обязательства перед </w:t>
      </w:r>
      <w:r>
        <w:rPr>
          <w:rFonts w:ascii="Times New Roman" w:eastAsia="Times New Roman" w:hAnsi="Times New Roman" w:cs="Times New Roman"/>
          <w:highlight w:val="none"/>
        </w:rPr>
        <w:t>истцом</w:t>
      </w:r>
      <w:r>
        <w:rPr>
          <w:rFonts w:ascii="Times New Roman" w:eastAsia="Times New Roman" w:hAnsi="Times New Roman" w:cs="Times New Roman"/>
          <w:highlight w:val="none"/>
        </w:rPr>
        <w:t>. При исполнении кредитн</w:t>
      </w:r>
      <w:r>
        <w:rPr>
          <w:rFonts w:ascii="Times New Roman" w:eastAsia="Times New Roman" w:hAnsi="Times New Roman" w:cs="Times New Roman"/>
          <w:highlight w:val="none"/>
        </w:rPr>
        <w:t>ых</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ов и заключении договоров страхования,</w:t>
      </w:r>
      <w:r>
        <w:rPr>
          <w:rFonts w:ascii="Times New Roman" w:eastAsia="Times New Roman" w:hAnsi="Times New Roman" w:cs="Times New Roman"/>
          <w:highlight w:val="none"/>
        </w:rPr>
        <w:t xml:space="preserve"> каких-либо нарушений действующего законодательства банком допущено не было.</w:t>
      </w:r>
    </w:p>
    <w:p>
      <w:pPr>
        <w:spacing w:before="0" w:after="0"/>
        <w:ind w:firstLine="708"/>
        <w:jc w:val="both"/>
      </w:pPr>
      <w:r>
        <w:rPr>
          <w:rFonts w:ascii="Times New Roman" w:eastAsia="Times New Roman" w:hAnsi="Times New Roman" w:cs="Times New Roman"/>
          <w:highlight w:val="none"/>
        </w:rPr>
        <w:t xml:space="preserve">При этом, переживания, испытанные истцом в результате правомерных действий </w:t>
      </w:r>
      <w:r>
        <w:rPr>
          <w:rFonts w:ascii="Times New Roman" w:eastAsia="Times New Roman" w:hAnsi="Times New Roman" w:cs="Times New Roman"/>
          <w:highlight w:val="none"/>
        </w:rPr>
        <w:t>ответчика</w:t>
      </w:r>
      <w:r>
        <w:rPr>
          <w:rFonts w:ascii="Times New Roman" w:eastAsia="Times New Roman" w:hAnsi="Times New Roman" w:cs="Times New Roman"/>
          <w:highlight w:val="none"/>
        </w:rPr>
        <w:t>, не образуют состав правонарушения, дающего право на денежную компенсацию морального вреда.</w:t>
      </w:r>
    </w:p>
    <w:p>
      <w:pPr>
        <w:spacing w:before="0" w:after="0"/>
        <w:ind w:firstLine="708"/>
        <w:jc w:val="both"/>
      </w:pPr>
      <w:r>
        <w:rPr>
          <w:rFonts w:ascii="Times New Roman" w:eastAsia="Times New Roman" w:hAnsi="Times New Roman" w:cs="Times New Roman"/>
          <w:highlight w:val="none"/>
        </w:rPr>
        <w:t xml:space="preserve">Доказательства причинения морального вреда истцом не представлены. Ни события, ни состава правонарушения, связанного с неправомерным причинением нравственных и (или) физических страданий </w:t>
      </w:r>
      <w:r>
        <w:rPr>
          <w:rFonts w:ascii="Times New Roman" w:eastAsia="Times New Roman" w:hAnsi="Times New Roman" w:cs="Times New Roman"/>
          <w:highlight w:val="none"/>
        </w:rPr>
        <w:t>Кузнецовой М.А.</w:t>
      </w:r>
      <w:r>
        <w:rPr>
          <w:rFonts w:ascii="Times New Roman" w:eastAsia="Times New Roman" w:hAnsi="Times New Roman" w:cs="Times New Roman"/>
          <w:highlight w:val="none"/>
        </w:rPr>
        <w:t>, в действиях банка не имеется.</w:t>
      </w:r>
    </w:p>
    <w:p>
      <w:pPr>
        <w:spacing w:before="0" w:after="0"/>
        <w:ind w:firstLine="708"/>
        <w:jc w:val="both"/>
      </w:pPr>
      <w:r>
        <w:rPr>
          <w:rFonts w:ascii="Times New Roman" w:eastAsia="Times New Roman" w:hAnsi="Times New Roman" w:cs="Times New Roman"/>
          <w:highlight w:val="none"/>
        </w:rPr>
        <w:t>Истцом заявлено требование о взыскании штрафа за отказ от удовлетворения требований потребителя.</w:t>
      </w:r>
    </w:p>
    <w:p>
      <w:pPr>
        <w:spacing w:before="0" w:after="0"/>
        <w:ind w:firstLine="708"/>
        <w:jc w:val="both"/>
      </w:pPr>
      <w:r>
        <w:rPr>
          <w:rFonts w:ascii="Times New Roman" w:eastAsia="Times New Roman" w:hAnsi="Times New Roman" w:cs="Times New Roman"/>
          <w:highlight w:val="none"/>
        </w:rPr>
        <w:t>Согласно ч. 6 ст. 13 Закона Российской Федерации от 07.02.1992 г. N 2300-1 "О защите прав потребителей",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pPr>
        <w:spacing w:before="0" w:after="0"/>
        <w:ind w:firstLine="708"/>
        <w:jc w:val="both"/>
      </w:pPr>
      <w:r>
        <w:rPr>
          <w:rFonts w:ascii="Times New Roman" w:eastAsia="Times New Roman" w:hAnsi="Times New Roman" w:cs="Times New Roman"/>
          <w:highlight w:val="none"/>
        </w:rPr>
        <w:t>В пункте 46 Постановления Пленума Верховного Суда Российской Ф</w:t>
      </w:r>
      <w:r>
        <w:rPr>
          <w:rFonts w:ascii="Times New Roman" w:eastAsia="Times New Roman" w:hAnsi="Times New Roman" w:cs="Times New Roman"/>
          <w:highlight w:val="none"/>
        </w:rPr>
        <w:t>едерации от 28.06.2012 г. N 17 «</w:t>
      </w:r>
      <w:r>
        <w:rPr>
          <w:rFonts w:ascii="Times New Roman" w:eastAsia="Times New Roman" w:hAnsi="Times New Roman" w:cs="Times New Roman"/>
          <w:highlight w:val="none"/>
        </w:rPr>
        <w:t>О рассмотрении судами гражданских дел по сп</w:t>
      </w:r>
      <w:r>
        <w:rPr>
          <w:rFonts w:ascii="Times New Roman" w:eastAsia="Times New Roman" w:hAnsi="Times New Roman" w:cs="Times New Roman"/>
          <w:highlight w:val="none"/>
        </w:rPr>
        <w:t>орам о защите прав потребителей»</w:t>
      </w:r>
      <w:r>
        <w:rPr>
          <w:rFonts w:ascii="Times New Roman" w:eastAsia="Times New Roman" w:hAnsi="Times New Roman" w:cs="Times New Roman"/>
          <w:highlight w:val="none"/>
        </w:rPr>
        <w:t xml:space="preserve"> разъяснено, что при удовлетворении судом требований потребителя в связи с нарушением его прав, установленных Законом о защите прав потребителей, которые не были удовлетворены в добровольном порядке изготовителем (исполнителем, продавцом, уполномоченной организацией или уполномоченным индивидуальным предпринимателем, импортером), суд взыскивает с ответчика в пользу потребителя штраф независимо от того, заявлялось ли такое требование суду.</w:t>
      </w:r>
    </w:p>
    <w:p>
      <w:pPr>
        <w:spacing w:before="0" w:after="0"/>
        <w:ind w:firstLine="708"/>
        <w:jc w:val="both"/>
      </w:pPr>
      <w:r>
        <w:rPr>
          <w:rFonts w:ascii="Times New Roman" w:eastAsia="Times New Roman" w:hAnsi="Times New Roman" w:cs="Times New Roman"/>
          <w:highlight w:val="none"/>
        </w:rPr>
        <w:t>В связи с тем, что суд пришёл к выводу об отказе в удовлетворении исковых требований Кузнецовой М.А., оснований для взыскания штрафа, не имеется.</w:t>
      </w:r>
    </w:p>
    <w:p>
      <w:pPr>
        <w:spacing w:before="0" w:after="0"/>
        <w:ind w:firstLine="708"/>
        <w:jc w:val="both"/>
      </w:pPr>
      <w:r>
        <w:rPr>
          <w:rFonts w:ascii="Times New Roman" w:eastAsia="Times New Roman" w:hAnsi="Times New Roman" w:cs="Times New Roman"/>
          <w:highlight w:val="none"/>
        </w:rPr>
        <w:t xml:space="preserve">Разрешая спор, суд, проанализировав положения норм, закрепленных в пункте 1 статьи 196, пункте 1 статьи 200, пунктах 1 и 3 статьи 204 Гражданского кодекса Российской Федерации, разъяснениями Пленума Верховного Суда Российской Федерации, содержащимися в </w:t>
      </w:r>
      <w:r>
        <w:rPr>
          <w:rFonts w:ascii="Times New Roman" w:eastAsia="Times New Roman" w:hAnsi="Times New Roman" w:cs="Times New Roman"/>
          <w:highlight w:val="none"/>
        </w:rPr>
        <w:t>постановлении</w:t>
      </w:r>
      <w:r>
        <w:rPr>
          <w:rFonts w:ascii="Times New Roman" w:eastAsia="Times New Roman" w:hAnsi="Times New Roman" w:cs="Times New Roman"/>
          <w:highlight w:val="none"/>
        </w:rPr>
        <w:t xml:space="preserve"> от 29 сентября 20</w:t>
      </w:r>
      <w:r>
        <w:rPr>
          <w:rFonts w:ascii="Times New Roman" w:eastAsia="Times New Roman" w:hAnsi="Times New Roman" w:cs="Times New Roman"/>
          <w:highlight w:val="none"/>
        </w:rPr>
        <w:t>15 г. N 43 «</w:t>
      </w:r>
      <w:r>
        <w:rPr>
          <w:rFonts w:ascii="Times New Roman" w:eastAsia="Times New Roman" w:hAnsi="Times New Roman" w:cs="Times New Roman"/>
          <w:highlight w:val="none"/>
        </w:rPr>
        <w:t>О некоторых вопросах, связанных с применением норм Гражданского кодекса Российско</w:t>
      </w:r>
      <w:r>
        <w:rPr>
          <w:rFonts w:ascii="Times New Roman" w:eastAsia="Times New Roman" w:hAnsi="Times New Roman" w:cs="Times New Roman"/>
          <w:highlight w:val="none"/>
        </w:rPr>
        <w:t>й Федерации об исковой давности»</w:t>
      </w:r>
      <w:r>
        <w:rPr>
          <w:rFonts w:ascii="Times New Roman" w:eastAsia="Times New Roman" w:hAnsi="Times New Roman" w:cs="Times New Roman"/>
          <w:highlight w:val="none"/>
        </w:rPr>
        <w:t xml:space="preserve">, установив, что </w:t>
      </w:r>
      <w:r>
        <w:rPr>
          <w:rFonts w:ascii="Times New Roman" w:eastAsia="Times New Roman" w:hAnsi="Times New Roman" w:cs="Times New Roman"/>
          <w:highlight w:val="none"/>
        </w:rPr>
        <w:t>истцом оспариваются действия ответчика по договорам заключенным в период с 2017 по 2019 год</w:t>
      </w:r>
      <w:r>
        <w:rPr>
          <w:rFonts w:ascii="Times New Roman" w:eastAsia="Times New Roman" w:hAnsi="Times New Roman" w:cs="Times New Roman"/>
          <w:highlight w:val="none"/>
        </w:rPr>
        <w:t xml:space="preserve">, исходя из периода судебной защиты, пришел к выводу </w:t>
      </w:r>
      <w:r>
        <w:rPr>
          <w:rFonts w:ascii="Times New Roman" w:eastAsia="Times New Roman" w:hAnsi="Times New Roman" w:cs="Times New Roman"/>
          <w:highlight w:val="none"/>
        </w:rPr>
        <w:t>о пропуске истцом трёхлетнего срока исковой давности, что является самостоятельным основанием для отказа в удовлетворении иска.</w:t>
      </w:r>
    </w:p>
    <w:p>
      <w:pPr>
        <w:spacing w:before="0" w:after="0"/>
        <w:ind w:firstLine="708"/>
        <w:jc w:val="both"/>
        <w:rPr>
          <w:sz w:val="24"/>
          <w:szCs w:val="24"/>
        </w:rPr>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w:t>
      </w:r>
      <w:r>
        <w:rPr>
          <w:rFonts w:ascii="Times New Roman" w:eastAsia="Times New Roman" w:hAnsi="Times New Roman" w:cs="Times New Roman"/>
          <w:highlight w:val="none"/>
        </w:rPr>
        <w:t xml:space="preserve">уководствуясь </w:t>
      </w:r>
      <w:r>
        <w:rPr>
          <w:rFonts w:ascii="Times New Roman" w:eastAsia="Times New Roman" w:hAnsi="Times New Roman" w:cs="Times New Roman"/>
          <w:highlight w:val="none"/>
        </w:rPr>
        <w:t>ст.</w:t>
      </w:r>
      <w:r>
        <w:rPr>
          <w:rFonts w:ascii="Times New Roman" w:eastAsia="Times New Roman" w:hAnsi="Times New Roman" w:cs="Times New Roman"/>
          <w:highlight w:val="none"/>
        </w:rPr>
        <w:t>ст</w:t>
      </w:r>
      <w:r>
        <w:rPr>
          <w:rFonts w:ascii="Times New Roman" w:eastAsia="Times New Roman" w:hAnsi="Times New Roman" w:cs="Times New Roman"/>
          <w:highlight w:val="none"/>
        </w:rPr>
        <w:t>. 193-</w:t>
      </w:r>
      <w:r>
        <w:rPr>
          <w:rFonts w:ascii="Times New Roman" w:eastAsia="Times New Roman" w:hAnsi="Times New Roman" w:cs="Times New Roman"/>
          <w:highlight w:val="none"/>
        </w:rPr>
        <w:t>199</w:t>
      </w:r>
      <w:r>
        <w:rPr>
          <w:rFonts w:ascii="Times New Roman" w:eastAsia="Times New Roman" w:hAnsi="Times New Roman" w:cs="Times New Roman"/>
          <w:highlight w:val="none"/>
        </w:rPr>
        <w:t xml:space="preserve"> ГПК РФ,</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p>
    <w:p>
      <w:pPr>
        <w:spacing w:before="0" w:after="0"/>
        <w:jc w:val="center"/>
      </w:pPr>
      <w:r>
        <w:rPr>
          <w:rFonts w:ascii="Times New Roman" w:eastAsia="Times New Roman" w:hAnsi="Times New Roman" w:cs="Times New Roman"/>
          <w:highlight w:val="none"/>
        </w:rPr>
        <w:t>РЕШИЛ:</w:t>
      </w:r>
    </w:p>
    <w:p>
      <w:pPr>
        <w:spacing w:before="0" w:after="0"/>
        <w:ind w:firstLine="708"/>
        <w:jc w:val="both"/>
      </w:pPr>
      <w:r>
        <w:rPr>
          <w:rFonts w:ascii="Times New Roman" w:eastAsia="Times New Roman" w:hAnsi="Times New Roman" w:cs="Times New Roman"/>
          <w:highlight w:val="none"/>
        </w:rPr>
        <w:t xml:space="preserve">В удовлетворении исковых требований </w:t>
      </w:r>
      <w:r>
        <w:rPr>
          <w:rFonts w:ascii="Times New Roman" w:eastAsia="Times New Roman" w:hAnsi="Times New Roman" w:cs="Times New Roman"/>
          <w:highlight w:val="none"/>
        </w:rPr>
        <w:t xml:space="preserve">Кузнецовой Марины Анатольевны к ПАО «Сбербанк» о защите прав потребителей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отказать</w:t>
      </w:r>
      <w:r>
        <w:rPr>
          <w:rFonts w:ascii="Times New Roman" w:eastAsia="Times New Roman" w:hAnsi="Times New Roman" w:cs="Times New Roman"/>
          <w:highlight w:val="none"/>
        </w:rPr>
        <w:t xml:space="preserve"> в полном объеме</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 xml:space="preserve">в апелляционном порядке в </w:t>
      </w:r>
      <w:r>
        <w:rPr>
          <w:rFonts w:ascii="Times New Roman" w:eastAsia="Times New Roman" w:hAnsi="Times New Roman" w:cs="Times New Roman"/>
          <w:highlight w:val="none"/>
        </w:rPr>
        <w:t>Московский городской суд</w:t>
      </w:r>
      <w:r>
        <w:rPr>
          <w:rFonts w:ascii="Times New Roman" w:eastAsia="Times New Roman" w:hAnsi="Times New Roman" w:cs="Times New Roman"/>
          <w:highlight w:val="none"/>
        </w:rPr>
        <w:t xml:space="preserve"> через </w:t>
      </w:r>
      <w:r>
        <w:rPr>
          <w:rFonts w:ascii="Times New Roman" w:eastAsia="Times New Roman" w:hAnsi="Times New Roman" w:cs="Times New Roman"/>
          <w:highlight w:val="none"/>
        </w:rPr>
        <w:t xml:space="preserve">Гагаринский районный суд </w:t>
      </w:r>
      <w:r>
        <w:rPr>
          <w:rStyle w:val="cat-Addressgrp-0rplc-7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w:t>
      </w:r>
      <w:r>
        <w:rPr>
          <w:rFonts w:ascii="Times New Roman" w:eastAsia="Times New Roman" w:hAnsi="Times New Roman" w:cs="Times New Roman"/>
          <w:highlight w:val="none"/>
        </w:rPr>
        <w:t>о дня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принятия</w:t>
      </w:r>
      <w:r>
        <w:rPr>
          <w:rFonts w:ascii="Times New Roman" w:eastAsia="Times New Roman" w:hAnsi="Times New Roman" w:cs="Times New Roman"/>
          <w:highlight w:val="none"/>
        </w:rPr>
        <w:t xml:space="preserve"> решения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окончательной форме</w:t>
      </w:r>
      <w:r>
        <w:rPr>
          <w:rFonts w:ascii="Times New Roman" w:eastAsia="Times New Roman" w:hAnsi="Times New Roman" w:cs="Times New Roman"/>
          <w:highlight w:val="none"/>
        </w:rPr>
        <w:t>.</w:t>
      </w:r>
    </w:p>
    <w:p>
      <w:pPr>
        <w:spacing w:before="0" w:after="0"/>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ешение суда в окончательной форме изготовлено </w:t>
      </w:r>
      <w:r>
        <w:rPr>
          <w:rFonts w:ascii="Times New Roman" w:eastAsia="Times New Roman" w:hAnsi="Times New Roman" w:cs="Times New Roman"/>
          <w:highlight w:val="none"/>
        </w:rPr>
        <w:t>09 октября 2023 года.</w:t>
      </w:r>
    </w:p>
    <w:p>
      <w:pPr>
        <w:spacing w:before="0" w:after="0"/>
        <w:ind w:firstLine="708"/>
        <w:jc w:val="both"/>
      </w:pPr>
    </w:p>
    <w:p>
      <w:pPr>
        <w:spacing w:before="0" w:after="0"/>
        <w:ind w:firstLine="708"/>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Е.М. Черныш</w:t>
      </w:r>
    </w:p>
    <w:p>
      <w:pPr>
        <w:spacing w:before="0" w:after="0"/>
        <w:ind w:firstLine="708"/>
        <w:jc w:val="both"/>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Sumgrp-6rplc-7">
    <w:name w:val="cat-Sum grp-6 rplc-7"/>
    <w:basedOn w:val="DefaultParagraphFont"/>
  </w:style>
  <w:style w:type="character" w:customStyle="1" w:styleId="cat-Sumgrp-7rplc-8">
    <w:name w:val="cat-Sum grp-7 rplc-8"/>
    <w:basedOn w:val="DefaultParagraphFont"/>
  </w:style>
  <w:style w:type="character" w:customStyle="1" w:styleId="cat-Sumgrp-7rplc-10">
    <w:name w:val="cat-Sum grp-7 rplc-10"/>
    <w:basedOn w:val="DefaultParagraphFont"/>
  </w:style>
  <w:style w:type="character" w:customStyle="1" w:styleId="cat-Sumgrp-8rplc-53">
    <w:name w:val="cat-Sum grp-8 rplc-53"/>
    <w:basedOn w:val="DefaultParagraphFont"/>
  </w:style>
  <w:style w:type="character" w:customStyle="1" w:styleId="cat-Sumgrp-9rplc-54">
    <w:name w:val="cat-Sum grp-9 rplc-54"/>
    <w:basedOn w:val="DefaultParagraphFont"/>
  </w:style>
  <w:style w:type="character" w:customStyle="1" w:styleId="cat-Sumgrp-10rplc-55">
    <w:name w:val="cat-Sum grp-10 rplc-55"/>
    <w:basedOn w:val="DefaultParagraphFont"/>
  </w:style>
  <w:style w:type="character" w:customStyle="1" w:styleId="cat-Sumgrp-11rplc-56">
    <w:name w:val="cat-Sum grp-11 rplc-56"/>
    <w:basedOn w:val="DefaultParagraphFont"/>
  </w:style>
  <w:style w:type="character" w:customStyle="1" w:styleId="cat-Sumgrp-12rplc-57">
    <w:name w:val="cat-Sum grp-12 rplc-57"/>
    <w:basedOn w:val="DefaultParagraphFont"/>
  </w:style>
  <w:style w:type="character" w:customStyle="1" w:styleId="cat-Sumgrp-13rplc-58">
    <w:name w:val="cat-Sum grp-13 rplc-58"/>
    <w:basedOn w:val="DefaultParagraphFont"/>
  </w:style>
  <w:style w:type="character" w:customStyle="1" w:styleId="cat-Sumgrp-14rplc-59">
    <w:name w:val="cat-Sum grp-14 rplc-59"/>
    <w:basedOn w:val="DefaultParagraphFont"/>
  </w:style>
  <w:style w:type="character" w:customStyle="1" w:styleId="cat-Sumgrp-15rplc-60">
    <w:name w:val="cat-Sum grp-15 rplc-60"/>
    <w:basedOn w:val="DefaultParagraphFont"/>
  </w:style>
  <w:style w:type="character" w:customStyle="1" w:styleId="cat-Sumgrp-16rplc-61">
    <w:name w:val="cat-Sum grp-16 rplc-61"/>
    <w:basedOn w:val="DefaultParagraphFont"/>
  </w:style>
  <w:style w:type="character" w:customStyle="1" w:styleId="cat-Sumgrp-17rplc-62">
    <w:name w:val="cat-Sum grp-17 rplc-62"/>
    <w:basedOn w:val="DefaultParagraphFont"/>
  </w:style>
  <w:style w:type="character" w:customStyle="1" w:styleId="cat-Sumgrp-18rplc-63">
    <w:name w:val="cat-Sum grp-18 rplc-63"/>
    <w:basedOn w:val="DefaultParagraphFont"/>
  </w:style>
  <w:style w:type="character" w:customStyle="1" w:styleId="cat-Sumgrp-19rplc-64">
    <w:name w:val="cat-Sum grp-19 rplc-64"/>
    <w:basedOn w:val="DefaultParagraphFont"/>
  </w:style>
  <w:style w:type="character" w:customStyle="1" w:styleId="cat-Sumgrp-20rplc-65">
    <w:name w:val="cat-Sum grp-20 rplc-65"/>
    <w:basedOn w:val="DefaultParagraphFont"/>
  </w:style>
  <w:style w:type="character" w:customStyle="1" w:styleId="cat-Sumgrp-21rplc-66">
    <w:name w:val="cat-Sum grp-21 rplc-66"/>
    <w:basedOn w:val="DefaultParagraphFont"/>
  </w:style>
  <w:style w:type="character" w:customStyle="1" w:styleId="cat-Sumgrp-22rplc-71">
    <w:name w:val="cat-Sum grp-22 rplc-71"/>
    <w:basedOn w:val="DefaultParagraphFont"/>
  </w:style>
  <w:style w:type="character" w:customStyle="1" w:styleId="cat-Sumgrp-23rplc-72">
    <w:name w:val="cat-Sum grp-23 rplc-72"/>
    <w:basedOn w:val="DefaultParagraphFont"/>
  </w:style>
  <w:style w:type="character" w:customStyle="1" w:styleId="cat-Addressgrp-0rplc-77">
    <w:name w:val="cat-Address grp-0 rplc-7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