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rPr>
          <w:sz w:val="26"/>
          <w:szCs w:val="26"/>
        </w:rPr>
      </w:pPr>
    </w:p>
    <w:p>
      <w:pPr>
        <w:spacing w:before="0" w:after="0"/>
        <w:rPr>
          <w:sz w:val="26"/>
          <w:szCs w:val="26"/>
        </w:rPr>
      </w:pPr>
    </w:p>
    <w:p>
      <w:pPr>
        <w:spacing w:before="0" w:after="0"/>
        <w:ind w:firstLine="567"/>
        <w:jc w:val="center"/>
        <w:rPr>
          <w:sz w:val="26"/>
          <w:szCs w:val="26"/>
        </w:rPr>
      </w:pPr>
      <w:r>
        <w:rPr>
          <w:rFonts w:ascii="Times New Roman" w:eastAsia="Times New Roman" w:hAnsi="Times New Roman" w:cs="Times New Roman"/>
          <w:b/>
          <w:bCs/>
          <w:sz w:val="26"/>
          <w:szCs w:val="26"/>
          <w:highlight w:val="none"/>
        </w:rPr>
        <w:t>РЕШЕНИЕ</w:t>
      </w:r>
    </w:p>
    <w:p>
      <w:pPr>
        <w:spacing w:before="0" w:after="0"/>
        <w:ind w:firstLine="567"/>
        <w:jc w:val="center"/>
        <w:rPr>
          <w:sz w:val="26"/>
          <w:szCs w:val="26"/>
        </w:rPr>
      </w:pPr>
      <w:r>
        <w:rPr>
          <w:rFonts w:ascii="Times New Roman" w:eastAsia="Times New Roman" w:hAnsi="Times New Roman" w:cs="Times New Roman"/>
          <w:b/>
          <w:bCs/>
          <w:sz w:val="26"/>
          <w:szCs w:val="26"/>
          <w:highlight w:val="none"/>
        </w:rPr>
        <w:t>ИМЕНЕМ РОССИЙСКОЙ ФЕДЕРАЦИИ</w:t>
      </w:r>
    </w:p>
    <w:p>
      <w:pPr>
        <w:spacing w:before="0" w:after="0"/>
        <w:ind w:firstLine="567"/>
        <w:jc w:val="both"/>
        <w:rPr>
          <w:sz w:val="26"/>
          <w:szCs w:val="26"/>
        </w:rPr>
      </w:pPr>
    </w:p>
    <w:p>
      <w:pPr>
        <w:spacing w:before="0" w:after="0"/>
        <w:jc w:val="both"/>
        <w:rPr>
          <w:sz w:val="26"/>
          <w:szCs w:val="26"/>
        </w:rPr>
      </w:pPr>
      <w:r>
        <w:rPr>
          <w:rFonts w:ascii="Times New Roman" w:eastAsia="Times New Roman" w:hAnsi="Times New Roman" w:cs="Times New Roman"/>
          <w:sz w:val="26"/>
          <w:szCs w:val="26"/>
          <w:highlight w:val="none"/>
        </w:rPr>
        <w:t>07 ноября 2023</w:t>
      </w:r>
      <w:r>
        <w:rPr>
          <w:rFonts w:ascii="Times New Roman" w:eastAsia="Times New Roman" w:hAnsi="Times New Roman" w:cs="Times New Roman"/>
          <w:sz w:val="26"/>
          <w:szCs w:val="26"/>
          <w:highlight w:val="none"/>
        </w:rPr>
        <w:t xml:space="preserve"> года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Style w:val="cat-Addressgrp-0rplc-0"/>
          <w:rFonts w:ascii="Times New Roman" w:eastAsia="Times New Roman" w:hAnsi="Times New Roman" w:cs="Times New Roman"/>
          <w:sz w:val="26"/>
          <w:szCs w:val="26"/>
          <w:highlight w:val="none"/>
        </w:rPr>
        <w:t>адрес</w:t>
      </w:r>
    </w:p>
    <w:p>
      <w:pPr>
        <w:spacing w:before="0" w:after="0"/>
        <w:jc w:val="both"/>
        <w:rPr>
          <w:sz w:val="26"/>
          <w:szCs w:val="26"/>
        </w:rPr>
      </w:pPr>
      <w:r>
        <w:rPr>
          <w:rFonts w:ascii="Times New Roman" w:eastAsia="Times New Roman" w:hAnsi="Times New Roman" w:cs="Times New Roman"/>
          <w:sz w:val="26"/>
          <w:szCs w:val="26"/>
          <w:highlight w:val="none"/>
        </w:rPr>
        <w:t xml:space="preserve">Головинский районный суд </w:t>
      </w:r>
      <w:r>
        <w:rPr>
          <w:rStyle w:val="cat-Addressgrp-1rplc-1"/>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 xml:space="preserve"> </w:t>
      </w:r>
    </w:p>
    <w:p>
      <w:pPr>
        <w:spacing w:before="0" w:after="0"/>
        <w:jc w:val="both"/>
        <w:rPr>
          <w:sz w:val="26"/>
          <w:szCs w:val="26"/>
        </w:rPr>
      </w:pPr>
      <w:r>
        <w:rPr>
          <w:rFonts w:ascii="Times New Roman" w:eastAsia="Times New Roman" w:hAnsi="Times New Roman" w:cs="Times New Roman"/>
          <w:sz w:val="26"/>
          <w:szCs w:val="26"/>
          <w:highlight w:val="none"/>
        </w:rPr>
        <w:t xml:space="preserve">в составе </w:t>
      </w:r>
      <w:r>
        <w:rPr>
          <w:rFonts w:ascii="Times New Roman" w:eastAsia="Times New Roman" w:hAnsi="Times New Roman" w:cs="Times New Roman"/>
          <w:sz w:val="26"/>
          <w:szCs w:val="26"/>
          <w:highlight w:val="none"/>
        </w:rPr>
        <w:t>председательствующего судьи Александровой М.В.</w:t>
      </w:r>
    </w:p>
    <w:p>
      <w:pPr>
        <w:spacing w:before="0" w:after="0"/>
        <w:jc w:val="both"/>
        <w:rPr>
          <w:sz w:val="26"/>
          <w:szCs w:val="26"/>
        </w:rPr>
      </w:pPr>
      <w:r>
        <w:rPr>
          <w:rFonts w:ascii="Times New Roman" w:eastAsia="Times New Roman" w:hAnsi="Times New Roman" w:cs="Times New Roman"/>
          <w:sz w:val="26"/>
          <w:szCs w:val="26"/>
          <w:highlight w:val="none"/>
        </w:rPr>
        <w:t xml:space="preserve">при помощнике судьи </w:t>
      </w:r>
      <w:r>
        <w:rPr>
          <w:rStyle w:val="cat-FIOgrp-4rplc-3"/>
          <w:rFonts w:ascii="Times New Roman" w:eastAsia="Times New Roman" w:hAnsi="Times New Roman" w:cs="Times New Roman"/>
          <w:sz w:val="26"/>
          <w:szCs w:val="26"/>
          <w:highlight w:val="none"/>
        </w:rPr>
        <w:t>фио</w:t>
      </w:r>
      <w:r>
        <w:rPr>
          <w:rFonts w:ascii="Times New Roman" w:eastAsia="Times New Roman" w:hAnsi="Times New Roman" w:cs="Times New Roman"/>
          <w:sz w:val="26"/>
          <w:szCs w:val="26"/>
          <w:highlight w:val="none"/>
        </w:rPr>
        <w:t xml:space="preserve">, </w:t>
      </w:r>
    </w:p>
    <w:p>
      <w:pPr>
        <w:spacing w:before="0" w:after="0"/>
        <w:jc w:val="both"/>
        <w:rPr>
          <w:sz w:val="26"/>
          <w:szCs w:val="26"/>
        </w:rPr>
      </w:pPr>
      <w:r>
        <w:rPr>
          <w:rFonts w:ascii="Times New Roman" w:eastAsia="Times New Roman" w:hAnsi="Times New Roman" w:cs="Times New Roman"/>
          <w:sz w:val="26"/>
          <w:szCs w:val="26"/>
          <w:highlight w:val="none"/>
        </w:rPr>
        <w:t>рассмотрев в открытом судебном заседании гражданское дело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2-5260/2023 по иску ПАО Сбербанк в лице филиала – Московского банка ПАО Сбербанк к Голиковой Юлии Александровне о взыскании задолженности по эмиссионному контракту</w:t>
      </w:r>
      <w:r>
        <w:rPr>
          <w:rFonts w:ascii="Times New Roman" w:eastAsia="Times New Roman" w:hAnsi="Times New Roman" w:cs="Times New Roman"/>
          <w:sz w:val="26"/>
          <w:szCs w:val="26"/>
          <w:highlight w:val="none"/>
        </w:rPr>
        <w:t>,</w:t>
      </w:r>
    </w:p>
    <w:p>
      <w:pPr>
        <w:spacing w:before="0" w:after="0"/>
        <w:ind w:firstLine="567"/>
        <w:jc w:val="center"/>
        <w:rPr>
          <w:sz w:val="26"/>
          <w:szCs w:val="26"/>
        </w:rPr>
      </w:pPr>
      <w:r>
        <w:rPr>
          <w:rFonts w:ascii="Times New Roman" w:eastAsia="Times New Roman" w:hAnsi="Times New Roman" w:cs="Times New Roman"/>
          <w:b/>
          <w:bCs/>
          <w:sz w:val="26"/>
          <w:szCs w:val="26"/>
          <w:highlight w:val="none"/>
        </w:rPr>
        <w:t>УСТАНОВИЛ:</w:t>
      </w:r>
    </w:p>
    <w:p>
      <w:pPr>
        <w:spacing w:before="0" w:after="0"/>
        <w:ind w:firstLine="567"/>
        <w:jc w:val="both"/>
        <w:rPr>
          <w:sz w:val="26"/>
          <w:szCs w:val="26"/>
        </w:rPr>
      </w:pPr>
      <w:r>
        <w:rPr>
          <w:rFonts w:ascii="Times New Roman" w:eastAsia="Times New Roman" w:hAnsi="Times New Roman" w:cs="Times New Roman"/>
          <w:sz w:val="26"/>
          <w:szCs w:val="26"/>
          <w:highlight w:val="none"/>
        </w:rPr>
        <w:t>Истец ПАО Сбербанк России</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в лице филиала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Московского банка ПАО Сбербанк обратился в суд с иском к ответчику </w:t>
      </w:r>
      <w:r>
        <w:rPr>
          <w:rFonts w:ascii="Times New Roman" w:eastAsia="Times New Roman" w:hAnsi="Times New Roman" w:cs="Times New Roman"/>
          <w:sz w:val="26"/>
          <w:szCs w:val="26"/>
          <w:highlight w:val="none"/>
        </w:rPr>
        <w:t xml:space="preserve">Голиковой </w:t>
      </w:r>
      <w:r>
        <w:rPr>
          <w:rFonts w:ascii="Times New Roman" w:eastAsia="Times New Roman" w:hAnsi="Times New Roman" w:cs="Times New Roman"/>
          <w:sz w:val="26"/>
          <w:szCs w:val="26"/>
          <w:highlight w:val="none"/>
        </w:rPr>
        <w:t xml:space="preserve">Ю.А. </w:t>
      </w:r>
      <w:r>
        <w:rPr>
          <w:rFonts w:ascii="Times New Roman" w:eastAsia="Times New Roman" w:hAnsi="Times New Roman" w:cs="Times New Roman"/>
          <w:sz w:val="26"/>
          <w:szCs w:val="26"/>
          <w:highlight w:val="none"/>
        </w:rPr>
        <w:t xml:space="preserve">о взыскании задолженности по эмиссионному контракту, указав, что </w:t>
      </w:r>
      <w:r>
        <w:rPr>
          <w:rFonts w:ascii="Times New Roman" w:eastAsia="Times New Roman" w:hAnsi="Times New Roman" w:cs="Times New Roman"/>
          <w:sz w:val="26"/>
          <w:szCs w:val="26"/>
          <w:highlight w:val="none"/>
        </w:rPr>
        <w:t xml:space="preserve">05.05.2010 года </w:t>
      </w:r>
      <w:r>
        <w:rPr>
          <w:rFonts w:ascii="Times New Roman" w:eastAsia="Times New Roman" w:hAnsi="Times New Roman" w:cs="Times New Roman"/>
          <w:sz w:val="26"/>
          <w:szCs w:val="26"/>
          <w:highlight w:val="none"/>
        </w:rPr>
        <w:t xml:space="preserve">между ПАО «Сбербанк России» и </w:t>
      </w:r>
      <w:r>
        <w:rPr>
          <w:rFonts w:ascii="Times New Roman" w:eastAsia="Times New Roman" w:hAnsi="Times New Roman" w:cs="Times New Roman"/>
          <w:sz w:val="26"/>
          <w:szCs w:val="26"/>
          <w:highlight w:val="none"/>
        </w:rPr>
        <w:t>Голиковой Ю.А.</w:t>
      </w:r>
      <w:r>
        <w:rPr>
          <w:rFonts w:ascii="Times New Roman" w:eastAsia="Times New Roman" w:hAnsi="Times New Roman" w:cs="Times New Roman"/>
          <w:sz w:val="26"/>
          <w:szCs w:val="26"/>
          <w:highlight w:val="none"/>
        </w:rPr>
        <w:t xml:space="preserve"> заключен эмиссионный контракт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0910-Р-</w:t>
      </w:r>
      <w:r>
        <w:rPr>
          <w:rFonts w:ascii="Times New Roman" w:eastAsia="Times New Roman" w:hAnsi="Times New Roman" w:cs="Times New Roman"/>
          <w:sz w:val="26"/>
          <w:szCs w:val="26"/>
          <w:highlight w:val="none"/>
        </w:rPr>
        <w:t>294900721</w:t>
      </w:r>
      <w:r>
        <w:rPr>
          <w:rFonts w:ascii="Times New Roman" w:eastAsia="Times New Roman" w:hAnsi="Times New Roman" w:cs="Times New Roman"/>
          <w:sz w:val="26"/>
          <w:szCs w:val="26"/>
          <w:highlight w:val="none"/>
        </w:rPr>
        <w:t xml:space="preserve"> на предоставление </w:t>
      </w:r>
      <w:r>
        <w:rPr>
          <w:rFonts w:ascii="Times New Roman" w:eastAsia="Times New Roman" w:hAnsi="Times New Roman" w:cs="Times New Roman"/>
          <w:sz w:val="26"/>
          <w:szCs w:val="26"/>
          <w:highlight w:val="none"/>
        </w:rPr>
        <w:t>Голиковой Ю.А.</w:t>
      </w:r>
      <w:r>
        <w:rPr>
          <w:rFonts w:ascii="Times New Roman" w:eastAsia="Times New Roman" w:hAnsi="Times New Roman" w:cs="Times New Roman"/>
          <w:sz w:val="26"/>
          <w:szCs w:val="26"/>
          <w:highlight w:val="none"/>
        </w:rPr>
        <w:t xml:space="preserve"> возобновляемой кредитной линии посредством выдачи ей кредитной карты Сбербанка с предоставленным по ней кредитом и обслуживанием счета по данной карте в российских рублях. Договор заключен в результате публичной оферты путём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 Во исполнение заключенного договора </w:t>
      </w:r>
      <w:r>
        <w:rPr>
          <w:rFonts w:ascii="Times New Roman" w:eastAsia="Times New Roman" w:hAnsi="Times New Roman" w:cs="Times New Roman"/>
          <w:sz w:val="26"/>
          <w:szCs w:val="26"/>
          <w:highlight w:val="none"/>
        </w:rPr>
        <w:t xml:space="preserve">Голиковой Ю.А. </w:t>
      </w:r>
      <w:r>
        <w:rPr>
          <w:rFonts w:ascii="Times New Roman" w:eastAsia="Times New Roman" w:hAnsi="Times New Roman" w:cs="Times New Roman"/>
          <w:sz w:val="26"/>
          <w:szCs w:val="26"/>
          <w:highlight w:val="none"/>
        </w:rPr>
        <w:t xml:space="preserve">выдана кредитная карта с лимитом кредита </w:t>
      </w:r>
      <w:r>
        <w:rPr>
          <w:rStyle w:val="cat-Sumgrp-9rplc-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под </w:t>
      </w:r>
      <w:r>
        <w:rPr>
          <w:rFonts w:ascii="Times New Roman" w:eastAsia="Times New Roman" w:hAnsi="Times New Roman" w:cs="Times New Roman"/>
          <w:sz w:val="26"/>
          <w:szCs w:val="26"/>
          <w:highlight w:val="none"/>
        </w:rPr>
        <w:t>27,4</w:t>
      </w:r>
      <w:r>
        <w:rPr>
          <w:rFonts w:ascii="Times New Roman" w:eastAsia="Times New Roman" w:hAnsi="Times New Roman" w:cs="Times New Roman"/>
          <w:sz w:val="26"/>
          <w:szCs w:val="26"/>
          <w:highlight w:val="none"/>
        </w:rPr>
        <w:t xml:space="preserve">% годовых на условиях, определенных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При этом Сбербанк России обязался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Погашение кредита и уплата процентов за его использование осуществляется ежемесячно по частям или полностью в соответствии с информацией, указанной в отчете. Ответчиком платежи в счет погашения задолженности по кредиту производились с нарушением в части сроков и сумм, обязательных к погашению, и по состоянию на </w:t>
      </w:r>
      <w:r>
        <w:rPr>
          <w:rFonts w:ascii="Times New Roman" w:eastAsia="Times New Roman" w:hAnsi="Times New Roman" w:cs="Times New Roman"/>
          <w:sz w:val="26"/>
          <w:szCs w:val="26"/>
          <w:highlight w:val="none"/>
        </w:rPr>
        <w:t>08.08.2023 года</w:t>
      </w:r>
      <w:r>
        <w:rPr>
          <w:rFonts w:ascii="Times New Roman" w:eastAsia="Times New Roman" w:hAnsi="Times New Roman" w:cs="Times New Roman"/>
          <w:sz w:val="26"/>
          <w:szCs w:val="26"/>
          <w:highlight w:val="none"/>
        </w:rPr>
        <w:t xml:space="preserve"> образовалась задолженность в размере </w:t>
      </w:r>
      <w:r>
        <w:rPr>
          <w:rStyle w:val="cat-Sumgrp-10rplc-10"/>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из которых: </w:t>
      </w:r>
      <w:r>
        <w:rPr>
          <w:rStyle w:val="cat-Sumgrp-11rplc-11"/>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 просроченный основной долг, </w:t>
      </w:r>
      <w:r>
        <w:rPr>
          <w:rStyle w:val="cat-Sumgrp-12rplc-1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 просроченные проценты. Поскольку претензионные требования банка об оплате задолженности оставлены ответчиком без</w:t>
      </w:r>
      <w:r>
        <w:rPr>
          <w:rFonts w:ascii="Times New Roman" w:eastAsia="Times New Roman" w:hAnsi="Times New Roman" w:cs="Times New Roman"/>
          <w:sz w:val="26"/>
          <w:szCs w:val="26"/>
          <w:highlight w:val="none"/>
        </w:rPr>
        <w:t xml:space="preserve"> внимания, ПАО Сбербанк России</w:t>
      </w:r>
      <w:r>
        <w:rPr>
          <w:rFonts w:ascii="Times New Roman" w:eastAsia="Times New Roman" w:hAnsi="Times New Roman" w:cs="Times New Roman"/>
          <w:sz w:val="26"/>
          <w:szCs w:val="26"/>
          <w:highlight w:val="none"/>
        </w:rPr>
        <w:t xml:space="preserve"> обратился в суд с указанными требованиями, просит взыскать с ответчика задолженность по эмиссионному контракту </w:t>
      </w:r>
      <w:r>
        <w:rPr>
          <w:rFonts w:ascii="Times New Roman" w:eastAsia="Times New Roman" w:hAnsi="Times New Roman" w:cs="Times New Roman"/>
          <w:sz w:val="26"/>
          <w:szCs w:val="26"/>
          <w:highlight w:val="none"/>
        </w:rPr>
        <w:t>№0910-Р-294900721</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от </w:t>
      </w:r>
      <w:r>
        <w:rPr>
          <w:rFonts w:ascii="Times New Roman" w:eastAsia="Times New Roman" w:hAnsi="Times New Roman" w:cs="Times New Roman"/>
          <w:sz w:val="26"/>
          <w:szCs w:val="26"/>
          <w:highlight w:val="none"/>
        </w:rPr>
        <w:t xml:space="preserve">05.05.2010 </w:t>
      </w:r>
      <w:r>
        <w:rPr>
          <w:rFonts w:ascii="Times New Roman" w:eastAsia="Times New Roman" w:hAnsi="Times New Roman" w:cs="Times New Roman"/>
          <w:sz w:val="26"/>
          <w:szCs w:val="26"/>
          <w:highlight w:val="none"/>
        </w:rPr>
        <w:t xml:space="preserve">в размере </w:t>
      </w:r>
      <w:r>
        <w:rPr>
          <w:rStyle w:val="cat-Sumgrp-10rplc-13"/>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а также расходы по уплате государственной пошлины в размере </w:t>
      </w:r>
      <w:r>
        <w:rPr>
          <w:rStyle w:val="cat-Sumgrp-13rplc-14"/>
          <w:rFonts w:ascii="Times New Roman" w:eastAsia="Times New Roman" w:hAnsi="Times New Roman" w:cs="Times New Roman"/>
          <w:sz w:val="26"/>
          <w:szCs w:val="26"/>
          <w:highlight w:val="none"/>
        </w:rPr>
        <w:t>сумма</w:t>
      </w:r>
    </w:p>
    <w:p>
      <w:pPr>
        <w:spacing w:before="0" w:after="0"/>
        <w:ind w:firstLine="567"/>
        <w:jc w:val="both"/>
        <w:rPr>
          <w:sz w:val="26"/>
          <w:szCs w:val="26"/>
        </w:rPr>
      </w:pPr>
      <w:r>
        <w:rPr>
          <w:rFonts w:ascii="Times New Roman" w:eastAsia="Times New Roman" w:hAnsi="Times New Roman" w:cs="Times New Roman"/>
          <w:sz w:val="26"/>
          <w:szCs w:val="26"/>
          <w:highlight w:val="none"/>
        </w:rPr>
        <w:t>Представи</w:t>
      </w:r>
      <w:r>
        <w:rPr>
          <w:rFonts w:ascii="Times New Roman" w:eastAsia="Times New Roman" w:hAnsi="Times New Roman" w:cs="Times New Roman"/>
          <w:sz w:val="26"/>
          <w:szCs w:val="26"/>
          <w:highlight w:val="none"/>
        </w:rPr>
        <w:t>тель истца ПАО Сбербанк России</w:t>
      </w:r>
      <w:r>
        <w:rPr>
          <w:rFonts w:ascii="Times New Roman" w:eastAsia="Times New Roman" w:hAnsi="Times New Roman" w:cs="Times New Roman"/>
          <w:sz w:val="26"/>
          <w:szCs w:val="26"/>
          <w:highlight w:val="none"/>
        </w:rPr>
        <w:t xml:space="preserve"> в лице филиала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Московского банка ПАО Сбербанк в судебное заседание не явился, о дате, месте и времени </w:t>
      </w:r>
      <w:r>
        <w:rPr>
          <w:rFonts w:ascii="Times New Roman" w:eastAsia="Times New Roman" w:hAnsi="Times New Roman" w:cs="Times New Roman"/>
          <w:sz w:val="26"/>
          <w:szCs w:val="26"/>
          <w:highlight w:val="none"/>
        </w:rPr>
        <w:t>судебного заседания истец извещён надлежащим образом; при подаче искового заявления просил о рассмотрении дела в отсутствии представителя.</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Ответчик </w:t>
      </w:r>
      <w:r>
        <w:rPr>
          <w:rFonts w:ascii="Times New Roman" w:eastAsia="Times New Roman" w:hAnsi="Times New Roman" w:cs="Times New Roman"/>
          <w:sz w:val="26"/>
          <w:szCs w:val="26"/>
          <w:highlight w:val="none"/>
        </w:rPr>
        <w:t>Голиков</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Ю.А. </w:t>
      </w:r>
      <w:r>
        <w:rPr>
          <w:rFonts w:ascii="Times New Roman" w:eastAsia="Times New Roman" w:hAnsi="Times New Roman" w:cs="Times New Roman"/>
          <w:sz w:val="26"/>
          <w:szCs w:val="26"/>
          <w:highlight w:val="none"/>
        </w:rPr>
        <w:t xml:space="preserve">в </w:t>
      </w:r>
      <w:r>
        <w:rPr>
          <w:rFonts w:ascii="Times New Roman" w:eastAsia="Times New Roman" w:hAnsi="Times New Roman" w:cs="Times New Roman"/>
          <w:sz w:val="26"/>
          <w:szCs w:val="26"/>
          <w:highlight w:val="none"/>
        </w:rPr>
        <w:t>судебное заседание не явил</w:t>
      </w:r>
      <w:r>
        <w:rPr>
          <w:rFonts w:ascii="Times New Roman" w:eastAsia="Times New Roman" w:hAnsi="Times New Roman" w:cs="Times New Roman"/>
          <w:sz w:val="26"/>
          <w:szCs w:val="26"/>
          <w:highlight w:val="none"/>
        </w:rPr>
        <w:t>ась</w:t>
      </w:r>
      <w:r>
        <w:rPr>
          <w:rFonts w:ascii="Times New Roman" w:eastAsia="Times New Roman" w:hAnsi="Times New Roman" w:cs="Times New Roman"/>
          <w:sz w:val="26"/>
          <w:szCs w:val="26"/>
          <w:highlight w:val="none"/>
        </w:rPr>
        <w:t>, о дате, месте и времени судебного заседания истец извещён надлежащим образом.</w:t>
      </w:r>
    </w:p>
    <w:p>
      <w:pPr>
        <w:spacing w:before="0" w:after="0"/>
        <w:ind w:firstLine="567"/>
        <w:jc w:val="both"/>
        <w:rPr>
          <w:sz w:val="26"/>
          <w:szCs w:val="26"/>
        </w:rPr>
      </w:pPr>
      <w:r>
        <w:rPr>
          <w:rFonts w:ascii="Times New Roman" w:eastAsia="Times New Roman" w:hAnsi="Times New Roman" w:cs="Times New Roman"/>
          <w:sz w:val="26"/>
          <w:szCs w:val="26"/>
          <w:highlight w:val="none"/>
        </w:rPr>
        <w:t>Неявка лица в судебное заседание является его волеизъявлением, свидетельствующим об отказе от реализации своего права на непосредственное участие в судебном разбирательстве дела и иных процессуальных прав, поэтому не является преградой для рассмотрения судом дела по существу. Суд счел возможным рассмотреть дело в отсутствие сторон в порядке ст.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167 ГПК РФ.</w:t>
      </w:r>
    </w:p>
    <w:p>
      <w:pPr>
        <w:spacing w:before="0" w:after="0"/>
        <w:ind w:firstLine="567"/>
        <w:jc w:val="both"/>
        <w:rPr>
          <w:sz w:val="26"/>
          <w:szCs w:val="26"/>
        </w:rPr>
      </w:pPr>
      <w:r>
        <w:rPr>
          <w:rFonts w:ascii="Times New Roman" w:eastAsia="Times New Roman" w:hAnsi="Times New Roman" w:cs="Times New Roman"/>
          <w:sz w:val="26"/>
          <w:szCs w:val="26"/>
          <w:highlight w:val="none"/>
        </w:rPr>
        <w:t>Исследовав материалы дела, суд приходит к следующему.</w:t>
      </w:r>
    </w:p>
    <w:p>
      <w:pPr>
        <w:spacing w:before="0" w:after="0"/>
        <w:ind w:firstLine="567"/>
        <w:jc w:val="both"/>
        <w:rPr>
          <w:sz w:val="26"/>
          <w:szCs w:val="26"/>
        </w:rPr>
      </w:pPr>
      <w:r>
        <w:rPr>
          <w:rFonts w:ascii="Times New Roman" w:eastAsia="Times New Roman" w:hAnsi="Times New Roman" w:cs="Times New Roman"/>
          <w:sz w:val="26"/>
          <w:szCs w:val="26"/>
          <w:highlight w:val="none"/>
        </w:rPr>
        <w:t>В силу п.</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2 ст.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"http://sudact.ru/law/gk-rf-chast1/razdel-i/podrazdel-1/glava-1/statia-1/"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1</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 </w:t>
      </w:r>
      <w:r>
        <w:rPr>
          <w:rFonts w:ascii="Times New Roman" w:eastAsia="Times New Roman" w:hAnsi="Times New Roman" w:cs="Times New Roman"/>
          <w:sz w:val="26"/>
          <w:szCs w:val="26"/>
          <w:highlight w:val="none"/>
        </w:rPr>
        <w:t>граждане (физические лица) и юридические лица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pPr>
        <w:spacing w:before="0" w:after="0"/>
        <w:ind w:firstLine="567"/>
        <w:jc w:val="both"/>
        <w:rPr>
          <w:sz w:val="26"/>
          <w:szCs w:val="26"/>
        </w:rPr>
      </w:pPr>
      <w:r>
        <w:rPr>
          <w:rFonts w:ascii="Times New Roman" w:eastAsia="Times New Roman" w:hAnsi="Times New Roman" w:cs="Times New Roman"/>
          <w:sz w:val="26"/>
          <w:szCs w:val="26"/>
          <w:highlight w:val="none"/>
        </w:rPr>
        <w:t>В соответствии с п.1 ст. 420 ГК РФ д</w:t>
      </w:r>
      <w:r>
        <w:rPr>
          <w:rFonts w:ascii="Times New Roman" w:eastAsia="Times New Roman" w:hAnsi="Times New Roman" w:cs="Times New Roman"/>
          <w:sz w:val="26"/>
          <w:szCs w:val="26"/>
          <w:highlight w:val="none"/>
        </w:rPr>
        <w:t>оговором признается соглашение двух или нескольких лиц об установлении, изменении или прекращении гражданских прав и обязанностей</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На </w:t>
      </w:r>
      <w:r>
        <w:rPr>
          <w:rFonts w:ascii="Times New Roman" w:eastAsia="Times New Roman" w:hAnsi="Times New Roman" w:cs="Times New Roman"/>
          <w:sz w:val="26"/>
          <w:szCs w:val="26"/>
          <w:highlight w:val="none"/>
        </w:rPr>
        <w:t>основании п.</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3 ст.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"http://sudact.ru/law/gk-rf-chast1/razdel-i/podrazdel-4/glava-9/ss-1_2/statia-154/"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154</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 </w:t>
      </w:r>
      <w:r>
        <w:rPr>
          <w:rFonts w:ascii="Times New Roman" w:eastAsia="Times New Roman" w:hAnsi="Times New Roman" w:cs="Times New Roman"/>
          <w:sz w:val="26"/>
          <w:szCs w:val="26"/>
          <w:highlight w:val="none"/>
        </w:rPr>
        <w:t>для заключения договора необходимо выражение согласованной воли двух сторон (двусторонняя сделка) либо трех или более сторон (многосторонняя сделка).</w:t>
      </w:r>
    </w:p>
    <w:p>
      <w:pPr>
        <w:spacing w:before="0" w:after="0"/>
        <w:ind w:firstLine="567"/>
        <w:jc w:val="both"/>
        <w:rPr>
          <w:sz w:val="26"/>
          <w:szCs w:val="26"/>
        </w:rPr>
      </w:pPr>
      <w:r>
        <w:rPr>
          <w:rFonts w:ascii="Times New Roman" w:eastAsia="Times New Roman" w:hAnsi="Times New Roman" w:cs="Times New Roman"/>
          <w:sz w:val="26"/>
          <w:szCs w:val="26"/>
          <w:highlight w:val="none"/>
        </w:rPr>
        <w:t>Из положений ст.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"http://sudact.ru/law/gk-rf-chast1/razdel-iii/podrazdel-2_1/glava-27/statia-421/"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421</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 следует, что принцип свободы договора является одним из наиболее важных гражданско-правовых принципов. В соответствии с гражданско-правовым смыслом указанной нормы права свобода договора заключается в том, что каждый участник гражданского оборота вправе самостоятельно решать, вступать или не вступать в договорные отношения.</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Согласно </w:t>
      </w:r>
      <w:r>
        <w:rPr>
          <w:rFonts w:ascii="Times New Roman" w:eastAsia="Times New Roman" w:hAnsi="Times New Roman" w:cs="Times New Roman"/>
          <w:sz w:val="26"/>
          <w:szCs w:val="26"/>
          <w:highlight w:val="none"/>
        </w:rPr>
        <w:t xml:space="preserve">п. п. 1, 2 </w:t>
      </w:r>
      <w:r>
        <w:rPr>
          <w:rFonts w:ascii="Times New Roman" w:eastAsia="Times New Roman" w:hAnsi="Times New Roman" w:cs="Times New Roman"/>
          <w:sz w:val="26"/>
          <w:szCs w:val="26"/>
          <w:highlight w:val="none"/>
        </w:rPr>
        <w:t>ст.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"http://sudact.ru/law/gk-rf-chast1/razdel-iii/podrazdel-2_1/glava-28/statia-432/"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432 ГК РФ</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pPr>
        <w:spacing w:before="0" w:after="0"/>
        <w:ind w:firstLine="567"/>
        <w:jc w:val="both"/>
        <w:rPr>
          <w:sz w:val="26"/>
          <w:szCs w:val="26"/>
        </w:rPr>
      </w:pPr>
      <w:r>
        <w:rPr>
          <w:rFonts w:ascii="Times New Roman" w:eastAsia="Times New Roman" w:hAnsi="Times New Roman" w:cs="Times New Roman"/>
          <w:sz w:val="26"/>
          <w:szCs w:val="26"/>
          <w:highlight w:val="none"/>
        </w:rPr>
        <w:t>В соответствии с п</w:t>
      </w:r>
      <w:r>
        <w:rPr>
          <w:rFonts w:ascii="Times New Roman" w:eastAsia="Times New Roman" w:hAnsi="Times New Roman" w:cs="Times New Roman"/>
          <w:sz w:val="26"/>
          <w:szCs w:val="26"/>
          <w:highlight w:val="none"/>
        </w:rPr>
        <w:t>. 1</w:t>
      </w:r>
      <w:r>
        <w:rPr>
          <w:rFonts w:ascii="Times New Roman" w:eastAsia="Times New Roman" w:hAnsi="Times New Roman" w:cs="Times New Roman"/>
          <w:sz w:val="26"/>
          <w:szCs w:val="26"/>
          <w:highlight w:val="none"/>
        </w:rPr>
        <w:t xml:space="preserve"> ст.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"http://sudact.ru/law/gk-rf-chast2/razdel-iv/glava-42/ss-2_4/statia-819/"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819</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 </w:t>
      </w:r>
      <w:r>
        <w:rPr>
          <w:rFonts w:ascii="Times New Roman" w:eastAsia="Times New Roman" w:hAnsi="Times New Roman" w:cs="Times New Roman"/>
          <w:sz w:val="26"/>
          <w:szCs w:val="26"/>
          <w:highlight w:val="none"/>
        </w:rPr>
        <w:t>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w:t>
      </w:r>
    </w:p>
    <w:p>
      <w:pPr>
        <w:spacing w:before="0" w:after="0"/>
        <w:ind w:firstLine="567"/>
        <w:jc w:val="both"/>
        <w:rPr>
          <w:sz w:val="26"/>
          <w:szCs w:val="26"/>
        </w:rPr>
      </w:pPr>
      <w:r>
        <w:rPr>
          <w:rFonts w:ascii="Times New Roman" w:eastAsia="Times New Roman" w:hAnsi="Times New Roman" w:cs="Times New Roman"/>
          <w:sz w:val="26"/>
          <w:szCs w:val="26"/>
          <w:highlight w:val="none"/>
        </w:rPr>
        <w:t>Согласно п.</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3 ст.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"http://sudact.ru/law/gk-rf-chast2/razdel-iv/glava-42/ss-1_4/statia-810/"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810</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 </w:t>
      </w:r>
      <w:r>
        <w:rPr>
          <w:rFonts w:ascii="Times New Roman" w:eastAsia="Times New Roman" w:hAnsi="Times New Roman" w:cs="Times New Roman"/>
          <w:sz w:val="26"/>
          <w:szCs w:val="26"/>
          <w:highlight w:val="none"/>
        </w:rPr>
        <w:t>если иное не предусмотрено законом или договором займа, заем считается возвращенным в момент передачи его займодавцу, в том числе в момент поступления соответствующей суммы денежных средств в банк, в котором открыт банковский счет займодавца</w:t>
      </w:r>
      <w:r>
        <w:rPr>
          <w:rFonts w:ascii="Times New Roman" w:eastAsia="Times New Roman" w:hAnsi="Times New Roman" w:cs="Times New Roman"/>
          <w:sz w:val="26"/>
          <w:szCs w:val="26"/>
          <w:highlight w:val="none"/>
        </w:rPr>
        <w:t xml:space="preserve">. </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В силу п. 2 ст. 811 ГК РФ </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процентами за пользование займом, причитающимися на момент его возврата</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Согласно ч.</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1 ст.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"http://sudact.ru/law/gk-rf-chast2/razdel-iv/glava-42/ss-1_4/statia-809/"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809 ГК РФ</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pPr>
        <w:spacing w:before="0" w:after="0"/>
        <w:ind w:firstLine="567"/>
        <w:jc w:val="both"/>
        <w:rPr>
          <w:sz w:val="26"/>
          <w:szCs w:val="26"/>
        </w:rPr>
      </w:pPr>
      <w:r>
        <w:rPr>
          <w:rFonts w:ascii="Times New Roman" w:eastAsia="Times New Roman" w:hAnsi="Times New Roman" w:cs="Times New Roman"/>
          <w:sz w:val="26"/>
          <w:szCs w:val="26"/>
          <w:highlight w:val="none"/>
        </w:rPr>
        <w:t>В соответствии со ст.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"http://sudact.ru/law/gk-rf-chast2/razdel-iv/glava-42/ss-2_4/statia-820/"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820</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 кредитный договор должен быть заключен в письменной форме.</w:t>
      </w:r>
    </w:p>
    <w:p>
      <w:pPr>
        <w:spacing w:before="0" w:after="0"/>
        <w:ind w:firstLine="567"/>
        <w:jc w:val="both"/>
        <w:rPr>
          <w:sz w:val="26"/>
          <w:szCs w:val="26"/>
        </w:rPr>
      </w:pPr>
      <w:r>
        <w:rPr>
          <w:rFonts w:ascii="Times New Roman" w:eastAsia="Times New Roman" w:hAnsi="Times New Roman" w:cs="Times New Roman"/>
          <w:sz w:val="26"/>
          <w:szCs w:val="26"/>
          <w:highlight w:val="none"/>
        </w:rPr>
        <w:t>Исходя из положений ст.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"http://sudact.ru/law/gk-rf-chast2/razdel-iv/glava-42/ss-1_4/statia-810/"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810</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 заёмщик обязан возвратить займодавцу полученную сумму займа в срок и в порядке, которые предусмотрены договором.</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Как установлено в судебном заседании, </w:t>
      </w:r>
      <w:r>
        <w:rPr>
          <w:rFonts w:ascii="Times New Roman" w:eastAsia="Times New Roman" w:hAnsi="Times New Roman" w:cs="Times New Roman"/>
          <w:sz w:val="26"/>
          <w:szCs w:val="26"/>
          <w:highlight w:val="none"/>
        </w:rPr>
        <w:t>05.05.2010 года между ПАО «Сбербанк России» и Голиковой Ю.А. заключен эмиссионный контракт №0910-Р-294900721 на предоставление Голиковой Ю.А. возобновляемой кредитной линии посредством выдачи ей кредитной карты Сбербанка с предоставленным по ней кредитом и обслуживанием счета по данной карте в российских рублях</w:t>
      </w:r>
      <w:r>
        <w:rPr>
          <w:rFonts w:ascii="Times New Roman" w:eastAsia="Times New Roman" w:hAnsi="Times New Roman" w:cs="Times New Roman"/>
          <w:sz w:val="26"/>
          <w:szCs w:val="26"/>
          <w:highlight w:val="none"/>
        </w:rPr>
        <w:t>.</w:t>
      </w:r>
      <w:r>
        <w:rPr>
          <w:rFonts w:ascii="Times New Roman" w:eastAsia="Times New Roman" w:hAnsi="Times New Roman" w:cs="Times New Roman"/>
          <w:sz w:val="26"/>
          <w:szCs w:val="26"/>
          <w:highlight w:val="none"/>
        </w:rPr>
        <w:t xml:space="preserve">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w:t>
      </w:r>
    </w:p>
    <w:p>
      <w:pPr>
        <w:spacing w:before="0" w:after="0"/>
        <w:ind w:firstLine="567"/>
        <w:jc w:val="both"/>
        <w:rPr>
          <w:sz w:val="26"/>
          <w:szCs w:val="26"/>
        </w:rPr>
      </w:pPr>
      <w:r>
        <w:rPr>
          <w:rFonts w:ascii="Times New Roman" w:eastAsia="Times New Roman" w:hAnsi="Times New Roman" w:cs="Times New Roman"/>
          <w:sz w:val="26"/>
          <w:szCs w:val="26"/>
          <w:highlight w:val="none"/>
        </w:rPr>
        <w:t>Согласно</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заявлени</w:t>
      </w:r>
      <w:r>
        <w:rPr>
          <w:rFonts w:ascii="Times New Roman" w:eastAsia="Times New Roman" w:hAnsi="Times New Roman" w:cs="Times New Roman"/>
          <w:sz w:val="26"/>
          <w:szCs w:val="26"/>
          <w:highlight w:val="none"/>
        </w:rPr>
        <w:t>ю</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Голиковой Ю.А. </w:t>
      </w:r>
      <w:r>
        <w:rPr>
          <w:rFonts w:ascii="Times New Roman" w:eastAsia="Times New Roman" w:hAnsi="Times New Roman" w:cs="Times New Roman"/>
          <w:sz w:val="26"/>
          <w:szCs w:val="26"/>
          <w:highlight w:val="none"/>
        </w:rPr>
        <w:t xml:space="preserve">на получение кредитной карты и индивидуальных условий выпуска и обслуживания кредитной карты ПАО Сбербанк сторонами были согласованы следующие условия: сумма (лимит) кредита – </w:t>
      </w:r>
      <w:r>
        <w:rPr>
          <w:rStyle w:val="cat-Sumgrp-9rplc-19"/>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процентная ставка по кредиту – </w:t>
      </w:r>
      <w:r>
        <w:rPr>
          <w:rFonts w:ascii="Times New Roman" w:eastAsia="Times New Roman" w:hAnsi="Times New Roman" w:cs="Times New Roman"/>
          <w:sz w:val="26"/>
          <w:szCs w:val="26"/>
          <w:highlight w:val="none"/>
        </w:rPr>
        <w:t xml:space="preserve">27,4% </w:t>
      </w:r>
      <w:r>
        <w:rPr>
          <w:rFonts w:ascii="Times New Roman" w:eastAsia="Times New Roman" w:hAnsi="Times New Roman" w:cs="Times New Roman"/>
          <w:sz w:val="26"/>
          <w:szCs w:val="26"/>
          <w:highlight w:val="none"/>
        </w:rPr>
        <w:t xml:space="preserve">годовых. </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Проанализировав условия договора, суд считает, что в договоре отражены все существенные условия такого договора: сумма кредита, срок пользования кредитом, процентная ставка, размер ответственности за несвоевременный возврат суммы займа, отражён порядок определения размера и периодичности платежей заёмщика по договору и т.д. С данными условиями договора </w:t>
      </w:r>
      <w:r>
        <w:rPr>
          <w:rFonts w:ascii="Times New Roman" w:eastAsia="Times New Roman" w:hAnsi="Times New Roman" w:cs="Times New Roman"/>
          <w:sz w:val="26"/>
          <w:szCs w:val="26"/>
          <w:highlight w:val="none"/>
        </w:rPr>
        <w:t>Голико</w:t>
      </w:r>
      <w:r>
        <w:rPr>
          <w:rFonts w:ascii="Times New Roman" w:eastAsia="Times New Roman" w:hAnsi="Times New Roman" w:cs="Times New Roman"/>
          <w:sz w:val="26"/>
          <w:szCs w:val="26"/>
          <w:highlight w:val="none"/>
        </w:rPr>
        <w:t>ва</w:t>
      </w:r>
      <w:r>
        <w:rPr>
          <w:rFonts w:ascii="Times New Roman" w:eastAsia="Times New Roman" w:hAnsi="Times New Roman" w:cs="Times New Roman"/>
          <w:sz w:val="26"/>
          <w:szCs w:val="26"/>
          <w:highlight w:val="none"/>
        </w:rPr>
        <w:t xml:space="preserve"> Ю.А. </w:t>
      </w:r>
      <w:r>
        <w:rPr>
          <w:rFonts w:ascii="Times New Roman" w:eastAsia="Times New Roman" w:hAnsi="Times New Roman" w:cs="Times New Roman"/>
          <w:sz w:val="26"/>
          <w:szCs w:val="26"/>
          <w:highlight w:val="none"/>
        </w:rPr>
        <w:t xml:space="preserve">была согласна, что подтвердила своей подписью </w:t>
      </w:r>
      <w:r>
        <w:rPr>
          <w:rFonts w:ascii="Times New Roman" w:eastAsia="Times New Roman" w:hAnsi="Times New Roman" w:cs="Times New Roman"/>
          <w:sz w:val="26"/>
          <w:szCs w:val="26"/>
          <w:highlight w:val="none"/>
        </w:rPr>
        <w:t>в</w:t>
      </w:r>
      <w:r>
        <w:rPr>
          <w:rFonts w:ascii="Times New Roman" w:eastAsia="Times New Roman" w:hAnsi="Times New Roman" w:cs="Times New Roman"/>
          <w:sz w:val="26"/>
          <w:szCs w:val="26"/>
          <w:highlight w:val="none"/>
        </w:rPr>
        <w:t xml:space="preserve"> договоре, приложениях и дополнениях к нему.</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Во исполнение заключенного договора ответчику </w:t>
      </w:r>
      <w:r>
        <w:rPr>
          <w:rFonts w:ascii="Times New Roman" w:eastAsia="Times New Roman" w:hAnsi="Times New Roman" w:cs="Times New Roman"/>
          <w:sz w:val="26"/>
          <w:szCs w:val="26"/>
          <w:highlight w:val="none"/>
        </w:rPr>
        <w:t xml:space="preserve">Голиковой Ю.А. </w:t>
      </w:r>
      <w:r>
        <w:rPr>
          <w:rFonts w:ascii="Times New Roman" w:eastAsia="Times New Roman" w:hAnsi="Times New Roman" w:cs="Times New Roman"/>
          <w:sz w:val="26"/>
          <w:szCs w:val="26"/>
          <w:highlight w:val="none"/>
        </w:rPr>
        <w:t xml:space="preserve">выдана кредитная карта с лимитом кредита </w:t>
      </w:r>
      <w:r>
        <w:rPr>
          <w:rStyle w:val="cat-Sumgrp-9rplc-2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на условиях, определенных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w:t>
      </w:r>
    </w:p>
    <w:p>
      <w:pPr>
        <w:spacing w:before="0" w:after="0"/>
        <w:ind w:firstLine="567"/>
        <w:jc w:val="both"/>
        <w:rPr>
          <w:sz w:val="26"/>
          <w:szCs w:val="26"/>
        </w:rPr>
      </w:pPr>
      <w:r>
        <w:rPr>
          <w:rFonts w:ascii="Times New Roman" w:eastAsia="Times New Roman" w:hAnsi="Times New Roman" w:cs="Times New Roman"/>
          <w:sz w:val="26"/>
          <w:szCs w:val="26"/>
          <w:highlight w:val="none"/>
        </w:rPr>
        <w:t>Согласно ст.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"http://sudact.ru/law/gk-rf-chast1/razdel-iii/podrazdel-1_1/glava-22/statia-309/"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309</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ГК РФ </w:t>
      </w:r>
      <w:r>
        <w:rPr>
          <w:rFonts w:ascii="Times New Roman" w:eastAsia="Times New Roman" w:hAnsi="Times New Roman" w:cs="Times New Roman"/>
          <w:sz w:val="26"/>
          <w:szCs w:val="26"/>
          <w:highlight w:val="none"/>
        </w:rPr>
        <w:t>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обычаями</w:t>
      </w:r>
      <w:r>
        <w:rPr>
          <w:rFonts w:ascii="Times New Roman" w:eastAsia="Times New Roman" w:hAnsi="Times New Roman" w:cs="Times New Roman"/>
          <w:sz w:val="26"/>
          <w:szCs w:val="26"/>
          <w:highlight w:val="none"/>
        </w:rPr>
        <w:t> </w:t>
      </w:r>
      <w:r>
        <w:rPr>
          <w:rFonts w:ascii="Times New Roman" w:eastAsia="Times New Roman" w:hAnsi="Times New Roman" w:cs="Times New Roman"/>
          <w:sz w:val="26"/>
          <w:szCs w:val="26"/>
          <w:highlight w:val="none"/>
        </w:rPr>
        <w:t>или иными обычно предъявляемыми требованиями</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Ответчик </w:t>
      </w:r>
      <w:r>
        <w:rPr>
          <w:rFonts w:ascii="Times New Roman" w:eastAsia="Times New Roman" w:hAnsi="Times New Roman" w:cs="Times New Roman"/>
          <w:sz w:val="26"/>
          <w:szCs w:val="26"/>
          <w:highlight w:val="none"/>
        </w:rPr>
        <w:t>Голиков</w:t>
      </w:r>
      <w:r>
        <w:rPr>
          <w:rFonts w:ascii="Times New Roman" w:eastAsia="Times New Roman" w:hAnsi="Times New Roman" w:cs="Times New Roman"/>
          <w:sz w:val="26"/>
          <w:szCs w:val="26"/>
          <w:highlight w:val="none"/>
        </w:rPr>
        <w:t>а</w:t>
      </w:r>
      <w:r>
        <w:rPr>
          <w:rFonts w:ascii="Times New Roman" w:eastAsia="Times New Roman" w:hAnsi="Times New Roman" w:cs="Times New Roman"/>
          <w:sz w:val="26"/>
          <w:szCs w:val="26"/>
          <w:highlight w:val="none"/>
        </w:rPr>
        <w:t xml:space="preserve"> Ю.А. </w:t>
      </w:r>
      <w:r>
        <w:rPr>
          <w:rFonts w:ascii="Times New Roman" w:eastAsia="Times New Roman" w:hAnsi="Times New Roman" w:cs="Times New Roman"/>
          <w:sz w:val="26"/>
          <w:szCs w:val="26"/>
          <w:highlight w:val="none"/>
        </w:rPr>
        <w:t xml:space="preserve">свои обязательства по эмиссионному контракту надлежащим образом не исполняет, и по состоянию на </w:t>
      </w:r>
      <w:r>
        <w:rPr>
          <w:rFonts w:ascii="Times New Roman" w:eastAsia="Times New Roman" w:hAnsi="Times New Roman" w:cs="Times New Roman"/>
          <w:sz w:val="26"/>
          <w:szCs w:val="26"/>
          <w:highlight w:val="none"/>
        </w:rPr>
        <w:t>08.08.2023 года</w:t>
      </w:r>
      <w:r>
        <w:rPr>
          <w:rFonts w:ascii="Times New Roman" w:eastAsia="Times New Roman" w:hAnsi="Times New Roman" w:cs="Times New Roman"/>
          <w:sz w:val="26"/>
          <w:szCs w:val="26"/>
          <w:highlight w:val="none"/>
        </w:rPr>
        <w:t xml:space="preserve"> образовалась задолженность в размере </w:t>
      </w:r>
      <w:r>
        <w:rPr>
          <w:rStyle w:val="cat-Sumgrp-10rplc-24"/>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из которых: </w:t>
      </w:r>
      <w:r>
        <w:rPr>
          <w:rStyle w:val="cat-Sumgrp-11rplc-25"/>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 просроченный основной долг, </w:t>
      </w:r>
      <w:r>
        <w:rPr>
          <w:rStyle w:val="cat-Sumgrp-12rplc-26"/>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 просроченные проценты</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ПАО Сбербанк России направил </w:t>
      </w:r>
      <w:r>
        <w:rPr>
          <w:rFonts w:ascii="Times New Roman" w:eastAsia="Times New Roman" w:hAnsi="Times New Roman" w:cs="Times New Roman"/>
          <w:sz w:val="26"/>
          <w:szCs w:val="26"/>
          <w:highlight w:val="none"/>
        </w:rPr>
        <w:t xml:space="preserve">Голиковой Ю.А. </w:t>
      </w:r>
      <w:r>
        <w:rPr>
          <w:rFonts w:ascii="Times New Roman" w:eastAsia="Times New Roman" w:hAnsi="Times New Roman" w:cs="Times New Roman"/>
          <w:sz w:val="26"/>
          <w:szCs w:val="26"/>
          <w:highlight w:val="none"/>
        </w:rPr>
        <w:t>требование о д</w:t>
      </w:r>
      <w:r>
        <w:rPr>
          <w:rFonts w:ascii="Times New Roman" w:eastAsia="Times New Roman" w:hAnsi="Times New Roman" w:cs="Times New Roman"/>
          <w:sz w:val="26"/>
          <w:szCs w:val="26"/>
          <w:highlight w:val="none"/>
        </w:rPr>
        <w:t>осрочном возврате суммы кредита и</w:t>
      </w:r>
      <w:r>
        <w:rPr>
          <w:rFonts w:ascii="Times New Roman" w:eastAsia="Times New Roman" w:hAnsi="Times New Roman" w:cs="Times New Roman"/>
          <w:sz w:val="26"/>
          <w:szCs w:val="26"/>
          <w:highlight w:val="none"/>
        </w:rPr>
        <w:t xml:space="preserve"> проц</w:t>
      </w:r>
      <w:r>
        <w:rPr>
          <w:rFonts w:ascii="Times New Roman" w:eastAsia="Times New Roman" w:hAnsi="Times New Roman" w:cs="Times New Roman"/>
          <w:sz w:val="26"/>
          <w:szCs w:val="26"/>
          <w:highlight w:val="none"/>
        </w:rPr>
        <w:t xml:space="preserve">ентов за пользование кредитом, </w:t>
      </w:r>
      <w:r>
        <w:rPr>
          <w:rFonts w:ascii="Times New Roman" w:eastAsia="Times New Roman" w:hAnsi="Times New Roman" w:cs="Times New Roman"/>
          <w:sz w:val="26"/>
          <w:szCs w:val="26"/>
          <w:highlight w:val="none"/>
        </w:rPr>
        <w:t>однако данное требование исполнено не было.</w:t>
      </w:r>
    </w:p>
    <w:p>
      <w:pPr>
        <w:spacing w:before="0" w:after="0"/>
        <w:ind w:firstLine="567"/>
        <w:jc w:val="both"/>
        <w:rPr>
          <w:sz w:val="26"/>
          <w:szCs w:val="26"/>
        </w:rPr>
      </w:pPr>
      <w:r>
        <w:rPr>
          <w:rFonts w:ascii="Times New Roman" w:eastAsia="Times New Roman" w:hAnsi="Times New Roman" w:cs="Times New Roman"/>
          <w:sz w:val="26"/>
          <w:szCs w:val="26"/>
          <w:highlight w:val="none"/>
        </w:rPr>
        <w:t>В соответствии со ст.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"http://www.sud-praktika.ru/precedent/168779.html" \l "2/56"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56 ГПК РФ</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содержание которой следует рассматривать в контексте с положениями п.</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3 ст.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"http://www.sud-praktika.ru/precedent/168779.html" \l "2/123"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123</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Конституции РФ и ст.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"http://www.sud-praktika.ru/precedent/168779.html" \l "2/12"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12 ГПК РФ</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закрепляющих принцип состязательности гражданского судопроизводства и принцип </w:t>
      </w:r>
      <w:r>
        <w:rPr>
          <w:rFonts w:ascii="Times New Roman" w:eastAsia="Times New Roman" w:hAnsi="Times New Roman" w:cs="Times New Roman"/>
          <w:sz w:val="26"/>
          <w:szCs w:val="26"/>
          <w:highlight w:val="none"/>
        </w:rPr>
        <w:t xml:space="preserve">равноправия сторон, каждая сторона должна доказать те обстоятельства, на которые </w:t>
      </w:r>
      <w:r>
        <w:rPr>
          <w:rFonts w:ascii="Times New Roman" w:eastAsia="Times New Roman" w:hAnsi="Times New Roman" w:cs="Times New Roman"/>
          <w:sz w:val="26"/>
          <w:szCs w:val="26"/>
          <w:highlight w:val="none"/>
        </w:rPr>
        <w:t>она ссылается как на основания своих требований и возражений, если иное не предусмотрено федеральным законом.</w:t>
      </w:r>
    </w:p>
    <w:p>
      <w:pPr>
        <w:spacing w:before="0" w:after="0"/>
        <w:ind w:firstLine="567"/>
        <w:jc w:val="both"/>
        <w:rPr>
          <w:sz w:val="26"/>
          <w:szCs w:val="26"/>
        </w:rPr>
      </w:pPr>
      <w:r>
        <w:rPr>
          <w:rFonts w:ascii="Times New Roman" w:eastAsia="Times New Roman" w:hAnsi="Times New Roman" w:cs="Times New Roman"/>
          <w:sz w:val="26"/>
          <w:szCs w:val="26"/>
          <w:highlight w:val="none"/>
        </w:rPr>
        <w:t>Согласно ч.</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3 ст.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67 ГПК РФ </w:t>
      </w:r>
      <w:r>
        <w:rPr>
          <w:rFonts w:ascii="Times New Roman" w:eastAsia="Times New Roman" w:hAnsi="Times New Roman" w:cs="Times New Roman"/>
          <w:sz w:val="26"/>
          <w:szCs w:val="26"/>
          <w:highlight w:val="none"/>
        </w:rPr>
        <w:t>суд оценивает относимость, допустимость, достоверность каждого доказательства в отдельности, а также достаточность и взаимную связь доказательств в их совокупности</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Из материалов дела усматривается, что ответчик производил платежи несвоевременно и не в полном объеме с нарушением сроков, установленных кредитным договором, доказательств обратного суду не представлено</w:t>
      </w:r>
      <w:r>
        <w:rPr>
          <w:rFonts w:ascii="Times New Roman" w:eastAsia="Times New Roman" w:hAnsi="Times New Roman" w:cs="Times New Roman"/>
          <w:sz w:val="26"/>
          <w:szCs w:val="26"/>
          <w:highlight w:val="none"/>
        </w:rPr>
        <w:t xml:space="preserve">. </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Ответчиком </w:t>
      </w:r>
      <w:r>
        <w:rPr>
          <w:rFonts w:ascii="Times New Roman" w:eastAsia="Times New Roman" w:hAnsi="Times New Roman" w:cs="Times New Roman"/>
          <w:sz w:val="26"/>
          <w:szCs w:val="26"/>
          <w:highlight w:val="none"/>
        </w:rPr>
        <w:t xml:space="preserve">представленный истцом </w:t>
      </w:r>
      <w:r>
        <w:rPr>
          <w:rFonts w:ascii="Times New Roman" w:eastAsia="Times New Roman" w:hAnsi="Times New Roman" w:cs="Times New Roman"/>
          <w:sz w:val="26"/>
          <w:szCs w:val="26"/>
          <w:highlight w:val="none"/>
        </w:rPr>
        <w:t>расч</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 xml:space="preserve">т суммы </w:t>
      </w:r>
      <w:r>
        <w:rPr>
          <w:rFonts w:ascii="Times New Roman" w:eastAsia="Times New Roman" w:hAnsi="Times New Roman" w:cs="Times New Roman"/>
          <w:sz w:val="26"/>
          <w:szCs w:val="26"/>
          <w:highlight w:val="none"/>
        </w:rPr>
        <w:t xml:space="preserve">иска </w:t>
      </w:r>
      <w:r>
        <w:rPr>
          <w:rFonts w:ascii="Times New Roman" w:eastAsia="Times New Roman" w:hAnsi="Times New Roman" w:cs="Times New Roman"/>
          <w:sz w:val="26"/>
          <w:szCs w:val="26"/>
          <w:highlight w:val="none"/>
        </w:rPr>
        <w:t>не оспорен, объективных доказательств, опровергающих факт ненадлежащего исполнения за</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мщиком принятых на себя обязательств, а также доказательств, которые бы опровергали размер задолженности, ответчиком не представлено. Судом доказательств, которые бы опровергали доводы стороны истца, не добыто; суд находит расч</w:t>
      </w:r>
      <w:r>
        <w:rPr>
          <w:rFonts w:ascii="Times New Roman" w:eastAsia="Times New Roman" w:hAnsi="Times New Roman" w:cs="Times New Roman"/>
          <w:sz w:val="26"/>
          <w:szCs w:val="26"/>
          <w:highlight w:val="none"/>
        </w:rPr>
        <w:t>е</w:t>
      </w:r>
      <w:r>
        <w:rPr>
          <w:rFonts w:ascii="Times New Roman" w:eastAsia="Times New Roman" w:hAnsi="Times New Roman" w:cs="Times New Roman"/>
          <w:sz w:val="26"/>
          <w:szCs w:val="26"/>
          <w:highlight w:val="none"/>
        </w:rPr>
        <w:t>т истца арифметически верным и считает, что он может быть положен в основу решения суда.</w:t>
      </w:r>
    </w:p>
    <w:p>
      <w:pPr>
        <w:spacing w:before="0" w:after="0"/>
        <w:ind w:firstLine="567"/>
        <w:jc w:val="both"/>
        <w:rPr>
          <w:sz w:val="26"/>
          <w:szCs w:val="26"/>
        </w:rPr>
      </w:pPr>
      <w:r>
        <w:rPr>
          <w:rFonts w:ascii="Times New Roman" w:eastAsia="Times New Roman" w:hAnsi="Times New Roman" w:cs="Times New Roman"/>
          <w:sz w:val="26"/>
          <w:szCs w:val="26"/>
          <w:highlight w:val="none"/>
        </w:rPr>
        <w:t>Поскольку факт предоставления денежных средств в соответствии с условиями кредитного договора ответчиком не оспорен, объективных доказательств, опровергающих факт ненадлежащего исполнения ответчиком принятых на себя обязательств, суду не представлено, направленные истцом требования о необходимости погашения задолженности также не исполнены, суд признает исковые требования обоснованными и подлежащими удовлетворению в полном объёме в заявленном ПАО Сбербанк России размере.</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Согласно </w:t>
      </w:r>
      <w:r>
        <w:rPr>
          <w:rFonts w:ascii="Times New Roman" w:eastAsia="Times New Roman" w:hAnsi="Times New Roman" w:cs="Times New Roman"/>
          <w:sz w:val="26"/>
          <w:szCs w:val="26"/>
          <w:highlight w:val="none"/>
        </w:rPr>
        <w:t>ст.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highlight w:val="none"/>
        </w:rPr>
        <w:instrText xml:space="preserve"> HYPERLINK "http://sudact.ru/law/gpk-rf/razdel-i/glava-7/statia-98/" \t "_blank" </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color w:val="0000EE"/>
          <w:sz w:val="26"/>
          <w:szCs w:val="26"/>
          <w:highlight w:val="none"/>
        </w:rPr>
        <w:t>98 ГПК РФ</w:t>
      </w:r>
      <w:r>
        <w:rPr>
          <w:rFonts w:ascii="Times New Roman" w:eastAsia="Times New Roman" w:hAnsi="Times New Roman" w:cs="Times New Roman"/>
          <w:color w:val="0000EE"/>
          <w:sz w:val="26"/>
          <w:szCs w:val="26"/>
        </w:rPr>
        <w:fldChar w:fldCharType="end"/>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статьи 96 </w:t>
      </w:r>
      <w:r>
        <w:rPr>
          <w:rFonts w:ascii="Times New Roman" w:eastAsia="Times New Roman" w:hAnsi="Times New Roman" w:cs="Times New Roman"/>
          <w:sz w:val="26"/>
          <w:szCs w:val="26"/>
          <w:highlight w:val="none"/>
        </w:rPr>
        <w:t>ГК РФ.</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ПАО Сбербанк России при подаче искового заявления была уплачена государственная пошлина в размере </w:t>
      </w:r>
      <w:r>
        <w:rPr>
          <w:rStyle w:val="cat-Sumgrp-13rplc-28"/>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что подтверждается платежным</w:t>
      </w:r>
      <w:r>
        <w:rPr>
          <w:rFonts w:ascii="Times New Roman" w:eastAsia="Times New Roman" w:hAnsi="Times New Roman" w:cs="Times New Roman"/>
          <w:sz w:val="26"/>
          <w:szCs w:val="26"/>
          <w:highlight w:val="none"/>
        </w:rPr>
        <w:t>и</w:t>
      </w:r>
      <w:r>
        <w:rPr>
          <w:rFonts w:ascii="Times New Roman" w:eastAsia="Times New Roman" w:hAnsi="Times New Roman" w:cs="Times New Roman"/>
          <w:sz w:val="26"/>
          <w:szCs w:val="26"/>
          <w:highlight w:val="none"/>
        </w:rPr>
        <w:t xml:space="preserve"> поручени</w:t>
      </w:r>
      <w:r>
        <w:rPr>
          <w:rFonts w:ascii="Times New Roman" w:eastAsia="Times New Roman" w:hAnsi="Times New Roman" w:cs="Times New Roman"/>
          <w:sz w:val="26"/>
          <w:szCs w:val="26"/>
          <w:highlight w:val="none"/>
        </w:rPr>
        <w:t>ями</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490186</w:t>
      </w:r>
      <w:r>
        <w:rPr>
          <w:rFonts w:ascii="Times New Roman" w:eastAsia="Times New Roman" w:hAnsi="Times New Roman" w:cs="Times New Roman"/>
          <w:sz w:val="26"/>
          <w:szCs w:val="26"/>
          <w:highlight w:val="none"/>
        </w:rPr>
        <w:t xml:space="preserve"> от </w:t>
      </w:r>
      <w:r>
        <w:rPr>
          <w:rFonts w:ascii="Times New Roman" w:eastAsia="Times New Roman" w:hAnsi="Times New Roman" w:cs="Times New Roman"/>
          <w:sz w:val="26"/>
          <w:szCs w:val="26"/>
          <w:highlight w:val="none"/>
        </w:rPr>
        <w:t>16.08.2023, №</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427511 от 28.10.2022</w:t>
      </w:r>
      <w:r>
        <w:rPr>
          <w:rFonts w:ascii="Times New Roman" w:eastAsia="Times New Roman" w:hAnsi="Times New Roman" w:cs="Times New Roman"/>
          <w:sz w:val="26"/>
          <w:szCs w:val="26"/>
          <w:highlight w:val="none"/>
        </w:rPr>
        <w:t xml:space="preserve">, которая подлежат взысканию с </w:t>
      </w:r>
      <w:r>
        <w:rPr>
          <w:rFonts w:ascii="Times New Roman" w:eastAsia="Times New Roman" w:hAnsi="Times New Roman" w:cs="Times New Roman"/>
          <w:sz w:val="26"/>
          <w:szCs w:val="26"/>
          <w:highlight w:val="none"/>
        </w:rPr>
        <w:t xml:space="preserve">Голиковой Ю.А. </w:t>
      </w:r>
      <w:r>
        <w:rPr>
          <w:rFonts w:ascii="Times New Roman" w:eastAsia="Times New Roman" w:hAnsi="Times New Roman" w:cs="Times New Roman"/>
          <w:sz w:val="26"/>
          <w:szCs w:val="26"/>
          <w:highlight w:val="none"/>
        </w:rPr>
        <w:t xml:space="preserve">в пользу ПАО Сбербанк </w:t>
      </w:r>
      <w:r>
        <w:rPr>
          <w:rFonts w:ascii="Times New Roman" w:eastAsia="Times New Roman" w:hAnsi="Times New Roman" w:cs="Times New Roman"/>
          <w:sz w:val="26"/>
          <w:szCs w:val="26"/>
          <w:highlight w:val="none"/>
        </w:rPr>
        <w:t>России</w:t>
      </w:r>
      <w:r>
        <w:rPr>
          <w:rFonts w:ascii="Times New Roman" w:eastAsia="Times New Roman" w:hAnsi="Times New Roman" w:cs="Times New Roman"/>
          <w:sz w:val="26"/>
          <w:szCs w:val="26"/>
          <w:highlight w:val="none"/>
        </w:rPr>
        <w:t>.</w:t>
      </w:r>
    </w:p>
    <w:p>
      <w:pPr>
        <w:spacing w:before="0" w:after="0"/>
        <w:ind w:firstLine="567"/>
        <w:jc w:val="both"/>
        <w:rPr>
          <w:sz w:val="26"/>
          <w:szCs w:val="26"/>
        </w:rPr>
      </w:pPr>
      <w:r>
        <w:rPr>
          <w:rFonts w:ascii="Times New Roman" w:eastAsia="Times New Roman" w:hAnsi="Times New Roman" w:cs="Times New Roman"/>
          <w:sz w:val="26"/>
          <w:szCs w:val="26"/>
          <w:highlight w:val="none"/>
        </w:rPr>
        <w:t>На основании изложенного, руководствуясь ст.</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ст. 194-199 ГПК РФ, суд</w:t>
      </w:r>
    </w:p>
    <w:p>
      <w:pPr>
        <w:spacing w:before="0" w:after="0"/>
        <w:ind w:firstLine="567"/>
        <w:jc w:val="center"/>
        <w:rPr>
          <w:sz w:val="26"/>
          <w:szCs w:val="26"/>
        </w:rPr>
      </w:pPr>
      <w:r>
        <w:rPr>
          <w:rFonts w:ascii="Times New Roman" w:eastAsia="Times New Roman" w:hAnsi="Times New Roman" w:cs="Times New Roman"/>
          <w:b/>
          <w:bCs/>
          <w:sz w:val="26"/>
          <w:szCs w:val="26"/>
          <w:highlight w:val="none"/>
        </w:rPr>
        <w:t>РЕШИЛ:</w:t>
      </w:r>
    </w:p>
    <w:p>
      <w:pPr>
        <w:spacing w:before="0" w:after="0"/>
        <w:ind w:firstLine="567"/>
        <w:jc w:val="both"/>
        <w:rPr>
          <w:sz w:val="26"/>
          <w:szCs w:val="26"/>
        </w:rPr>
      </w:pPr>
      <w:r>
        <w:rPr>
          <w:rFonts w:ascii="Times New Roman" w:eastAsia="Times New Roman" w:hAnsi="Times New Roman" w:cs="Times New Roman"/>
          <w:sz w:val="26"/>
          <w:szCs w:val="26"/>
          <w:highlight w:val="none"/>
        </w:rPr>
        <w:t>Исковые требования ПАО Сбербанк в лице филиала – Московского банка ПАО Сбербанк к Голиковой Юлии Александровне о взыскании задолженности по эмиссионному контракту – удовлетворить.</w:t>
      </w:r>
    </w:p>
    <w:p>
      <w:pPr>
        <w:spacing w:before="0" w:after="0"/>
        <w:ind w:firstLine="567"/>
        <w:jc w:val="both"/>
        <w:rPr>
          <w:sz w:val="26"/>
          <w:szCs w:val="26"/>
        </w:rPr>
      </w:pPr>
      <w:r>
        <w:rPr>
          <w:rFonts w:ascii="Times New Roman" w:eastAsia="Times New Roman" w:hAnsi="Times New Roman" w:cs="Times New Roman"/>
          <w:sz w:val="26"/>
          <w:szCs w:val="26"/>
          <w:highlight w:val="none"/>
        </w:rPr>
        <w:t>Взыскать с Голиковой Юлии Александровн</w:t>
      </w:r>
      <w:r>
        <w:rPr>
          <w:rFonts w:ascii="Times New Roman" w:eastAsia="Times New Roman" w:hAnsi="Times New Roman" w:cs="Times New Roman"/>
          <w:sz w:val="26"/>
          <w:szCs w:val="26"/>
          <w:highlight w:val="none"/>
        </w:rPr>
        <w:t>ы</w:t>
      </w:r>
      <w:r>
        <w:rPr>
          <w:rFonts w:ascii="Times New Roman" w:eastAsia="Times New Roman" w:hAnsi="Times New Roman" w:cs="Times New Roman"/>
          <w:sz w:val="26"/>
          <w:szCs w:val="26"/>
          <w:highlight w:val="none"/>
        </w:rPr>
        <w:t xml:space="preserve"> в пользу ПАО Сбербанк в лице филиала – Московского банка ПАО Сбербанк </w:t>
      </w:r>
      <w:r>
        <w:rPr>
          <w:rFonts w:ascii="Times New Roman" w:eastAsia="Times New Roman" w:hAnsi="Times New Roman" w:cs="Times New Roman"/>
          <w:sz w:val="26"/>
          <w:szCs w:val="26"/>
          <w:highlight w:val="none"/>
        </w:rPr>
        <w:t xml:space="preserve">задолженность </w:t>
      </w:r>
      <w:r>
        <w:rPr>
          <w:rFonts w:ascii="Times New Roman" w:eastAsia="Times New Roman" w:hAnsi="Times New Roman" w:cs="Times New Roman"/>
          <w:sz w:val="26"/>
          <w:szCs w:val="26"/>
          <w:highlight w:val="none"/>
        </w:rPr>
        <w:t xml:space="preserve">по эмиссионному контракту в размере </w:t>
      </w:r>
      <w:r>
        <w:rPr>
          <w:rStyle w:val="cat-Sumgrp-10rplc-32"/>
          <w:rFonts w:ascii="Times New Roman" w:eastAsia="Times New Roman" w:hAnsi="Times New Roman" w:cs="Times New Roman"/>
          <w:sz w:val="26"/>
          <w:szCs w:val="26"/>
          <w:highlight w:val="none"/>
        </w:rPr>
        <w:t>сумма</w:t>
      </w:r>
      <w:r>
        <w:rPr>
          <w:rFonts w:ascii="Times New Roman" w:eastAsia="Times New Roman" w:hAnsi="Times New Roman" w:cs="Times New Roman"/>
          <w:sz w:val="26"/>
          <w:szCs w:val="26"/>
          <w:highlight w:val="none"/>
        </w:rPr>
        <w:t xml:space="preserve">, расходы по оплате государственной пошлины в размере </w:t>
      </w:r>
      <w:r>
        <w:rPr>
          <w:rStyle w:val="cat-Sumgrp-13rplc-33"/>
          <w:rFonts w:ascii="Times New Roman" w:eastAsia="Times New Roman" w:hAnsi="Times New Roman" w:cs="Times New Roman"/>
          <w:sz w:val="26"/>
          <w:szCs w:val="26"/>
          <w:highlight w:val="none"/>
        </w:rPr>
        <w:t>сумма</w:t>
      </w:r>
    </w:p>
    <w:p>
      <w:pPr>
        <w:spacing w:before="0" w:after="0"/>
        <w:ind w:firstLine="567"/>
        <w:jc w:val="both"/>
        <w:rPr>
          <w:sz w:val="26"/>
          <w:szCs w:val="26"/>
        </w:rPr>
      </w:pPr>
      <w:r>
        <w:rPr>
          <w:rFonts w:ascii="Times New Roman" w:eastAsia="Times New Roman" w:hAnsi="Times New Roman" w:cs="Times New Roman"/>
          <w:sz w:val="26"/>
          <w:szCs w:val="26"/>
          <w:highlight w:val="none"/>
        </w:rPr>
        <w:t xml:space="preserve">Решение может быть обжаловано в Московский городской суд в течение месяца с даты изготовления судом Решения в окончательной форме путём подачи апелляционной жалобы через Головинский районный суд </w:t>
      </w:r>
      <w:r>
        <w:rPr>
          <w:rStyle w:val="cat-Addressgrp-2rplc-34"/>
          <w:rFonts w:ascii="Times New Roman" w:eastAsia="Times New Roman" w:hAnsi="Times New Roman" w:cs="Times New Roman"/>
          <w:sz w:val="26"/>
          <w:szCs w:val="26"/>
          <w:highlight w:val="none"/>
        </w:rPr>
        <w:t>адрес</w:t>
      </w:r>
      <w:r>
        <w:rPr>
          <w:rFonts w:ascii="Times New Roman" w:eastAsia="Times New Roman" w:hAnsi="Times New Roman" w:cs="Times New Roman"/>
          <w:sz w:val="26"/>
          <w:szCs w:val="26"/>
          <w:highlight w:val="none"/>
        </w:rPr>
        <w:t>.</w:t>
      </w:r>
    </w:p>
    <w:p>
      <w:pPr>
        <w:spacing w:before="0" w:after="0"/>
        <w:ind w:firstLine="567"/>
        <w:jc w:val="both"/>
        <w:rPr>
          <w:sz w:val="26"/>
          <w:szCs w:val="26"/>
        </w:rPr>
      </w:pPr>
    </w:p>
    <w:p>
      <w:pPr>
        <w:spacing w:before="0" w:after="200" w:line="276" w:lineRule="auto"/>
        <w:ind w:firstLine="567"/>
        <w:rPr>
          <w:sz w:val="26"/>
          <w:szCs w:val="26"/>
        </w:rPr>
      </w:pPr>
      <w:r>
        <w:rPr>
          <w:rFonts w:ascii="Times New Roman" w:eastAsia="Times New Roman" w:hAnsi="Times New Roman" w:cs="Times New Roman"/>
          <w:sz w:val="26"/>
          <w:szCs w:val="26"/>
          <w:highlight w:val="none"/>
        </w:rPr>
        <w:t>Судья</w:t>
      </w:r>
      <w:r>
        <w:rPr>
          <w:rFonts w:ascii="Times New Roman" w:eastAsia="Times New Roman" w:hAnsi="Times New Roman" w:cs="Times New Roman"/>
          <w:sz w:val="26"/>
          <w:szCs w:val="26"/>
          <w:highlight w:val="none"/>
        </w:rPr>
        <w:t xml:space="preserve">                                                                                             </w:t>
      </w:r>
      <w:r>
        <w:rPr>
          <w:rFonts w:ascii="Times New Roman" w:eastAsia="Times New Roman" w:hAnsi="Times New Roman" w:cs="Times New Roman"/>
          <w:sz w:val="26"/>
          <w:szCs w:val="26"/>
          <w:highlight w:val="none"/>
        </w:rPr>
        <w:t>М.В. Александрова</w:t>
      </w:r>
    </w:p>
    <w:p>
      <w:pPr>
        <w:spacing w:before="0" w:after="200" w:line="276" w:lineRule="auto"/>
        <w:ind w:firstLine="567"/>
        <w:rPr>
          <w:sz w:val="26"/>
          <w:szCs w:val="26"/>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4rplc-3">
    <w:name w:val="cat-FIO grp-4 rplc-3"/>
    <w:basedOn w:val="DefaultParagraphFont"/>
  </w:style>
  <w:style w:type="character" w:customStyle="1" w:styleId="cat-Sumgrp-9rplc-9">
    <w:name w:val="cat-Sum grp-9 rplc-9"/>
    <w:basedOn w:val="DefaultParagraphFont"/>
  </w:style>
  <w:style w:type="character" w:customStyle="1" w:styleId="cat-Sumgrp-10rplc-10">
    <w:name w:val="cat-Sum grp-10 rplc-10"/>
    <w:basedOn w:val="DefaultParagraphFont"/>
  </w:style>
  <w:style w:type="character" w:customStyle="1" w:styleId="cat-Sumgrp-11rplc-11">
    <w:name w:val="cat-Sum grp-11 rplc-11"/>
    <w:basedOn w:val="DefaultParagraphFont"/>
  </w:style>
  <w:style w:type="character" w:customStyle="1" w:styleId="cat-Sumgrp-12rplc-12">
    <w:name w:val="cat-Sum grp-12 rplc-12"/>
    <w:basedOn w:val="DefaultParagraphFont"/>
  </w:style>
  <w:style w:type="character" w:customStyle="1" w:styleId="cat-Sumgrp-10rplc-13">
    <w:name w:val="cat-Sum grp-10 rplc-13"/>
    <w:basedOn w:val="DefaultParagraphFont"/>
  </w:style>
  <w:style w:type="character" w:customStyle="1" w:styleId="cat-Sumgrp-13rplc-14">
    <w:name w:val="cat-Sum grp-13 rplc-14"/>
    <w:basedOn w:val="DefaultParagraphFont"/>
  </w:style>
  <w:style w:type="character" w:customStyle="1" w:styleId="cat-Sumgrp-9rplc-19">
    <w:name w:val="cat-Sum grp-9 rplc-19"/>
    <w:basedOn w:val="DefaultParagraphFont"/>
  </w:style>
  <w:style w:type="character" w:customStyle="1" w:styleId="cat-Sumgrp-9rplc-22">
    <w:name w:val="cat-Sum grp-9 rplc-22"/>
    <w:basedOn w:val="DefaultParagraphFont"/>
  </w:style>
  <w:style w:type="character" w:customStyle="1" w:styleId="cat-Sumgrp-10rplc-24">
    <w:name w:val="cat-Sum grp-10 rplc-24"/>
    <w:basedOn w:val="DefaultParagraphFont"/>
  </w:style>
  <w:style w:type="character" w:customStyle="1" w:styleId="cat-Sumgrp-11rplc-25">
    <w:name w:val="cat-Sum grp-11 rplc-25"/>
    <w:basedOn w:val="DefaultParagraphFont"/>
  </w:style>
  <w:style w:type="character" w:customStyle="1" w:styleId="cat-Sumgrp-12rplc-26">
    <w:name w:val="cat-Sum grp-12 rplc-26"/>
    <w:basedOn w:val="DefaultParagraphFont"/>
  </w:style>
  <w:style w:type="character" w:customStyle="1" w:styleId="cat-Sumgrp-13rplc-28">
    <w:name w:val="cat-Sum grp-13 rplc-28"/>
    <w:basedOn w:val="DefaultParagraphFont"/>
  </w:style>
  <w:style w:type="character" w:customStyle="1" w:styleId="cat-Sumgrp-10rplc-32">
    <w:name w:val="cat-Sum grp-10 rplc-32"/>
    <w:basedOn w:val="DefaultParagraphFont"/>
  </w:style>
  <w:style w:type="character" w:customStyle="1" w:styleId="cat-Sumgrp-13rplc-33">
    <w:name w:val="cat-Sum grp-13 rplc-33"/>
    <w:basedOn w:val="DefaultParagraphFont"/>
  </w:style>
  <w:style w:type="character" w:customStyle="1" w:styleId="cat-Addressgrp-2rplc-34">
    <w:name w:val="cat-Address grp-2 rplc-34"/>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