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BDCE" w14:textId="77777777" w:rsidR="00E73BE8" w:rsidRPr="00A253CC" w:rsidRDefault="00885F0B" w:rsidP="00E73BE8">
      <w:pPr>
        <w:ind w:left="6360" w:firstLine="720"/>
        <w:jc w:val="right"/>
        <w:rPr>
          <w:b/>
        </w:rPr>
      </w:pPr>
      <w:bookmarkStart w:id="0" w:name="_GoBack"/>
      <w:bookmarkEnd w:id="0"/>
      <w:r w:rsidRPr="00A253CC">
        <w:t>дело № 2-</w:t>
      </w:r>
      <w:r w:rsidRPr="00A253CC">
        <w:rPr>
          <w:lang w:val="en-US"/>
        </w:rPr>
        <w:t>5304</w:t>
      </w:r>
      <w:r w:rsidRPr="00A253CC">
        <w:t>/2016</w:t>
      </w:r>
    </w:p>
    <w:p w14:paraId="7A52918D" w14:textId="77777777" w:rsidR="009579E0" w:rsidRPr="00A253CC" w:rsidRDefault="00885F0B" w:rsidP="00943913">
      <w:pPr>
        <w:jc w:val="center"/>
        <w:rPr>
          <w:b/>
        </w:rPr>
      </w:pPr>
    </w:p>
    <w:p w14:paraId="4CA6C908" w14:textId="77777777" w:rsidR="00E73BE8" w:rsidRPr="00A253CC" w:rsidRDefault="00885F0B" w:rsidP="00943913">
      <w:pPr>
        <w:jc w:val="center"/>
        <w:rPr>
          <w:b/>
        </w:rPr>
      </w:pPr>
      <w:r w:rsidRPr="00A253CC">
        <w:rPr>
          <w:b/>
        </w:rPr>
        <w:t>РЕШЕНИЕ</w:t>
      </w:r>
    </w:p>
    <w:p w14:paraId="357B06A8" w14:textId="77777777" w:rsidR="00E73BE8" w:rsidRPr="00A253CC" w:rsidRDefault="00885F0B" w:rsidP="00943913">
      <w:pPr>
        <w:jc w:val="center"/>
        <w:rPr>
          <w:b/>
        </w:rPr>
      </w:pPr>
      <w:r w:rsidRPr="00A253CC">
        <w:rPr>
          <w:b/>
        </w:rPr>
        <w:t>Именем Российской Федерации</w:t>
      </w:r>
    </w:p>
    <w:p w14:paraId="4BBB3133" w14:textId="77777777" w:rsidR="00E73BE8" w:rsidRPr="00A253CC" w:rsidRDefault="00885F0B" w:rsidP="00E73BE8">
      <w:pPr>
        <w:ind w:firstLine="720"/>
        <w:jc w:val="both"/>
      </w:pPr>
    </w:p>
    <w:p w14:paraId="675B4705" w14:textId="77777777" w:rsidR="00E73BE8" w:rsidRPr="00A253CC" w:rsidRDefault="00885F0B" w:rsidP="00E73BE8">
      <w:pPr>
        <w:ind w:firstLine="720"/>
        <w:jc w:val="both"/>
      </w:pPr>
      <w:r w:rsidRPr="00A253CC">
        <w:t>16 декабря</w:t>
      </w:r>
      <w:r w:rsidRPr="00A253CC">
        <w:t xml:space="preserve"> 2016 года </w:t>
      </w:r>
      <w:r w:rsidRPr="00A253CC">
        <w:tab/>
      </w:r>
      <w:r w:rsidRPr="00A253CC">
        <w:tab/>
      </w:r>
      <w:r w:rsidRPr="00A253CC">
        <w:tab/>
      </w:r>
      <w:r w:rsidRPr="00A253CC">
        <w:tab/>
      </w:r>
      <w:r w:rsidRPr="00A253CC">
        <w:tab/>
      </w:r>
      <w:r w:rsidRPr="00A253CC">
        <w:tab/>
      </w:r>
      <w:r w:rsidRPr="00A253CC">
        <w:t xml:space="preserve">                </w:t>
      </w:r>
      <w:r w:rsidRPr="00A253CC">
        <w:t>г</w:t>
      </w:r>
      <w:r w:rsidRPr="00A253CC">
        <w:t>ород Москва</w:t>
      </w:r>
      <w:r w:rsidRPr="00A253CC">
        <w:tab/>
      </w:r>
      <w:r w:rsidRPr="00A253CC">
        <w:t xml:space="preserve">Таганский районный суд г. Москвы в составе председательствующего судьи </w:t>
      </w:r>
      <w:r w:rsidRPr="00A253CC">
        <w:br/>
        <w:t>Орловой М.Е.</w:t>
      </w:r>
      <w:r w:rsidRPr="00A253CC">
        <w:t>,</w:t>
      </w:r>
    </w:p>
    <w:p w14:paraId="33C06E52" w14:textId="77777777" w:rsidR="00E73BE8" w:rsidRPr="00A253CC" w:rsidRDefault="00885F0B" w:rsidP="00E73BE8">
      <w:pPr>
        <w:ind w:firstLine="708"/>
        <w:jc w:val="both"/>
      </w:pPr>
      <w:r w:rsidRPr="00A253CC">
        <w:t>при секретаре Линник О.В.,</w:t>
      </w:r>
    </w:p>
    <w:p w14:paraId="78552204" w14:textId="77777777" w:rsidR="00E73BE8" w:rsidRPr="00A253CC" w:rsidRDefault="00885F0B" w:rsidP="00E73BE8">
      <w:pPr>
        <w:ind w:firstLine="708"/>
        <w:jc w:val="both"/>
      </w:pPr>
      <w:r w:rsidRPr="00A253CC">
        <w:t>рассмотрев в открытом судебном</w:t>
      </w:r>
      <w:r w:rsidRPr="00A253CC">
        <w:t xml:space="preserve"> заседании гражданское дело № 2-</w:t>
      </w:r>
      <w:r w:rsidRPr="00A253CC">
        <w:t>5304</w:t>
      </w:r>
      <w:r w:rsidRPr="00A253CC">
        <w:t>/</w:t>
      </w:r>
      <w:r w:rsidRPr="00A253CC">
        <w:t xml:space="preserve">2016 по иску Публичного акционерного общества «Сбербанк России» в лице филиала – Московского банка к </w:t>
      </w:r>
      <w:r w:rsidRPr="00A253CC">
        <w:t>Большешаповой М</w:t>
      </w:r>
      <w:r>
        <w:t>.</w:t>
      </w:r>
      <w:r w:rsidRPr="00A253CC">
        <w:t xml:space="preserve"> П</w:t>
      </w:r>
      <w:r>
        <w:t>.</w:t>
      </w:r>
      <w:r w:rsidRPr="00A253CC">
        <w:t xml:space="preserve"> и Иванову А</w:t>
      </w:r>
      <w:r>
        <w:t>.</w:t>
      </w:r>
      <w:r w:rsidRPr="00A253CC">
        <w:t xml:space="preserve"> А</w:t>
      </w:r>
      <w:r>
        <w:t>.</w:t>
      </w:r>
      <w:r w:rsidRPr="00A253CC">
        <w:t xml:space="preserve"> о расторжении кредитного договора, взыскании задол</w:t>
      </w:r>
      <w:r w:rsidRPr="00A253CC">
        <w:t xml:space="preserve">женности по кредитному договору </w:t>
      </w:r>
      <w:r w:rsidRPr="00A253CC">
        <w:t>и обращении взыскания на заложенное имущество,</w:t>
      </w:r>
      <w:r w:rsidRPr="00A253CC">
        <w:t xml:space="preserve"> </w:t>
      </w:r>
    </w:p>
    <w:p w14:paraId="7506F8AC" w14:textId="77777777" w:rsidR="00E73BE8" w:rsidRPr="00A253CC" w:rsidRDefault="00885F0B" w:rsidP="00943913">
      <w:pPr>
        <w:jc w:val="center"/>
        <w:rPr>
          <w:b/>
        </w:rPr>
      </w:pPr>
      <w:r w:rsidRPr="00A253CC">
        <w:rPr>
          <w:b/>
        </w:rPr>
        <w:t>УСТАНОВИЛ:</w:t>
      </w:r>
    </w:p>
    <w:p w14:paraId="277EDD31" w14:textId="77777777" w:rsidR="003874B8" w:rsidRPr="00A253CC" w:rsidRDefault="00885F0B" w:rsidP="00943913">
      <w:pPr>
        <w:ind w:firstLine="720"/>
        <w:jc w:val="both"/>
      </w:pPr>
      <w:r w:rsidRPr="00A253CC">
        <w:t xml:space="preserve">Истец Публичное акционерное общество «Сбербанк России» в лице филиала – Московского Банка </w:t>
      </w:r>
      <w:r w:rsidRPr="00A253CC">
        <w:rPr>
          <w:bCs/>
        </w:rPr>
        <w:t xml:space="preserve">обратился в суд с иском к </w:t>
      </w:r>
      <w:r w:rsidRPr="00A253CC">
        <w:t>Большешаповой М.П. и Иванову А.А.</w:t>
      </w:r>
      <w:r w:rsidRPr="00A253CC">
        <w:t xml:space="preserve"> </w:t>
      </w:r>
      <w:r w:rsidRPr="00A253CC">
        <w:t>о расторжении кредитного договора, взыскании за</w:t>
      </w:r>
      <w:r w:rsidRPr="00A253CC">
        <w:t>долженности по кредитному договору</w:t>
      </w:r>
      <w:r w:rsidRPr="00A253CC">
        <w:t xml:space="preserve"> и обращении взыскания на заложенное имущество</w:t>
      </w:r>
      <w:r w:rsidRPr="00A253CC">
        <w:t xml:space="preserve">, </w:t>
      </w:r>
      <w:r w:rsidRPr="00A253CC">
        <w:rPr>
          <w:bCs/>
        </w:rPr>
        <w:t>указывая</w:t>
      </w:r>
      <w:r w:rsidRPr="00A253CC">
        <w:rPr>
          <w:bCs/>
        </w:rPr>
        <w:t xml:space="preserve"> в обоснование иска</w:t>
      </w:r>
      <w:r w:rsidRPr="00A253CC">
        <w:rPr>
          <w:bCs/>
        </w:rPr>
        <w:t xml:space="preserve">, что </w:t>
      </w:r>
      <w:r w:rsidRPr="00A253CC">
        <w:rPr>
          <w:bCs/>
        </w:rPr>
        <w:t>10 августа 2010 года</w:t>
      </w:r>
      <w:r w:rsidRPr="00A253CC">
        <w:t xml:space="preserve"> </w:t>
      </w:r>
      <w:r w:rsidRPr="00A253CC">
        <w:rPr>
          <w:bCs/>
        </w:rPr>
        <w:t xml:space="preserve">между </w:t>
      </w:r>
      <w:r w:rsidRPr="00A253CC">
        <w:rPr>
          <w:bCs/>
        </w:rPr>
        <w:t xml:space="preserve">ПАО Сбербанк (ранее ОАО «Сбербанк России») </w:t>
      </w:r>
      <w:r w:rsidRPr="00A253CC">
        <w:rPr>
          <w:bCs/>
        </w:rPr>
        <w:t xml:space="preserve">и </w:t>
      </w:r>
      <w:r w:rsidRPr="00A253CC">
        <w:t>Большешаповой М.П., Ивановым А.А.</w:t>
      </w:r>
      <w:r w:rsidRPr="00A253CC">
        <w:t xml:space="preserve"> </w:t>
      </w:r>
      <w:r w:rsidRPr="00A253CC">
        <w:rPr>
          <w:bCs/>
        </w:rPr>
        <w:t xml:space="preserve">был заключен кредитный договор </w:t>
      </w:r>
      <w:r w:rsidRPr="00A253CC">
        <w:t>№</w:t>
      </w:r>
      <w:r w:rsidRPr="00A253CC">
        <w:rPr>
          <w:bCs/>
        </w:rPr>
        <w:t>, с</w:t>
      </w:r>
      <w:r w:rsidRPr="00A253CC">
        <w:rPr>
          <w:bCs/>
        </w:rPr>
        <w:t>огласно которому Банк</w:t>
      </w:r>
      <w:r w:rsidRPr="00A253CC">
        <w:rPr>
          <w:bCs/>
        </w:rPr>
        <w:t xml:space="preserve"> предоставил</w:t>
      </w:r>
      <w:r w:rsidRPr="00A253CC">
        <w:rPr>
          <w:bCs/>
        </w:rPr>
        <w:t xml:space="preserve"> </w:t>
      </w:r>
      <w:r w:rsidRPr="00A253CC">
        <w:t xml:space="preserve">заемщикам кредит в размере 2 200 000,00 рублей на срок по 10 августа 2030 года под 14,25 % годовых. Кредит предоставлялся на приобретение объекта недвижимости: </w:t>
      </w:r>
      <w:r w:rsidRPr="00A253CC">
        <w:rPr>
          <w:bCs/>
        </w:rPr>
        <w:t xml:space="preserve">квартиры, расположенной  по адресу: </w:t>
      </w:r>
    </w:p>
    <w:p w14:paraId="48F85A45" w14:textId="77777777" w:rsidR="003874B8" w:rsidRPr="00A253CC" w:rsidRDefault="00885F0B" w:rsidP="00943913">
      <w:pPr>
        <w:ind w:firstLine="720"/>
        <w:jc w:val="both"/>
      </w:pPr>
      <w:r w:rsidRPr="00A253CC">
        <w:t>С использованием кредитны</w:t>
      </w:r>
      <w:r w:rsidRPr="00A253CC">
        <w:t>х средств заемщиками Большешаповой М.П., Ивановым А.А. приобретена в собственность квартира, расположенная по адресу: Квартира приобретена заемщиками на основании договора купли-продажи от 10.08.2010 года.</w:t>
      </w:r>
    </w:p>
    <w:p w14:paraId="7AABEF1E" w14:textId="77777777" w:rsidR="006C36DD" w:rsidRPr="00A253CC" w:rsidRDefault="00885F0B" w:rsidP="00943913">
      <w:pPr>
        <w:ind w:firstLine="720"/>
        <w:jc w:val="both"/>
      </w:pPr>
      <w:r w:rsidRPr="00A253CC">
        <w:rPr>
          <w:bCs/>
        </w:rPr>
        <w:t>Государственная регистрация права собственности за</w:t>
      </w:r>
      <w:r w:rsidRPr="00A253CC">
        <w:rPr>
          <w:bCs/>
        </w:rPr>
        <w:t>емщиков на квартиру на осн</w:t>
      </w:r>
      <w:r w:rsidRPr="00A253CC">
        <w:rPr>
          <w:bCs/>
        </w:rPr>
        <w:t>о</w:t>
      </w:r>
      <w:r w:rsidRPr="00A253CC">
        <w:rPr>
          <w:bCs/>
        </w:rPr>
        <w:t xml:space="preserve">вании </w:t>
      </w:r>
      <w:r w:rsidRPr="00A253CC">
        <w:rPr>
          <w:bCs/>
        </w:rPr>
        <w:t>д</w:t>
      </w:r>
      <w:r w:rsidRPr="00A253CC">
        <w:rPr>
          <w:bCs/>
        </w:rPr>
        <w:t xml:space="preserve">оговора купли-продажи от </w:t>
      </w:r>
      <w:r w:rsidRPr="00A253CC">
        <w:t>10.08.2010</w:t>
      </w:r>
      <w:r w:rsidRPr="00A253CC">
        <w:rPr>
          <w:bCs/>
        </w:rPr>
        <w:t xml:space="preserve"> года подтверждена свидетельством () о государственной регистрации права собственности (далее – Свидетельства), выданными 13 августа 2010 года.</w:t>
      </w:r>
      <w:r w:rsidRPr="00A253CC">
        <w:rPr>
          <w:bCs/>
        </w:rPr>
        <w:t xml:space="preserve"> </w:t>
      </w:r>
      <w:r w:rsidRPr="00A253CC">
        <w:t>В связи с тем,</w:t>
      </w:r>
      <w:r w:rsidRPr="00A253CC">
        <w:t xml:space="preserve"> что </w:t>
      </w:r>
      <w:r w:rsidRPr="00A253CC">
        <w:t>ответчик</w:t>
      </w:r>
      <w:r w:rsidRPr="00A253CC">
        <w:t>и</w:t>
      </w:r>
      <w:r w:rsidRPr="00A253CC">
        <w:t xml:space="preserve"> </w:t>
      </w:r>
      <w:r w:rsidRPr="00A253CC">
        <w:t xml:space="preserve">обязательства </w:t>
      </w:r>
      <w:r w:rsidRPr="00A253CC">
        <w:t>по кредитному договору</w:t>
      </w:r>
      <w:r w:rsidRPr="00A253CC">
        <w:t xml:space="preserve"> надлежащим образом не исполня</w:t>
      </w:r>
      <w:r w:rsidRPr="00A253CC">
        <w:t>ю</w:t>
      </w:r>
      <w:r w:rsidRPr="00A253CC">
        <w:t xml:space="preserve">т, </w:t>
      </w:r>
      <w:r w:rsidRPr="00A253CC">
        <w:t>банк проси</w:t>
      </w:r>
      <w:r w:rsidRPr="00A253CC">
        <w:t>т</w:t>
      </w:r>
      <w:r w:rsidRPr="00A253CC">
        <w:t xml:space="preserve"> расторгнуть кредитный договор </w:t>
      </w:r>
      <w:r w:rsidRPr="00A253CC">
        <w:t xml:space="preserve">№ </w:t>
      </w:r>
      <w:r w:rsidRPr="00A253CC">
        <w:t xml:space="preserve"> </w:t>
      </w:r>
      <w:r w:rsidRPr="00A253CC">
        <w:t xml:space="preserve">от </w:t>
      </w:r>
      <w:r w:rsidRPr="00A253CC">
        <w:rPr>
          <w:bCs/>
        </w:rPr>
        <w:t>10 августа 2010 года</w:t>
      </w:r>
      <w:r w:rsidRPr="00A253CC">
        <w:t xml:space="preserve">, заключенный между ОАО </w:t>
      </w:r>
      <w:r w:rsidRPr="00A253CC">
        <w:t>«Сбербанк России»</w:t>
      </w:r>
      <w:r w:rsidRPr="00A253CC">
        <w:t xml:space="preserve"> и </w:t>
      </w:r>
      <w:r w:rsidRPr="00A253CC">
        <w:t>Большешаповой М.П. и Иванов</w:t>
      </w:r>
      <w:r w:rsidRPr="00A253CC">
        <w:t>ым</w:t>
      </w:r>
      <w:r w:rsidRPr="00A253CC">
        <w:t xml:space="preserve"> А.А.</w:t>
      </w:r>
      <w:r w:rsidRPr="00A253CC">
        <w:t xml:space="preserve">, </w:t>
      </w:r>
      <w:r w:rsidRPr="00A253CC">
        <w:t xml:space="preserve">взыскать </w:t>
      </w:r>
      <w:r w:rsidRPr="00A253CC">
        <w:t>с ответчик</w:t>
      </w:r>
      <w:r w:rsidRPr="00A253CC">
        <w:t>ов</w:t>
      </w:r>
      <w:r w:rsidRPr="00A253CC">
        <w:t xml:space="preserve"> </w:t>
      </w:r>
      <w:r w:rsidRPr="00A253CC">
        <w:t xml:space="preserve">солидарно </w:t>
      </w:r>
      <w:r w:rsidRPr="00A253CC">
        <w:t xml:space="preserve">задолженность </w:t>
      </w:r>
      <w:r w:rsidRPr="00A253CC">
        <w:t>по кре</w:t>
      </w:r>
      <w:r w:rsidRPr="00A253CC">
        <w:t xml:space="preserve">дитному договору </w:t>
      </w:r>
      <w:r w:rsidRPr="00A253CC">
        <w:t xml:space="preserve">в размере </w:t>
      </w:r>
      <w:r w:rsidRPr="00A253CC">
        <w:t>1 438 771 руб. 16 коп.</w:t>
      </w:r>
      <w:r w:rsidRPr="00A253CC">
        <w:t xml:space="preserve">, </w:t>
      </w:r>
      <w:r w:rsidRPr="00A253CC">
        <w:t xml:space="preserve">из которых: </w:t>
      </w:r>
      <w:r w:rsidRPr="00A253CC">
        <w:t>1 353 731 руб. 12 коп.</w:t>
      </w:r>
      <w:r w:rsidRPr="00A253CC">
        <w:t xml:space="preserve"> – основной долг, </w:t>
      </w:r>
      <w:r w:rsidRPr="00A253CC">
        <w:t>80 067 руб. 62 коп.</w:t>
      </w:r>
      <w:r w:rsidRPr="00A253CC">
        <w:t xml:space="preserve"> – проценты, </w:t>
      </w:r>
      <w:r w:rsidRPr="00A253CC">
        <w:t xml:space="preserve">4 972 руб. 42 коп. – неустойка, </w:t>
      </w:r>
      <w:r w:rsidRPr="00A253CC">
        <w:t xml:space="preserve">а также расходы по оплате государственной пошлины в размере </w:t>
      </w:r>
      <w:r w:rsidRPr="00A253CC">
        <w:t>27 393 руб. 86 коп.</w:t>
      </w:r>
      <w:r w:rsidRPr="00A253CC">
        <w:t>, обратить</w:t>
      </w:r>
      <w:r w:rsidRPr="00A253CC">
        <w:t xml:space="preserve"> взыскание на предмет залога – квартиру, расположенную по адресу:, принадлежащую на праве совместной собственности Большешаповой М.П. и Иванову А.А., установив начальную цену продажи предмета залога в размере 2 471 647 руб. 20 коп., определив способ реализ</w:t>
      </w:r>
      <w:r w:rsidRPr="00A253CC">
        <w:t xml:space="preserve">ации путем продажи с публичных торгов. </w:t>
      </w:r>
    </w:p>
    <w:p w14:paraId="31013AE0" w14:textId="77777777" w:rsidR="00C9272E" w:rsidRPr="00A253CC" w:rsidRDefault="00885F0B" w:rsidP="00943913">
      <w:pPr>
        <w:ind w:firstLine="720"/>
        <w:jc w:val="both"/>
        <w:rPr>
          <w:bCs/>
        </w:rPr>
      </w:pPr>
      <w:r w:rsidRPr="00A253CC">
        <w:rPr>
          <w:bCs/>
        </w:rPr>
        <w:t xml:space="preserve">В настоящее судебное заседание представитель истца ПАО Сбербанк </w:t>
      </w:r>
      <w:r w:rsidRPr="00A253CC">
        <w:rPr>
          <w:bCs/>
        </w:rPr>
        <w:t xml:space="preserve">Морозов Р.Д. </w:t>
      </w:r>
      <w:r w:rsidRPr="00A253CC">
        <w:rPr>
          <w:bCs/>
        </w:rPr>
        <w:t>явился</w:t>
      </w:r>
      <w:r w:rsidRPr="00A253CC">
        <w:rPr>
          <w:bCs/>
        </w:rPr>
        <w:t>, исковые требования</w:t>
      </w:r>
      <w:r w:rsidRPr="00A253CC">
        <w:rPr>
          <w:bCs/>
        </w:rPr>
        <w:t xml:space="preserve"> поддерж</w:t>
      </w:r>
      <w:r w:rsidRPr="00A253CC">
        <w:rPr>
          <w:bCs/>
        </w:rPr>
        <w:t>ал</w:t>
      </w:r>
      <w:r w:rsidRPr="00A253CC">
        <w:rPr>
          <w:bCs/>
        </w:rPr>
        <w:t xml:space="preserve"> в полном объеме</w:t>
      </w:r>
      <w:r w:rsidRPr="00A253CC">
        <w:rPr>
          <w:bCs/>
        </w:rPr>
        <w:t>, просил их удовлетворить.</w:t>
      </w:r>
    </w:p>
    <w:p w14:paraId="173C6949" w14:textId="77777777" w:rsidR="00C9272E" w:rsidRPr="00A253CC" w:rsidRDefault="00885F0B" w:rsidP="00943913">
      <w:pPr>
        <w:ind w:firstLine="720"/>
        <w:jc w:val="both"/>
      </w:pPr>
      <w:r w:rsidRPr="00A253CC">
        <w:t>Ответчик</w:t>
      </w:r>
      <w:r w:rsidRPr="00A253CC">
        <w:t>и</w:t>
      </w:r>
      <w:r w:rsidRPr="00A253CC">
        <w:t xml:space="preserve"> </w:t>
      </w:r>
      <w:r w:rsidRPr="00A253CC">
        <w:t>Большешапова М.П. и Иванов А.А.</w:t>
      </w:r>
      <w:r w:rsidRPr="00A253CC">
        <w:t xml:space="preserve"> в судебное заседан</w:t>
      </w:r>
      <w:r w:rsidRPr="00A253CC">
        <w:t xml:space="preserve">ие </w:t>
      </w:r>
      <w:r w:rsidRPr="00A253CC">
        <w:t xml:space="preserve">не </w:t>
      </w:r>
      <w:r w:rsidRPr="00A253CC">
        <w:t>явил</w:t>
      </w:r>
      <w:r w:rsidRPr="00A253CC">
        <w:t>ись</w:t>
      </w:r>
      <w:r w:rsidRPr="00A253CC">
        <w:t xml:space="preserve">, </w:t>
      </w:r>
      <w:r w:rsidRPr="00A253CC">
        <w:t xml:space="preserve">о дате, времени и месте слушания дела </w:t>
      </w:r>
      <w:r w:rsidRPr="00A253CC">
        <w:rPr>
          <w:bCs/>
        </w:rPr>
        <w:t>извещен</w:t>
      </w:r>
      <w:r w:rsidRPr="00A253CC">
        <w:rPr>
          <w:bCs/>
        </w:rPr>
        <w:t>ы</w:t>
      </w:r>
      <w:r w:rsidRPr="00A253CC">
        <w:rPr>
          <w:bCs/>
        </w:rPr>
        <w:t xml:space="preserve"> своевременно и надлежащим образом</w:t>
      </w:r>
      <w:r w:rsidRPr="00A253CC">
        <w:t xml:space="preserve">, о причинах своей неявки </w:t>
      </w:r>
      <w:r w:rsidRPr="00A253CC">
        <w:rPr>
          <w:bCs/>
        </w:rPr>
        <w:t>ответчик</w:t>
      </w:r>
      <w:r w:rsidRPr="00A253CC">
        <w:rPr>
          <w:bCs/>
        </w:rPr>
        <w:t>и</w:t>
      </w:r>
      <w:r w:rsidRPr="00A253CC">
        <w:rPr>
          <w:bCs/>
        </w:rPr>
        <w:t xml:space="preserve"> суд </w:t>
      </w:r>
      <w:r w:rsidRPr="00A253CC">
        <w:t>не уведомил</w:t>
      </w:r>
      <w:r w:rsidRPr="00A253CC">
        <w:t>и</w:t>
      </w:r>
      <w:r w:rsidRPr="00A253CC">
        <w:t>, возражений на иск не представил</w:t>
      </w:r>
      <w:r w:rsidRPr="00A253CC">
        <w:t>и</w:t>
      </w:r>
      <w:r w:rsidRPr="00A253CC">
        <w:t>, сво</w:t>
      </w:r>
      <w:r w:rsidRPr="00A253CC">
        <w:t>их представителей</w:t>
      </w:r>
      <w:r w:rsidRPr="00A253CC">
        <w:t xml:space="preserve"> в суд не направил</w:t>
      </w:r>
      <w:r w:rsidRPr="00A253CC">
        <w:t>и</w:t>
      </w:r>
      <w:r w:rsidRPr="00A253CC">
        <w:t xml:space="preserve">. </w:t>
      </w:r>
    </w:p>
    <w:p w14:paraId="039FDB0F" w14:textId="77777777" w:rsidR="00C9272E" w:rsidRPr="00A253CC" w:rsidRDefault="00885F0B" w:rsidP="00943913">
      <w:pPr>
        <w:pStyle w:val="30"/>
        <w:spacing w:after="0"/>
        <w:ind w:firstLine="720"/>
        <w:jc w:val="both"/>
        <w:rPr>
          <w:bCs/>
          <w:sz w:val="24"/>
          <w:szCs w:val="24"/>
          <w:lang w:val="x-none"/>
        </w:rPr>
      </w:pPr>
      <w:r w:rsidRPr="00A253CC">
        <w:rPr>
          <w:bCs/>
          <w:sz w:val="24"/>
          <w:szCs w:val="24"/>
        </w:rPr>
        <w:t>Выслушав представителя истца, п</w:t>
      </w:r>
      <w:r w:rsidRPr="00A253CC">
        <w:rPr>
          <w:bCs/>
          <w:sz w:val="24"/>
          <w:szCs w:val="24"/>
        </w:rPr>
        <w:t>роверив</w:t>
      </w:r>
      <w:r w:rsidRPr="00A253CC">
        <w:rPr>
          <w:bCs/>
          <w:sz w:val="24"/>
          <w:szCs w:val="24"/>
          <w:lang w:val="x-none"/>
        </w:rPr>
        <w:t xml:space="preserve"> письменные материалы дела, суд приходит к следующему. </w:t>
      </w:r>
    </w:p>
    <w:p w14:paraId="26A37125" w14:textId="77777777" w:rsidR="007958E0" w:rsidRPr="00A253CC" w:rsidRDefault="00885F0B" w:rsidP="00943913">
      <w:pPr>
        <w:pStyle w:val="30"/>
        <w:spacing w:after="0"/>
        <w:ind w:firstLine="720"/>
        <w:jc w:val="both"/>
        <w:rPr>
          <w:bCs/>
          <w:sz w:val="24"/>
          <w:szCs w:val="24"/>
        </w:rPr>
      </w:pPr>
      <w:r w:rsidRPr="00A253CC">
        <w:rPr>
          <w:bCs/>
          <w:sz w:val="24"/>
          <w:szCs w:val="24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</w:t>
      </w:r>
      <w:r w:rsidRPr="00A253CC">
        <w:rPr>
          <w:bCs/>
          <w:sz w:val="24"/>
          <w:szCs w:val="24"/>
        </w:rPr>
        <w:lastRenderedPageBreak/>
        <w:t xml:space="preserve">при отсутствии таких условий и </w:t>
      </w:r>
      <w:r w:rsidRPr="00A253CC">
        <w:rPr>
          <w:bCs/>
          <w:sz w:val="24"/>
          <w:szCs w:val="24"/>
        </w:rPr>
        <w:t xml:space="preserve">требований – в соответствии с обычаями делового оборота или иными обычно предъявляемыми требованиями. </w:t>
      </w:r>
    </w:p>
    <w:p w14:paraId="67384FBD" w14:textId="77777777" w:rsidR="007958E0" w:rsidRPr="00A253CC" w:rsidRDefault="00885F0B" w:rsidP="00943913">
      <w:pPr>
        <w:pStyle w:val="30"/>
        <w:spacing w:after="0"/>
        <w:ind w:firstLine="720"/>
        <w:jc w:val="both"/>
        <w:rPr>
          <w:bCs/>
          <w:color w:val="000000"/>
          <w:sz w:val="24"/>
          <w:szCs w:val="24"/>
        </w:rPr>
      </w:pPr>
      <w:r w:rsidRPr="00A253CC">
        <w:rPr>
          <w:bCs/>
          <w:color w:val="000000"/>
          <w:sz w:val="24"/>
          <w:szCs w:val="24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</w:t>
      </w:r>
      <w:r w:rsidRPr="00A253CC">
        <w:rPr>
          <w:bCs/>
          <w:color w:val="000000"/>
          <w:sz w:val="24"/>
          <w:szCs w:val="24"/>
        </w:rPr>
        <w:t>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</w:t>
      </w:r>
      <w:r w:rsidRPr="00A253CC">
        <w:rPr>
          <w:bCs/>
          <w:color w:val="000000"/>
          <w:sz w:val="24"/>
          <w:szCs w:val="24"/>
        </w:rPr>
        <w:t xml:space="preserve">сли иное не вытекает из закона или существа обязательства. </w:t>
      </w:r>
    </w:p>
    <w:p w14:paraId="7657E172" w14:textId="77777777" w:rsidR="007958E0" w:rsidRPr="00A253CC" w:rsidRDefault="00885F0B" w:rsidP="00943913">
      <w:pPr>
        <w:pStyle w:val="30"/>
        <w:spacing w:after="0"/>
        <w:ind w:firstLine="720"/>
        <w:jc w:val="both"/>
        <w:rPr>
          <w:sz w:val="24"/>
          <w:szCs w:val="24"/>
        </w:rPr>
      </w:pPr>
      <w:r w:rsidRPr="00A253CC">
        <w:rPr>
          <w:sz w:val="24"/>
          <w:szCs w:val="24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</w:t>
      </w:r>
      <w:r w:rsidRPr="00A253CC">
        <w:rPr>
          <w:sz w:val="24"/>
          <w:szCs w:val="24"/>
        </w:rPr>
        <w:t>енных договором, а заемщик обязуется возвратить полученную денежную сумму и уплатить проценты на нее.</w:t>
      </w:r>
    </w:p>
    <w:p w14:paraId="2470BFD0" w14:textId="77777777" w:rsidR="007958E0" w:rsidRPr="00A253CC" w:rsidRDefault="00885F0B" w:rsidP="00943913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A253CC">
        <w:rPr>
          <w:rFonts w:ascii="Times New Roman" w:hAnsi="Times New Roman" w:cs="Times New Roman"/>
          <w:sz w:val="24"/>
          <w:szCs w:val="24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</w:t>
      </w:r>
      <w:r w:rsidRPr="00A253CC">
        <w:rPr>
          <w:rFonts w:ascii="Times New Roman" w:hAnsi="Times New Roman" w:cs="Times New Roman"/>
          <w:sz w:val="24"/>
          <w:szCs w:val="24"/>
        </w:rPr>
        <w:t>аграфа и не вытекает из существа кредитного договора.</w:t>
      </w:r>
    </w:p>
    <w:p w14:paraId="147B4989" w14:textId="77777777" w:rsidR="007958E0" w:rsidRPr="00A253CC" w:rsidRDefault="00885F0B" w:rsidP="00943913">
      <w:pPr>
        <w:pStyle w:val="a5"/>
        <w:ind w:firstLine="720"/>
        <w:rPr>
          <w:bCs/>
        </w:rPr>
      </w:pPr>
      <w:r w:rsidRPr="00A253CC">
        <w:rPr>
          <w:bCs/>
        </w:rPr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</w:t>
      </w:r>
      <w:r w:rsidRPr="00A253CC">
        <w:rPr>
          <w:bCs/>
        </w:rPr>
        <w:t>ть займодавцу такую же сумму денег (сумму займа) или равное количество других полученных им вещей того же рода и качества.</w:t>
      </w:r>
    </w:p>
    <w:p w14:paraId="58C0BE5F" w14:textId="77777777" w:rsidR="007958E0" w:rsidRPr="00A253CC" w:rsidRDefault="00885F0B" w:rsidP="00943913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A253CC">
        <w:rPr>
          <w:rFonts w:ascii="Times New Roman" w:hAnsi="Times New Roman" w:cs="Times New Roman"/>
          <w:sz w:val="24"/>
          <w:szCs w:val="24"/>
        </w:rPr>
        <w:t>Согласно ст. 809 ГК РФ</w:t>
      </w:r>
      <w:r w:rsidRPr="00A253CC">
        <w:rPr>
          <w:rFonts w:ascii="Times New Roman" w:hAnsi="Times New Roman" w:cs="Times New Roman"/>
          <w:sz w:val="24"/>
          <w:szCs w:val="24"/>
        </w:rPr>
        <w:t>,</w:t>
      </w:r>
      <w:r w:rsidRPr="00A253CC">
        <w:rPr>
          <w:rFonts w:ascii="Times New Roman" w:hAnsi="Times New Roman" w:cs="Times New Roman"/>
          <w:sz w:val="24"/>
          <w:szCs w:val="24"/>
        </w:rPr>
        <w:t xml:space="preserve"> если иное не предусмотрено законом или договором займа, займодавец имеет право на получение с заемщика процен</w:t>
      </w:r>
      <w:r w:rsidRPr="00A253CC">
        <w:rPr>
          <w:rFonts w:ascii="Times New Roman" w:hAnsi="Times New Roman" w:cs="Times New Roman"/>
          <w:sz w:val="24"/>
          <w:szCs w:val="24"/>
        </w:rPr>
        <w:t>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</w:t>
      </w:r>
      <w:r w:rsidRPr="00A253CC">
        <w:rPr>
          <w:rFonts w:ascii="Times New Roman" w:hAnsi="Times New Roman" w:cs="Times New Roman"/>
          <w:sz w:val="24"/>
          <w:szCs w:val="24"/>
        </w:rPr>
        <w:t xml:space="preserve">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755425CA" w14:textId="77777777" w:rsidR="00C40513" w:rsidRPr="00A253CC" w:rsidRDefault="00885F0B" w:rsidP="00943913">
      <w:pPr>
        <w:ind w:firstLine="720"/>
        <w:jc w:val="both"/>
        <w:rPr>
          <w:bCs/>
        </w:rPr>
      </w:pPr>
      <w:r w:rsidRPr="00A253CC">
        <w:rPr>
          <w:bCs/>
        </w:rPr>
        <w:t>В соответствии с ч.1 ст. 810 ГК РФ заемщик обязан возвратить займодавцу полученную сумму займа в срок и в порядке, которые предусмо</w:t>
      </w:r>
      <w:r w:rsidRPr="00A253CC">
        <w:rPr>
          <w:bCs/>
        </w:rPr>
        <w:t>трены договором.</w:t>
      </w:r>
    </w:p>
    <w:p w14:paraId="383AAA13" w14:textId="77777777" w:rsidR="00B42846" w:rsidRPr="00A253CC" w:rsidRDefault="00885F0B" w:rsidP="00943913">
      <w:pPr>
        <w:pStyle w:val="20"/>
        <w:spacing w:after="0" w:line="240" w:lineRule="auto"/>
        <w:ind w:firstLine="720"/>
        <w:jc w:val="both"/>
      </w:pPr>
      <w:r w:rsidRPr="00A253CC">
        <w:t>Согласно ч.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</w:t>
      </w:r>
      <w:r w:rsidRPr="00A253CC">
        <w:t>та всей оставшейся суммы займа вместе с причитающимися процентами.</w:t>
      </w:r>
    </w:p>
    <w:p w14:paraId="3D9B5FC3" w14:textId="77777777" w:rsidR="00C40513" w:rsidRPr="00A253CC" w:rsidRDefault="00885F0B" w:rsidP="00943913">
      <w:pPr>
        <w:ind w:firstLine="720"/>
        <w:jc w:val="both"/>
        <w:rPr>
          <w:bCs/>
        </w:rPr>
      </w:pPr>
      <w:r w:rsidRPr="00A253CC">
        <w:rPr>
          <w:bCs/>
        </w:rPr>
        <w:t xml:space="preserve">В ходе судебного разбирательства из письменных материалов дела установлено, что </w:t>
      </w:r>
      <w:r w:rsidRPr="00A253CC">
        <w:rPr>
          <w:bCs/>
        </w:rPr>
        <w:t>10 августа 2010 года</w:t>
      </w:r>
      <w:r w:rsidRPr="00A253CC">
        <w:rPr>
          <w:bCs/>
        </w:rPr>
        <w:t xml:space="preserve"> между</w:t>
      </w:r>
      <w:r w:rsidRPr="00A253CC">
        <w:rPr>
          <w:bCs/>
        </w:rPr>
        <w:t xml:space="preserve"> </w:t>
      </w:r>
      <w:r w:rsidRPr="00A253CC">
        <w:rPr>
          <w:bCs/>
        </w:rPr>
        <w:t>П</w:t>
      </w:r>
      <w:r w:rsidRPr="00A253CC">
        <w:rPr>
          <w:bCs/>
        </w:rPr>
        <w:t xml:space="preserve">АО </w:t>
      </w:r>
      <w:r w:rsidRPr="00A253CC">
        <w:rPr>
          <w:bCs/>
        </w:rPr>
        <w:t>Сбербанк</w:t>
      </w:r>
      <w:r w:rsidRPr="00A253CC">
        <w:rPr>
          <w:bCs/>
        </w:rPr>
        <w:t xml:space="preserve"> и </w:t>
      </w:r>
      <w:r w:rsidRPr="00A253CC">
        <w:t>Большешаповой М.П., Ивановым А.А.</w:t>
      </w:r>
      <w:r w:rsidRPr="00A253CC">
        <w:t xml:space="preserve"> </w:t>
      </w:r>
      <w:r w:rsidRPr="00A253CC">
        <w:rPr>
          <w:bCs/>
        </w:rPr>
        <w:t>заключен кредитный договор</w:t>
      </w:r>
      <w:r w:rsidRPr="00A253CC">
        <w:rPr>
          <w:bCs/>
        </w:rPr>
        <w:t xml:space="preserve"> </w:t>
      </w:r>
      <w:r w:rsidRPr="00A253CC">
        <w:rPr>
          <w:bCs/>
        </w:rPr>
        <w:t xml:space="preserve">№, </w:t>
      </w:r>
      <w:r w:rsidRPr="00A253CC">
        <w:rPr>
          <w:bCs/>
        </w:rPr>
        <w:t>по</w:t>
      </w:r>
      <w:r w:rsidRPr="00A253CC">
        <w:rPr>
          <w:bCs/>
        </w:rPr>
        <w:t xml:space="preserve"> </w:t>
      </w:r>
      <w:r w:rsidRPr="00A253CC">
        <w:rPr>
          <w:bCs/>
        </w:rPr>
        <w:t>условиям которого кредитор обяз</w:t>
      </w:r>
      <w:r w:rsidRPr="00A253CC">
        <w:rPr>
          <w:bCs/>
        </w:rPr>
        <w:t>уется</w:t>
      </w:r>
      <w:r w:rsidRPr="00A253CC">
        <w:rPr>
          <w:bCs/>
        </w:rPr>
        <w:t xml:space="preserve"> предоставить заемщику </w:t>
      </w:r>
      <w:r w:rsidRPr="00A253CC">
        <w:rPr>
          <w:bCs/>
        </w:rPr>
        <w:t xml:space="preserve">кредит </w:t>
      </w:r>
      <w:r w:rsidRPr="00A253CC">
        <w:rPr>
          <w:bCs/>
        </w:rPr>
        <w:t>«</w:t>
      </w:r>
      <w:r w:rsidRPr="00A253CC">
        <w:rPr>
          <w:bCs/>
        </w:rPr>
        <w:t>Ипотечный</w:t>
      </w:r>
      <w:r w:rsidRPr="00A253CC">
        <w:rPr>
          <w:bCs/>
        </w:rPr>
        <w:t>»</w:t>
      </w:r>
      <w:r w:rsidRPr="00A253CC">
        <w:rPr>
          <w:bCs/>
        </w:rPr>
        <w:t xml:space="preserve"> в </w:t>
      </w:r>
      <w:r w:rsidRPr="00A253CC">
        <w:rPr>
          <w:bCs/>
        </w:rPr>
        <w:t>размер</w:t>
      </w:r>
      <w:r w:rsidRPr="00A253CC">
        <w:rPr>
          <w:bCs/>
        </w:rPr>
        <w:t xml:space="preserve">е </w:t>
      </w:r>
      <w:r w:rsidRPr="00A253CC">
        <w:rPr>
          <w:bCs/>
        </w:rPr>
        <w:t xml:space="preserve">2 200 </w:t>
      </w:r>
      <w:r w:rsidRPr="00A253CC">
        <w:rPr>
          <w:bCs/>
        </w:rPr>
        <w:t xml:space="preserve">000 руб. под </w:t>
      </w:r>
      <w:r w:rsidRPr="00A253CC">
        <w:rPr>
          <w:bCs/>
        </w:rPr>
        <w:t>14,25</w:t>
      </w:r>
      <w:r w:rsidRPr="00A253CC">
        <w:rPr>
          <w:bCs/>
        </w:rPr>
        <w:t xml:space="preserve"> % годовых</w:t>
      </w:r>
      <w:r w:rsidRPr="00A253CC">
        <w:rPr>
          <w:bCs/>
        </w:rPr>
        <w:t xml:space="preserve"> </w:t>
      </w:r>
      <w:r w:rsidRPr="00A253CC">
        <w:rPr>
          <w:bCs/>
        </w:rPr>
        <w:t>на приобретение квартиры по адресу:</w:t>
      </w:r>
      <w:r w:rsidRPr="00A253CC">
        <w:rPr>
          <w:bCs/>
        </w:rPr>
        <w:t>.</w:t>
      </w:r>
    </w:p>
    <w:p w14:paraId="0CB592E9" w14:textId="77777777" w:rsidR="009E35DB" w:rsidRPr="00A253CC" w:rsidRDefault="00885F0B" w:rsidP="00943913">
      <w:pPr>
        <w:ind w:firstLine="720"/>
        <w:jc w:val="both"/>
      </w:pPr>
      <w:r w:rsidRPr="00A253CC">
        <w:t>Согласно п. 4.4. Кредитного договора при несвоевременном внесении (перечислении) платежа в погаш</w:t>
      </w:r>
      <w:r w:rsidRPr="00A253CC">
        <w:t xml:space="preserve">ение кредита и/или уплату за пользование кредитом созаемщики уплачивают кредитору неустойку в размере двукратной процентной ставки по договору, действующей на дату возникновения просроченной задолженности по договору (с учетом возможного </w:t>
      </w:r>
      <w:r w:rsidRPr="00A253CC">
        <w:t>снижения</w:t>
      </w:r>
      <w:r w:rsidRPr="00A253CC">
        <w:t xml:space="preserve"> процентно</w:t>
      </w:r>
      <w:r w:rsidRPr="00A253CC">
        <w:t>й ставки за пользование кредитом),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2CD1AAAB" w14:textId="77777777" w:rsidR="004E1F72" w:rsidRPr="00A253CC" w:rsidRDefault="00885F0B" w:rsidP="00943913">
      <w:pPr>
        <w:ind w:firstLine="720"/>
        <w:jc w:val="both"/>
      </w:pPr>
      <w:r w:rsidRPr="00A253CC">
        <w:t>Ответчик</w:t>
      </w:r>
      <w:r w:rsidRPr="00A253CC">
        <w:t>ам</w:t>
      </w:r>
      <w:r w:rsidRPr="00A253CC">
        <w:t xml:space="preserve"> </w:t>
      </w:r>
      <w:r w:rsidRPr="00A253CC">
        <w:t>Большешап</w:t>
      </w:r>
      <w:r w:rsidRPr="00A253CC">
        <w:t>овой М.П. и Иванову А.А.</w:t>
      </w:r>
      <w:r w:rsidRPr="00A253CC">
        <w:t xml:space="preserve"> был предоставлен кредит в размере </w:t>
      </w:r>
      <w:r w:rsidRPr="00A253CC">
        <w:rPr>
          <w:bCs/>
        </w:rPr>
        <w:t>2 200 000 руб.,</w:t>
      </w:r>
      <w:r w:rsidRPr="00A253CC">
        <w:rPr>
          <w:bCs/>
        </w:rPr>
        <w:t xml:space="preserve"> </w:t>
      </w:r>
      <w:r w:rsidRPr="00A253CC">
        <w:rPr>
          <w:bCs/>
        </w:rPr>
        <w:t>о</w:t>
      </w:r>
      <w:r w:rsidRPr="00A253CC">
        <w:t>днако ответчик</w:t>
      </w:r>
      <w:r w:rsidRPr="00A253CC">
        <w:t>и</w:t>
      </w:r>
      <w:r w:rsidRPr="00A253CC">
        <w:t xml:space="preserve"> исполня</w:t>
      </w:r>
      <w:r w:rsidRPr="00A253CC">
        <w:t>ю</w:t>
      </w:r>
      <w:r w:rsidRPr="00A253CC">
        <w:t xml:space="preserve">т свои обязательства по кредитному договору ненадлежащим образом, в результате чего у </w:t>
      </w:r>
      <w:r w:rsidRPr="00A253CC">
        <w:t>н</w:t>
      </w:r>
      <w:r w:rsidRPr="00A253CC">
        <w:t>их</w:t>
      </w:r>
      <w:r w:rsidRPr="00A253CC">
        <w:t xml:space="preserve"> образовалась задолженность.</w:t>
      </w:r>
    </w:p>
    <w:p w14:paraId="028D3A8A" w14:textId="77777777" w:rsidR="00ED094B" w:rsidRPr="00A253CC" w:rsidRDefault="00885F0B" w:rsidP="00943913">
      <w:pPr>
        <w:pStyle w:val="20"/>
        <w:spacing w:after="0" w:line="240" w:lineRule="auto"/>
        <w:ind w:firstLine="720"/>
        <w:jc w:val="both"/>
      </w:pPr>
      <w:r w:rsidRPr="00A253CC">
        <w:lastRenderedPageBreak/>
        <w:t>20.06</w:t>
      </w:r>
      <w:r w:rsidRPr="00A253CC">
        <w:t>.201</w:t>
      </w:r>
      <w:r w:rsidRPr="00A253CC">
        <w:t>6</w:t>
      </w:r>
      <w:r w:rsidRPr="00A253CC">
        <w:t xml:space="preserve"> </w:t>
      </w:r>
      <w:r w:rsidRPr="00A253CC">
        <w:t>г. в адрес ответчик</w:t>
      </w:r>
      <w:r w:rsidRPr="00A253CC">
        <w:t>ов</w:t>
      </w:r>
      <w:r w:rsidRPr="00A253CC">
        <w:t xml:space="preserve"> был</w:t>
      </w:r>
      <w:r w:rsidRPr="00A253CC">
        <w:t>и</w:t>
      </w:r>
      <w:r w:rsidRPr="00A253CC">
        <w:t xml:space="preserve"> </w:t>
      </w:r>
      <w:r w:rsidRPr="00A253CC">
        <w:t>направлен</w:t>
      </w:r>
      <w:r w:rsidRPr="00A253CC">
        <w:t>ы</w:t>
      </w:r>
      <w:r w:rsidRPr="00A253CC">
        <w:t xml:space="preserve"> требовани</w:t>
      </w:r>
      <w:r w:rsidRPr="00A253CC">
        <w:t>я</w:t>
      </w:r>
      <w:r w:rsidRPr="00A253CC">
        <w:t xml:space="preserve"> о досрочном возврате всей суммы задолженности и расторжении договора. Данн</w:t>
      </w:r>
      <w:r w:rsidRPr="00A253CC">
        <w:t>ы</w:t>
      </w:r>
      <w:r w:rsidRPr="00A253CC">
        <w:t>е требовани</w:t>
      </w:r>
      <w:r w:rsidRPr="00A253CC">
        <w:t>я</w:t>
      </w:r>
      <w:r w:rsidRPr="00A253CC">
        <w:t xml:space="preserve"> оставлен</w:t>
      </w:r>
      <w:r w:rsidRPr="00A253CC">
        <w:t>ы</w:t>
      </w:r>
      <w:r w:rsidRPr="00A253CC">
        <w:t xml:space="preserve"> ответчик</w:t>
      </w:r>
      <w:r w:rsidRPr="00A253CC">
        <w:t>а</w:t>
      </w:r>
      <w:r w:rsidRPr="00A253CC">
        <w:t>м</w:t>
      </w:r>
      <w:r w:rsidRPr="00A253CC">
        <w:t>и</w:t>
      </w:r>
      <w:r w:rsidRPr="00A253CC">
        <w:t xml:space="preserve"> без внимания, задолженность не погашена.</w:t>
      </w:r>
    </w:p>
    <w:p w14:paraId="7F0B807E" w14:textId="77777777" w:rsidR="004E1F72" w:rsidRPr="00A253CC" w:rsidRDefault="00885F0B" w:rsidP="00943913">
      <w:pPr>
        <w:pStyle w:val="20"/>
        <w:spacing w:after="0" w:line="240" w:lineRule="auto"/>
        <w:ind w:firstLine="720"/>
        <w:jc w:val="both"/>
      </w:pPr>
      <w:r w:rsidRPr="00A253CC">
        <w:t>Указанные обстоятельства подтверждаются доказательствами, имеющимися в материалах д</w:t>
      </w:r>
      <w:r w:rsidRPr="00A253CC">
        <w:t>ела, не оспариваются сторонами и не вызывают у суда сомнений.</w:t>
      </w:r>
    </w:p>
    <w:p w14:paraId="774D6319" w14:textId="77777777" w:rsidR="00F01DA3" w:rsidRPr="00A253CC" w:rsidRDefault="00885F0B" w:rsidP="00943913">
      <w:pPr>
        <w:ind w:firstLine="720"/>
        <w:jc w:val="both"/>
      </w:pPr>
      <w:r w:rsidRPr="00A253CC">
        <w:t xml:space="preserve">Согласно представленному истцом расчету по состоянию на </w:t>
      </w:r>
      <w:r w:rsidRPr="00A253CC">
        <w:t>0</w:t>
      </w:r>
      <w:r w:rsidRPr="00A253CC">
        <w:t>1</w:t>
      </w:r>
      <w:r w:rsidRPr="00A253CC">
        <w:t xml:space="preserve"> августа</w:t>
      </w:r>
      <w:r w:rsidRPr="00A253CC">
        <w:t xml:space="preserve"> 201</w:t>
      </w:r>
      <w:r w:rsidRPr="00A253CC">
        <w:t>6</w:t>
      </w:r>
      <w:r w:rsidRPr="00A253CC">
        <w:t xml:space="preserve"> года сумма задолженности по основному долгу составляет </w:t>
      </w:r>
      <w:r w:rsidRPr="00A253CC">
        <w:t>1 353 731 руб. 12 коп.</w:t>
      </w:r>
      <w:r w:rsidRPr="00A253CC">
        <w:t xml:space="preserve">, сумма процентов составляет </w:t>
      </w:r>
      <w:r w:rsidRPr="00A253CC">
        <w:t>80 067 руб. 62 к</w:t>
      </w:r>
      <w:r w:rsidRPr="00A253CC">
        <w:t>оп.</w:t>
      </w:r>
      <w:r w:rsidRPr="00A253CC">
        <w:t xml:space="preserve">, неустойка составляет </w:t>
      </w:r>
      <w:r w:rsidRPr="00A253CC">
        <w:t>4 972 руб. 42 коп.</w:t>
      </w:r>
      <w:r w:rsidRPr="00A253CC">
        <w:t xml:space="preserve">,  а всего сумма задолженности ответчика перед истцом составила – </w:t>
      </w:r>
      <w:r w:rsidRPr="00A253CC">
        <w:t>1 438 771 руб. 16 коп.</w:t>
      </w:r>
    </w:p>
    <w:p w14:paraId="6EDFBAA1" w14:textId="77777777" w:rsidR="00F01DA3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Представленные истцом в подтверждение требований доказательства суд находит достаточными, достоверными, а расчет взыскиваем</w:t>
      </w:r>
      <w:r w:rsidRPr="00A253CC">
        <w:rPr>
          <w:rFonts w:ascii="Times New Roman" w:hAnsi="Times New Roman"/>
          <w:sz w:val="24"/>
          <w:szCs w:val="24"/>
        </w:rPr>
        <w:t xml:space="preserve">ых сумм обоснованным. Оснований не доверять данному расчету </w:t>
      </w:r>
      <w:r w:rsidRPr="00A253CC">
        <w:rPr>
          <w:rFonts w:ascii="Times New Roman" w:hAnsi="Times New Roman"/>
          <w:sz w:val="24"/>
          <w:szCs w:val="24"/>
        </w:rPr>
        <w:t xml:space="preserve">у суда </w:t>
      </w:r>
      <w:r w:rsidRPr="00A253CC">
        <w:rPr>
          <w:rFonts w:ascii="Times New Roman" w:hAnsi="Times New Roman"/>
          <w:sz w:val="24"/>
          <w:szCs w:val="24"/>
        </w:rPr>
        <w:t>не имеется.</w:t>
      </w:r>
      <w:r w:rsidRPr="00A253CC">
        <w:rPr>
          <w:rFonts w:ascii="Times New Roman" w:hAnsi="Times New Roman"/>
          <w:sz w:val="24"/>
          <w:szCs w:val="24"/>
        </w:rPr>
        <w:t xml:space="preserve"> Ответчиками расчет истца не опровергнут и не оспорен. </w:t>
      </w:r>
    </w:p>
    <w:p w14:paraId="180798C5" w14:textId="77777777" w:rsidR="00F01DA3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Таким о</w:t>
      </w:r>
      <w:r w:rsidRPr="00A253CC">
        <w:rPr>
          <w:rFonts w:ascii="Times New Roman" w:hAnsi="Times New Roman"/>
          <w:sz w:val="24"/>
          <w:szCs w:val="24"/>
        </w:rPr>
        <w:t xml:space="preserve">бразом, </w:t>
      </w:r>
      <w:r w:rsidRPr="00A253CC">
        <w:rPr>
          <w:rFonts w:ascii="Times New Roman" w:hAnsi="Times New Roman"/>
          <w:sz w:val="24"/>
          <w:szCs w:val="24"/>
        </w:rPr>
        <w:t xml:space="preserve">суд находит требования истца </w:t>
      </w:r>
      <w:r w:rsidRPr="00A253CC">
        <w:rPr>
          <w:rFonts w:ascii="Times New Roman" w:hAnsi="Times New Roman"/>
          <w:sz w:val="24"/>
          <w:szCs w:val="24"/>
        </w:rPr>
        <w:t>о взыскании с ответчик</w:t>
      </w:r>
      <w:r w:rsidRPr="00A253CC">
        <w:rPr>
          <w:rFonts w:ascii="Times New Roman" w:hAnsi="Times New Roman"/>
          <w:sz w:val="24"/>
          <w:szCs w:val="24"/>
        </w:rPr>
        <w:t>ов</w:t>
      </w:r>
      <w:r w:rsidRPr="00A253CC">
        <w:rPr>
          <w:rFonts w:ascii="Times New Roman" w:hAnsi="Times New Roman"/>
          <w:sz w:val="24"/>
          <w:szCs w:val="24"/>
        </w:rPr>
        <w:t xml:space="preserve"> задолженности по </w:t>
      </w:r>
      <w:r w:rsidRPr="00A253CC">
        <w:rPr>
          <w:rFonts w:ascii="Times New Roman" w:hAnsi="Times New Roman"/>
          <w:sz w:val="24"/>
          <w:szCs w:val="24"/>
        </w:rPr>
        <w:t>кредитному договору</w:t>
      </w:r>
      <w:r w:rsidRPr="00A253CC">
        <w:rPr>
          <w:rFonts w:ascii="Times New Roman" w:hAnsi="Times New Roman"/>
          <w:sz w:val="24"/>
          <w:szCs w:val="24"/>
        </w:rPr>
        <w:t xml:space="preserve"> – законными, обо</w:t>
      </w:r>
      <w:r w:rsidRPr="00A253CC">
        <w:rPr>
          <w:rFonts w:ascii="Times New Roman" w:hAnsi="Times New Roman"/>
          <w:sz w:val="24"/>
          <w:szCs w:val="24"/>
        </w:rPr>
        <w:t xml:space="preserve">снованными и подлежащими удовлетворению. </w:t>
      </w:r>
    </w:p>
    <w:p w14:paraId="767C6ECB" w14:textId="77777777" w:rsidR="00F01DA3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EB3488D" w14:textId="77777777" w:rsidR="00AA09DE" w:rsidRPr="00A253CC" w:rsidRDefault="00885F0B" w:rsidP="00943913">
      <w:pPr>
        <w:ind w:firstLine="720"/>
        <w:jc w:val="both"/>
      </w:pPr>
      <w:r w:rsidRPr="00A253CC">
        <w:rPr>
          <w:bCs/>
        </w:rPr>
        <w:t>В силу требований ч.</w:t>
      </w:r>
      <w:r w:rsidRPr="00A253CC">
        <w:rPr>
          <w:bCs/>
        </w:rPr>
        <w:t xml:space="preserve"> 3 ст. </w:t>
      </w:r>
      <w:r w:rsidRPr="00A253CC">
        <w:t>425 ГК РФ законом или договором может быть предусмотрено, что окончание срока действия договора влечет прекращение обязательств сторон по договору. Договор, в котором отсутствует такое условие, признается действующим до определенного в нем момента о</w:t>
      </w:r>
      <w:r w:rsidRPr="00A253CC">
        <w:t>кончания исполнения сторонами обязательства.</w:t>
      </w:r>
    </w:p>
    <w:p w14:paraId="5EF304CA" w14:textId="77777777" w:rsidR="00AA09DE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bCs/>
          <w:sz w:val="24"/>
          <w:szCs w:val="24"/>
        </w:rPr>
        <w:t xml:space="preserve">В соответствии со ст. </w:t>
      </w:r>
      <w:r w:rsidRPr="00A253CC">
        <w:rPr>
          <w:rFonts w:ascii="Times New Roman" w:hAnsi="Times New Roman"/>
          <w:sz w:val="24"/>
          <w:szCs w:val="24"/>
        </w:rPr>
        <w:t>450 ГК РФ 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 w14:paraId="2C0BA2BC" w14:textId="77777777" w:rsidR="00AA09DE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По требованию одной из сторон догово</w:t>
      </w:r>
      <w:r w:rsidRPr="00A253CC">
        <w:rPr>
          <w:rFonts w:ascii="Times New Roman" w:hAnsi="Times New Roman"/>
          <w:sz w:val="24"/>
          <w:szCs w:val="24"/>
        </w:rPr>
        <w:t>р может быть изменен или расторгнут по решению суда только:</w:t>
      </w:r>
    </w:p>
    <w:p w14:paraId="556EC89C" w14:textId="77777777" w:rsidR="00AA09DE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1) при существенном нарушении договора другой стороной;</w:t>
      </w:r>
    </w:p>
    <w:p w14:paraId="1612D8FF" w14:textId="77777777" w:rsidR="00AA09DE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2) в иных случаях, предусмотренных настоящим Кодексом, другими законами или договором.</w:t>
      </w:r>
    </w:p>
    <w:p w14:paraId="6C1B7DAF" w14:textId="77777777" w:rsidR="00AA09DE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Существенным признается нарушение договора одной из с</w:t>
      </w:r>
      <w:r w:rsidRPr="00A253CC">
        <w:rPr>
          <w:rFonts w:ascii="Times New Roman" w:hAnsi="Times New Roman"/>
          <w:sz w:val="24"/>
          <w:szCs w:val="24"/>
        </w:rPr>
        <w:t>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75B1949D" w14:textId="77777777" w:rsidR="00F05FAB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bCs/>
          <w:sz w:val="24"/>
          <w:szCs w:val="24"/>
        </w:rPr>
        <w:t>Как установлено судом,</w:t>
      </w:r>
      <w:r w:rsidRPr="00A253CC">
        <w:rPr>
          <w:rFonts w:ascii="Times New Roman" w:hAnsi="Times New Roman"/>
          <w:bCs/>
          <w:sz w:val="24"/>
          <w:szCs w:val="24"/>
        </w:rPr>
        <w:t xml:space="preserve"> </w:t>
      </w:r>
      <w:r w:rsidRPr="00A253CC">
        <w:rPr>
          <w:rFonts w:ascii="Times New Roman" w:hAnsi="Times New Roman"/>
          <w:sz w:val="24"/>
          <w:szCs w:val="24"/>
        </w:rPr>
        <w:t xml:space="preserve">Большешапова М.П. и Иванов А.А. </w:t>
      </w:r>
      <w:r w:rsidRPr="00A253CC">
        <w:rPr>
          <w:rFonts w:ascii="Times New Roman" w:hAnsi="Times New Roman"/>
          <w:bCs/>
          <w:sz w:val="24"/>
          <w:szCs w:val="24"/>
        </w:rPr>
        <w:t>обязательства по заключенному кредитному дог</w:t>
      </w:r>
      <w:r w:rsidRPr="00A253CC">
        <w:rPr>
          <w:rFonts w:ascii="Times New Roman" w:hAnsi="Times New Roman"/>
          <w:bCs/>
          <w:sz w:val="24"/>
          <w:szCs w:val="24"/>
        </w:rPr>
        <w:t>овору надлежащим образом не исполня</w:t>
      </w:r>
      <w:r w:rsidRPr="00A253CC">
        <w:rPr>
          <w:rFonts w:ascii="Times New Roman" w:hAnsi="Times New Roman"/>
          <w:bCs/>
          <w:sz w:val="24"/>
          <w:szCs w:val="24"/>
        </w:rPr>
        <w:t>ю</w:t>
      </w:r>
      <w:r w:rsidRPr="00A253CC">
        <w:rPr>
          <w:rFonts w:ascii="Times New Roman" w:hAnsi="Times New Roman"/>
          <w:bCs/>
          <w:sz w:val="24"/>
          <w:szCs w:val="24"/>
        </w:rPr>
        <w:t>т. Данное обстоятельство суд рассматривает</w:t>
      </w:r>
      <w:r w:rsidRPr="00A253CC">
        <w:rPr>
          <w:rFonts w:ascii="Times New Roman" w:hAnsi="Times New Roman"/>
          <w:bCs/>
          <w:sz w:val="24"/>
          <w:szCs w:val="24"/>
        </w:rPr>
        <w:t>,</w:t>
      </w:r>
      <w:r w:rsidRPr="00A253CC">
        <w:rPr>
          <w:rFonts w:ascii="Times New Roman" w:hAnsi="Times New Roman"/>
          <w:bCs/>
          <w:sz w:val="24"/>
          <w:szCs w:val="24"/>
        </w:rPr>
        <w:t xml:space="preserve"> как существенное нарушение заключенного между сторонами договора, и на основании ст. 451 ГК РФ считает возможным расторгнуть кредитный договор </w:t>
      </w:r>
      <w:r w:rsidRPr="00A253CC">
        <w:rPr>
          <w:rFonts w:ascii="Times New Roman" w:hAnsi="Times New Roman"/>
          <w:sz w:val="24"/>
          <w:szCs w:val="24"/>
        </w:rPr>
        <w:t xml:space="preserve">№  от </w:t>
      </w:r>
      <w:r w:rsidRPr="00A253CC">
        <w:rPr>
          <w:rFonts w:ascii="Times New Roman" w:hAnsi="Times New Roman"/>
          <w:sz w:val="24"/>
          <w:szCs w:val="24"/>
        </w:rPr>
        <w:t>10 августа 2010 года</w:t>
      </w:r>
      <w:r w:rsidRPr="00A253CC">
        <w:rPr>
          <w:rFonts w:ascii="Times New Roman" w:hAnsi="Times New Roman"/>
          <w:sz w:val="24"/>
          <w:szCs w:val="24"/>
        </w:rPr>
        <w:t>, заклю</w:t>
      </w:r>
      <w:r w:rsidRPr="00A253CC">
        <w:rPr>
          <w:rFonts w:ascii="Times New Roman" w:hAnsi="Times New Roman"/>
          <w:sz w:val="24"/>
          <w:szCs w:val="24"/>
        </w:rPr>
        <w:t>ченный между ОАО «Сбербанк России»</w:t>
      </w:r>
      <w:r w:rsidRPr="00A253CC">
        <w:rPr>
          <w:rFonts w:ascii="Times New Roman" w:hAnsi="Times New Roman"/>
          <w:bCs/>
          <w:sz w:val="24"/>
          <w:szCs w:val="24"/>
        </w:rPr>
        <w:t xml:space="preserve"> и </w:t>
      </w:r>
      <w:r w:rsidRPr="00A253CC">
        <w:rPr>
          <w:rFonts w:ascii="Times New Roman" w:hAnsi="Times New Roman"/>
          <w:sz w:val="24"/>
          <w:szCs w:val="24"/>
        </w:rPr>
        <w:t>Большешаповой М.П., Ивановым А.А.</w:t>
      </w:r>
    </w:p>
    <w:p w14:paraId="389F368F" w14:textId="77777777" w:rsidR="00D30744" w:rsidRPr="00A253CC" w:rsidRDefault="00885F0B" w:rsidP="00943913">
      <w:pPr>
        <w:ind w:firstLine="720"/>
        <w:jc w:val="both"/>
      </w:pPr>
      <w:r w:rsidRPr="00A253CC">
        <w:t xml:space="preserve">В соответствии со ст. 348 ГК РФ, взыскание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</w:t>
      </w:r>
      <w:r w:rsidRPr="00A253CC">
        <w:t>исполнения должником обеспеченного залогом обязательства по обстоятельствам, за которые он отвечает.</w:t>
      </w:r>
    </w:p>
    <w:p w14:paraId="4EFCD89A" w14:textId="77777777" w:rsidR="00D30744" w:rsidRPr="00A253CC" w:rsidRDefault="00885F0B" w:rsidP="00943913">
      <w:pPr>
        <w:ind w:firstLine="720"/>
        <w:jc w:val="both"/>
      </w:pPr>
      <w:r w:rsidRPr="00A253CC">
        <w:t>В соответствии со ст.334 ГК РФ залог земельных участков, зданий, сооружений, квартир и другого недвижимого имущества (ипотека) регулируется законом об ипот</w:t>
      </w:r>
      <w:r w:rsidRPr="00A253CC">
        <w:t>еке. Общие правила о залоге, содержащиеся в настоящем Кодексе, применяются к ипотеке в случаях, когда настоящим Кодексом или законом об ипотеке не установлены иные правила.</w:t>
      </w:r>
    </w:p>
    <w:p w14:paraId="550E5ED1" w14:textId="77777777" w:rsidR="00D30744" w:rsidRPr="00A253CC" w:rsidRDefault="00885F0B" w:rsidP="00943913">
      <w:pPr>
        <w:ind w:firstLine="720"/>
        <w:jc w:val="both"/>
      </w:pPr>
      <w:r w:rsidRPr="00A253CC">
        <w:t>В соответствии со ст. 3 ФЗ «Об ипотеке (залоге недвижимости)», ипотека обеспечивает</w:t>
      </w:r>
      <w:r w:rsidRPr="00A253CC">
        <w:t xml:space="preserve"> уплату залогодержателю основной суммы долга по кредитному договору или иному обеспечиваемому ипотекой обязательству полностью либо в части, предусмотренном договором об ипотеке.</w:t>
      </w:r>
    </w:p>
    <w:p w14:paraId="23584DB9" w14:textId="77777777" w:rsidR="00D30744" w:rsidRPr="00A253CC" w:rsidRDefault="00885F0B" w:rsidP="00943913">
      <w:pPr>
        <w:ind w:firstLine="720"/>
        <w:jc w:val="both"/>
      </w:pPr>
      <w:r w:rsidRPr="00A253CC">
        <w:t>Ипотека, с условием выплаты процентов, обеспечивает уплату кредитору проценто</w:t>
      </w:r>
      <w:r w:rsidRPr="00A253CC">
        <w:t>в за пользование кредитом.</w:t>
      </w:r>
    </w:p>
    <w:p w14:paraId="0DAA64DD" w14:textId="77777777" w:rsidR="00D30744" w:rsidRPr="00A253CC" w:rsidRDefault="00885F0B" w:rsidP="00943913">
      <w:pPr>
        <w:ind w:firstLine="720"/>
        <w:jc w:val="both"/>
      </w:pPr>
      <w:r w:rsidRPr="00A253CC">
        <w:t>Если договором не предусмотрено иное, ипотека обеспечивает также возмещение убытков и/или неустойки вследствие неисполнения, просрочки исполнения или иного ненадлежащего исполнения обеспеченного ипотекой обязательства; проценты з</w:t>
      </w:r>
      <w:r w:rsidRPr="00A253CC">
        <w:t>а неправомерное пользование чужими денежными средствами, предусмотренных обеспеченных ипотекой обязательством либо федеральным законом; судебные издержки и иные расходы, вызванные обращением взыскания на заложенное имущество; возмещение расходов по реализа</w:t>
      </w:r>
      <w:r w:rsidRPr="00A253CC">
        <w:t>ции заложенного имущества.</w:t>
      </w:r>
    </w:p>
    <w:p w14:paraId="5CEC1DAB" w14:textId="77777777" w:rsidR="00D30744" w:rsidRPr="00A253CC" w:rsidRDefault="00885F0B" w:rsidP="00943913">
      <w:pPr>
        <w:ind w:firstLine="720"/>
        <w:jc w:val="both"/>
      </w:pPr>
      <w:r w:rsidRPr="00A253CC">
        <w:t>В соответствии со ст. 50 ФЗ «Об ипотеке (залоге недвижимости)», залогодержатель вправе обратить взыскание на имущество, заложенное по договору об ипотеке, для удовлетворения за счет этого имущества своих требований, вызванных неи</w:t>
      </w:r>
      <w:r w:rsidRPr="00A253CC">
        <w:t>сполнением или ненадлежащим исполнением обеспеченного ипотекой обязательства, в частности неуплатой или несвоевременной уплатой суммы долга полностью или в части, если договором не предусмотрено иное.</w:t>
      </w:r>
    </w:p>
    <w:p w14:paraId="693B097A" w14:textId="77777777" w:rsidR="00D30744" w:rsidRPr="00A253CC" w:rsidRDefault="00885F0B" w:rsidP="00943913">
      <w:pPr>
        <w:ind w:firstLine="720"/>
        <w:jc w:val="both"/>
      </w:pPr>
      <w:r w:rsidRPr="00A253CC">
        <w:t>В соответствии со ст. 54.1 Закона, если договором об ип</w:t>
      </w:r>
      <w:r w:rsidRPr="00A253CC">
        <w:t>отеке не предусмотрено иное, обращение взыскания на имущество, заложенное для обеспечения обязательства, исполняемого периодическими платежами, допускается при систематическом нарушении сроков их внесения, то есть при нарушении сроков внесения платежей бол</w:t>
      </w:r>
      <w:r w:rsidRPr="00A253CC">
        <w:t>ее трех раз в течение 12 месяцев, даже если каждая просрочка незначительна.</w:t>
      </w:r>
    </w:p>
    <w:p w14:paraId="18E77DCA" w14:textId="77777777" w:rsidR="00D30744" w:rsidRPr="00A253CC" w:rsidRDefault="00885F0B" w:rsidP="00943913">
      <w:pPr>
        <w:ind w:firstLine="720"/>
        <w:jc w:val="both"/>
      </w:pPr>
      <w:r w:rsidRPr="00A253CC">
        <w:t xml:space="preserve">Согласно ч. 1 ст. 350 ГК РФ,  реализация (продажа) заложенного имущества, на которое в соответствии со статьей 349 настоящего Кодекса обращено взыскание, осуществляется в порядке, </w:t>
      </w:r>
      <w:r w:rsidRPr="00A253CC">
        <w:t>установленном законом об ипотеке или законом о залоге, если иное не предусмотрено законом.</w:t>
      </w:r>
    </w:p>
    <w:p w14:paraId="03D17A84" w14:textId="77777777" w:rsidR="00D30744" w:rsidRPr="00A253CC" w:rsidRDefault="00885F0B" w:rsidP="00943913">
      <w:pPr>
        <w:ind w:firstLine="720"/>
        <w:jc w:val="both"/>
      </w:pPr>
      <w:r w:rsidRPr="00A253CC">
        <w:t>Согласно п. 4</w:t>
      </w:r>
      <w:r w:rsidRPr="00A253CC">
        <w:t xml:space="preserve"> ч. 2 ст. 54 ФЗ «Об ипотеке» принимая решение об обращении взыскания на имущество, заложенное по договору об ипотеке, суд должен определить и указать в </w:t>
      </w:r>
      <w:r w:rsidRPr="00A253CC">
        <w:t xml:space="preserve">нем, в том числе, начальную продажную цену заложенного имущества при его реализации. </w:t>
      </w:r>
    </w:p>
    <w:p w14:paraId="1655BC0C" w14:textId="77777777" w:rsidR="00943913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При установленных обстоятельствах, суд считает необходимым исковые требования ПАО Сбербанк в лице филиала – Московского банка удовлетворить.</w:t>
      </w:r>
    </w:p>
    <w:p w14:paraId="721BE4A2" w14:textId="77777777" w:rsidR="00D30744" w:rsidRPr="00A253CC" w:rsidRDefault="00885F0B" w:rsidP="00943913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A253CC">
        <w:rPr>
          <w:rFonts w:ascii="Times New Roman" w:hAnsi="Times New Roman"/>
          <w:sz w:val="24"/>
          <w:szCs w:val="24"/>
        </w:rPr>
        <w:t>При определении начальной про</w:t>
      </w:r>
      <w:r w:rsidRPr="00A253CC">
        <w:rPr>
          <w:rFonts w:ascii="Times New Roman" w:hAnsi="Times New Roman"/>
          <w:sz w:val="24"/>
          <w:szCs w:val="24"/>
        </w:rPr>
        <w:t xml:space="preserve">дажной цены имущества суд принимает за основу заключение о рыночной стоимости имущества от </w:t>
      </w:r>
      <w:r w:rsidRPr="00A253CC">
        <w:rPr>
          <w:rFonts w:ascii="Times New Roman" w:hAnsi="Times New Roman"/>
          <w:sz w:val="24"/>
          <w:szCs w:val="24"/>
        </w:rPr>
        <w:t>21</w:t>
      </w:r>
      <w:r w:rsidRPr="00A253CC">
        <w:rPr>
          <w:rFonts w:ascii="Times New Roman" w:hAnsi="Times New Roman"/>
          <w:sz w:val="24"/>
          <w:szCs w:val="24"/>
        </w:rPr>
        <w:t xml:space="preserve"> </w:t>
      </w:r>
      <w:r w:rsidRPr="00A253CC">
        <w:rPr>
          <w:rFonts w:ascii="Times New Roman" w:hAnsi="Times New Roman"/>
          <w:sz w:val="24"/>
          <w:szCs w:val="24"/>
        </w:rPr>
        <w:t>июня</w:t>
      </w:r>
      <w:r w:rsidRPr="00A253CC">
        <w:rPr>
          <w:rFonts w:ascii="Times New Roman" w:hAnsi="Times New Roman"/>
          <w:sz w:val="24"/>
          <w:szCs w:val="24"/>
        </w:rPr>
        <w:t xml:space="preserve"> 201</w:t>
      </w:r>
      <w:r w:rsidRPr="00A253CC">
        <w:rPr>
          <w:rFonts w:ascii="Times New Roman" w:hAnsi="Times New Roman"/>
          <w:sz w:val="24"/>
          <w:szCs w:val="24"/>
        </w:rPr>
        <w:t>6</w:t>
      </w:r>
      <w:r w:rsidRPr="00A253CC">
        <w:rPr>
          <w:rFonts w:ascii="Times New Roman" w:hAnsi="Times New Roman"/>
          <w:sz w:val="24"/>
          <w:szCs w:val="24"/>
        </w:rPr>
        <w:t xml:space="preserve"> года, со стороны ответчиков не оспоренное, согласно которому рыночная стоимость предмета залога составляет </w:t>
      </w:r>
      <w:r w:rsidRPr="00A253CC">
        <w:rPr>
          <w:rFonts w:ascii="Times New Roman" w:hAnsi="Times New Roman"/>
          <w:sz w:val="24"/>
          <w:szCs w:val="24"/>
        </w:rPr>
        <w:t>3 089 559</w:t>
      </w:r>
      <w:r w:rsidRPr="00A253CC">
        <w:rPr>
          <w:rFonts w:ascii="Times New Roman" w:hAnsi="Times New Roman"/>
          <w:sz w:val="24"/>
          <w:szCs w:val="24"/>
        </w:rPr>
        <w:t xml:space="preserve"> руб., в связи с чем устанавливает н</w:t>
      </w:r>
      <w:r w:rsidRPr="00A253CC">
        <w:rPr>
          <w:rFonts w:ascii="Times New Roman" w:hAnsi="Times New Roman"/>
          <w:sz w:val="24"/>
          <w:szCs w:val="24"/>
        </w:rPr>
        <w:t xml:space="preserve">ачальную продажную цену квартиры в размере 80 % от определенной рыночной стоимости, что составляет </w:t>
      </w:r>
      <w:r w:rsidRPr="00A253CC">
        <w:rPr>
          <w:rFonts w:ascii="Times New Roman" w:hAnsi="Times New Roman"/>
          <w:sz w:val="24"/>
          <w:szCs w:val="24"/>
        </w:rPr>
        <w:t>2 471 647</w:t>
      </w:r>
      <w:r w:rsidRPr="00A253CC">
        <w:rPr>
          <w:rFonts w:ascii="Times New Roman" w:hAnsi="Times New Roman"/>
          <w:sz w:val="24"/>
          <w:szCs w:val="24"/>
        </w:rPr>
        <w:t xml:space="preserve"> руб. </w:t>
      </w:r>
      <w:r w:rsidRPr="00A253CC">
        <w:rPr>
          <w:rFonts w:ascii="Times New Roman" w:hAnsi="Times New Roman"/>
          <w:sz w:val="24"/>
          <w:szCs w:val="24"/>
        </w:rPr>
        <w:t>2</w:t>
      </w:r>
      <w:r w:rsidRPr="00A253CC">
        <w:rPr>
          <w:rFonts w:ascii="Times New Roman" w:hAnsi="Times New Roman"/>
          <w:sz w:val="24"/>
          <w:szCs w:val="24"/>
        </w:rPr>
        <w:t>0 коп.</w:t>
      </w:r>
    </w:p>
    <w:p w14:paraId="331F179C" w14:textId="77777777" w:rsidR="00F01DA3" w:rsidRPr="00A253CC" w:rsidRDefault="00885F0B" w:rsidP="00943913">
      <w:pPr>
        <w:ind w:firstLine="720"/>
        <w:jc w:val="both"/>
      </w:pPr>
      <w:r w:rsidRPr="00A253CC">
        <w:t>В связи с удовлетворением исковых требований, в силу требований ч.1 ст.98 ГПК РФ, с ответчика в пользу истца подлежат взысканию расход</w:t>
      </w:r>
      <w:r w:rsidRPr="00A253CC">
        <w:t xml:space="preserve">ы по уплате государственной пошлины за подачу искового заявления в суд в размере </w:t>
      </w:r>
      <w:r w:rsidRPr="00A253CC">
        <w:t>27 393 руб. 86 коп.</w:t>
      </w:r>
    </w:p>
    <w:p w14:paraId="4AD97FC8" w14:textId="77777777" w:rsidR="000A2E24" w:rsidRPr="00A253CC" w:rsidRDefault="00885F0B" w:rsidP="00943913">
      <w:pPr>
        <w:ind w:firstLine="720"/>
        <w:jc w:val="both"/>
      </w:pPr>
      <w:r w:rsidRPr="00A253CC">
        <w:t xml:space="preserve">На основании вышеизложенного, руководствуясь ст.ст. </w:t>
      </w:r>
      <w:r w:rsidRPr="00A253CC">
        <w:t xml:space="preserve">194-199 </w:t>
      </w:r>
      <w:r w:rsidRPr="00A253CC">
        <w:t>ГПК РФ, суд</w:t>
      </w:r>
    </w:p>
    <w:p w14:paraId="1507F9C5" w14:textId="77777777" w:rsidR="007958E0" w:rsidRPr="00A253CC" w:rsidRDefault="00885F0B" w:rsidP="00943913">
      <w:pPr>
        <w:jc w:val="center"/>
        <w:rPr>
          <w:b/>
        </w:rPr>
      </w:pPr>
      <w:r w:rsidRPr="00A253CC">
        <w:rPr>
          <w:b/>
        </w:rPr>
        <w:t>РЕШИЛ:</w:t>
      </w:r>
    </w:p>
    <w:p w14:paraId="6E05B36F" w14:textId="77777777" w:rsidR="00BC7C45" w:rsidRPr="00A253CC" w:rsidRDefault="00885F0B" w:rsidP="006A1B89">
      <w:pPr>
        <w:ind w:firstLine="540"/>
        <w:jc w:val="both"/>
      </w:pPr>
      <w:r w:rsidRPr="00A253CC">
        <w:t>Исковые требования удовлетворить</w:t>
      </w:r>
      <w:r w:rsidRPr="00A253CC">
        <w:t xml:space="preserve"> в полном объеме</w:t>
      </w:r>
      <w:r w:rsidRPr="00A253CC">
        <w:t>.</w:t>
      </w:r>
    </w:p>
    <w:p w14:paraId="6BC1A45B" w14:textId="77777777" w:rsidR="006A1B89" w:rsidRPr="00A253CC" w:rsidRDefault="00885F0B" w:rsidP="006A1B89">
      <w:pPr>
        <w:ind w:firstLine="540"/>
        <w:jc w:val="both"/>
      </w:pPr>
      <w:r w:rsidRPr="00A253CC">
        <w:t>Расторгнуть кредитный дого</w:t>
      </w:r>
      <w:r w:rsidRPr="00A253CC">
        <w:t>вор №</w:t>
      </w:r>
      <w:r w:rsidRPr="00A253CC">
        <w:t xml:space="preserve"> </w:t>
      </w:r>
      <w:r w:rsidRPr="00A253CC">
        <w:t>272464</w:t>
      </w:r>
      <w:r w:rsidRPr="00A253CC">
        <w:t xml:space="preserve"> </w:t>
      </w:r>
      <w:r w:rsidRPr="00A253CC">
        <w:t xml:space="preserve">от </w:t>
      </w:r>
      <w:r w:rsidRPr="00A253CC">
        <w:t>10 августа 2010 года</w:t>
      </w:r>
      <w:r w:rsidRPr="00A253CC">
        <w:t xml:space="preserve">, заключенный между </w:t>
      </w:r>
      <w:r w:rsidRPr="00A253CC">
        <w:t xml:space="preserve">Публичным </w:t>
      </w:r>
      <w:r w:rsidRPr="00A253CC">
        <w:t xml:space="preserve">акционерным обществом «Сбербанк России» и </w:t>
      </w:r>
      <w:r w:rsidRPr="00A253CC">
        <w:t>Большешаповой М</w:t>
      </w:r>
      <w:r>
        <w:t>.</w:t>
      </w:r>
      <w:r w:rsidRPr="00A253CC">
        <w:t xml:space="preserve"> П</w:t>
      </w:r>
      <w:r>
        <w:t>.</w:t>
      </w:r>
      <w:r w:rsidRPr="00A253CC">
        <w:t>, Ивановым А</w:t>
      </w:r>
      <w:r>
        <w:t>.</w:t>
      </w:r>
      <w:r w:rsidRPr="00A253CC">
        <w:t xml:space="preserve"> А</w:t>
      </w:r>
      <w:r>
        <w:t>.</w:t>
      </w:r>
      <w:r w:rsidRPr="00A253CC">
        <w:t>.</w:t>
      </w:r>
    </w:p>
    <w:p w14:paraId="7ECB1AC9" w14:textId="77777777" w:rsidR="006A1B89" w:rsidRPr="00A253CC" w:rsidRDefault="00885F0B" w:rsidP="006A1B89">
      <w:pPr>
        <w:ind w:firstLine="540"/>
        <w:jc w:val="both"/>
        <w:rPr>
          <w:u w:val="single"/>
        </w:rPr>
      </w:pPr>
      <w:r w:rsidRPr="00A253CC">
        <w:t xml:space="preserve"> Взыскать</w:t>
      </w:r>
      <w:r w:rsidRPr="00A253CC">
        <w:t xml:space="preserve"> солидарно</w:t>
      </w:r>
      <w:r w:rsidRPr="00A253CC">
        <w:t xml:space="preserve"> с </w:t>
      </w:r>
      <w:r w:rsidRPr="00A253CC">
        <w:t>Большешаповой М</w:t>
      </w:r>
      <w:r>
        <w:t>.</w:t>
      </w:r>
      <w:r w:rsidRPr="00A253CC">
        <w:t xml:space="preserve"> П</w:t>
      </w:r>
      <w:r>
        <w:t>.</w:t>
      </w:r>
      <w:r w:rsidRPr="00A253CC">
        <w:t>, Иванова А</w:t>
      </w:r>
      <w:r>
        <w:t>.</w:t>
      </w:r>
      <w:r w:rsidRPr="00A253CC">
        <w:t xml:space="preserve"> А</w:t>
      </w:r>
      <w:r>
        <w:t>.</w:t>
      </w:r>
      <w:r w:rsidRPr="00A253CC">
        <w:t xml:space="preserve"> </w:t>
      </w:r>
      <w:r w:rsidRPr="00A253CC">
        <w:t xml:space="preserve">в пользу </w:t>
      </w:r>
      <w:r w:rsidRPr="00A253CC">
        <w:t>Публичного</w:t>
      </w:r>
      <w:r w:rsidRPr="00A253CC">
        <w:t xml:space="preserve"> акционерного общества «Сбербанк Ро</w:t>
      </w:r>
      <w:r w:rsidRPr="00A253CC">
        <w:t>ссии» задолженность по кредитному договору</w:t>
      </w:r>
      <w:r w:rsidRPr="00A253CC">
        <w:t xml:space="preserve"> </w:t>
      </w:r>
      <w:r w:rsidRPr="00A253CC">
        <w:t xml:space="preserve"> </w:t>
      </w:r>
      <w:r w:rsidRPr="00A253CC">
        <w:t xml:space="preserve">размере </w:t>
      </w:r>
      <w:r w:rsidRPr="00A253CC">
        <w:t>1 438 771 руб. 16 коп.</w:t>
      </w:r>
      <w:r w:rsidRPr="00A253CC">
        <w:t>,</w:t>
      </w:r>
      <w:r w:rsidRPr="00A253CC">
        <w:t xml:space="preserve"> а также расходы</w:t>
      </w:r>
      <w:r w:rsidRPr="00A253CC">
        <w:t xml:space="preserve"> по оплате государственной пошлины в размере </w:t>
      </w:r>
      <w:r w:rsidRPr="00A253CC">
        <w:t>27 393 руб. 86 коп.</w:t>
      </w:r>
      <w:r w:rsidRPr="00A253CC">
        <w:t xml:space="preserve">, а всего </w:t>
      </w:r>
      <w:r w:rsidRPr="00A253CC">
        <w:t>1 466 165</w:t>
      </w:r>
      <w:r w:rsidRPr="00A253CC">
        <w:t xml:space="preserve"> (</w:t>
      </w:r>
      <w:r w:rsidRPr="00A253CC">
        <w:t>один миллион четыреста шестьдесят шесть тысяч сто шестьдесят пять</w:t>
      </w:r>
      <w:r w:rsidRPr="00A253CC">
        <w:t>)</w:t>
      </w:r>
      <w:r w:rsidRPr="00A253CC">
        <w:t xml:space="preserve"> рубл</w:t>
      </w:r>
      <w:r w:rsidRPr="00A253CC">
        <w:t>ей</w:t>
      </w:r>
      <w:r w:rsidRPr="00A253CC">
        <w:t xml:space="preserve"> </w:t>
      </w:r>
      <w:r w:rsidRPr="00A253CC">
        <w:t>02</w:t>
      </w:r>
      <w:r w:rsidRPr="00A253CC">
        <w:t xml:space="preserve"> (</w:t>
      </w:r>
      <w:r w:rsidRPr="00A253CC">
        <w:t>дв</w:t>
      </w:r>
      <w:r w:rsidRPr="00A253CC">
        <w:t>е</w:t>
      </w:r>
      <w:r w:rsidRPr="00A253CC">
        <w:t>) копе</w:t>
      </w:r>
      <w:r w:rsidRPr="00A253CC">
        <w:t>йки</w:t>
      </w:r>
      <w:r w:rsidRPr="00A253CC">
        <w:t>.</w:t>
      </w:r>
    </w:p>
    <w:p w14:paraId="50CF883B" w14:textId="77777777" w:rsidR="00943913" w:rsidRPr="00A253CC" w:rsidRDefault="00885F0B" w:rsidP="006A1B89">
      <w:pPr>
        <w:ind w:firstLine="540"/>
        <w:jc w:val="both"/>
        <w:rPr>
          <w:color w:val="FF0000"/>
        </w:rPr>
      </w:pPr>
      <w:r w:rsidRPr="00A253CC">
        <w:t xml:space="preserve">Обратить взыскание на предмет залога: квартиру, расположенную по адресу, принадлежащую на праве общей </w:t>
      </w:r>
      <w:r w:rsidRPr="00A253CC">
        <w:t>совместн</w:t>
      </w:r>
      <w:r w:rsidRPr="00A253CC">
        <w:t>ой собстве</w:t>
      </w:r>
      <w:r w:rsidRPr="00A253CC">
        <w:t>н</w:t>
      </w:r>
      <w:r w:rsidRPr="00A253CC">
        <w:t xml:space="preserve">ности </w:t>
      </w:r>
      <w:r w:rsidRPr="00A253CC">
        <w:t>Большешаповой М</w:t>
      </w:r>
      <w:r>
        <w:t>.</w:t>
      </w:r>
      <w:r w:rsidRPr="00A253CC">
        <w:t xml:space="preserve"> П</w:t>
      </w:r>
      <w:r>
        <w:t>.</w:t>
      </w:r>
      <w:r w:rsidRPr="00A253CC">
        <w:t>, Иванову А</w:t>
      </w:r>
      <w:r>
        <w:t>.</w:t>
      </w:r>
      <w:r w:rsidRPr="00A253CC">
        <w:t xml:space="preserve"> А</w:t>
      </w:r>
      <w:r>
        <w:t>.</w:t>
      </w:r>
      <w:r w:rsidRPr="00A253CC">
        <w:t>,</w:t>
      </w:r>
      <w:r w:rsidRPr="00A253CC">
        <w:t xml:space="preserve"> посредством </w:t>
      </w:r>
      <w:r w:rsidRPr="00A253CC">
        <w:t xml:space="preserve">ее </w:t>
      </w:r>
      <w:r w:rsidRPr="00A253CC">
        <w:t>продажи с публичных торгов, установив начальную продажную цену зал</w:t>
      </w:r>
      <w:r w:rsidRPr="00A253CC">
        <w:t xml:space="preserve">оженного имущества в размере </w:t>
      </w:r>
      <w:r w:rsidRPr="00A253CC">
        <w:t>2 471</w:t>
      </w:r>
      <w:r w:rsidRPr="00A253CC">
        <w:t> </w:t>
      </w:r>
      <w:r w:rsidRPr="00A253CC">
        <w:t>647</w:t>
      </w:r>
      <w:r w:rsidRPr="00A253CC">
        <w:t xml:space="preserve"> (два миллиона четыреста семьдесят одна тысяча шестьсот сорок семь)</w:t>
      </w:r>
      <w:r w:rsidRPr="00A253CC">
        <w:t xml:space="preserve"> рублей 20 </w:t>
      </w:r>
      <w:r w:rsidRPr="00A253CC">
        <w:t xml:space="preserve">(двадцать) </w:t>
      </w:r>
      <w:r w:rsidRPr="00A253CC">
        <w:t>копеек.</w:t>
      </w:r>
      <w:r w:rsidRPr="00A253CC">
        <w:rPr>
          <w:rFonts w:eastAsia="Calibri"/>
        </w:rPr>
        <w:t xml:space="preserve"> </w:t>
      </w:r>
    </w:p>
    <w:p w14:paraId="44AA18F9" w14:textId="77777777" w:rsidR="00BC7C45" w:rsidRPr="00A253CC" w:rsidRDefault="00885F0B" w:rsidP="00ED094B">
      <w:pPr>
        <w:pStyle w:val="30"/>
        <w:ind w:firstLine="720"/>
        <w:jc w:val="both"/>
        <w:rPr>
          <w:sz w:val="24"/>
          <w:szCs w:val="24"/>
        </w:rPr>
      </w:pPr>
      <w:r w:rsidRPr="00A253CC">
        <w:rPr>
          <w:sz w:val="24"/>
          <w:szCs w:val="24"/>
        </w:rPr>
        <w:t xml:space="preserve">Решение может быть обжаловано в апелляционном порядке в Московский городской суд через Таганский районный суд г. Москвы </w:t>
      </w:r>
      <w:r w:rsidRPr="00A253CC">
        <w:rPr>
          <w:sz w:val="24"/>
          <w:szCs w:val="24"/>
        </w:rPr>
        <w:t>в течение месяца со дня принятия в окончательной форме.</w:t>
      </w:r>
    </w:p>
    <w:p w14:paraId="4C8CE49E" w14:textId="77777777" w:rsidR="00BC7C45" w:rsidRPr="00A253CC" w:rsidRDefault="00885F0B" w:rsidP="004E020E">
      <w:pPr>
        <w:pStyle w:val="30"/>
        <w:spacing w:after="0"/>
        <w:jc w:val="both"/>
        <w:rPr>
          <w:b/>
          <w:sz w:val="24"/>
          <w:szCs w:val="24"/>
        </w:rPr>
      </w:pPr>
    </w:p>
    <w:p w14:paraId="542B6B45" w14:textId="77777777" w:rsidR="007958E0" w:rsidRPr="00A253CC" w:rsidRDefault="00885F0B" w:rsidP="00F46A9F">
      <w:pPr>
        <w:pStyle w:val="30"/>
        <w:spacing w:after="0"/>
        <w:ind w:firstLine="720"/>
        <w:jc w:val="both"/>
        <w:rPr>
          <w:sz w:val="24"/>
          <w:szCs w:val="24"/>
        </w:rPr>
      </w:pPr>
      <w:r w:rsidRPr="00A253CC">
        <w:rPr>
          <w:sz w:val="24"/>
          <w:szCs w:val="24"/>
        </w:rPr>
        <w:t>Судья</w:t>
      </w:r>
      <w:r w:rsidRPr="00A253CC">
        <w:rPr>
          <w:sz w:val="24"/>
          <w:szCs w:val="24"/>
        </w:rPr>
        <w:t>:</w:t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  <w:r w:rsidRPr="00A253CC">
        <w:rPr>
          <w:sz w:val="24"/>
          <w:szCs w:val="24"/>
        </w:rPr>
        <w:tab/>
      </w:r>
    </w:p>
    <w:sectPr w:rsidR="007958E0" w:rsidRPr="00A253CC" w:rsidSect="009579E0">
      <w:headerReference w:type="even" r:id="rId7"/>
      <w:footerReference w:type="even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22675" w14:textId="77777777" w:rsidR="00150BBB" w:rsidRDefault="00885F0B">
      <w:r>
        <w:separator/>
      </w:r>
    </w:p>
  </w:endnote>
  <w:endnote w:type="continuationSeparator" w:id="0">
    <w:p w14:paraId="454109F4" w14:textId="77777777" w:rsidR="00150BBB" w:rsidRDefault="0088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703AC" w14:textId="77777777" w:rsidR="004D2E60" w:rsidRDefault="00885F0B" w:rsidP="00D22B9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3A64B8F9" w14:textId="77777777" w:rsidR="004D2E60" w:rsidRDefault="00885F0B" w:rsidP="008603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ADDA2" w14:textId="77777777" w:rsidR="009579E0" w:rsidRDefault="00885F0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6F558CAE" w14:textId="77777777" w:rsidR="009579E0" w:rsidRDefault="00885F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F2929" w14:textId="77777777" w:rsidR="00150BBB" w:rsidRDefault="00885F0B">
      <w:r>
        <w:separator/>
      </w:r>
    </w:p>
  </w:footnote>
  <w:footnote w:type="continuationSeparator" w:id="0">
    <w:p w14:paraId="2B5FB72F" w14:textId="77777777" w:rsidR="00150BBB" w:rsidRDefault="0088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20732" w14:textId="77777777" w:rsidR="004D2E60" w:rsidRDefault="00885F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62B052C" w14:textId="77777777" w:rsidR="004D2E60" w:rsidRDefault="00885F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8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E51A6B"/>
  <w15:chartTrackingRefBased/>
  <w15:docId w15:val="{A976604F-3C81-458E-8D27-06B2414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20">
    <w:name w:val="Body Text 2"/>
    <w:basedOn w:val="a"/>
    <w:rsid w:val="00B42846"/>
    <w:pPr>
      <w:spacing w:after="120" w:line="480" w:lineRule="auto"/>
    </w:pPr>
  </w:style>
  <w:style w:type="paragraph" w:styleId="ab">
    <w:name w:val="Balloon Text"/>
    <w:basedOn w:val="a"/>
    <w:semiHidden/>
    <w:rsid w:val="007A46B2"/>
    <w:rPr>
      <w:rFonts w:ascii="Tahoma" w:hAnsi="Tahoma" w:cs="Tahoma"/>
      <w:sz w:val="16"/>
      <w:szCs w:val="16"/>
    </w:rPr>
  </w:style>
  <w:style w:type="character" w:styleId="ac">
    <w:name w:val="Hyperlink"/>
    <w:rsid w:val="00D30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