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3F4E7" w14:textId="77777777" w:rsidR="007A23CC" w:rsidRDefault="002212F4">
      <w:bookmarkStart w:id="0" w:name="_GoBack"/>
      <w:bookmarkEnd w:id="0"/>
      <w:r>
        <w:rPr>
          <w:highlight w:val="white"/>
        </w:rPr>
        <w:t>РЕШЕНИЕ</w:t>
      </w:r>
    </w:p>
    <w:p w14:paraId="3CF72BCB" w14:textId="77777777" w:rsidR="007A23CC" w:rsidRDefault="002212F4">
      <w:r>
        <w:rPr>
          <w:highlight w:val="white"/>
        </w:rPr>
        <w:t>ИМЕНЕМ РОССИЙСКОЙ ФЕДЕРАЦИИ</w:t>
      </w:r>
    </w:p>
    <w:p w14:paraId="7157D778" w14:textId="77777777" w:rsidR="007A23CC" w:rsidRDefault="002212F4"/>
    <w:p w14:paraId="51F216CC" w14:textId="77777777" w:rsidR="007A23CC" w:rsidRDefault="002212F4">
      <w:r>
        <w:rPr>
          <w:highlight w:val="white"/>
        </w:rPr>
        <w:t xml:space="preserve">дата Гагаринский районный суд адрес в составе председательствующего судьи фио, </w:t>
      </w:r>
    </w:p>
    <w:p w14:paraId="4F6161DB" w14:textId="77777777" w:rsidR="007A23CC" w:rsidRDefault="002212F4">
      <w:r>
        <w:rPr>
          <w:highlight w:val="white"/>
        </w:rPr>
        <w:t>при секретаре фио,</w:t>
      </w:r>
    </w:p>
    <w:p w14:paraId="65F3EEEA" w14:textId="77777777" w:rsidR="007A23CC" w:rsidRDefault="002212F4">
      <w:r>
        <w:rPr>
          <w:highlight w:val="white"/>
        </w:rPr>
        <w:t>рассмотрев в открытом судебном заседании гражданское дело № 2-5331/2016 по иску фио к наименование организации о возмеще</w:t>
      </w:r>
      <w:r>
        <w:rPr>
          <w:highlight w:val="white"/>
        </w:rPr>
        <w:t>нии расходов на похороны наследодателя за счет наследственного имущества,</w:t>
      </w:r>
    </w:p>
    <w:p w14:paraId="5A217779" w14:textId="77777777" w:rsidR="007A23CC" w:rsidRDefault="002212F4"/>
    <w:p w14:paraId="50F14F72" w14:textId="77777777" w:rsidR="007A23CC" w:rsidRDefault="002212F4">
      <w:r>
        <w:rPr>
          <w:highlight w:val="white"/>
        </w:rPr>
        <w:t>УСТАНОВИЛ:</w:t>
      </w:r>
    </w:p>
    <w:p w14:paraId="5481B73B" w14:textId="77777777" w:rsidR="007A23CC" w:rsidRDefault="002212F4"/>
    <w:p w14:paraId="0F5F4514" w14:textId="77777777" w:rsidR="007A23CC" w:rsidRDefault="002212F4">
      <w:r>
        <w:rPr>
          <w:highlight w:val="white"/>
        </w:rPr>
        <w:t>фио обратилась  в суд с иском к наименование организации о возмещении расходов на похороны наследодателя за счет наследственного имущества, просит суд восстановить срок,</w:t>
      </w:r>
      <w:r>
        <w:rPr>
          <w:highlight w:val="white"/>
        </w:rPr>
        <w:t xml:space="preserve"> признать право собственности на денежные средства, хранящиеся в наименование организации в размере сумма.</w:t>
      </w:r>
    </w:p>
    <w:p w14:paraId="54E9C04B" w14:textId="77777777" w:rsidR="007A23CC" w:rsidRDefault="002212F4">
      <w:r>
        <w:rPr>
          <w:highlight w:val="white"/>
        </w:rPr>
        <w:t>В обоснование заявленных требований истец указала о том, что  дата умерла фио, паспортные данные, проживающая по адресу адрес, являющаяся знакомой фи</w:t>
      </w:r>
      <w:r>
        <w:rPr>
          <w:highlight w:val="white"/>
        </w:rPr>
        <w:t>о фио момент смерти фиоT. проживала одна, из родственников у нее никого не было. Так как Истец была знакомой фиоT., то решила взять на себя организацию похорон. Для организации похорон истец обратилась в наименование организации и за свой счет оплатила сог</w:t>
      </w:r>
      <w:r>
        <w:rPr>
          <w:highlight w:val="white"/>
        </w:rPr>
        <w:t>ласно квитанции-договору № сумма, и квитанции № сумма, а также Чек № на сумму сумма. Итого: сумма. У фио не осталось наследства, наследников по закону нее также не было. фио завещала свою квартиру фио, а также у фио имелся денежный вклад № на банковском сч</w:t>
      </w:r>
      <w:r>
        <w:rPr>
          <w:highlight w:val="white"/>
        </w:rPr>
        <w:t>ете в наименование организации в размере сумма. Истец обратилась к нотариусу адрес фио за возмещением расходов на похороны наследодателя за счет наследственного имущества. Нотариус отказалась выдать Постановление о возмещении расходов на похороны наследода</w:t>
      </w:r>
      <w:r>
        <w:rPr>
          <w:highlight w:val="white"/>
        </w:rPr>
        <w:t>теля для обращения в «». Истцу было предложено обратиться суд. В отделении Сбербанка Истцу сообщили, что денежные средства на счету умершей она может получить при предоставлении в банк свидетельства о праве на наследство или постановления нотариуса. В наст</w:t>
      </w:r>
      <w:r>
        <w:rPr>
          <w:highlight w:val="white"/>
        </w:rPr>
        <w:t>оящее время часть наследственного имущества находится в «Сбербанк России», данное наследство за отсутствием подлежит передаче государству. Поскольку размер сумм произведенных истцом расходов на похороны наследодателя (сумма) превышает размер наследственног</w:t>
      </w:r>
      <w:r>
        <w:rPr>
          <w:highlight w:val="white"/>
        </w:rPr>
        <w:t>о имущества сумма, истец считает, что денежные вклады в наименование организации должны быть в полном объеме выданы истцу.</w:t>
      </w:r>
    </w:p>
    <w:p w14:paraId="2682E7A5" w14:textId="77777777" w:rsidR="007A23CC" w:rsidRDefault="002212F4">
      <w:r>
        <w:rPr>
          <w:highlight w:val="white"/>
        </w:rPr>
        <w:t>Представитель истца по доверенности фио в судебном заседании заявленные требования поддержала в полном объеме, просила удовлетворить.</w:t>
      </w:r>
    </w:p>
    <w:p w14:paraId="06FD7C16" w14:textId="77777777" w:rsidR="007A23CC" w:rsidRDefault="002212F4">
      <w:r>
        <w:rPr>
          <w:highlight w:val="white"/>
        </w:rPr>
        <w:t>Представитель ответчика в судебное заседание не явился, извещен судом надлежащим образом, о причинах неявки суду не известно.</w:t>
      </w:r>
    </w:p>
    <w:p w14:paraId="458E14FC" w14:textId="77777777" w:rsidR="007A23CC" w:rsidRDefault="002212F4">
      <w:r>
        <w:rPr>
          <w:highlight w:val="white"/>
        </w:rPr>
        <w:t>Суд, исследовав письменные материалы дела, оценив имеющиеся доказательства в их совокупности, находит исковые требования подлежащ</w:t>
      </w:r>
      <w:r>
        <w:rPr>
          <w:highlight w:val="white"/>
        </w:rPr>
        <w:t>ими удовлетворению по следующим основаниям.</w:t>
      </w:r>
    </w:p>
    <w:p w14:paraId="76C7DBD7" w14:textId="77777777" w:rsidR="007A23CC" w:rsidRDefault="002212F4">
      <w:r>
        <w:rPr>
          <w:highlight w:val="white"/>
        </w:rPr>
        <w:t xml:space="preserve">Как усматривается из материалов дела,  дата умерла фио, паспортные данные, проживающая по адресу адрес, являющаяся знакомой фио фио момент смерти </w:t>
      </w:r>
      <w:r>
        <w:rPr>
          <w:highlight w:val="white"/>
        </w:rPr>
        <w:lastRenderedPageBreak/>
        <w:t>фиоT. проживала одна, из родственников у нее никого не было. Так к</w:t>
      </w:r>
      <w:r>
        <w:rPr>
          <w:highlight w:val="white"/>
        </w:rPr>
        <w:t>ак Истец была знакомой фиоT., то решила взять на себя организацию похорон. Для организации похорон истец обратилась в наименование организации и за свой счет оплатила согласно квитанции-договору № сумма, и квитанции № сумма, а также Чек № на сумму сумма. И</w:t>
      </w:r>
      <w:r>
        <w:rPr>
          <w:highlight w:val="white"/>
        </w:rPr>
        <w:t>того: сумма. У фио не осталось наследства, наследников по закону нее также не было. фио завещала свою квартиру фио, а также у фио имелся денежный вклад № на банковском счете в наименование организации в размере сумма. Истец обратилась к нотариусу адрес фио</w:t>
      </w:r>
      <w:r>
        <w:rPr>
          <w:highlight w:val="white"/>
        </w:rPr>
        <w:t xml:space="preserve"> за возмещением расходов на похороны наследодателя за счет наследственного имущества. Нотариус отказалась выдать Постановление о возмещении расходов на похороны наследодателя для обращения в «Сбербанк России». Истцу было предложено обратиться суд. В отделе</w:t>
      </w:r>
      <w:r>
        <w:rPr>
          <w:highlight w:val="white"/>
        </w:rPr>
        <w:t>нии Сбербанка Истцу сообщили, что денежные средства на счету умершей она может получить при предоставлении в банк свидетельства о праве на наследство или постановления нотариуса. В настоящее время часть наследственного имущества находится в «Сбербанк Росси</w:t>
      </w:r>
      <w:r>
        <w:rPr>
          <w:highlight w:val="white"/>
        </w:rPr>
        <w:t>и», данное наследство за отсутствием подлежит передаче государству. Поскольку размер сумм произведенных истцом расходов на похороны наследодателя (сумма) превышает размер наследственного имущества сумма, истец считает, что денежные вклады в наименование ор</w:t>
      </w:r>
      <w:r>
        <w:rPr>
          <w:highlight w:val="white"/>
        </w:rPr>
        <w:t>ганизации должны быть в полном объеме выданы истцу.</w:t>
      </w:r>
    </w:p>
    <w:p w14:paraId="6C49AE34" w14:textId="77777777" w:rsidR="007A23CC" w:rsidRDefault="002212F4">
      <w:r>
        <w:rPr>
          <w:highlight w:val="white"/>
        </w:rPr>
        <w:t>В соответствии со ст. 1174 Гражданского кодекса Российской Федерации (далее ГК) необходимые расходы, вызванные предсмертной болезнью наследодателя, расходы на его достойные похороны, включая необходимые р</w:t>
      </w:r>
      <w:r>
        <w:rPr>
          <w:highlight w:val="white"/>
        </w:rPr>
        <w:t>асходы на оплату места погребения наследодателя, расходы на охрану наследства и управление им, а также расходы, связанные с исполнением завещания, возмещаются за счет наследства в пределах его стоимости.</w:t>
      </w:r>
    </w:p>
    <w:p w14:paraId="61ACFEB2" w14:textId="77777777" w:rsidR="007A23CC" w:rsidRDefault="002212F4">
      <w:r>
        <w:rPr>
          <w:highlight w:val="white"/>
        </w:rPr>
        <w:t>Требования о возмещении расходов, указанных в пункте</w:t>
      </w:r>
      <w:r>
        <w:rPr>
          <w:highlight w:val="white"/>
        </w:rPr>
        <w:t xml:space="preserve"> 1 настоящей статьи, могут быть предъявлены к наследникам, принявшим наследство, а до принятия наследства - к исполнителю завещания или к наследственному имуществу. Такие расходы возмещаются до уплаты долгов кредиторам наследодателя и в пределах стоимости </w:t>
      </w:r>
      <w:r>
        <w:rPr>
          <w:highlight w:val="white"/>
        </w:rPr>
        <w:t>перешедшего к каждому из наследников наследственного имущества. При этом в первую очередь возмещаются расходы, вызванные болезнью и похоронами наследодателя, во вторую - расходы на охрану наследства и управление им и в третью - расходы, связанные с исполне</w:t>
      </w:r>
      <w:r>
        <w:rPr>
          <w:highlight w:val="white"/>
        </w:rPr>
        <w:t>нием завещания.</w:t>
      </w:r>
    </w:p>
    <w:p w14:paraId="44B3CB9B" w14:textId="77777777" w:rsidR="007A23CC" w:rsidRDefault="002212F4">
      <w:r>
        <w:rPr>
          <w:highlight w:val="white"/>
        </w:rPr>
        <w:t>Для осуществления расходов на достойные похороны наследодателя могут быть использованы любые принадлежавшие ему денежные средства, в том числе во вкладах или на счетах в банках.</w:t>
      </w:r>
    </w:p>
    <w:p w14:paraId="4096C416" w14:textId="77777777" w:rsidR="007A23CC" w:rsidRDefault="002212F4">
      <w:r>
        <w:rPr>
          <w:highlight w:val="white"/>
        </w:rPr>
        <w:t>Наследник, которому завещаны денежные средства, внесенные во в</w:t>
      </w:r>
      <w:r>
        <w:rPr>
          <w:highlight w:val="white"/>
        </w:rPr>
        <w:t>клад или находящиеся на любых других счетах наследодателя в банках, в том числе в случае, когда они завещаны путем завещательного распоряжения в банке (статья 1128), вправе в любое время до истечения шести месяцев со дня открытия наследства получить из вкл</w:t>
      </w:r>
      <w:r>
        <w:rPr>
          <w:highlight w:val="white"/>
        </w:rPr>
        <w:t>ада или со счета наследодателя денежные средства, необходимые для его похорон.</w:t>
      </w:r>
    </w:p>
    <w:p w14:paraId="72ED6478" w14:textId="77777777" w:rsidR="007A23CC" w:rsidRDefault="002212F4">
      <w:r>
        <w:rPr>
          <w:highlight w:val="white"/>
        </w:rPr>
        <w:t>Размер средств, выдаваемых на основании настоящего пункта банком на похороны наследнику или указанному в постановлении нотариуса лицу, не может превышать сумма прописью.</w:t>
      </w:r>
    </w:p>
    <w:p w14:paraId="18343FB0" w14:textId="77777777" w:rsidR="007A23CC" w:rsidRDefault="002212F4">
      <w:r>
        <w:rPr>
          <w:highlight w:val="white"/>
        </w:rPr>
        <w:lastRenderedPageBreak/>
        <w:t>Правила</w:t>
      </w:r>
      <w:r>
        <w:rPr>
          <w:highlight w:val="white"/>
        </w:rPr>
        <w:t xml:space="preserve"> настоящего пункта соответственно применяются к иным кредитным организациям, которым предоставлено право привлекать во вклады или на другие счета денежные средства граждан.</w:t>
      </w:r>
    </w:p>
    <w:p w14:paraId="277C1297" w14:textId="77777777" w:rsidR="007A23CC" w:rsidRDefault="002212F4">
      <w:r>
        <w:rPr>
          <w:highlight w:val="white"/>
        </w:rPr>
        <w:t xml:space="preserve">Частью 1 ст. 1152 ГК установлено, что для приобретения наследства наследник должен </w:t>
      </w:r>
      <w:r>
        <w:rPr>
          <w:highlight w:val="white"/>
        </w:rPr>
        <w:t>его принять.</w:t>
      </w:r>
    </w:p>
    <w:p w14:paraId="5DE1E18D" w14:textId="77777777" w:rsidR="007A23CC" w:rsidRDefault="002212F4">
      <w:r>
        <w:rPr>
          <w:highlight w:val="white"/>
        </w:rPr>
        <w:t xml:space="preserve">В соответствии со ст. 1154 ГК наследство может быть принято в течение шести месяцев со дня открытия наследства. В случае открытия наследства в день предполагаемой гибели гражданина (пункт 1 статьи 1114) наследство может быть принято в течение </w:t>
      </w:r>
      <w:r>
        <w:rPr>
          <w:highlight w:val="white"/>
        </w:rPr>
        <w:t>шести месяцев со дня вступления в законную силу решения суда об объявлении его умершим.</w:t>
      </w:r>
    </w:p>
    <w:p w14:paraId="3D96CEFD" w14:textId="77777777" w:rsidR="007A23CC" w:rsidRDefault="002212F4">
      <w:r>
        <w:rPr>
          <w:highlight w:val="white"/>
        </w:rPr>
        <w:t>В силу ст. 1155 ГК по заявлению наследника, пропустившего срок, установленный для принятия наследства (статья 1154), суд может восстановить этот срок и признать наследн</w:t>
      </w:r>
      <w:r>
        <w:rPr>
          <w:highlight w:val="white"/>
        </w:rPr>
        <w:t xml:space="preserve">ика принявшим наследство, если наследник не знал и не должен был знать об открытии наследства или пропустил этот срок по другим уважительным причинам и при условии, что наследник, пропустивший срок, установленный для принятия наследства, обратился в суд в </w:t>
      </w:r>
      <w:r>
        <w:rPr>
          <w:highlight w:val="white"/>
        </w:rPr>
        <w:t>течение шести месяцев после того, как причины пропуска этого срока отпали.</w:t>
      </w:r>
    </w:p>
    <w:p w14:paraId="5D8FA7E9" w14:textId="77777777" w:rsidR="007A23CC" w:rsidRDefault="002212F4">
      <w:r>
        <w:rPr>
          <w:highlight w:val="white"/>
        </w:rPr>
        <w:t>В связи с изложенным суд приходит к выводу о том, что заявленные истцом требования подлежат удовлетворению и приходит к выводу о восстановлении срока для принятия наследства после у</w:t>
      </w:r>
      <w:r>
        <w:rPr>
          <w:highlight w:val="white"/>
        </w:rPr>
        <w:t>мершей фио, признании права собственности на денежные средства, хранящиеся в наименование организации в размере сумма.</w:t>
      </w:r>
    </w:p>
    <w:p w14:paraId="6B2973FA" w14:textId="77777777" w:rsidR="007A23CC" w:rsidRDefault="002212F4">
      <w:r>
        <w:rPr>
          <w:highlight w:val="white"/>
        </w:rPr>
        <w:t>На основании изложенного, руководствуясь телефон ГПК РФ, суд</w:t>
      </w:r>
    </w:p>
    <w:p w14:paraId="305331F6" w14:textId="77777777" w:rsidR="007A23CC" w:rsidRDefault="002212F4"/>
    <w:p w14:paraId="02B072D4" w14:textId="77777777" w:rsidR="007A23CC" w:rsidRDefault="002212F4">
      <w:r>
        <w:rPr>
          <w:highlight w:val="white"/>
        </w:rPr>
        <w:t>РЕШИЛ:</w:t>
      </w:r>
    </w:p>
    <w:p w14:paraId="4631D4EE" w14:textId="77777777" w:rsidR="007A23CC" w:rsidRDefault="002212F4"/>
    <w:p w14:paraId="00C284DC" w14:textId="77777777" w:rsidR="007A23CC" w:rsidRDefault="002212F4">
      <w:r>
        <w:rPr>
          <w:highlight w:val="white"/>
        </w:rPr>
        <w:t>Восстановить фио срок для принятия наследства после умершей дата фи</w:t>
      </w:r>
      <w:r>
        <w:rPr>
          <w:highlight w:val="white"/>
        </w:rPr>
        <w:t>о.</w:t>
      </w:r>
    </w:p>
    <w:p w14:paraId="416FA099" w14:textId="77777777" w:rsidR="007A23CC" w:rsidRDefault="002212F4">
      <w:r>
        <w:rPr>
          <w:highlight w:val="white"/>
        </w:rPr>
        <w:t>Признать за фио право собственности на денежные средства фио, паспортные данные, умершей дата, хранящиеся в наименование организации в размере сумма.</w:t>
      </w:r>
    </w:p>
    <w:p w14:paraId="7270DBA8" w14:textId="77777777" w:rsidR="007A23CC" w:rsidRDefault="002212F4">
      <w:r>
        <w:rPr>
          <w:highlight w:val="white"/>
        </w:rPr>
        <w:t>Решение может быть обжаловано в апелляционном порядке в Московский городской суд через Гагаринский райо</w:t>
      </w:r>
      <w:r>
        <w:rPr>
          <w:highlight w:val="white"/>
        </w:rPr>
        <w:t>нный суд адрес в течение месяца со дня принятия решения в окончательной форме.</w:t>
      </w:r>
    </w:p>
    <w:p w14:paraId="6EA7ABAC" w14:textId="77777777" w:rsidR="007A23CC" w:rsidRDefault="002212F4"/>
    <w:p w14:paraId="3171D833" w14:textId="77777777" w:rsidR="007A23CC" w:rsidRDefault="002212F4"/>
    <w:p w14:paraId="777FF9F6" w14:textId="77777777" w:rsidR="007A23CC" w:rsidRDefault="002212F4"/>
    <w:p w14:paraId="03A53F9E" w14:textId="77777777" w:rsidR="007A23CC" w:rsidRDefault="002212F4">
      <w:r>
        <w:rPr>
          <w:highlight w:val="white"/>
        </w:rPr>
        <w:t>Судья                                                                                                                    фио</w:t>
      </w:r>
    </w:p>
    <w:p w14:paraId="75863D94" w14:textId="77777777" w:rsidR="007A23CC" w:rsidRDefault="002212F4"/>
    <w:p w14:paraId="39F544E9" w14:textId="77777777" w:rsidR="007A23CC" w:rsidRDefault="002212F4"/>
    <w:p w14:paraId="11617916" w14:textId="77777777" w:rsidR="007A23CC" w:rsidRDefault="002212F4">
      <w:r>
        <w:rPr>
          <w:highlight w:val="white"/>
        </w:rPr>
        <w:t>Мотивированное решение изготовлено дата</w:t>
      </w:r>
    </w:p>
    <w:p w14:paraId="636EFDAF" w14:textId="77777777" w:rsidR="007A23CC" w:rsidRDefault="002212F4"/>
    <w:p w14:paraId="3407015C" w14:textId="77777777" w:rsidR="007A23CC" w:rsidRDefault="002212F4"/>
    <w:p w14:paraId="0BCBF7A6" w14:textId="77777777" w:rsidR="007A23CC" w:rsidRDefault="002212F4"/>
    <w:p w14:paraId="2AE84AE3" w14:textId="77777777" w:rsidR="007A23CC" w:rsidRDefault="002212F4"/>
    <w:sectPr w:rsidR="007A23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22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14E8D97"/>
  <w15:chartTrackingRefBased/>
  <w15:docId w15:val="{B57960BF-3FAA-43A3-B934-CA2102BF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1184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