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9BDBFF" w14:textId="77777777" w:rsidR="00000000" w:rsidRDefault="004A6D16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4539AAE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661E545" w14:textId="77777777" w:rsidR="00000000" w:rsidRDefault="004A6D16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25 октября 2022 года</w:t>
      </w:r>
    </w:p>
    <w:p w14:paraId="04A55CAA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</w:t>
      </w:r>
      <w:r>
        <w:rPr>
          <w:lang w:val="en-BE" w:eastAsia="en-BE" w:bidi="ar-SA"/>
        </w:rPr>
        <w:t xml:space="preserve">дело №2-5427/2022 по исковому заявлению ПАО «Сбербанк России» в лице филиала – Московского банка ПАО «Сбербанк России» к Терехову Александру Васильевичу о расторжении кредитного договора и взыскании ссудной задолженности по кредитному договору, суд </w:t>
      </w:r>
    </w:p>
    <w:p w14:paraId="56E09C01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</w:t>
      </w:r>
      <w:r>
        <w:rPr>
          <w:b/>
          <w:bCs/>
          <w:lang w:val="en-BE" w:eastAsia="en-BE" w:bidi="ar-SA"/>
        </w:rPr>
        <w:t>ВИЛ:</w:t>
      </w:r>
    </w:p>
    <w:p w14:paraId="01CDBFB0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о расторжении кредитного договора №93629241 от 11 марта 2020 года заключенного между ПАО «Сбербанк России» 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, и взыскании с </w:t>
      </w:r>
      <w:r>
        <w:rPr>
          <w:rStyle w:val="cat-FIOgrp-5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банка ссудной задолженност</w:t>
      </w:r>
      <w:r>
        <w:rPr>
          <w:lang w:val="en-BE" w:eastAsia="en-BE" w:bidi="ar-SA"/>
        </w:rPr>
        <w:t xml:space="preserve">и по кредитному договору в сумме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расходов по оплате государственной пошлины в сумме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систематическим неисполнением ответчиком обязательств по вышеназванному кредитному договору и наличия у последней ссудной задолженн</w:t>
      </w:r>
      <w:r>
        <w:rPr>
          <w:lang w:val="en-BE" w:eastAsia="en-BE" w:bidi="ar-SA"/>
        </w:rPr>
        <w:t>ости в истребуемой к взысканию сумме.</w:t>
      </w:r>
    </w:p>
    <w:p w14:paraId="4D3F76F0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Стороны в судебное заседание не явились, о дате, времени и месте рассмотрения гражданского дела по существу были извещены надлежащим образом, в судебное заседание не явились по неизвестной суду причине.</w:t>
      </w:r>
    </w:p>
    <w:p w14:paraId="16C2B148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</w:t>
      </w:r>
      <w:r>
        <w:rPr>
          <w:lang w:val="en-BE" w:eastAsia="en-BE" w:bidi="ar-SA"/>
        </w:rPr>
        <w:t xml:space="preserve">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5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явке, в отсутствие сторон надлежащим образом извещенных о дате, времени и </w:t>
      </w:r>
      <w:r>
        <w:rPr>
          <w:lang w:val="en-BE" w:eastAsia="en-BE" w:bidi="ar-SA"/>
        </w:rPr>
        <w:t xml:space="preserve">месте рассмотрения гражданского дела по существу. </w:t>
      </w:r>
    </w:p>
    <w:p w14:paraId="4617C457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Председательствующий, изучив доводы искового заявления, исследовав письменные материалы гражданского дела и установив значимые для дела обстоятельства, приходит к следующему. </w:t>
      </w:r>
    </w:p>
    <w:p w14:paraId="18D40564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</w:t>
      </w:r>
      <w:r>
        <w:rPr>
          <w:lang w:val="en-BE" w:eastAsia="en-BE" w:bidi="ar-SA"/>
        </w:rPr>
        <w:t xml:space="preserve">тельства должны исполняться надлежащим образом в соответствии с условиями обязательства и требованиями закона. </w:t>
      </w:r>
    </w:p>
    <w:p w14:paraId="18DF8142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</w:t>
      </w:r>
      <w:r>
        <w:rPr>
          <w:lang w:val="en-BE" w:eastAsia="en-BE" w:bidi="ar-SA"/>
        </w:rPr>
        <w:t xml:space="preserve">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</w:t>
      </w:r>
      <w:r>
        <w:rPr>
          <w:lang w:val="en-BE" w:eastAsia="en-BE" w:bidi="ar-SA"/>
        </w:rPr>
        <w:t>договором, если иное не вытекает из закона или существа обязательства.</w:t>
      </w:r>
    </w:p>
    <w:p w14:paraId="516E6FBB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</w:t>
      </w:r>
      <w:r>
        <w:rPr>
          <w:lang w:val="en-BE" w:eastAsia="en-BE" w:bidi="ar-SA"/>
        </w:rPr>
        <w:t>зательство подлежит исполнению в этот день или, соответственно, в любой момент в пределах такого периода.</w:t>
      </w:r>
    </w:p>
    <w:p w14:paraId="14C13FF7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ст.819 ГК РФ по кредитному договору банк или иная кредитная организация (кредитор) обязуются предоставить денежные средства (кред</w:t>
      </w:r>
      <w:r>
        <w:rPr>
          <w:lang w:val="en-BE" w:eastAsia="en-BE" w:bidi="ar-SA"/>
        </w:rPr>
        <w:t xml:space="preserve">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4BF90D7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что 11 марта 2020 года между ПАО «Сбербанк России» в лице фили</w:t>
      </w:r>
      <w:r>
        <w:rPr>
          <w:lang w:val="en-BE" w:eastAsia="en-BE" w:bidi="ar-SA"/>
        </w:rPr>
        <w:t xml:space="preserve">ала Московского банк ПАО «Сбербанк России» и Тереховым А.В. на условиях срочности, платности и возвратности, был заключен кредитный договор №93629241, в соответствии с которым заемщику был предоставлен денежный займ (кредит) </w:t>
      </w:r>
      <w:r>
        <w:rPr>
          <w:lang w:val="en-BE" w:eastAsia="en-BE" w:bidi="ar-SA"/>
        </w:rPr>
        <w:lastRenderedPageBreak/>
        <w:t xml:space="preserve">на сумму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>, сроком пользова</w:t>
      </w:r>
      <w:r>
        <w:rPr>
          <w:lang w:val="en-BE" w:eastAsia="en-BE" w:bidi="ar-SA"/>
        </w:rPr>
        <w:t xml:space="preserve">ния 60 месяцев и процентной ставкой за пользование кредитом 13,9% годовых. </w:t>
      </w:r>
    </w:p>
    <w:p w14:paraId="54246517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кредитного договора представил ответчику информацию об условиях предоставления, использования и возврата кредита и</w:t>
      </w:r>
      <w:r>
        <w:rPr>
          <w:lang w:val="en-BE" w:eastAsia="en-BE" w:bidi="ar-SA"/>
        </w:rPr>
        <w:t xml:space="preserve"> график платежей, в соответствии с которыми ответчик обязался оплачивать взятые на себя кредитные обязательства ежемесячными аннуитетными платежами.</w:t>
      </w:r>
    </w:p>
    <w:p w14:paraId="13470D28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договора, датой фактического предоставления кредита является дата зачисления с</w:t>
      </w:r>
      <w:r>
        <w:rPr>
          <w:lang w:val="en-BE" w:eastAsia="en-BE" w:bidi="ar-SA"/>
        </w:rPr>
        <w:t xml:space="preserve">уммы кредита на банковский вклад ответчика открытого в филиале истца. </w:t>
      </w:r>
    </w:p>
    <w:p w14:paraId="27D07D4B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требований ответчика о зачислении суммы кредита на счет ответчика, а также условий кредитного договора, истец зачислил на счет ответчика по вкладу в счет предоставления кр</w:t>
      </w:r>
      <w:r>
        <w:rPr>
          <w:lang w:val="en-BE" w:eastAsia="en-BE" w:bidi="ar-SA"/>
        </w:rPr>
        <w:t xml:space="preserve">едита по кредитному договору в размере </w:t>
      </w:r>
      <w:r>
        <w:rPr>
          <w:rStyle w:val="cat-Sumgrp-12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</w:t>
      </w:r>
    </w:p>
    <w:p w14:paraId="04635DD9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подписания ответчиком кредитного договора, информации об условиях предоставления, использования и возврата кредита и графика платежей, ответчик в полной мере согласился с условиями кредитного </w:t>
      </w:r>
      <w:r>
        <w:rPr>
          <w:lang w:val="en-BE" w:eastAsia="en-BE" w:bidi="ar-SA"/>
        </w:rPr>
        <w:t xml:space="preserve">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7313F8C3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кредитного договора установлено, что погашение кредита должно производ</w:t>
      </w:r>
      <w:r>
        <w:rPr>
          <w:lang w:val="en-BE" w:eastAsia="en-BE" w:bidi="ar-SA"/>
        </w:rPr>
        <w:t>иться ежемесячно аннуитетными платежами в соответствии с графиком платежей.  Заемщике (ответчик) обязуется принять все возможные меры для пополнения счета в сумме, достаточной для погашения аннуитетного платежа, не позднее рабочего дня, предшествующего дню</w:t>
      </w:r>
      <w:r>
        <w:rPr>
          <w:lang w:val="en-BE" w:eastAsia="en-BE" w:bidi="ar-SA"/>
        </w:rPr>
        <w:t xml:space="preserve"> очередного платежа по кредитному договору, указанному в графике платежей. </w:t>
      </w:r>
    </w:p>
    <w:p w14:paraId="603B541D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</w:t>
      </w:r>
      <w:r>
        <w:rPr>
          <w:lang w:val="en-BE" w:eastAsia="en-BE" w:bidi="ar-SA"/>
        </w:rPr>
        <w:t>ежей.</w:t>
      </w:r>
    </w:p>
    <w:p w14:paraId="5F16BF5D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допускаемых ответчиком нарушений кредитного договора, у ответчика перед истцом образовалась задолженность по кредитному договору. </w:t>
      </w:r>
    </w:p>
    <w:p w14:paraId="06B84308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истцом в адрес ответчика было направлено тре</w:t>
      </w:r>
      <w:r>
        <w:rPr>
          <w:lang w:val="en-BE" w:eastAsia="en-BE" w:bidi="ar-SA"/>
        </w:rPr>
        <w:t>бование о досрочном возврате суммы кредита, процентов за пользование кредитом и уплате неустойки, и расторжении договора, однако требования истца ответчиком исполнены не были.</w:t>
      </w:r>
    </w:p>
    <w:p w14:paraId="65F04120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задолженности по состоянию на 31 августа 2021 года общ</w:t>
      </w:r>
      <w:r>
        <w:rPr>
          <w:lang w:val="en-BE" w:eastAsia="en-BE" w:bidi="ar-SA"/>
        </w:rPr>
        <w:t xml:space="preserve">ая задолженность ответчика по кредитному договору составляет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расчета представленного в материалах гражданского дела. </w:t>
      </w:r>
    </w:p>
    <w:p w14:paraId="4CFF63CF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ответчик исполня</w:t>
      </w:r>
      <w:r>
        <w:rPr>
          <w:lang w:val="en-BE" w:eastAsia="en-BE" w:bidi="ar-SA"/>
        </w:rPr>
        <w:t xml:space="preserve">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7CA4C759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надлежащим образом не исполнял свои обязательства по кр</w:t>
      </w:r>
      <w:r>
        <w:rPr>
          <w:lang w:val="en-BE" w:eastAsia="en-BE" w:bidi="ar-SA"/>
        </w:rPr>
        <w:t>едитному договору, банком в адрес ответчика направлялось требование о досрочном исполнении обязательств и расторжении договора.</w:t>
      </w:r>
    </w:p>
    <w:p w14:paraId="5880A8A7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 может быть изменен или расторгнут по решению суда при существенном</w:t>
      </w:r>
      <w:r>
        <w:rPr>
          <w:lang w:val="en-BE" w:eastAsia="en-BE" w:bidi="ar-SA"/>
        </w:rPr>
        <w:t xml:space="preserve"> нарушении договора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5AD2EA4E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Принимая во внимание размер сумм просроченных платежей, а также срок просрочки, допущенное ответчиком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687391CB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необ</w:t>
      </w:r>
      <w:r>
        <w:rPr>
          <w:lang w:val="en-BE" w:eastAsia="en-BE" w:bidi="ar-SA"/>
        </w:rPr>
        <w:t xml:space="preserve">ходимым расторгнуть кредитный договор от 11 марта 2020 года №93629241 заключенный между заключенный между ПАО «Сбербанк России» в лице Московского банка ПАО «Сбербанк России» и Тереховым А.В.    </w:t>
      </w:r>
    </w:p>
    <w:p w14:paraId="34AD0252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ответчиком были наруше</w:t>
      </w:r>
      <w:r>
        <w:rPr>
          <w:lang w:val="en-BE" w:eastAsia="en-BE" w:bidi="ar-SA"/>
        </w:rPr>
        <w:t xml:space="preserve">ны сроки возврата кредита и уплаты процентов, следовательно, у истца имеются правовые основания к взысканию суммы кредита и процентов. </w:t>
      </w:r>
    </w:p>
    <w:p w14:paraId="6C3EDB01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кредитному договору не исполнены, истцом правомерно заявлены требования о взыскани</w:t>
      </w:r>
      <w:r>
        <w:rPr>
          <w:lang w:val="en-BE" w:eastAsia="en-BE" w:bidi="ar-SA"/>
        </w:rPr>
        <w:t>и долга по кредиту и процентов за пользование кредитом.</w:t>
      </w:r>
    </w:p>
    <w:p w14:paraId="42649FB0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исковые требования о взыскании задолженности, суд, руководствуясь вышеперечисленными нормами права, оценив представленные в материалы дела доказательства по правилам ст.ст.12,56,67 ГПК РФ, пр</w:t>
      </w:r>
      <w:r>
        <w:rPr>
          <w:lang w:val="en-BE" w:eastAsia="en-BE" w:bidi="ar-SA"/>
        </w:rPr>
        <w:t>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811,819 ГК РФ), исходит из того, что обязатель</w:t>
      </w:r>
      <w:r>
        <w:rPr>
          <w:lang w:val="en-BE" w:eastAsia="en-BE" w:bidi="ar-SA"/>
        </w:rPr>
        <w:t xml:space="preserve">ства заемщиком Тереховым А.В. надлежащим образом не исполнены, платежи в счет погашения задолженности ответчиком производились с нарушениями в части сроков и сумм, обязательных к погашению, в связи с чем, приходит к выводу о взыскании с ответчика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</w:t>
      </w:r>
      <w:r>
        <w:rPr>
          <w:lang w:val="en-BE" w:eastAsia="en-BE" w:bidi="ar-SA"/>
        </w:rPr>
        <w:t xml:space="preserve">ьзу ПАО «Сбербанк России» в лице филиала – Московский банк ПАО Сбербанк задолженность по кредитному договору №93629241 от 11 марта 2020 года в сумме </w:t>
      </w:r>
      <w:r>
        <w:rPr>
          <w:rStyle w:val="cat-Sumgrp-10rplc-1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94EF330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суд полагает необходимым отметить, что вопреки требованиям ст. 56 ГПК РФ ответчиком не п</w:t>
      </w:r>
      <w:r>
        <w:rPr>
          <w:lang w:val="en-BE" w:eastAsia="en-BE" w:bidi="ar-SA"/>
        </w:rPr>
        <w:t>редставлено доказательств наличия иного размера задолженности, а расчет, предоставленный истцом ПАО «Сбербанк России» в лице филиала – Московский банк ПАО Сбербанк, суд полагает верным, представляющим собой полную величину задолженности ответчика перед Бан</w:t>
      </w:r>
      <w:r>
        <w:rPr>
          <w:lang w:val="en-BE" w:eastAsia="en-BE" w:bidi="ar-SA"/>
        </w:rPr>
        <w:t>ком и обоснованным по изложенным выше основаниям. Кредитный договор являющийся предметом заявленных требований был заключен ответчиком добровольно, условия договоров им не оспорены, заключение кредитного договора совершалось по волеизъявлению сторон, его у</w:t>
      </w:r>
      <w:r>
        <w:rPr>
          <w:lang w:val="en-BE" w:eastAsia="en-BE" w:bidi="ar-SA"/>
        </w:rPr>
        <w:t>словия устанавливались сторонами по согласованию, при этом истец принял на себя обязательства по предоставлению денежных средств, а Терехов А.В. по их возврату, тем самым, каждая сторона приняла на себя риск по исполнению обязательств. Исполнение обязаннос</w:t>
      </w:r>
      <w:r>
        <w:rPr>
          <w:lang w:val="en-BE" w:eastAsia="en-BE" w:bidi="ar-SA"/>
        </w:rPr>
        <w:t>тей по кредитному договору в соответствии с его условиями не поставлено в зависимость от доходов Заемщика, получения им каких-либо выплат, действий третьих лиц, следовательно, независимо от того, изменилось ли финансовое положение Заемщика, она обязан выпо</w:t>
      </w:r>
      <w:r>
        <w:rPr>
          <w:lang w:val="en-BE" w:eastAsia="en-BE" w:bidi="ar-SA"/>
        </w:rPr>
        <w:t>лнять принятые на себя обязательства.</w:t>
      </w:r>
    </w:p>
    <w:p w14:paraId="54D44084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</w:t>
      </w:r>
      <w:r>
        <w:rPr>
          <w:lang w:val="en-BE" w:eastAsia="en-BE" w:bidi="ar-SA"/>
        </w:rPr>
        <w:t xml:space="preserve">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</w:t>
      </w:r>
      <w:r>
        <w:rPr>
          <w:lang w:val="en-BE" w:eastAsia="en-BE" w:bidi="ar-SA"/>
        </w:rPr>
        <w:t>требований, в которой истцу отказано.</w:t>
      </w:r>
    </w:p>
    <w:p w14:paraId="6DBBFE1D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>, которая подлежит взысканию по правилам указанной статьи с ответчика в пользу истца.</w:t>
      </w:r>
    </w:p>
    <w:p w14:paraId="60108988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</w:t>
      </w:r>
      <w:r>
        <w:rPr>
          <w:lang w:val="en-BE" w:eastAsia="en-BE" w:bidi="ar-SA"/>
        </w:rPr>
        <w:t xml:space="preserve"> ГПК РФ, суд</w:t>
      </w:r>
    </w:p>
    <w:p w14:paraId="75790EEE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03EA936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«Сбербанк России» к Терехову Александру Васильевичу о расторжении кредитного договора и взыскании ссудной задолженности по кредитному договору</w:t>
      </w:r>
      <w:r>
        <w:rPr>
          <w:b/>
          <w:bCs/>
          <w:lang w:val="en-BE" w:eastAsia="en-BE" w:bidi="ar-SA"/>
        </w:rPr>
        <w:t xml:space="preserve">  – удовлетвор</w:t>
      </w:r>
      <w:r>
        <w:rPr>
          <w:b/>
          <w:bCs/>
          <w:lang w:val="en-BE" w:eastAsia="en-BE" w:bidi="ar-SA"/>
        </w:rPr>
        <w:t xml:space="preserve">ить.  </w:t>
      </w:r>
    </w:p>
    <w:p w14:paraId="3EEE540F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№93629241 от 11 марта 2020 года заключенный между ПАО «Сбербанк России» в лице Московского банка ПАО «Сбербанк России» и Тереховым Александром Васильевичем. </w:t>
      </w:r>
    </w:p>
    <w:p w14:paraId="581B9C50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Терехова Александра Васильевича в пользу ПАО «Сбер</w:t>
      </w:r>
      <w:r>
        <w:rPr>
          <w:lang w:val="en-BE" w:eastAsia="en-BE" w:bidi="ar-SA"/>
        </w:rPr>
        <w:t xml:space="preserve">банк России» в лице Московского банка ПАО «Сбербанк России» сумму задолженности по кредитному договору в размере </w:t>
      </w:r>
      <w:r>
        <w:rPr>
          <w:rStyle w:val="cat-Sumgrp-10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1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3648933D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5"/>
          <w:b/>
          <w:bCs/>
          <w:lang w:val="en-BE" w:eastAsia="en-BE" w:bidi="ar-SA"/>
        </w:rPr>
        <w:t>адре</w:t>
      </w:r>
      <w:r>
        <w:rPr>
          <w:rStyle w:val="cat-Addressgrp-0rplc-25"/>
          <w:b/>
          <w:bCs/>
          <w:lang w:val="en-BE" w:eastAsia="en-BE" w:bidi="ar-SA"/>
        </w:rPr>
        <w:t>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19454D66" w14:textId="77777777" w:rsidR="00000000" w:rsidRDefault="004A6D16">
      <w:pPr>
        <w:jc w:val="center"/>
        <w:rPr>
          <w:lang w:val="en-BE" w:eastAsia="en-BE" w:bidi="ar-SA"/>
        </w:rPr>
      </w:pPr>
    </w:p>
    <w:p w14:paraId="12B70B6A" w14:textId="77777777" w:rsidR="00000000" w:rsidRDefault="004A6D16">
      <w:pPr>
        <w:jc w:val="center"/>
        <w:rPr>
          <w:lang w:val="en-BE" w:eastAsia="en-BE" w:bidi="ar-SA"/>
        </w:rPr>
      </w:pPr>
    </w:p>
    <w:p w14:paraId="133D8E51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3B8984BB" w14:textId="77777777" w:rsidR="00000000" w:rsidRDefault="004A6D16">
      <w:pPr>
        <w:jc w:val="both"/>
        <w:rPr>
          <w:lang w:val="en-BE" w:eastAsia="en-BE" w:bidi="ar-SA"/>
        </w:rPr>
      </w:pPr>
    </w:p>
    <w:p w14:paraId="25B5C277" w14:textId="77777777" w:rsidR="00000000" w:rsidRDefault="004A6D16">
      <w:pPr>
        <w:jc w:val="both"/>
        <w:rPr>
          <w:lang w:val="en-BE" w:eastAsia="en-BE" w:bidi="ar-SA"/>
        </w:rPr>
      </w:pPr>
    </w:p>
    <w:p w14:paraId="48F2227A" w14:textId="77777777" w:rsidR="00000000" w:rsidRDefault="004A6D16">
      <w:pPr>
        <w:jc w:val="both"/>
        <w:rPr>
          <w:lang w:val="en-BE" w:eastAsia="en-BE" w:bidi="ar-SA"/>
        </w:rPr>
      </w:pPr>
    </w:p>
    <w:p w14:paraId="0C217498" w14:textId="77777777" w:rsidR="00000000" w:rsidRDefault="004A6D16">
      <w:pPr>
        <w:jc w:val="both"/>
        <w:rPr>
          <w:lang w:val="en-BE" w:eastAsia="en-BE" w:bidi="ar-SA"/>
        </w:rPr>
      </w:pPr>
    </w:p>
    <w:p w14:paraId="7A82AFA0" w14:textId="77777777" w:rsidR="00000000" w:rsidRDefault="004A6D16">
      <w:pPr>
        <w:jc w:val="both"/>
        <w:rPr>
          <w:lang w:val="en-BE" w:eastAsia="en-BE" w:bidi="ar-SA"/>
        </w:rPr>
      </w:pPr>
    </w:p>
    <w:p w14:paraId="0298871D" w14:textId="77777777" w:rsidR="00000000" w:rsidRDefault="004A6D16">
      <w:pPr>
        <w:jc w:val="both"/>
        <w:rPr>
          <w:lang w:val="en-BE" w:eastAsia="en-BE" w:bidi="ar-SA"/>
        </w:rPr>
      </w:pPr>
    </w:p>
    <w:p w14:paraId="30840BEC" w14:textId="77777777" w:rsidR="00000000" w:rsidRDefault="004A6D16">
      <w:pPr>
        <w:jc w:val="both"/>
        <w:rPr>
          <w:lang w:val="en-BE" w:eastAsia="en-BE" w:bidi="ar-SA"/>
        </w:rPr>
      </w:pPr>
    </w:p>
    <w:p w14:paraId="54CA32E7" w14:textId="77777777" w:rsidR="00000000" w:rsidRDefault="004A6D16">
      <w:pPr>
        <w:jc w:val="both"/>
        <w:rPr>
          <w:lang w:val="en-BE" w:eastAsia="en-BE" w:bidi="ar-SA"/>
        </w:rPr>
      </w:pPr>
    </w:p>
    <w:p w14:paraId="6C0FB469" w14:textId="77777777" w:rsidR="00000000" w:rsidRDefault="004A6D16">
      <w:pPr>
        <w:jc w:val="both"/>
        <w:rPr>
          <w:lang w:val="en-BE" w:eastAsia="en-BE" w:bidi="ar-SA"/>
        </w:rPr>
      </w:pPr>
    </w:p>
    <w:p w14:paraId="318920F3" w14:textId="77777777" w:rsidR="00000000" w:rsidRDefault="004A6D16">
      <w:pPr>
        <w:jc w:val="both"/>
        <w:rPr>
          <w:lang w:val="en-BE" w:eastAsia="en-BE" w:bidi="ar-SA"/>
        </w:rPr>
      </w:pPr>
    </w:p>
    <w:p w14:paraId="74C1C70B" w14:textId="77777777" w:rsidR="00000000" w:rsidRDefault="004A6D16">
      <w:pPr>
        <w:jc w:val="both"/>
        <w:rPr>
          <w:lang w:val="en-BE" w:eastAsia="en-BE" w:bidi="ar-SA"/>
        </w:rPr>
      </w:pPr>
    </w:p>
    <w:p w14:paraId="48FDD6C0" w14:textId="77777777" w:rsidR="00000000" w:rsidRDefault="004A6D16">
      <w:pPr>
        <w:jc w:val="both"/>
        <w:rPr>
          <w:lang w:val="en-BE" w:eastAsia="en-BE" w:bidi="ar-SA"/>
        </w:rPr>
      </w:pPr>
    </w:p>
    <w:p w14:paraId="4D245100" w14:textId="77777777" w:rsidR="00000000" w:rsidRDefault="004A6D16">
      <w:pPr>
        <w:jc w:val="both"/>
        <w:rPr>
          <w:lang w:val="en-BE" w:eastAsia="en-BE" w:bidi="ar-SA"/>
        </w:rPr>
      </w:pPr>
    </w:p>
    <w:p w14:paraId="05445142" w14:textId="77777777" w:rsidR="00000000" w:rsidRDefault="004A6D16">
      <w:pPr>
        <w:jc w:val="both"/>
        <w:rPr>
          <w:lang w:val="en-BE" w:eastAsia="en-BE" w:bidi="ar-SA"/>
        </w:rPr>
      </w:pPr>
    </w:p>
    <w:p w14:paraId="28EE05CE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E61657C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97F21FD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D479583" w14:textId="77777777" w:rsidR="00000000" w:rsidRDefault="004A6D16">
      <w:pPr>
        <w:jc w:val="both"/>
        <w:rPr>
          <w:lang w:val="en-BE" w:eastAsia="en-BE" w:bidi="ar-SA"/>
        </w:rPr>
      </w:pPr>
      <w:r>
        <w:rPr>
          <w:rStyle w:val="cat-Addressgrp-0rplc-2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25 октября 2022 года</w:t>
      </w:r>
    </w:p>
    <w:p w14:paraId="6E3FC20A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</w:t>
      </w:r>
      <w:r>
        <w:rPr>
          <w:b/>
          <w:bCs/>
          <w:lang w:val="en-BE" w:eastAsia="en-BE" w:bidi="ar-SA"/>
        </w:rPr>
        <w:t xml:space="preserve">Завьяловой С.И., </w:t>
      </w:r>
      <w:r>
        <w:rPr>
          <w:lang w:val="en-BE" w:eastAsia="en-BE" w:bidi="ar-SA"/>
        </w:rPr>
        <w:t xml:space="preserve">при секретаре </w:t>
      </w:r>
      <w:r>
        <w:rPr>
          <w:rStyle w:val="cat-FIOgrp-4rplc-30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№2-5427/2022 по исковому заявлению ПАО «Сбербанк России» в лице филиала – Московс</w:t>
      </w:r>
      <w:r>
        <w:rPr>
          <w:lang w:val="en-BE" w:eastAsia="en-BE" w:bidi="ar-SA"/>
        </w:rPr>
        <w:t xml:space="preserve">кого банка ПАО «Сбербанк России» к Терехову Александру Васильевичу о расторжении кредитного договора и взыскании ссудной задолженности по кредитному договору, суд </w:t>
      </w:r>
    </w:p>
    <w:p w14:paraId="1F03F8CA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66C1A4C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«Сбер</w:t>
      </w:r>
      <w:r>
        <w:rPr>
          <w:lang w:val="en-BE" w:eastAsia="en-BE" w:bidi="ar-SA"/>
        </w:rPr>
        <w:t>банк России» к Терехову Александру Васильевичу о расторжении кредитного договора и взыскании ссудной задолженности по кредитному договору</w:t>
      </w:r>
      <w:r>
        <w:rPr>
          <w:b/>
          <w:bCs/>
          <w:lang w:val="en-BE" w:eastAsia="en-BE" w:bidi="ar-SA"/>
        </w:rPr>
        <w:t xml:space="preserve">  – удовлетворить.  </w:t>
      </w:r>
    </w:p>
    <w:p w14:paraId="2C39C94D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№93629241 от 11 марта 2020 года заключенный между ПАО «Сбербанк Росс</w:t>
      </w:r>
      <w:r>
        <w:rPr>
          <w:lang w:val="en-BE" w:eastAsia="en-BE" w:bidi="ar-SA"/>
        </w:rPr>
        <w:t xml:space="preserve">ии» в лице Московского банка ПАО «Сбербанк России» и Тереховым Александром Васильевичем. </w:t>
      </w:r>
    </w:p>
    <w:p w14:paraId="3FEC53D5" w14:textId="77777777" w:rsidR="00000000" w:rsidRDefault="004A6D16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Терехова Александра Васильевича в пользу ПАО «Сбербанк России» в лице Московского банка ПАО «Сбербанк России» сумму задолженности по кредитному договору в </w:t>
      </w:r>
      <w:r>
        <w:rPr>
          <w:lang w:val="en-BE" w:eastAsia="en-BE" w:bidi="ar-SA"/>
        </w:rPr>
        <w:t xml:space="preserve">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1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6858E972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7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60096CD" w14:textId="77777777" w:rsidR="00000000" w:rsidRDefault="004A6D16">
      <w:pPr>
        <w:jc w:val="center"/>
        <w:rPr>
          <w:lang w:val="en-BE" w:eastAsia="en-BE" w:bidi="ar-SA"/>
        </w:rPr>
      </w:pPr>
    </w:p>
    <w:p w14:paraId="4FA60EE3" w14:textId="77777777" w:rsidR="00000000" w:rsidRDefault="004A6D16">
      <w:pPr>
        <w:jc w:val="center"/>
        <w:rPr>
          <w:lang w:val="en-BE" w:eastAsia="en-BE" w:bidi="ar-SA"/>
        </w:rPr>
      </w:pPr>
    </w:p>
    <w:p w14:paraId="30960131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 xml:space="preserve">                                                               С.И. Завьялова</w:t>
      </w:r>
    </w:p>
    <w:p w14:paraId="05B88FC5" w14:textId="77777777" w:rsidR="00000000" w:rsidRDefault="004A6D16">
      <w:pPr>
        <w:jc w:val="center"/>
        <w:rPr>
          <w:lang w:val="en-BE" w:eastAsia="en-BE" w:bidi="ar-SA"/>
        </w:rPr>
      </w:pPr>
    </w:p>
    <w:p w14:paraId="14701950" w14:textId="77777777" w:rsidR="00000000" w:rsidRDefault="004A6D16">
      <w:pPr>
        <w:jc w:val="both"/>
        <w:rPr>
          <w:lang w:val="en-BE" w:eastAsia="en-BE" w:bidi="ar-SA"/>
        </w:rPr>
      </w:pPr>
    </w:p>
    <w:p w14:paraId="2B87D400" w14:textId="77777777" w:rsidR="00000000" w:rsidRDefault="004A6D16">
      <w:pPr>
        <w:jc w:val="both"/>
        <w:rPr>
          <w:lang w:val="en-BE" w:eastAsia="en-BE" w:bidi="ar-SA"/>
        </w:rPr>
      </w:pPr>
    </w:p>
    <w:p w14:paraId="14DCD7D9" w14:textId="77777777" w:rsidR="00000000" w:rsidRDefault="004A6D16">
      <w:pPr>
        <w:jc w:val="both"/>
        <w:rPr>
          <w:lang w:val="en-BE" w:eastAsia="en-BE" w:bidi="ar-SA"/>
        </w:rPr>
      </w:pPr>
    </w:p>
    <w:p w14:paraId="77515D1F" w14:textId="77777777" w:rsidR="00000000" w:rsidRDefault="004A6D16">
      <w:pPr>
        <w:jc w:val="both"/>
        <w:rPr>
          <w:lang w:val="en-BE" w:eastAsia="en-BE" w:bidi="ar-SA"/>
        </w:rPr>
      </w:pPr>
    </w:p>
    <w:p w14:paraId="076E5E6F" w14:textId="77777777" w:rsidR="00000000" w:rsidRDefault="004A6D16">
      <w:pPr>
        <w:jc w:val="both"/>
        <w:rPr>
          <w:lang w:val="en-BE" w:eastAsia="en-BE" w:bidi="ar-SA"/>
        </w:rPr>
      </w:pPr>
    </w:p>
    <w:p w14:paraId="302978A7" w14:textId="77777777" w:rsidR="00000000" w:rsidRDefault="004A6D16">
      <w:pPr>
        <w:jc w:val="both"/>
        <w:rPr>
          <w:lang w:val="en-BE" w:eastAsia="en-BE" w:bidi="ar-SA"/>
        </w:rPr>
      </w:pPr>
    </w:p>
    <w:p w14:paraId="42067E94" w14:textId="77777777" w:rsidR="00000000" w:rsidRDefault="004A6D16">
      <w:pPr>
        <w:jc w:val="both"/>
        <w:rPr>
          <w:lang w:val="en-BE" w:eastAsia="en-BE" w:bidi="ar-SA"/>
        </w:rPr>
      </w:pPr>
    </w:p>
    <w:p w14:paraId="0E32BA6D" w14:textId="77777777" w:rsidR="00000000" w:rsidRDefault="004A6D16">
      <w:pPr>
        <w:jc w:val="both"/>
        <w:rPr>
          <w:lang w:val="en-BE" w:eastAsia="en-BE" w:bidi="ar-SA"/>
        </w:rPr>
      </w:pPr>
    </w:p>
    <w:p w14:paraId="4B26A616" w14:textId="77777777" w:rsidR="00000000" w:rsidRDefault="004A6D16">
      <w:pPr>
        <w:jc w:val="both"/>
        <w:rPr>
          <w:lang w:val="en-BE" w:eastAsia="en-BE" w:bidi="ar-SA"/>
        </w:rPr>
      </w:pPr>
    </w:p>
    <w:p w14:paraId="24BE8691" w14:textId="77777777" w:rsidR="00000000" w:rsidRDefault="004A6D16">
      <w:pPr>
        <w:jc w:val="both"/>
        <w:rPr>
          <w:lang w:val="en-BE" w:eastAsia="en-BE" w:bidi="ar-SA"/>
        </w:rPr>
      </w:pPr>
    </w:p>
    <w:p w14:paraId="3C3D23B8" w14:textId="77777777" w:rsidR="00000000" w:rsidRDefault="004A6D16">
      <w:pPr>
        <w:jc w:val="both"/>
        <w:rPr>
          <w:lang w:val="en-BE" w:eastAsia="en-BE" w:bidi="ar-SA"/>
        </w:rPr>
      </w:pPr>
    </w:p>
    <w:p w14:paraId="109028C8" w14:textId="77777777" w:rsidR="00000000" w:rsidRDefault="004A6D16">
      <w:pPr>
        <w:jc w:val="both"/>
        <w:rPr>
          <w:lang w:val="en-BE" w:eastAsia="en-BE" w:bidi="ar-SA"/>
        </w:rPr>
      </w:pPr>
    </w:p>
    <w:p w14:paraId="05793975" w14:textId="77777777" w:rsidR="00000000" w:rsidRDefault="004A6D16">
      <w:pPr>
        <w:jc w:val="both"/>
        <w:rPr>
          <w:lang w:val="en-BE" w:eastAsia="en-BE" w:bidi="ar-SA"/>
        </w:rPr>
      </w:pPr>
    </w:p>
    <w:p w14:paraId="169DE4D8" w14:textId="77777777" w:rsidR="00000000" w:rsidRDefault="004A6D16">
      <w:pPr>
        <w:jc w:val="both"/>
        <w:rPr>
          <w:lang w:val="en-BE" w:eastAsia="en-BE" w:bidi="ar-SA"/>
        </w:rPr>
      </w:pPr>
    </w:p>
    <w:p w14:paraId="4260F3CE" w14:textId="77777777" w:rsidR="00000000" w:rsidRDefault="004A6D16">
      <w:pPr>
        <w:jc w:val="both"/>
        <w:rPr>
          <w:lang w:val="en-BE" w:eastAsia="en-BE" w:bidi="ar-SA"/>
        </w:rPr>
      </w:pPr>
    </w:p>
    <w:p w14:paraId="1C760EAA" w14:textId="77777777" w:rsidR="00000000" w:rsidRDefault="004A6D16">
      <w:pPr>
        <w:jc w:val="both"/>
        <w:rPr>
          <w:lang w:val="en-BE" w:eastAsia="en-BE" w:bidi="ar-SA"/>
        </w:rPr>
      </w:pPr>
    </w:p>
    <w:p w14:paraId="781D47A7" w14:textId="77777777" w:rsidR="00000000" w:rsidRDefault="004A6D16">
      <w:pPr>
        <w:jc w:val="both"/>
        <w:rPr>
          <w:lang w:val="en-BE" w:eastAsia="en-BE" w:bidi="ar-SA"/>
        </w:rPr>
      </w:pPr>
    </w:p>
    <w:p w14:paraId="1652BED7" w14:textId="77777777" w:rsidR="00000000" w:rsidRDefault="004A6D16">
      <w:pPr>
        <w:jc w:val="both"/>
        <w:rPr>
          <w:lang w:val="en-BE" w:eastAsia="en-BE" w:bidi="ar-SA"/>
        </w:rPr>
      </w:pPr>
    </w:p>
    <w:p w14:paraId="7F700A9B" w14:textId="77777777" w:rsidR="00000000" w:rsidRDefault="004A6D16">
      <w:pPr>
        <w:jc w:val="both"/>
        <w:rPr>
          <w:lang w:val="en-BE" w:eastAsia="en-BE" w:bidi="ar-SA"/>
        </w:rPr>
      </w:pPr>
    </w:p>
    <w:p w14:paraId="0853C79C" w14:textId="77777777" w:rsidR="00000000" w:rsidRDefault="004A6D16">
      <w:pPr>
        <w:jc w:val="both"/>
        <w:rPr>
          <w:lang w:val="en-BE" w:eastAsia="en-BE" w:bidi="ar-SA"/>
        </w:rPr>
      </w:pPr>
    </w:p>
    <w:p w14:paraId="111D6359" w14:textId="77777777" w:rsidR="00000000" w:rsidRDefault="004A6D16">
      <w:pPr>
        <w:jc w:val="both"/>
        <w:rPr>
          <w:lang w:val="en-BE" w:eastAsia="en-BE" w:bidi="ar-SA"/>
        </w:rPr>
      </w:pPr>
    </w:p>
    <w:p w14:paraId="2F78FF3C" w14:textId="77777777" w:rsidR="00000000" w:rsidRDefault="004A6D16">
      <w:pPr>
        <w:jc w:val="both"/>
        <w:rPr>
          <w:lang w:val="en-BE" w:eastAsia="en-BE" w:bidi="ar-SA"/>
        </w:rPr>
      </w:pPr>
    </w:p>
    <w:p w14:paraId="4FE47996" w14:textId="77777777" w:rsidR="00000000" w:rsidRDefault="004A6D16">
      <w:pPr>
        <w:jc w:val="both"/>
        <w:rPr>
          <w:lang w:val="en-BE" w:eastAsia="en-BE" w:bidi="ar-SA"/>
        </w:rPr>
      </w:pPr>
    </w:p>
    <w:p w14:paraId="0B1952B3" w14:textId="77777777" w:rsidR="00000000" w:rsidRDefault="004A6D16">
      <w:pPr>
        <w:jc w:val="both"/>
        <w:rPr>
          <w:lang w:val="en-BE" w:eastAsia="en-BE" w:bidi="ar-SA"/>
        </w:rPr>
      </w:pPr>
    </w:p>
    <w:p w14:paraId="65866362" w14:textId="77777777" w:rsidR="00000000" w:rsidRDefault="004A6D16">
      <w:pPr>
        <w:jc w:val="both"/>
        <w:rPr>
          <w:lang w:val="en-BE" w:eastAsia="en-BE" w:bidi="ar-SA"/>
        </w:rPr>
      </w:pPr>
    </w:p>
    <w:p w14:paraId="6F9F95F1" w14:textId="77777777" w:rsidR="00000000" w:rsidRDefault="004A6D16">
      <w:pPr>
        <w:jc w:val="both"/>
        <w:rPr>
          <w:lang w:val="en-BE" w:eastAsia="en-BE" w:bidi="ar-SA"/>
        </w:rPr>
      </w:pPr>
    </w:p>
    <w:p w14:paraId="58483B9B" w14:textId="77777777" w:rsidR="00000000" w:rsidRDefault="004A6D16">
      <w:pPr>
        <w:jc w:val="both"/>
        <w:rPr>
          <w:lang w:val="en-BE" w:eastAsia="en-BE" w:bidi="ar-SA"/>
        </w:rPr>
      </w:pPr>
    </w:p>
    <w:p w14:paraId="6623894A" w14:textId="77777777" w:rsidR="00000000" w:rsidRDefault="004A6D16">
      <w:pPr>
        <w:jc w:val="both"/>
        <w:rPr>
          <w:lang w:val="en-BE" w:eastAsia="en-BE" w:bidi="ar-SA"/>
        </w:rPr>
      </w:pPr>
    </w:p>
    <w:p w14:paraId="7C56CFDE" w14:textId="77777777" w:rsidR="00000000" w:rsidRDefault="004A6D16">
      <w:pPr>
        <w:jc w:val="both"/>
        <w:rPr>
          <w:lang w:val="en-BE" w:eastAsia="en-BE" w:bidi="ar-SA"/>
        </w:rPr>
      </w:pPr>
    </w:p>
    <w:p w14:paraId="29717EBF" w14:textId="77777777" w:rsidR="00000000" w:rsidRDefault="004A6D16">
      <w:pPr>
        <w:jc w:val="both"/>
        <w:rPr>
          <w:lang w:val="en-BE" w:eastAsia="en-BE" w:bidi="ar-SA"/>
        </w:rPr>
      </w:pPr>
    </w:p>
    <w:p w14:paraId="02182C0C" w14:textId="77777777" w:rsidR="00000000" w:rsidRDefault="004A6D16">
      <w:pPr>
        <w:jc w:val="both"/>
        <w:rPr>
          <w:lang w:val="en-BE" w:eastAsia="en-BE" w:bidi="ar-SA"/>
        </w:rPr>
      </w:pPr>
    </w:p>
    <w:p w14:paraId="745E86D9" w14:textId="77777777" w:rsidR="00000000" w:rsidRDefault="004A6D16">
      <w:pPr>
        <w:jc w:val="both"/>
        <w:rPr>
          <w:lang w:val="en-BE" w:eastAsia="en-BE" w:bidi="ar-SA"/>
        </w:rPr>
      </w:pPr>
    </w:p>
    <w:p w14:paraId="69681F67" w14:textId="77777777" w:rsidR="00000000" w:rsidRDefault="004A6D16">
      <w:pPr>
        <w:jc w:val="both"/>
        <w:rPr>
          <w:lang w:val="en-BE" w:eastAsia="en-BE" w:bidi="ar-SA"/>
        </w:rPr>
      </w:pPr>
    </w:p>
    <w:p w14:paraId="5A89AAD4" w14:textId="77777777" w:rsidR="00000000" w:rsidRDefault="004A6D1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Справка</w:t>
      </w:r>
    </w:p>
    <w:p w14:paraId="6E6B5CE2" w14:textId="77777777" w:rsidR="00000000" w:rsidRDefault="004A6D16">
      <w:pPr>
        <w:jc w:val="both"/>
        <w:rPr>
          <w:lang w:val="en-BE" w:eastAsia="en-BE" w:bidi="ar-SA"/>
        </w:rPr>
      </w:pPr>
    </w:p>
    <w:p w14:paraId="27D72A16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№2-5427/2022 по исковому заявлению ПАО «Сбербанк России» в лице филиала – Московского банка</w:t>
      </w:r>
      <w:r>
        <w:rPr>
          <w:lang w:val="en-BE" w:eastAsia="en-BE" w:bidi="ar-SA"/>
        </w:rPr>
        <w:t xml:space="preserve"> ПАО «Сбербанк России» к Терехову Александру Васильевичу о расторжении кредитного договора и взыскании ссудной задолженности по кредитному договору, изготовлено 25.10.2022г.     </w:t>
      </w:r>
    </w:p>
    <w:p w14:paraId="04765BB2" w14:textId="77777777" w:rsidR="00000000" w:rsidRDefault="004A6D16">
      <w:pPr>
        <w:jc w:val="both"/>
        <w:rPr>
          <w:lang w:val="en-BE" w:eastAsia="en-BE" w:bidi="ar-SA"/>
        </w:rPr>
      </w:pPr>
    </w:p>
    <w:p w14:paraId="4BA87D00" w14:textId="77777777" w:rsidR="00000000" w:rsidRDefault="004A6D16">
      <w:pPr>
        <w:jc w:val="both"/>
        <w:rPr>
          <w:lang w:val="en-BE" w:eastAsia="en-BE" w:bidi="ar-SA"/>
        </w:rPr>
      </w:pPr>
    </w:p>
    <w:p w14:paraId="19D051D4" w14:textId="77777777" w:rsidR="00000000" w:rsidRDefault="004A6D1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                                                  </w:t>
      </w:r>
      <w:r>
        <w:rPr>
          <w:b/>
          <w:bCs/>
          <w:lang w:val="en-BE" w:eastAsia="en-BE" w:bidi="ar-SA"/>
        </w:rPr>
        <w:t xml:space="preserve">                   Завьялова С.И.</w:t>
      </w:r>
    </w:p>
    <w:p w14:paraId="67DFE9E9" w14:textId="77777777" w:rsidR="00000000" w:rsidRDefault="004A6D16">
      <w:pPr>
        <w:jc w:val="both"/>
        <w:rPr>
          <w:lang w:val="en-BE" w:eastAsia="en-BE" w:bidi="ar-SA"/>
        </w:rPr>
      </w:pPr>
    </w:p>
    <w:p w14:paraId="141D7CD1" w14:textId="77777777" w:rsidR="00000000" w:rsidRDefault="004A6D16">
      <w:pPr>
        <w:jc w:val="both"/>
        <w:rPr>
          <w:lang w:val="en-BE" w:eastAsia="en-BE" w:bidi="ar-SA"/>
        </w:rPr>
      </w:pPr>
    </w:p>
    <w:p w14:paraId="4A4A2A5A" w14:textId="77777777" w:rsidR="00000000" w:rsidRDefault="004A6D16">
      <w:pPr>
        <w:jc w:val="both"/>
        <w:rPr>
          <w:lang w:val="en-BE" w:eastAsia="en-BE" w:bidi="ar-SA"/>
        </w:rPr>
      </w:pPr>
    </w:p>
    <w:p w14:paraId="1A47A307" w14:textId="77777777" w:rsidR="00000000" w:rsidRDefault="004A6D16">
      <w:pPr>
        <w:spacing w:after="160" w:line="259" w:lineRule="auto"/>
        <w:rPr>
          <w:lang w:val="en-BE" w:eastAsia="en-BE" w:bidi="ar-SA"/>
        </w:rPr>
      </w:pPr>
    </w:p>
    <w:p w14:paraId="4945FF56" w14:textId="77777777" w:rsidR="00000000" w:rsidRDefault="004A6D16">
      <w:pPr>
        <w:jc w:val="both"/>
        <w:rPr>
          <w:lang w:val="en-BE" w:eastAsia="en-BE" w:bidi="ar-SA"/>
        </w:rPr>
      </w:pPr>
    </w:p>
    <w:p w14:paraId="1D615E23" w14:textId="77777777" w:rsidR="00000000" w:rsidRDefault="004A6D16">
      <w:pPr>
        <w:jc w:val="both"/>
        <w:rPr>
          <w:lang w:val="en-BE" w:eastAsia="en-BE" w:bidi="ar-SA"/>
        </w:rPr>
      </w:pPr>
    </w:p>
    <w:p w14:paraId="3B651AAA" w14:textId="77777777" w:rsidR="00000000" w:rsidRDefault="004A6D16">
      <w:pPr>
        <w:jc w:val="both"/>
        <w:rPr>
          <w:lang w:val="en-BE" w:eastAsia="en-BE" w:bidi="ar-SA"/>
        </w:rPr>
      </w:pPr>
    </w:p>
    <w:p w14:paraId="30BCBD35" w14:textId="77777777" w:rsidR="00000000" w:rsidRDefault="004A6D16">
      <w:pPr>
        <w:jc w:val="both"/>
        <w:rPr>
          <w:lang w:val="en-BE" w:eastAsia="en-BE" w:bidi="ar-SA"/>
        </w:rPr>
      </w:pPr>
    </w:p>
    <w:p w14:paraId="53B35EBD" w14:textId="77777777" w:rsidR="00000000" w:rsidRDefault="004A6D16">
      <w:pPr>
        <w:jc w:val="both"/>
        <w:rPr>
          <w:lang w:val="en-BE" w:eastAsia="en-BE" w:bidi="ar-SA"/>
        </w:rPr>
      </w:pPr>
    </w:p>
    <w:p w14:paraId="23465340" w14:textId="77777777" w:rsidR="00000000" w:rsidRDefault="004A6D16">
      <w:pPr>
        <w:jc w:val="both"/>
        <w:rPr>
          <w:lang w:val="en-BE" w:eastAsia="en-BE" w:bidi="ar-SA"/>
        </w:rPr>
      </w:pPr>
    </w:p>
    <w:p w14:paraId="5BF488E1" w14:textId="77777777" w:rsidR="00000000" w:rsidRDefault="004A6D16">
      <w:pPr>
        <w:jc w:val="both"/>
        <w:rPr>
          <w:lang w:val="en-BE" w:eastAsia="en-BE" w:bidi="ar-SA"/>
        </w:rPr>
      </w:pPr>
    </w:p>
    <w:p w14:paraId="4F33F648" w14:textId="77777777" w:rsidR="00000000" w:rsidRDefault="004A6D16">
      <w:pPr>
        <w:jc w:val="both"/>
        <w:rPr>
          <w:lang w:val="en-BE" w:eastAsia="en-BE" w:bidi="ar-SA"/>
        </w:rPr>
      </w:pPr>
    </w:p>
    <w:p w14:paraId="177BFA21" w14:textId="77777777" w:rsidR="00000000" w:rsidRDefault="004A6D16">
      <w:pPr>
        <w:jc w:val="both"/>
        <w:rPr>
          <w:lang w:val="en-BE" w:eastAsia="en-BE" w:bidi="ar-SA"/>
        </w:rPr>
      </w:pPr>
    </w:p>
    <w:p w14:paraId="0A3792E4" w14:textId="77777777" w:rsidR="00000000" w:rsidRDefault="004A6D16">
      <w:pPr>
        <w:jc w:val="both"/>
        <w:rPr>
          <w:lang w:val="en-BE" w:eastAsia="en-BE" w:bidi="ar-SA"/>
        </w:rPr>
      </w:pPr>
    </w:p>
    <w:p w14:paraId="110AF292" w14:textId="77777777" w:rsidR="00000000" w:rsidRDefault="004A6D16">
      <w:pPr>
        <w:jc w:val="both"/>
        <w:rPr>
          <w:lang w:val="en-BE" w:eastAsia="en-BE" w:bidi="ar-SA"/>
        </w:rPr>
      </w:pPr>
    </w:p>
    <w:p w14:paraId="6C08984A" w14:textId="77777777" w:rsidR="00000000" w:rsidRDefault="004A6D16">
      <w:pPr>
        <w:jc w:val="both"/>
        <w:rPr>
          <w:lang w:val="en-BE" w:eastAsia="en-BE" w:bidi="ar-SA"/>
        </w:rPr>
      </w:pPr>
    </w:p>
    <w:p w14:paraId="20C73324" w14:textId="77777777" w:rsidR="00000000" w:rsidRDefault="004A6D16">
      <w:pPr>
        <w:jc w:val="both"/>
        <w:rPr>
          <w:lang w:val="en-BE" w:eastAsia="en-BE" w:bidi="ar-SA"/>
        </w:rPr>
      </w:pPr>
    </w:p>
    <w:p w14:paraId="1501A10E" w14:textId="77777777" w:rsidR="00000000" w:rsidRDefault="004A6D16">
      <w:pPr>
        <w:jc w:val="both"/>
        <w:rPr>
          <w:lang w:val="en-BE" w:eastAsia="en-BE" w:bidi="ar-SA"/>
        </w:rPr>
      </w:pPr>
    </w:p>
    <w:p w14:paraId="7A8C59AB" w14:textId="77777777" w:rsidR="00000000" w:rsidRDefault="004A6D16">
      <w:pPr>
        <w:jc w:val="both"/>
        <w:rPr>
          <w:lang w:val="en-BE" w:eastAsia="en-BE" w:bidi="ar-SA"/>
        </w:rPr>
      </w:pPr>
    </w:p>
    <w:p w14:paraId="7558EF2D" w14:textId="77777777" w:rsidR="00000000" w:rsidRDefault="004A6D16">
      <w:pPr>
        <w:jc w:val="both"/>
        <w:rPr>
          <w:lang w:val="en-BE" w:eastAsia="en-BE" w:bidi="ar-SA"/>
        </w:rPr>
      </w:pPr>
    </w:p>
    <w:p w14:paraId="6FDC8D80" w14:textId="77777777" w:rsidR="00000000" w:rsidRDefault="004A6D16">
      <w:pPr>
        <w:jc w:val="both"/>
        <w:rPr>
          <w:lang w:val="en-BE" w:eastAsia="en-BE" w:bidi="ar-SA"/>
        </w:rPr>
      </w:pPr>
    </w:p>
    <w:p w14:paraId="7B2D66F3" w14:textId="77777777" w:rsidR="00000000" w:rsidRDefault="004A6D16">
      <w:pPr>
        <w:jc w:val="both"/>
        <w:rPr>
          <w:lang w:val="en-BE" w:eastAsia="en-BE" w:bidi="ar-SA"/>
        </w:rPr>
      </w:pPr>
    </w:p>
    <w:p w14:paraId="17D3776F" w14:textId="77777777" w:rsidR="00000000" w:rsidRDefault="004A6D16">
      <w:pPr>
        <w:jc w:val="both"/>
        <w:rPr>
          <w:lang w:val="en-BE" w:eastAsia="en-BE" w:bidi="ar-SA"/>
        </w:rPr>
      </w:pPr>
    </w:p>
    <w:p w14:paraId="26999A3E" w14:textId="77777777" w:rsidR="00000000" w:rsidRDefault="004A6D16">
      <w:pPr>
        <w:jc w:val="both"/>
        <w:rPr>
          <w:lang w:val="en-BE" w:eastAsia="en-BE" w:bidi="ar-SA"/>
        </w:rPr>
      </w:pPr>
    </w:p>
    <w:p w14:paraId="6DBF09D9" w14:textId="77777777" w:rsidR="00000000" w:rsidRDefault="004A6D16">
      <w:pPr>
        <w:jc w:val="both"/>
        <w:rPr>
          <w:lang w:val="en-BE" w:eastAsia="en-BE" w:bidi="ar-SA"/>
        </w:rPr>
      </w:pPr>
    </w:p>
    <w:p w14:paraId="54E9B50E" w14:textId="77777777" w:rsidR="00000000" w:rsidRDefault="004A6D16">
      <w:pPr>
        <w:jc w:val="both"/>
        <w:rPr>
          <w:lang w:val="en-BE" w:eastAsia="en-BE" w:bidi="ar-SA"/>
        </w:rPr>
      </w:pPr>
    </w:p>
    <w:p w14:paraId="24D3B13B" w14:textId="77777777" w:rsidR="00000000" w:rsidRDefault="004A6D16">
      <w:pPr>
        <w:jc w:val="both"/>
        <w:rPr>
          <w:lang w:val="en-BE" w:eastAsia="en-BE" w:bidi="ar-SA"/>
        </w:rPr>
      </w:pPr>
    </w:p>
    <w:p w14:paraId="6842E16C" w14:textId="77777777" w:rsidR="00000000" w:rsidRDefault="004A6D16">
      <w:pPr>
        <w:jc w:val="both"/>
        <w:rPr>
          <w:lang w:val="en-BE" w:eastAsia="en-BE" w:bidi="ar-SA"/>
        </w:rPr>
      </w:pPr>
    </w:p>
    <w:p w14:paraId="68CEE6E4" w14:textId="77777777" w:rsidR="00000000" w:rsidRDefault="004A6D16">
      <w:pPr>
        <w:jc w:val="both"/>
        <w:rPr>
          <w:lang w:val="en-BE" w:eastAsia="en-BE" w:bidi="ar-SA"/>
        </w:rPr>
      </w:pPr>
    </w:p>
    <w:p w14:paraId="647C9FED" w14:textId="77777777" w:rsidR="00000000" w:rsidRDefault="004A6D16">
      <w:pPr>
        <w:jc w:val="both"/>
        <w:rPr>
          <w:lang w:val="en-BE" w:eastAsia="en-BE" w:bidi="ar-SA"/>
        </w:rPr>
      </w:pPr>
    </w:p>
    <w:p w14:paraId="1C1044E8" w14:textId="77777777" w:rsidR="00000000" w:rsidRDefault="004A6D16">
      <w:pPr>
        <w:jc w:val="both"/>
        <w:rPr>
          <w:lang w:val="en-BE" w:eastAsia="en-BE" w:bidi="ar-SA"/>
        </w:rPr>
      </w:pPr>
    </w:p>
    <w:p w14:paraId="37302AC9" w14:textId="77777777" w:rsidR="00000000" w:rsidRDefault="004A6D16">
      <w:pPr>
        <w:jc w:val="both"/>
        <w:rPr>
          <w:lang w:val="en-BE" w:eastAsia="en-BE" w:bidi="ar-SA"/>
        </w:rPr>
      </w:pPr>
    </w:p>
    <w:p w14:paraId="4DE624D4" w14:textId="77777777" w:rsidR="00000000" w:rsidRDefault="004A6D16">
      <w:pPr>
        <w:jc w:val="both"/>
        <w:rPr>
          <w:lang w:val="en-BE" w:eastAsia="en-BE" w:bidi="ar-SA"/>
        </w:rPr>
      </w:pPr>
    </w:p>
    <w:p w14:paraId="111FC19E" w14:textId="77777777" w:rsidR="00000000" w:rsidRDefault="004A6D16">
      <w:pPr>
        <w:jc w:val="center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D16"/>
    <w:rsid w:val="004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3582649"/>
  <w15:chartTrackingRefBased/>
  <w15:docId w15:val="{EBA38724-7AD2-4599-A2AB-51D8C29E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5rplc-7">
    <w:name w:val="cat-FIO grp-5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FIOgrp-5rplc-16">
    <w:name w:val="cat-FIO grp-5 rplc-16"/>
    <w:basedOn w:val="a0"/>
  </w:style>
  <w:style w:type="character" w:customStyle="1" w:styleId="cat-Sumgrp-10rplc-17">
    <w:name w:val="cat-Sum grp-10 rplc-17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11rplc-24">
    <w:name w:val="cat-Sum grp-11 rplc-24"/>
    <w:basedOn w:val="a0"/>
  </w:style>
  <w:style w:type="character" w:customStyle="1" w:styleId="cat-Addressgrp-0rplc-25">
    <w:name w:val="cat-Address grp-0 rplc-25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FIOgrp-4rplc-30">
    <w:name w:val="cat-FIO grp-4 rplc-30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Addressgrp-1rplc-37">
    <w:name w:val="cat-Address grp-1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dact.ru/law/gpk-rf/razdel-ii/podrazdel-ii/glava-15/statia-167/?marker=fdoctl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