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FB5B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DF1C5F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08908936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DF1C5F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2BEC8F9C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D4E0B3C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1C5F">
        <w:rPr>
          <w:rFonts w:eastAsia="Times New Roman"/>
          <w:sz w:val="28"/>
          <w:szCs w:val="28"/>
          <w:lang w:eastAsia="ru-RU"/>
        </w:rPr>
        <w:t xml:space="preserve">01 декабря 2017 года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     </w:t>
      </w:r>
      <w:r w:rsidRPr="00DF1C5F">
        <w:rPr>
          <w:rFonts w:eastAsia="Times New Roman"/>
          <w:sz w:val="28"/>
          <w:szCs w:val="28"/>
          <w:lang w:eastAsia="ru-RU"/>
        </w:rPr>
        <w:t xml:space="preserve">     г. Москва                                                                                                         </w:t>
      </w:r>
    </w:p>
    <w:p w14:paraId="2611B76E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1C5F">
        <w:rPr>
          <w:rFonts w:eastAsia="Times New Roman"/>
          <w:sz w:val="28"/>
          <w:szCs w:val="28"/>
          <w:lang w:eastAsia="ru-RU"/>
        </w:rPr>
        <w:t xml:space="preserve"> </w:t>
      </w:r>
    </w:p>
    <w:p w14:paraId="10B6C2C1" w14:textId="77777777" w:rsidR="00DF1C5F" w:rsidRPr="00DF1C5F" w:rsidRDefault="00DF1C5F" w:rsidP="00DF1C5F">
      <w:pPr>
        <w:widowControl w:val="0"/>
        <w:autoSpaceDE w:val="0"/>
        <w:autoSpaceDN w:val="0"/>
        <w:adjustRightInd w:val="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DF1C5F">
        <w:rPr>
          <w:rFonts w:eastAsia="Times New Roman"/>
          <w:sz w:val="28"/>
          <w:szCs w:val="28"/>
          <w:lang w:eastAsia="ru-RU"/>
        </w:rPr>
        <w:t xml:space="preserve">Преображенский районный суд города Москвы в составе председательствующего судьи Гасанбековой Л.Г., при секретаре Полунадеждиной Т.Н., рассмотрев в открытом судебном заседании гражданское дело  № 2-5464/17 по иску ПАО «Сбербанк России» в лице филиала – Московского банка ПАО «Сбербанк России» к Антонову </w:t>
      </w:r>
      <w:r w:rsidR="00F23B57">
        <w:rPr>
          <w:rFonts w:eastAsia="Times New Roman"/>
          <w:sz w:val="28"/>
          <w:szCs w:val="28"/>
          <w:lang w:eastAsia="ru-RU"/>
        </w:rPr>
        <w:t>А.И.</w:t>
      </w:r>
      <w:r w:rsidRPr="00DF1C5F">
        <w:rPr>
          <w:rFonts w:eastAsia="Times New Roman"/>
          <w:sz w:val="28"/>
          <w:szCs w:val="28"/>
          <w:lang w:eastAsia="ru-RU"/>
        </w:rPr>
        <w:t xml:space="preserve"> о взыскании задолженности по счету банковской карты, расходов по оплате госпошлины,   </w:t>
      </w:r>
    </w:p>
    <w:p w14:paraId="4E5A2264" w14:textId="77777777" w:rsidR="00C60424" w:rsidRPr="00D0378E" w:rsidRDefault="00C60424" w:rsidP="00C60424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</w:p>
    <w:p w14:paraId="72E64854" w14:textId="77777777" w:rsidR="00C60424" w:rsidRPr="00D0378E" w:rsidRDefault="00C60424" w:rsidP="00C6042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D0378E">
        <w:rPr>
          <w:sz w:val="28"/>
          <w:szCs w:val="28"/>
        </w:rPr>
        <w:t>УСТАНОВИЛ:</w:t>
      </w:r>
    </w:p>
    <w:p w14:paraId="0771B98D" w14:textId="77777777" w:rsidR="00C60424" w:rsidRPr="00D0378E" w:rsidRDefault="00C60424" w:rsidP="00C6042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30E81397" w14:textId="77777777" w:rsidR="00C60424" w:rsidRPr="00D0378E" w:rsidRDefault="00C60424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 w:rsidRPr="00D0378E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</w:t>
      </w:r>
      <w:r w:rsidR="00D0378E" w:rsidRPr="00D0378E">
        <w:rPr>
          <w:bCs/>
          <w:sz w:val="28"/>
          <w:szCs w:val="28"/>
        </w:rPr>
        <w:t xml:space="preserve">обратился в суд с иском </w:t>
      </w:r>
      <w:r w:rsidRPr="00D0378E">
        <w:rPr>
          <w:rFonts w:eastAsia="Times New Roman"/>
          <w:sz w:val="28"/>
          <w:szCs w:val="28"/>
        </w:rPr>
        <w:t xml:space="preserve">к </w:t>
      </w:r>
      <w:r w:rsidR="00831785" w:rsidRPr="00D0378E">
        <w:rPr>
          <w:rFonts w:eastAsia="Times New Roman"/>
          <w:bCs/>
          <w:sz w:val="28"/>
          <w:szCs w:val="28"/>
          <w:lang w:eastAsia="ru-RU"/>
        </w:rPr>
        <w:t xml:space="preserve">Антонову </w:t>
      </w:r>
      <w:r w:rsidR="00F23B57">
        <w:rPr>
          <w:rFonts w:eastAsia="Times New Roman"/>
          <w:sz w:val="28"/>
          <w:szCs w:val="28"/>
          <w:lang w:eastAsia="ru-RU"/>
        </w:rPr>
        <w:t>А.И.</w:t>
      </w:r>
      <w:r w:rsidR="00831785" w:rsidRPr="00D0378E">
        <w:rPr>
          <w:rFonts w:eastAsia="Times New Roman"/>
          <w:bCs/>
          <w:sz w:val="28"/>
          <w:szCs w:val="28"/>
          <w:lang w:eastAsia="ru-RU"/>
        </w:rPr>
        <w:t xml:space="preserve"> о взыскании задолженности по счету банковской карты, расходов по оплате госпошлины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, указав в обоснование иска, что 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между </w:t>
      </w:r>
      <w:r w:rsidRPr="00D0378E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и </w:t>
      </w:r>
      <w:r w:rsidR="00831785" w:rsidRPr="00D0378E">
        <w:rPr>
          <w:sz w:val="28"/>
          <w:szCs w:val="28"/>
        </w:rPr>
        <w:t>Антоновым А.И.</w:t>
      </w:r>
      <w:r w:rsidRPr="00D0378E">
        <w:rPr>
          <w:sz w:val="28"/>
          <w:szCs w:val="28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выписка и обслуживания кредитной карты Сбербанка (далее - Условия), Тарифами Банка и Памяткой Держателя международных банковских карт. Во исполнение заключенного договора ответчику была выдана кредитная карта 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F23B57" w:rsidRPr="00F23B57">
        <w:rPr>
          <w:sz w:val="28"/>
          <w:szCs w:val="28"/>
        </w:rPr>
        <w:t xml:space="preserve">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с лимитом кредита </w:t>
      </w:r>
      <w:r w:rsidR="00831785" w:rsidRPr="00D0378E">
        <w:rPr>
          <w:rFonts w:eastAsia="Times New Roman"/>
          <w:snapToGrid w:val="0"/>
          <w:sz w:val="28"/>
          <w:szCs w:val="28"/>
          <w:lang w:eastAsia="ru-RU"/>
        </w:rPr>
        <w:t>120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000 руб. 00 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 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2,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12 месяцев под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Пунктом 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>12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индивидуальных условий предусмотрено, что за несвоевременное погашение обязательных платежей взымается 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lastRenderedPageBreak/>
        <w:t xml:space="preserve">неустойка в размере </w:t>
      </w:r>
      <w:r w:rsidR="00F23B57">
        <w:rPr>
          <w:sz w:val="28"/>
          <w:szCs w:val="28"/>
        </w:rPr>
        <w:t>***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>% годовых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>.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вышеизложенными, за ответчиком </w:t>
      </w:r>
      <w:r w:rsidR="00D0378E" w:rsidRPr="00D0378E">
        <w:rPr>
          <w:rFonts w:eastAsia="Times New Roman"/>
          <w:snapToGrid w:val="0"/>
          <w:sz w:val="28"/>
          <w:szCs w:val="28"/>
          <w:lang w:eastAsia="ru-RU"/>
        </w:rPr>
        <w:t xml:space="preserve">Антоновым А.И. 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за период с </w:t>
      </w:r>
      <w:r w:rsidR="00F23B57">
        <w:rPr>
          <w:sz w:val="28"/>
          <w:szCs w:val="28"/>
        </w:rPr>
        <w:t>***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 по </w:t>
      </w:r>
      <w:r w:rsidR="00F23B57">
        <w:rPr>
          <w:sz w:val="28"/>
          <w:szCs w:val="28"/>
        </w:rPr>
        <w:t>***</w:t>
      </w:r>
      <w:r w:rsidR="00C400BF" w:rsidRPr="00D0378E">
        <w:rPr>
          <w:rFonts w:eastAsia="Times New Roman"/>
          <w:snapToGrid w:val="0"/>
          <w:sz w:val="28"/>
          <w:szCs w:val="28"/>
          <w:lang w:eastAsia="ru-RU"/>
        </w:rPr>
        <w:t xml:space="preserve"> включительно образовалась задолженность в сумме 114 659 руб. 35 коп., в том числе: 97 952 руб. 58 коп. – просроченный основной долг, 13 952 руб. 35 коп. – просроченные проценты, 2 754 руб. 42 коп. – неустойка.  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было направлено письмо с требованием о досрочном возврате суммы кредита, процентов за пользование кредитом и уплате неустойки, однако</w:t>
      </w:r>
      <w:r w:rsidR="00D0378E" w:rsidRPr="00D0378E">
        <w:rPr>
          <w:rFonts w:eastAsia="Times New Roman"/>
          <w:snapToGrid w:val="0"/>
          <w:sz w:val="28"/>
          <w:szCs w:val="28"/>
          <w:lang w:eastAsia="ru-RU"/>
        </w:rPr>
        <w:t>,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задолженность до настоящего времени не погашена. В связи с вышеизложенными обстоятельствами</w:t>
      </w:r>
      <w:r w:rsidRPr="00D0378E">
        <w:rPr>
          <w:rFonts w:eastAsia="Times New Roman"/>
          <w:sz w:val="28"/>
          <w:szCs w:val="28"/>
          <w:lang w:eastAsia="ru-RU"/>
        </w:rPr>
        <w:t>, и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стец просит суд взыскать </w:t>
      </w:r>
      <w:r w:rsidR="00D0378E" w:rsidRPr="00D0378E">
        <w:rPr>
          <w:rFonts w:eastAsia="Times New Roman"/>
          <w:snapToGrid w:val="0"/>
          <w:sz w:val="28"/>
          <w:szCs w:val="28"/>
          <w:lang w:eastAsia="ru-RU"/>
        </w:rPr>
        <w:t xml:space="preserve">в свою пользу 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с ответчика 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>Антонова А.И.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сумму задолженности по банковской карте 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F23B57" w:rsidRPr="00F23B57">
        <w:rPr>
          <w:sz w:val="28"/>
          <w:szCs w:val="28"/>
        </w:rPr>
        <w:t xml:space="preserve"> </w:t>
      </w:r>
      <w:r w:rsidR="00F23B57">
        <w:rPr>
          <w:sz w:val="28"/>
          <w:szCs w:val="28"/>
        </w:rPr>
        <w:t>***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в размере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 xml:space="preserve"> 114 659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>35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коп., расходы по уплате государственной пошлины в размере 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>3 493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руб. </w:t>
      </w:r>
      <w:r w:rsidR="0042501C" w:rsidRPr="00D0378E">
        <w:rPr>
          <w:rFonts w:eastAsia="Times New Roman"/>
          <w:snapToGrid w:val="0"/>
          <w:sz w:val="28"/>
          <w:szCs w:val="28"/>
          <w:lang w:eastAsia="ru-RU"/>
        </w:rPr>
        <w:t>19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коп.</w:t>
      </w:r>
    </w:p>
    <w:p w14:paraId="524458A1" w14:textId="77777777" w:rsidR="00C60424" w:rsidRPr="00D0378E" w:rsidRDefault="00C60424" w:rsidP="00C60424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378E">
        <w:rPr>
          <w:sz w:val="28"/>
          <w:szCs w:val="28"/>
        </w:rPr>
        <w:t xml:space="preserve"> Представитель истца </w:t>
      </w:r>
      <w:r w:rsidRPr="00D0378E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</w:t>
      </w:r>
      <w:r w:rsidRPr="00D0378E">
        <w:rPr>
          <w:sz w:val="28"/>
          <w:szCs w:val="28"/>
        </w:rPr>
        <w:t xml:space="preserve">в судебное заседание                   не явился, просил рассмотреть дело в его отсутствие. </w:t>
      </w:r>
    </w:p>
    <w:p w14:paraId="2308EAFD" w14:textId="77777777" w:rsidR="00D0378E" w:rsidRPr="00D0378E" w:rsidRDefault="00C60424" w:rsidP="00D0378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0378E">
        <w:rPr>
          <w:sz w:val="28"/>
          <w:szCs w:val="28"/>
        </w:rPr>
        <w:t xml:space="preserve">Ответчик </w:t>
      </w:r>
      <w:r w:rsidR="001370A3" w:rsidRPr="00D0378E">
        <w:rPr>
          <w:sz w:val="28"/>
          <w:szCs w:val="28"/>
        </w:rPr>
        <w:t>Антонов А.И.</w:t>
      </w:r>
      <w:r w:rsidRPr="00D0378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D0378E">
        <w:rPr>
          <w:sz w:val="28"/>
          <w:szCs w:val="28"/>
        </w:rPr>
        <w:t>в судебное заседание явился,</w:t>
      </w:r>
      <w:r w:rsidR="00D0378E" w:rsidRPr="00D0378E">
        <w:rPr>
          <w:sz w:val="28"/>
          <w:szCs w:val="28"/>
        </w:rPr>
        <w:t xml:space="preserve"> не оспаривал факт возникновения у него задолженности, указав, что данная задолженность возникла у него в связи с тем, что в настоящее время он не имеет стабильный доход, ему была присвоена инвалидность, у него имеются алиментные обязательства, в связи с чем просил суд                                   не взыскивать с него проценты и пени по данному кредиту.</w:t>
      </w:r>
    </w:p>
    <w:p w14:paraId="282B9EDD" w14:textId="77777777" w:rsidR="00C60424" w:rsidRPr="00D0378E" w:rsidRDefault="00D0378E" w:rsidP="00C60424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0378E">
        <w:rPr>
          <w:sz w:val="28"/>
          <w:szCs w:val="28"/>
        </w:rPr>
        <w:t>Выслушав ответчика, и</w:t>
      </w:r>
      <w:r w:rsidR="00C60424" w:rsidRPr="00D0378E">
        <w:rPr>
          <w:sz w:val="28"/>
          <w:szCs w:val="28"/>
        </w:rPr>
        <w:t>сследовав письменные материалы гражданского дела, суд приходит к выводу об удовлетворении исковых требовани</w:t>
      </w:r>
      <w:r w:rsidRPr="00D0378E">
        <w:rPr>
          <w:sz w:val="28"/>
          <w:szCs w:val="28"/>
        </w:rPr>
        <w:t xml:space="preserve">й </w:t>
      </w:r>
      <w:r w:rsidR="00C60424" w:rsidRPr="00D0378E">
        <w:rPr>
          <w:bCs/>
          <w:sz w:val="28"/>
          <w:szCs w:val="28"/>
        </w:rPr>
        <w:t>ПАО «Сбербанк России» в лице филиала - Московского банка  ПАО «Сбербанк России»</w:t>
      </w:r>
      <w:r w:rsidR="00C60424" w:rsidRPr="00D0378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60424" w:rsidRPr="00D0378E">
        <w:rPr>
          <w:sz w:val="28"/>
          <w:szCs w:val="28"/>
        </w:rPr>
        <w:t>по следующим основаниям.</w:t>
      </w:r>
    </w:p>
    <w:p w14:paraId="2C7A4B8B" w14:textId="77777777" w:rsidR="00804E11" w:rsidRPr="00804E11" w:rsidRDefault="00804E11" w:rsidP="00804E11">
      <w:pPr>
        <w:ind w:firstLine="540"/>
        <w:jc w:val="both"/>
        <w:rPr>
          <w:sz w:val="28"/>
          <w:szCs w:val="28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6AB0E35E" w14:textId="77777777" w:rsidR="00804E11" w:rsidRPr="00804E11" w:rsidRDefault="00804E11" w:rsidP="00804E11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>В силу со ст. 310 ГК РФ односторонний отказ от исполнения обязательства и одностороннее изменение его условий не допускается.</w:t>
      </w:r>
    </w:p>
    <w:p w14:paraId="1F0F7F1E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308C5FF1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В соответствии со ст. 811 ГК РФ, е</w:t>
      </w:r>
      <w:r w:rsidRPr="00804E11">
        <w:rPr>
          <w:rFonts w:eastAsia="Times New Roman"/>
          <w:sz w:val="28"/>
          <w:szCs w:val="28"/>
          <w:lang w:eastAsia="ru-RU"/>
        </w:rPr>
        <w:t>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 </w:t>
      </w:r>
      <w:hyperlink r:id="rId5" w:tooltip="&quot;Гражданский кодекс Российской Федерации (часть первая)&quot; от 30.11.1994 N 51-ФЗ (ред. от 06.12.2011, с изм. от 27.06.2012) (с изм. и доп., вступающими в силу с 01.07.2012)" w:history="1">
        <w:r w:rsidRPr="00804E11">
          <w:rPr>
            <w:rFonts w:eastAsia="Times New Roman"/>
            <w:sz w:val="28"/>
            <w:szCs w:val="28"/>
            <w:lang w:eastAsia="ru-RU"/>
          </w:rPr>
          <w:t>статьи 395</w:t>
        </w:r>
      </w:hyperlink>
      <w:r w:rsidRPr="00804E11">
        <w:rPr>
          <w:rFonts w:eastAsia="Times New Roman"/>
          <w:sz w:val="28"/>
          <w:szCs w:val="28"/>
          <w:lang w:eastAsia="ru-RU"/>
        </w:rPr>
        <w:t> 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 </w:t>
      </w:r>
      <w:hyperlink r:id="rId6" w:anchor="p3514" w:tooltip="Текущий документ" w:history="1">
        <w:r w:rsidRPr="00804E11">
          <w:rPr>
            <w:rFonts w:eastAsia="Times New Roman"/>
            <w:sz w:val="28"/>
            <w:szCs w:val="28"/>
            <w:lang w:eastAsia="ru-RU"/>
          </w:rPr>
          <w:t>статьи 809</w:t>
        </w:r>
      </w:hyperlink>
      <w:r w:rsidRPr="00804E11">
        <w:rPr>
          <w:rFonts w:eastAsia="Times New Roman"/>
          <w:sz w:val="28"/>
          <w:szCs w:val="28"/>
          <w:lang w:eastAsia="ru-RU"/>
        </w:rPr>
        <w:t> настоящего Кодекса.</w:t>
      </w:r>
      <w:r w:rsidRPr="00804E11">
        <w:rPr>
          <w:sz w:val="28"/>
          <w:szCs w:val="28"/>
        </w:rPr>
        <w:t xml:space="preserve"> </w:t>
      </w:r>
    </w:p>
    <w:p w14:paraId="14496351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rFonts w:eastAsia="Times New Roman"/>
          <w:sz w:val="28"/>
          <w:szCs w:val="28"/>
          <w:lang w:eastAsia="ru-RU"/>
        </w:rPr>
        <w:t xml:space="preserve"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</w:t>
      </w:r>
      <w:r w:rsidRPr="00804E11">
        <w:rPr>
          <w:rFonts w:eastAsia="Times New Roman"/>
          <w:sz w:val="28"/>
          <w:szCs w:val="28"/>
          <w:lang w:eastAsia="ru-RU"/>
        </w:rPr>
        <w:lastRenderedPageBreak/>
        <w:t>вправе потребовать </w:t>
      </w:r>
      <w:hyperlink r:id="rId7" w:tooltip="Информационное письмо Президиума ВАС РФ от 13.09.2011 N 146 &lt;Обзор судебной практики по некоторым вопросам, связанным с применением к банкам административной ответственности за нарушение законодательства о защите прав потребителей при заключении кредитных договоров&gt;" w:history="1">
        <w:r w:rsidRPr="00804E11">
          <w:rPr>
            <w:rFonts w:eastAsia="Times New Roman"/>
            <w:sz w:val="28"/>
            <w:szCs w:val="28"/>
            <w:lang w:eastAsia="ru-RU"/>
          </w:rPr>
          <w:t>досрочного возврата</w:t>
        </w:r>
      </w:hyperlink>
      <w:r w:rsidRPr="00804E11">
        <w:rPr>
          <w:rFonts w:eastAsia="Times New Roman"/>
          <w:sz w:val="28"/>
          <w:szCs w:val="28"/>
          <w:lang w:eastAsia="ru-RU"/>
        </w:rPr>
        <w:t> всей оставшейся суммы займа вместе с причитающимися процентами.</w:t>
      </w:r>
    </w:p>
    <w:p w14:paraId="5E73C7D5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 xml:space="preserve">В соответствии с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1AC61311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В силу п. 1 ст. 819 ГК РФ, по кредитному договору </w:t>
      </w:r>
      <w:hyperlink r:id="rId8" w:tooltip="Федеральный закон от 02.12.1990 N 395-1 (ред. от 28.07.2012) &quot;О банках и банковской деятельности&quot;" w:history="1">
        <w:r w:rsidRPr="00804E11">
          <w:rPr>
            <w:sz w:val="28"/>
            <w:szCs w:val="28"/>
          </w:rPr>
          <w:t>банк</w:t>
        </w:r>
      </w:hyperlink>
      <w:r w:rsidRPr="00804E11">
        <w:rPr>
          <w:sz w:val="28"/>
          <w:szCs w:val="28"/>
        </w:rPr>
        <w:t> или иная </w:t>
      </w:r>
      <w:hyperlink r:id="rId9" w:tooltip="Федеральный закон от 02.12.1990 N 395-1 (ред. от 28.07.2012) &quot;О банках и банковской деятельности&quot;" w:history="1">
        <w:r w:rsidRPr="00804E11">
          <w:rPr>
            <w:sz w:val="28"/>
            <w:szCs w:val="28"/>
          </w:rPr>
          <w:t>кредитная организация</w:t>
        </w:r>
      </w:hyperlink>
      <w:r w:rsidRPr="00804E11">
        <w:rPr>
          <w:sz w:val="28"/>
          <w:szCs w:val="28"/>
        </w:rPr>
        <w:t> 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BD6411A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rFonts w:eastAsia="Times New Roman"/>
          <w:sz w:val="28"/>
          <w:szCs w:val="28"/>
          <w:lang w:eastAsia="ru-RU"/>
        </w:rPr>
        <w:t>Согласно ст. 820 ГК РФ,</w:t>
      </w:r>
      <w:r w:rsidRPr="00804E11">
        <w:rPr>
          <w:sz w:val="28"/>
          <w:szCs w:val="28"/>
        </w:rPr>
        <w:t xml:space="preserve"> кредитный договор должен быть заключен в письменной форме.</w:t>
      </w:r>
    </w:p>
    <w:p w14:paraId="258C58B1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В силу п. 3 ст. 434 ГК РФ, письменная форма договора считается соблюденной, если письменное предложение заключить договор принято в порядке, предусмотренном пунктом 3 </w:t>
      </w:r>
      <w:hyperlink r:id="rId10" w:anchor="p3690" w:tooltip="Текущий документ" w:history="1">
        <w:r w:rsidRPr="00804E11">
          <w:rPr>
            <w:sz w:val="28"/>
            <w:szCs w:val="28"/>
          </w:rPr>
          <w:t>статьи 438</w:t>
        </w:r>
      </w:hyperlink>
      <w:r w:rsidRPr="00804E11">
        <w:rPr>
          <w:sz w:val="28"/>
          <w:szCs w:val="28"/>
        </w:rPr>
        <w:t> настоящего Кодекса.</w:t>
      </w:r>
    </w:p>
    <w:p w14:paraId="14333467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Согласно ст. 433 ГК РФ, договор признается заключенным в момент получения лицом, направившим оферту, ее акцепта.</w:t>
      </w:r>
    </w:p>
    <w:p w14:paraId="0B6E0C71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804E11">
        <w:rPr>
          <w:sz w:val="28"/>
          <w:szCs w:val="28"/>
        </w:rPr>
        <w:t>В соответствии со ст. 438 ГК РФ, а</w:t>
      </w:r>
      <w:r w:rsidRPr="00804E11">
        <w:rPr>
          <w:rFonts w:eastAsia="Times New Roman"/>
          <w:sz w:val="28"/>
          <w:szCs w:val="28"/>
          <w:lang w:eastAsia="ru-RU"/>
        </w:rPr>
        <w:t>кцептом признается ответ лица, которому адресована оферта, о ее принятии.</w:t>
      </w:r>
      <w:r w:rsidRPr="00804E11">
        <w:rPr>
          <w:sz w:val="28"/>
          <w:szCs w:val="28"/>
        </w:rPr>
        <w:t xml:space="preserve"> </w:t>
      </w:r>
      <w:r w:rsidRPr="00804E11">
        <w:rPr>
          <w:rFonts w:eastAsia="Times New Roman"/>
          <w:sz w:val="28"/>
          <w:szCs w:val="28"/>
          <w:lang w:eastAsia="ru-RU"/>
        </w:rPr>
        <w:t>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17E0074C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sz w:val="28"/>
          <w:szCs w:val="28"/>
          <w:shd w:val="clear" w:color="auto" w:fill="FFFFFF"/>
        </w:rPr>
      </w:pPr>
      <w:r w:rsidRPr="00804E11">
        <w:rPr>
          <w:sz w:val="28"/>
          <w:szCs w:val="28"/>
          <w:shd w:val="clear" w:color="auto" w:fill="FFFFFF"/>
        </w:rPr>
        <w:t>Согласно п. 1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0884A396" w14:textId="77777777" w:rsidR="00C60424" w:rsidRPr="00804E11" w:rsidRDefault="00C60424" w:rsidP="00C60424">
      <w:pPr>
        <w:ind w:firstLine="540"/>
        <w:jc w:val="both"/>
        <w:rPr>
          <w:sz w:val="28"/>
          <w:szCs w:val="28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 w:rsidR="00F23B57">
        <w:rPr>
          <w:sz w:val="28"/>
          <w:szCs w:val="28"/>
        </w:rPr>
        <w:t>***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между </w:t>
      </w:r>
      <w:r w:rsidRPr="00804E11">
        <w:rPr>
          <w:bCs/>
          <w:sz w:val="28"/>
          <w:szCs w:val="28"/>
        </w:rPr>
        <w:t xml:space="preserve">ПАО «Сбербанк России» в лице филиала - Московского банка  ПАО «Сбербанк России» и </w:t>
      </w:r>
      <w:r w:rsidR="001370A3" w:rsidRPr="00804E11">
        <w:rPr>
          <w:sz w:val="28"/>
          <w:szCs w:val="28"/>
        </w:rPr>
        <w:t xml:space="preserve">Антоновым </w:t>
      </w:r>
      <w:r w:rsidR="00F23B57">
        <w:rPr>
          <w:rFonts w:eastAsia="Times New Roman"/>
          <w:sz w:val="28"/>
          <w:szCs w:val="28"/>
          <w:lang w:eastAsia="ru-RU"/>
        </w:rPr>
        <w:t>А.И.</w:t>
      </w:r>
      <w:r w:rsidRPr="00804E11">
        <w:rPr>
          <w:sz w:val="28"/>
          <w:szCs w:val="28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63847513" w14:textId="77777777" w:rsidR="00C60424" w:rsidRPr="00804E11" w:rsidRDefault="00C60424" w:rsidP="00C60424">
      <w:pPr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 xml:space="preserve">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выписка и обслуживания кредитной карты Сбербанка (далее - Условия), Тарифами Банка и Памяткой Держателя международных банковских карт. </w:t>
      </w:r>
    </w:p>
    <w:p w14:paraId="6B8C53F5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sz w:val="28"/>
          <w:szCs w:val="28"/>
        </w:rPr>
        <w:t xml:space="preserve">Во исполнение заключенного договора ответчику была выдана кредитная карта </w:t>
      </w:r>
      <w:r w:rsidR="001370A3" w:rsidRPr="00804E11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F23B57" w:rsidRPr="00F23B57">
        <w:rPr>
          <w:rFonts w:eastAsia="Times New Roman"/>
          <w:sz w:val="28"/>
          <w:szCs w:val="28"/>
          <w:lang w:eastAsia="ru-RU"/>
        </w:rPr>
        <w:t xml:space="preserve"> </w:t>
      </w:r>
      <w:r w:rsidR="00F23B57">
        <w:rPr>
          <w:sz w:val="28"/>
          <w:szCs w:val="28"/>
        </w:rPr>
        <w:t>***</w:t>
      </w:r>
      <w:r w:rsidR="00F23B57">
        <w:rPr>
          <w:rFonts w:eastAsia="Times New Roman"/>
          <w:sz w:val="28"/>
          <w:szCs w:val="28"/>
          <w:lang w:eastAsia="ru-RU"/>
        </w:rPr>
        <w:t>.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с лимитом кредита </w:t>
      </w:r>
      <w:r w:rsidR="001370A3" w:rsidRPr="00804E11">
        <w:rPr>
          <w:rFonts w:eastAsia="Times New Roman"/>
          <w:snapToGrid w:val="0"/>
          <w:sz w:val="28"/>
          <w:szCs w:val="28"/>
          <w:lang w:eastAsia="ru-RU"/>
        </w:rPr>
        <w:t>120 000 руб. 00 коп.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017DDA17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5424500A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В соответствии с пунктом </w:t>
      </w:r>
      <w:r w:rsidR="00F23B57">
        <w:rPr>
          <w:sz w:val="28"/>
          <w:szCs w:val="28"/>
        </w:rPr>
        <w:t xml:space="preserve">*** 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</w:p>
    <w:p w14:paraId="101F6581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Кредит по карте предоставляется ответчику в размере кредитного лимита сроком на 12 месяцев под </w:t>
      </w:r>
      <w:r w:rsidR="001370A3" w:rsidRPr="00804E11">
        <w:rPr>
          <w:rFonts w:eastAsia="Times New Roman"/>
          <w:snapToGrid w:val="0"/>
          <w:sz w:val="28"/>
          <w:szCs w:val="28"/>
          <w:lang w:eastAsia="ru-RU"/>
        </w:rPr>
        <w:t>25,9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1F85CAF3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В соответствии с пунктом </w:t>
      </w:r>
      <w:r w:rsidR="00F23B57">
        <w:rPr>
          <w:sz w:val="28"/>
          <w:szCs w:val="28"/>
        </w:rPr>
        <w:t>***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Условий, Банк вправе в одностороннем порядке увеличить доступный лимит кредита. </w:t>
      </w:r>
    </w:p>
    <w:p w14:paraId="6AC791E2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Согласно Условиям, 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</w:t>
      </w:r>
    </w:p>
    <w:p w14:paraId="0534817E" w14:textId="77777777" w:rsidR="00C60424" w:rsidRPr="00804E11" w:rsidRDefault="001370A3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Пунктом 12 индивидуальных условий предусмотрено, что за несвоевременное погашение обязательных платежей взымается неустойка в размере </w:t>
      </w:r>
      <w:r w:rsidR="00F23B57">
        <w:rPr>
          <w:sz w:val="28"/>
          <w:szCs w:val="28"/>
        </w:rPr>
        <w:t>***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>% годовых.</w:t>
      </w:r>
      <w:r w:rsidR="00C60424" w:rsidRPr="00804E1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</w:p>
    <w:p w14:paraId="4A5871F3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3E185371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За ответчиком 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 xml:space="preserve">за период с </w:t>
      </w:r>
      <w:r w:rsidR="00F23B57">
        <w:rPr>
          <w:sz w:val="28"/>
          <w:szCs w:val="28"/>
        </w:rPr>
        <w:t>***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 xml:space="preserve"> по </w:t>
      </w:r>
      <w:r w:rsidR="00F23B57">
        <w:rPr>
          <w:sz w:val="28"/>
          <w:szCs w:val="28"/>
        </w:rPr>
        <w:t>***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 xml:space="preserve"> включительно образовалась задолженность в сумме 114 659 руб. 35 коп., в том числе: 97 952 руб. 58 коп. – просроченный основной долг, 13 952 руб. 35 коп. – просроченные проценты, 2 754 руб. 42 коп. – неустойка.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 </w:t>
      </w:r>
    </w:p>
    <w:p w14:paraId="4645D990" w14:textId="77777777" w:rsidR="00C60424" w:rsidRPr="00804E11" w:rsidRDefault="00C60424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 не оспорен ответчиком в ходе судебного заседания.</w:t>
      </w:r>
    </w:p>
    <w:p w14:paraId="00B8360B" w14:textId="77777777" w:rsidR="00C60424" w:rsidRPr="00804E11" w:rsidRDefault="00C60424" w:rsidP="00C60424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 w:rsidR="00F23B57">
        <w:rPr>
          <w:sz w:val="28"/>
          <w:szCs w:val="28"/>
        </w:rPr>
        <w:t>***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было направлено письмо с требованием о досрочном возврате суммы кредита, процентов за пользование кредитом и уплате неустойки, однако, задолженность до настоящего времени не погашена.</w:t>
      </w:r>
    </w:p>
    <w:p w14:paraId="35FDF779" w14:textId="77777777" w:rsidR="00C60424" w:rsidRPr="00804E11" w:rsidRDefault="00C60424" w:rsidP="00C60424">
      <w:pPr>
        <w:ind w:firstLine="540"/>
        <w:jc w:val="both"/>
        <w:rPr>
          <w:sz w:val="28"/>
          <w:szCs w:val="28"/>
        </w:rPr>
      </w:pPr>
      <w:r w:rsidRPr="00804E11">
        <w:rPr>
          <w:sz w:val="28"/>
          <w:szCs w:val="28"/>
        </w:rPr>
        <w:t>Как усматривается из материалов дела, долг истцу ответчиком               не возвращен, доказательств обратного суду не представлено, судом не добыто.</w:t>
      </w:r>
    </w:p>
    <w:p w14:paraId="6B0BAEA1" w14:textId="77777777" w:rsidR="00C60424" w:rsidRDefault="00C60424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 w:rsidRPr="00804E11">
        <w:rPr>
          <w:bCs/>
          <w:sz w:val="28"/>
          <w:szCs w:val="28"/>
        </w:rPr>
        <w:t>ПАО «Сбербанк России» в лице филиала - Московского банка                     ПАО «Сбербанк России» о</w:t>
      </w:r>
      <w:r w:rsidRPr="00804E11">
        <w:rPr>
          <w:snapToGrid w:val="0"/>
          <w:sz w:val="28"/>
          <w:szCs w:val="28"/>
        </w:rPr>
        <w:t xml:space="preserve"> взыскании </w:t>
      </w:r>
      <w:r w:rsidRPr="00804E11">
        <w:rPr>
          <w:bCs/>
          <w:sz w:val="28"/>
          <w:szCs w:val="28"/>
        </w:rPr>
        <w:t>ответчика суммы задолженности</w:t>
      </w:r>
      <w:r w:rsidRPr="00804E11">
        <w:rPr>
          <w:snapToGrid w:val="0"/>
          <w:sz w:val="28"/>
          <w:szCs w:val="28"/>
        </w:rPr>
        <w:t xml:space="preserve"> по банковской карте</w:t>
      </w:r>
      <w:r w:rsidRPr="00804E11">
        <w:rPr>
          <w:bCs/>
          <w:sz w:val="28"/>
          <w:szCs w:val="28"/>
        </w:rPr>
        <w:t xml:space="preserve"> 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F23B57" w:rsidRPr="00F23B57">
        <w:rPr>
          <w:sz w:val="28"/>
          <w:szCs w:val="28"/>
        </w:rPr>
        <w:t xml:space="preserve"> </w:t>
      </w:r>
      <w:r w:rsidR="00F23B57">
        <w:rPr>
          <w:sz w:val="28"/>
          <w:szCs w:val="28"/>
        </w:rPr>
        <w:t>***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804E11">
        <w:rPr>
          <w:bCs/>
          <w:sz w:val="28"/>
          <w:szCs w:val="28"/>
        </w:rPr>
        <w:t xml:space="preserve">в размере 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>120 000 руб. 00 коп.</w:t>
      </w:r>
      <w:r w:rsidRPr="00804E11">
        <w:rPr>
          <w:snapToGrid w:val="0"/>
          <w:sz w:val="28"/>
          <w:szCs w:val="28"/>
        </w:rPr>
        <w:t xml:space="preserve">, 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заявлены обоснованно и подлежат удовлетворению, оснований для отказа в иске в указанной части у суда не имеется.  </w:t>
      </w:r>
    </w:p>
    <w:p w14:paraId="3A373B58" w14:textId="77777777" w:rsidR="00804E11" w:rsidRPr="00804E11" w:rsidRDefault="00804E11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Разрешая возникший между сторонами спор, суд учитывает материальное и семейное положение, состояние здоровье и наличие у ответчика  Антонова А.И. инвалидности, однако, суд не усматривает законных оснований для освобождения ответчика от уплаты </w:t>
      </w:r>
      <w:r w:rsidRPr="00D0378E">
        <w:rPr>
          <w:sz w:val="28"/>
          <w:szCs w:val="28"/>
        </w:rPr>
        <w:t>процент</w:t>
      </w:r>
      <w:r>
        <w:rPr>
          <w:sz w:val="28"/>
          <w:szCs w:val="28"/>
        </w:rPr>
        <w:t xml:space="preserve">ов и пени по заключенному между сторонами договору, как и </w:t>
      </w:r>
      <w:r w:rsidR="00B0081B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не усматривает оснований для снижения вышеуказанных процентов и неустойки.</w:t>
      </w:r>
    </w:p>
    <w:p w14:paraId="73EC6553" w14:textId="77777777" w:rsidR="00C60424" w:rsidRPr="00804E11" w:rsidRDefault="00C60424" w:rsidP="00C60424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sz w:val="28"/>
          <w:szCs w:val="28"/>
        </w:rPr>
        <w:t>В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уплаченная истцом при подаче иска государственная пошлина в размере </w:t>
      </w:r>
      <w:r w:rsidR="00F45F3A" w:rsidRPr="00804E11">
        <w:rPr>
          <w:rFonts w:eastAsia="Times New Roman"/>
          <w:snapToGrid w:val="0"/>
          <w:sz w:val="28"/>
          <w:szCs w:val="28"/>
          <w:lang w:eastAsia="ru-RU"/>
        </w:rPr>
        <w:t>3 493 руб. 19 коп</w:t>
      </w:r>
      <w:r w:rsidRPr="00804E11">
        <w:rPr>
          <w:rFonts w:eastAsia="Times New Roman"/>
          <w:snapToGrid w:val="0"/>
          <w:sz w:val="28"/>
          <w:szCs w:val="28"/>
          <w:lang w:eastAsia="ru-RU"/>
        </w:rPr>
        <w:t>.</w:t>
      </w:r>
    </w:p>
    <w:p w14:paraId="4EF8107F" w14:textId="77777777" w:rsidR="00804E11" w:rsidRPr="00804E11" w:rsidRDefault="00804E11" w:rsidP="00804E11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04E11">
        <w:rPr>
          <w:rFonts w:eastAsia="Times New Roman"/>
          <w:snapToGrid w:val="0"/>
          <w:sz w:val="28"/>
          <w:szCs w:val="28"/>
          <w:lang w:eastAsia="ru-RU"/>
        </w:rPr>
        <w:t xml:space="preserve">На основании изложенного, в соответствии со ст. ст. 309, 310, 428, 809, 819 ГК РФ и руководствуясь ст. ст. 56,  67, 98, 167, 194-198 ГПК РФ, суд </w:t>
      </w:r>
    </w:p>
    <w:p w14:paraId="1D9DAEFB" w14:textId="77777777" w:rsidR="00C60424" w:rsidRPr="00DF1C5F" w:rsidRDefault="00C60424" w:rsidP="00C60424">
      <w:pPr>
        <w:autoSpaceDE w:val="0"/>
        <w:autoSpaceDN w:val="0"/>
        <w:adjustRightInd w:val="0"/>
        <w:ind w:firstLine="540"/>
        <w:jc w:val="both"/>
        <w:rPr>
          <w:color w:val="FF0000"/>
          <w:sz w:val="28"/>
          <w:szCs w:val="28"/>
        </w:rPr>
      </w:pPr>
    </w:p>
    <w:p w14:paraId="454E9AAA" w14:textId="77777777" w:rsidR="00A034E4" w:rsidRPr="00DF1C5F" w:rsidRDefault="00A034E4" w:rsidP="00A034E4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DF1C5F">
        <w:rPr>
          <w:rFonts w:eastAsia="Times New Roman"/>
          <w:sz w:val="28"/>
          <w:szCs w:val="28"/>
          <w:lang w:eastAsia="ru-RU"/>
        </w:rPr>
        <w:t>Р Е Ш И Л:</w:t>
      </w:r>
    </w:p>
    <w:p w14:paraId="73905089" w14:textId="77777777" w:rsidR="00A034E4" w:rsidRPr="00DF1C5F" w:rsidRDefault="00A034E4" w:rsidP="00A034E4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026E7D60" w14:textId="77777777" w:rsidR="00A034E4" w:rsidRPr="00DF1C5F" w:rsidRDefault="00A034E4" w:rsidP="00A034E4">
      <w:pPr>
        <w:ind w:firstLine="567"/>
        <w:jc w:val="both"/>
        <w:rPr>
          <w:rFonts w:eastAsia="Times New Roman"/>
          <w:sz w:val="28"/>
          <w:szCs w:val="28"/>
          <w:lang w:eastAsia="en-US"/>
        </w:rPr>
      </w:pPr>
      <w:r w:rsidRPr="00DF1C5F">
        <w:rPr>
          <w:rFonts w:eastAsia="Times New Roman"/>
          <w:sz w:val="28"/>
          <w:szCs w:val="28"/>
          <w:lang w:eastAsia="en-US"/>
        </w:rPr>
        <w:t xml:space="preserve">Иск </w:t>
      </w:r>
      <w:r w:rsidRPr="00DF1C5F">
        <w:rPr>
          <w:rFonts w:eastAsia="Times New Roman"/>
          <w:sz w:val="28"/>
          <w:szCs w:val="28"/>
          <w:lang w:eastAsia="ru-RU"/>
        </w:rPr>
        <w:t xml:space="preserve">ПАО «Сбербанк России» в лице филиала – Московского банка ПАО «Сбербанк России» </w:t>
      </w:r>
      <w:r w:rsidRPr="00DF1C5F">
        <w:rPr>
          <w:rFonts w:eastAsia="Times New Roman"/>
          <w:sz w:val="28"/>
          <w:szCs w:val="28"/>
          <w:lang w:eastAsia="en-US"/>
        </w:rPr>
        <w:t>удовлетворить.</w:t>
      </w:r>
    </w:p>
    <w:p w14:paraId="63CC8B0A" w14:textId="77777777" w:rsidR="00A034E4" w:rsidRPr="00DF1C5F" w:rsidRDefault="00A034E4" w:rsidP="00A034E4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F1C5F">
        <w:rPr>
          <w:rFonts w:eastAsia="Times New Roman"/>
          <w:sz w:val="28"/>
          <w:szCs w:val="28"/>
          <w:lang w:eastAsia="en-US"/>
        </w:rPr>
        <w:t xml:space="preserve">Взыскать с </w:t>
      </w:r>
      <w:r w:rsidRPr="00DF1C5F">
        <w:rPr>
          <w:rFonts w:eastAsia="Times New Roman"/>
          <w:sz w:val="28"/>
          <w:szCs w:val="28"/>
          <w:lang w:eastAsia="ru-RU"/>
        </w:rPr>
        <w:t xml:space="preserve">Антонова </w:t>
      </w:r>
      <w:r w:rsidR="00F23B57">
        <w:rPr>
          <w:rFonts w:eastAsia="Times New Roman"/>
          <w:sz w:val="28"/>
          <w:szCs w:val="28"/>
          <w:lang w:eastAsia="ru-RU"/>
        </w:rPr>
        <w:t>А.И.</w:t>
      </w:r>
      <w:r w:rsidRPr="00DF1C5F">
        <w:rPr>
          <w:rFonts w:eastAsia="Times New Roman"/>
          <w:sz w:val="28"/>
          <w:szCs w:val="28"/>
          <w:lang w:eastAsia="ru-RU"/>
        </w:rPr>
        <w:t xml:space="preserve"> </w:t>
      </w:r>
      <w:r w:rsidRPr="00DF1C5F">
        <w:rPr>
          <w:rFonts w:eastAsia="Times New Roman"/>
          <w:sz w:val="28"/>
          <w:szCs w:val="28"/>
          <w:lang w:eastAsia="en-US"/>
        </w:rPr>
        <w:t xml:space="preserve">в пользу </w:t>
      </w:r>
      <w:r w:rsidRPr="00DF1C5F">
        <w:rPr>
          <w:rFonts w:eastAsia="Times New Roman"/>
          <w:sz w:val="28"/>
          <w:szCs w:val="28"/>
          <w:lang w:eastAsia="ru-RU"/>
        </w:rPr>
        <w:t>ПАО «Сбербанк России» в лице филиала – Московского банка ПАО «Сбербанк России» задолженность по банковской карте №</w:t>
      </w:r>
      <w:r w:rsidR="00F23B57" w:rsidRPr="00F23B57">
        <w:rPr>
          <w:sz w:val="28"/>
          <w:szCs w:val="28"/>
        </w:rPr>
        <w:t xml:space="preserve"> </w:t>
      </w:r>
      <w:r w:rsidR="00F23B57">
        <w:rPr>
          <w:sz w:val="28"/>
          <w:szCs w:val="28"/>
        </w:rPr>
        <w:t>***</w:t>
      </w:r>
      <w:r w:rsidRPr="00DF1C5F">
        <w:rPr>
          <w:rFonts w:eastAsia="Times New Roman"/>
          <w:sz w:val="28"/>
          <w:szCs w:val="28"/>
          <w:lang w:eastAsia="ru-RU"/>
        </w:rPr>
        <w:t xml:space="preserve"> в размере 114 659 руб. 35 коп., расходы по оплате государственной пошлины в размере 3 493 руб. 19 коп. </w:t>
      </w:r>
    </w:p>
    <w:p w14:paraId="38FEDD32" w14:textId="77777777" w:rsidR="00A034E4" w:rsidRPr="00DF1C5F" w:rsidRDefault="00A034E4" w:rsidP="00A034E4">
      <w:pPr>
        <w:ind w:firstLine="567"/>
        <w:jc w:val="both"/>
        <w:rPr>
          <w:rFonts w:eastAsia="Times New Roman"/>
          <w:sz w:val="28"/>
          <w:szCs w:val="28"/>
          <w:lang w:eastAsia="en-US"/>
        </w:rPr>
      </w:pPr>
      <w:r w:rsidRPr="00DF1C5F">
        <w:rPr>
          <w:rFonts w:eastAsia="Times New Roman"/>
          <w:sz w:val="28"/>
          <w:szCs w:val="28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24789A7D" w14:textId="77777777" w:rsidR="00DF1C5F" w:rsidRPr="00B739DA" w:rsidRDefault="00DF1C5F" w:rsidP="00DF1C5F">
      <w:pPr>
        <w:ind w:firstLine="567"/>
        <w:jc w:val="both"/>
        <w:rPr>
          <w:rFonts w:eastAsia="Times New Roman"/>
          <w:sz w:val="28"/>
          <w:szCs w:val="28"/>
          <w:lang w:eastAsia="en-US"/>
        </w:rPr>
      </w:pPr>
    </w:p>
    <w:p w14:paraId="41CB6049" w14:textId="77777777" w:rsidR="00C60424" w:rsidRPr="00B739DA" w:rsidRDefault="00C60424" w:rsidP="00C60424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B739DA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 w:rsidR="00F45F3A">
        <w:rPr>
          <w:rFonts w:eastAsia="Times New Roman"/>
          <w:i/>
          <w:sz w:val="28"/>
          <w:szCs w:val="28"/>
          <w:lang w:eastAsia="ru-RU"/>
        </w:rPr>
        <w:t>06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="00F45F3A">
        <w:rPr>
          <w:rFonts w:eastAsia="Times New Roman"/>
          <w:i/>
          <w:sz w:val="28"/>
          <w:szCs w:val="28"/>
          <w:lang w:eastAsia="ru-RU"/>
        </w:rPr>
        <w:t>декабря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201</w:t>
      </w:r>
      <w:r>
        <w:rPr>
          <w:rFonts w:eastAsia="Times New Roman"/>
          <w:i/>
          <w:sz w:val="28"/>
          <w:szCs w:val="28"/>
          <w:lang w:eastAsia="ru-RU"/>
        </w:rPr>
        <w:t>7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14:paraId="3239B72C" w14:textId="77777777" w:rsidR="00C60424" w:rsidRPr="00B739DA" w:rsidRDefault="00C60424" w:rsidP="00C60424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B34E6FA" w14:textId="77777777" w:rsidR="00C60424" w:rsidRPr="00B739DA" w:rsidRDefault="00C60424" w:rsidP="00C60424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lang w:eastAsia="ru-RU"/>
        </w:rPr>
        <w:t xml:space="preserve">Судья                                                                          Л.Г. Гасанбекова  </w:t>
      </w:r>
    </w:p>
    <w:p w14:paraId="678DF669" w14:textId="77777777" w:rsidR="00C60424" w:rsidRDefault="00C60424" w:rsidP="00C60424">
      <w:pPr>
        <w:tabs>
          <w:tab w:val="left" w:pos="798"/>
        </w:tabs>
        <w:ind w:right="-5"/>
      </w:pPr>
    </w:p>
    <w:p w14:paraId="4C330212" w14:textId="77777777" w:rsidR="00F45F3A" w:rsidRDefault="00F45F3A" w:rsidP="00C60424">
      <w:pPr>
        <w:tabs>
          <w:tab w:val="left" w:pos="798"/>
        </w:tabs>
        <w:ind w:right="-5"/>
      </w:pPr>
    </w:p>
    <w:p w14:paraId="5BE343E7" w14:textId="77777777" w:rsidR="00F45F3A" w:rsidRDefault="00F45F3A" w:rsidP="00F45F3A">
      <w:pPr>
        <w:jc w:val="right"/>
        <w:rPr>
          <w:rFonts w:eastAsia="Times New Roman"/>
          <w:sz w:val="32"/>
          <w:szCs w:val="32"/>
        </w:rPr>
      </w:pPr>
    </w:p>
    <w:p w14:paraId="38B0ED2E" w14:textId="77777777" w:rsidR="006F091F" w:rsidRDefault="00F45F3A" w:rsidP="00F45F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87C5A4" w14:textId="77777777" w:rsidR="006F091F" w:rsidRDefault="006F091F" w:rsidP="00F45F3A"/>
    <w:p w14:paraId="51B60CCD" w14:textId="77777777" w:rsidR="006F091F" w:rsidRDefault="006F091F" w:rsidP="00F45F3A"/>
    <w:p w14:paraId="501607C9" w14:textId="77777777" w:rsidR="006F091F" w:rsidRDefault="006F091F" w:rsidP="00F45F3A"/>
    <w:sectPr w:rsidR="006F091F" w:rsidSect="00C60424">
      <w:pgSz w:w="11906" w:h="16838"/>
      <w:pgMar w:top="709" w:right="926" w:bottom="719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1370A3"/>
    <w:rsid w:val="001767EA"/>
    <w:rsid w:val="00281BE4"/>
    <w:rsid w:val="0042501C"/>
    <w:rsid w:val="00560128"/>
    <w:rsid w:val="005A4AF6"/>
    <w:rsid w:val="006A5C76"/>
    <w:rsid w:val="006D7417"/>
    <w:rsid w:val="006F091F"/>
    <w:rsid w:val="00745633"/>
    <w:rsid w:val="00804E11"/>
    <w:rsid w:val="00831785"/>
    <w:rsid w:val="00906355"/>
    <w:rsid w:val="00931E64"/>
    <w:rsid w:val="00A034E4"/>
    <w:rsid w:val="00A56ACE"/>
    <w:rsid w:val="00AA4E15"/>
    <w:rsid w:val="00AC49DA"/>
    <w:rsid w:val="00B0081B"/>
    <w:rsid w:val="00B739DA"/>
    <w:rsid w:val="00B760C5"/>
    <w:rsid w:val="00C400BF"/>
    <w:rsid w:val="00C60424"/>
    <w:rsid w:val="00D0378E"/>
    <w:rsid w:val="00DB08BD"/>
    <w:rsid w:val="00DF1C5F"/>
    <w:rsid w:val="00F23B57"/>
    <w:rsid w:val="00F4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325C83"/>
  <w15:chartTrackingRefBased/>
  <w15:docId w15:val="{C1FC6243-BD72-4532-82AD-6403A201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716B2D30FFFF65C62A65E65A901D5F5F53AB533B1E8AE6BFEA945A7FC689C3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s_698289D8EFCB78E9AEA26C11D7528471B5AC72B6C50C8F3C2FC61C00AB4466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popular/gkrf2/4_3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s_4BCB7F44352B11A8B3B20C444894008C9C255E0FEBC17DFE64873A32731A29D0/" TargetMode="External"/><Relationship Id="rId10" Type="http://schemas.openxmlformats.org/officeDocument/2006/relationships/hyperlink" Target="http://www.consultant.ru/popular/gkrf1/5_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s_F24A4DF72EF06E4600E2A0902E23370E245D3A7B6B1B619F6B4DE0D71BB0C0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2029</Words>
  <Characters>11567</Characters>
  <Application>Microsoft Office Word</Application>
  <DocSecurity>0</DocSecurity>
  <Lines>96</Lines>
  <Paragraphs>27</Paragraphs>
  <ScaleCrop>false</ScaleCrop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