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E9BA1" w14:textId="77777777" w:rsidR="000E2A57" w:rsidRDefault="00F6258B">
      <w:bookmarkStart w:id="0" w:name="_GoBack"/>
      <w:bookmarkEnd w:id="0"/>
      <w:r>
        <w:rPr>
          <w:highlight w:val="white"/>
        </w:rPr>
        <w:t>РЕШЕНИЕ</w:t>
      </w:r>
    </w:p>
    <w:p w14:paraId="44256CFE" w14:textId="77777777" w:rsidR="000E2A57" w:rsidRDefault="00F6258B">
      <w:r>
        <w:rPr>
          <w:highlight w:val="white"/>
        </w:rPr>
        <w:t>Именем Российской Федерации</w:t>
      </w:r>
    </w:p>
    <w:p w14:paraId="6AD32FB3" w14:textId="77777777" w:rsidR="000E2A57" w:rsidRDefault="00F6258B"/>
    <w:p w14:paraId="42D9E7A7" w14:textId="77777777" w:rsidR="000E2A57" w:rsidRDefault="00F6258B">
      <w:r>
        <w:rPr>
          <w:highlight w:val="white"/>
        </w:rPr>
        <w:t xml:space="preserve">дата                                                                        дело № 2-5469/16 </w:t>
      </w:r>
    </w:p>
    <w:p w14:paraId="3C98D4CC" w14:textId="77777777" w:rsidR="000E2A57" w:rsidRDefault="00F6258B">
      <w:r>
        <w:rPr>
          <w:highlight w:val="white"/>
        </w:rPr>
        <w:t>Черемушкинский районный суд адрес в составе судьи фио при секретаре фио,  рассмотрев в открытом судебном заседании гражданско</w:t>
      </w:r>
      <w:r>
        <w:rPr>
          <w:highlight w:val="white"/>
        </w:rPr>
        <w:t>е дело  по иску фио  к наименование организации о защите прав потребителя, взыскании денежных средств, процентов, штрафа,</w:t>
      </w:r>
    </w:p>
    <w:p w14:paraId="4E287BDD" w14:textId="77777777" w:rsidR="000E2A57" w:rsidRDefault="00F6258B"/>
    <w:p w14:paraId="02249A64" w14:textId="77777777" w:rsidR="000E2A57" w:rsidRDefault="00F6258B">
      <w:r>
        <w:rPr>
          <w:highlight w:val="white"/>
        </w:rPr>
        <w:t>УСТАНОВИЛ:</w:t>
      </w:r>
    </w:p>
    <w:p w14:paraId="51439E48" w14:textId="77777777" w:rsidR="000E2A57" w:rsidRDefault="00F6258B"/>
    <w:p w14:paraId="2A1C1397" w14:textId="77777777" w:rsidR="000E2A57" w:rsidRDefault="00F6258B">
      <w:r>
        <w:rPr>
          <w:highlight w:val="white"/>
        </w:rPr>
        <w:t>фио,  обратилась  в суд с иском к наименование организации о защите прав потребителя, взыскании денежных средств, процент</w:t>
      </w:r>
      <w:r>
        <w:rPr>
          <w:highlight w:val="white"/>
        </w:rPr>
        <w:t>ов, штрафа, мотивируя свои требования тем, что дата между истцом и ответчиком был заключен договор банковского вклада «Управляй» №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 xml:space="preserve"> , на котором находились денежные средства в размере сумма. Кроме этого, ранее истцом была получена социальная карта системы </w:t>
      </w:r>
      <w:r>
        <w:rPr>
          <w:highlight w:val="white"/>
        </w:rPr>
        <w:t>Maestro №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>.</w:t>
      </w:r>
    </w:p>
    <w:p w14:paraId="122853C3" w14:textId="77777777" w:rsidR="000E2A57" w:rsidRDefault="00F6258B">
      <w:r>
        <w:rPr>
          <w:highlight w:val="white"/>
        </w:rPr>
        <w:t xml:space="preserve">дата истцу, с телефонного номера 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 xml:space="preserve"> поступил звонок от третьего лица, представившегося фио, который сообщил истцу о готовности приобрести садовый дом и о желании перечислить истцу предоплату в размере сумма, попросил истца продиктовать номер бан</w:t>
      </w:r>
      <w:r>
        <w:rPr>
          <w:highlight w:val="white"/>
        </w:rPr>
        <w:t>ковской карты истца и её паспортные данные, мотивируя это тем, что покупателем будет являться юридическое лицо, и оплата будут осуществляться безналичным способом. Истец передала номер банковской карты и свои паспортные данные.</w:t>
      </w:r>
    </w:p>
    <w:p w14:paraId="30221364" w14:textId="77777777" w:rsidR="000E2A57" w:rsidRDefault="00F6258B">
      <w:r>
        <w:rPr>
          <w:highlight w:val="white"/>
        </w:rPr>
        <w:t xml:space="preserve">  В течении указанного дня, </w:t>
      </w:r>
      <w:r>
        <w:rPr>
          <w:highlight w:val="white"/>
        </w:rPr>
        <w:t xml:space="preserve">со счета истца были списаны денежные средства в размере сумма несколькими операциями. Истец обратилась к ответчику для блокировки счетов истца, ответчиком счета были заблокированы. </w:t>
      </w:r>
    </w:p>
    <w:p w14:paraId="264EBBF8" w14:textId="77777777" w:rsidR="000E2A57" w:rsidRDefault="00F6258B">
      <w:r>
        <w:rPr>
          <w:highlight w:val="white"/>
        </w:rPr>
        <w:t xml:space="preserve">дата истец обратилась к ответчику с заявлением об оспаривании операций, а </w:t>
      </w:r>
      <w:r>
        <w:rPr>
          <w:highlight w:val="white"/>
        </w:rPr>
        <w:t xml:space="preserve">также о возврате денежных средств. </w:t>
      </w:r>
    </w:p>
    <w:p w14:paraId="358DEE5D" w14:textId="77777777" w:rsidR="000E2A57" w:rsidRDefault="00F6258B">
      <w:r>
        <w:rPr>
          <w:highlight w:val="white"/>
        </w:rPr>
        <w:t xml:space="preserve">Также истец обратилась в органы полиции с заявлением о совершении в отношении ее преступления.  </w:t>
      </w:r>
    </w:p>
    <w:p w14:paraId="20FE3463" w14:textId="77777777" w:rsidR="000E2A57" w:rsidRDefault="00F6258B">
      <w:r>
        <w:rPr>
          <w:highlight w:val="white"/>
        </w:rPr>
        <w:t xml:space="preserve">дата истец получила ответ наименование организации, в котором ответчик сообщает о невозможности возврата денежных средств, </w:t>
      </w:r>
      <w:r>
        <w:rPr>
          <w:highlight w:val="white"/>
        </w:rPr>
        <w:t>и невозможности отмены совершенных операций.</w:t>
      </w:r>
    </w:p>
    <w:p w14:paraId="532C8232" w14:textId="77777777" w:rsidR="000E2A57" w:rsidRDefault="00F6258B">
      <w:r>
        <w:rPr>
          <w:highlight w:val="white"/>
        </w:rPr>
        <w:t>Передача  номера карты третьим лицам не является нарушением порядка использования электронного средства, что следует из текущей практики Ответчика.</w:t>
      </w:r>
    </w:p>
    <w:p w14:paraId="6D8B95E6" w14:textId="77777777" w:rsidR="000E2A57" w:rsidRDefault="00F6258B">
      <w:r>
        <w:rPr>
          <w:highlight w:val="white"/>
        </w:rPr>
        <w:t>Учитывая  положения ч. 11 адрес закона «О национальной платёжно</w:t>
      </w:r>
      <w:r>
        <w:rPr>
          <w:highlight w:val="white"/>
        </w:rPr>
        <w:t>й системе» от дата N 161-ФЗ, положения п.2.22 и 6.8 «Условий использования банковских карт наименование организации», истец совершила все необходимые и зависящие от неё действия для предотвращения совершения мошеннических операций в лень их совершения.</w:t>
      </w:r>
    </w:p>
    <w:p w14:paraId="1F027B50" w14:textId="77777777" w:rsidR="000E2A57" w:rsidRDefault="00F6258B">
      <w:r>
        <w:rPr>
          <w:highlight w:val="white"/>
        </w:rPr>
        <w:t xml:space="preserve">По </w:t>
      </w:r>
      <w:r>
        <w:rPr>
          <w:highlight w:val="white"/>
        </w:rPr>
        <w:t>соглашению между истцом и ответчиком были предусмотрены дополнительные ограничения по распоряжению денежными средствами, находящимися на счете Вклада, в нарушение условий,  в том числе которых, ответчиком,  были проведены несанкционированные истцом операци</w:t>
      </w:r>
      <w:r>
        <w:rPr>
          <w:highlight w:val="white"/>
        </w:rPr>
        <w:t>и.</w:t>
      </w:r>
    </w:p>
    <w:p w14:paraId="3D416F20" w14:textId="77777777" w:rsidR="000E2A57" w:rsidRDefault="00F6258B">
      <w:r>
        <w:rPr>
          <w:highlight w:val="white"/>
        </w:rPr>
        <w:lastRenderedPageBreak/>
        <w:t>Истец регистрацию в системе «Сбербанк Онлайн» не осуществляла, за идентификатором (логином) пользователя и постоянным паролем, не обращалась.</w:t>
      </w:r>
    </w:p>
    <w:p w14:paraId="1250E7E8" w14:textId="77777777" w:rsidR="000E2A57" w:rsidRDefault="00F6258B">
      <w:r>
        <w:rPr>
          <w:highlight w:val="white"/>
        </w:rPr>
        <w:t>Таким образом, ответчик в нарушение действующего законодательства не обеспечил сохранность денежных средств ист</w:t>
      </w:r>
      <w:r>
        <w:rPr>
          <w:highlight w:val="white"/>
        </w:rPr>
        <w:t>ца и безопасность оказания банковских услуг, тем самым нарушены права истца как потребителя услуги.</w:t>
      </w:r>
    </w:p>
    <w:p w14:paraId="44DD7B7C" w14:textId="77777777" w:rsidR="000E2A57" w:rsidRDefault="00F6258B">
      <w:r>
        <w:rPr>
          <w:highlight w:val="white"/>
        </w:rPr>
        <w:t>Для  совершения каких-либо операций с денежными средствами Истца Ответчик обязан принимать исполнять законные распоряжения Истца. При этом, наличие в Догово</w:t>
      </w:r>
      <w:r>
        <w:rPr>
          <w:highlight w:val="white"/>
        </w:rPr>
        <w:t>ре условия об использовании сторонами электронных аналогов собственноручной подписи Истца не должно умалять прав истца в отношении его распоряжений, совершенных иными законными способами, в частности: устно и письменно, при условии идентификации истца в ка</w:t>
      </w:r>
      <w:r>
        <w:rPr>
          <w:highlight w:val="white"/>
        </w:rPr>
        <w:t xml:space="preserve">честве надлежащего лица владельца счёта. Существующая деловая практика ответчика свидетельствует о том, что для совершения каких-либо действий с банковскими картами клиент банка может направить своё распоряжение не только посредством электронных устройств </w:t>
      </w:r>
      <w:r>
        <w:rPr>
          <w:highlight w:val="white"/>
        </w:rPr>
        <w:t>и протоколов, а также по телефону и при личном присутствии в любом отделении банка в пределах субъекта федерации, в котором открыт счёт.</w:t>
      </w:r>
    </w:p>
    <w:p w14:paraId="7FD71378" w14:textId="77777777" w:rsidR="000E2A57" w:rsidRDefault="00F6258B">
      <w:r>
        <w:rPr>
          <w:highlight w:val="white"/>
        </w:rPr>
        <w:t>Согласно времени получения сообщений на телефон Истца, списания по счету были произведены после обращения Истца к Ответ</w:t>
      </w:r>
      <w:r>
        <w:rPr>
          <w:highlight w:val="white"/>
        </w:rPr>
        <w:t>чику о несанкционированных операциях по счету.</w:t>
      </w:r>
    </w:p>
    <w:p w14:paraId="7912D11C" w14:textId="77777777" w:rsidR="000E2A57" w:rsidRDefault="00F6258B">
      <w:r>
        <w:rPr>
          <w:highlight w:val="white"/>
        </w:rPr>
        <w:t>Истец полагает, что ответчик произвёл необоснованное списание средств со счетов Истца, чем нарушил его права и свои обязанности.</w:t>
      </w:r>
    </w:p>
    <w:p w14:paraId="61ED1C60" w14:textId="77777777" w:rsidR="000E2A57" w:rsidRDefault="00F6258B">
      <w:r>
        <w:rPr>
          <w:highlight w:val="white"/>
        </w:rPr>
        <w:t>В соответствии со ст.856 ГК РФ в случаях необоснованного списания банком денежны</w:t>
      </w:r>
      <w:r>
        <w:rPr>
          <w:highlight w:val="white"/>
        </w:rPr>
        <w:t>х средств со счета, а также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размере, предусмотренных статьей 395 ГК РФ. Таким образом, Истец помимо с</w:t>
      </w:r>
      <w:r>
        <w:rPr>
          <w:highlight w:val="white"/>
        </w:rPr>
        <w:t>уммы необоснованно списанных денежных средств истребует с Ответчика проценты за период с дата по дата в размере 9 421,20 рублей, штраф в размере 50% от присужденной суммы — сумма в соответствии с п. 6. ст. 13 Законом РФ «О защите прав потребителей»: «При у</w:t>
      </w:r>
      <w:r>
        <w:rPr>
          <w:highlight w:val="white"/>
        </w:rPr>
        <w:t>довлетворении судом требований потребителя, установленных законом, суд взыскивает с изготовителя (исполнителя, продавца, уполномоченной организации или уполномоченного индивидуального предпринимателя, импортера) за несоблюдение в добровольном порядке удовл</w:t>
      </w:r>
      <w:r>
        <w:rPr>
          <w:highlight w:val="white"/>
        </w:rPr>
        <w:t>етворения требований потребителя штраф в размере: пятьдесят процентов от суммы, присужденной судом в пользу потребителя».</w:t>
      </w:r>
    </w:p>
    <w:p w14:paraId="60667CCB" w14:textId="77777777" w:rsidR="000E2A57" w:rsidRDefault="00F6258B">
      <w:r>
        <w:rPr>
          <w:highlight w:val="white"/>
        </w:rPr>
        <w:t>Истец, руководствуясь ст. 309, 395, 834, 845, 847, 849, 854, 856 ГК РФ, ст.4, 5, 7, 8, 9 Федерального закона «О национальной платёжной</w:t>
      </w:r>
      <w:r>
        <w:rPr>
          <w:highlight w:val="white"/>
        </w:rPr>
        <w:t xml:space="preserve"> системе» от дата N 161-ФЗ, адрес закона «О банках и банковской деятельности» от дата</w:t>
      </w:r>
      <w:r>
        <w:rPr>
          <w:highlight w:val="white"/>
        </w:rPr>
        <w:tab/>
        <w:t>№395-1, ст.17 Закона РФ «О защите прав потребителей» от дата №2300-1, договором №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 xml:space="preserve"> от дата, просит суд взыскать с ответчика сумму незаконно списанных с банковского счёта </w:t>
      </w:r>
      <w:r>
        <w:rPr>
          <w:highlight w:val="white"/>
        </w:rPr>
        <w:t xml:space="preserve">денежных средств в размере сумма, взыскать с ответчика штраф в размере 50% от присужденной суммы — сумма, взыскать с ответчика сумму процентов за незаконное пользование денежными средствам и за период с дата по дата в размере 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 xml:space="preserve"> рублей.</w:t>
      </w:r>
    </w:p>
    <w:p w14:paraId="56CE637E" w14:textId="77777777" w:rsidR="000E2A57" w:rsidRDefault="00F6258B">
      <w:r>
        <w:rPr>
          <w:highlight w:val="white"/>
        </w:rPr>
        <w:t>Истец в судебное зас</w:t>
      </w:r>
      <w:r>
        <w:rPr>
          <w:highlight w:val="white"/>
        </w:rPr>
        <w:t>едание не явилась, извещалась.</w:t>
      </w:r>
    </w:p>
    <w:p w14:paraId="46CBBA41" w14:textId="77777777" w:rsidR="000E2A57" w:rsidRDefault="00F6258B">
      <w:r>
        <w:rPr>
          <w:highlight w:val="white"/>
        </w:rPr>
        <w:lastRenderedPageBreak/>
        <w:t>Представитель истца в судебное заседание явилась, исковые требования поддержала.</w:t>
      </w:r>
    </w:p>
    <w:p w14:paraId="10B53585" w14:textId="77777777" w:rsidR="000E2A57" w:rsidRDefault="00F6258B">
      <w:r>
        <w:rPr>
          <w:highlight w:val="white"/>
        </w:rPr>
        <w:t>Представитель ответчика в судебное заседание явилась, против удовлетворения требований возражала, пояснила, что с учетом того, что при входе в с</w:t>
      </w:r>
      <w:r>
        <w:rPr>
          <w:highlight w:val="white"/>
        </w:rPr>
        <w:t>истему «Сбербанк Онл@йн», регистрации в приложении СбербанкОнлайн для Android и проведении операций были использованы данные карты, правильный идентификатор, логин и пароли, лицо, вошедшее в систему, в соответствии с условиями Договора было определено, как</w:t>
      </w:r>
      <w:r>
        <w:rPr>
          <w:highlight w:val="white"/>
        </w:rPr>
        <w:t xml:space="preserve"> Клиент Банка, распоряжения которого для Банка обязательны к исполнению. Истцом не отрицается факт распространения ею своих личных данных, в том числе идентификатор и постоянный пароль, использованные для входа в систему «Сбербанк Онл@йн». Просила в удовле</w:t>
      </w:r>
      <w:r>
        <w:rPr>
          <w:highlight w:val="white"/>
        </w:rPr>
        <w:t>творении требований отказать.</w:t>
      </w:r>
    </w:p>
    <w:p w14:paraId="12D2E3FE" w14:textId="77777777" w:rsidR="000E2A57" w:rsidRDefault="00F6258B">
      <w:r>
        <w:rPr>
          <w:highlight w:val="white"/>
        </w:rPr>
        <w:t>Суд, выслушав представителя истца, представителя ответчика, исследовав письменные материалы дела, приходит к следующему.</w:t>
      </w:r>
    </w:p>
    <w:p w14:paraId="3F815559" w14:textId="77777777" w:rsidR="000E2A57" w:rsidRDefault="00F6258B">
      <w:r>
        <w:rPr>
          <w:highlight w:val="white"/>
        </w:rPr>
        <w:t>Судом установлено, что фио является держателем карты ПАО Сбербанк, отношения между Банком и Истцом основы</w:t>
      </w:r>
      <w:r>
        <w:rPr>
          <w:highlight w:val="white"/>
        </w:rPr>
        <w:t>ваются на Условиях банковского обслуживания физических лиц наименование организации, Памятке Держателя карты и Тарифов Банка. Данный Договор является договором присоединения. Условия Договора определены Банком в стандартной форме, соответствующей нормам гр</w:t>
      </w:r>
      <w:r>
        <w:rPr>
          <w:highlight w:val="white"/>
        </w:rPr>
        <w:t>ажданского права Российской Федерации, и рассматриваются как предложение Банка, а физическое лицо, подписав стандартную форму (Заявление - Условия), таким образом, акцептует сделанное предложение.</w:t>
      </w:r>
    </w:p>
    <w:p w14:paraId="5FB41B82" w14:textId="77777777" w:rsidR="000E2A57" w:rsidRDefault="00F6258B">
      <w:r>
        <w:rPr>
          <w:highlight w:val="white"/>
        </w:rPr>
        <w:t>В рамках заключенного Договора от дата истцу была выдана ка</w:t>
      </w:r>
      <w:r>
        <w:rPr>
          <w:highlight w:val="white"/>
        </w:rPr>
        <w:t xml:space="preserve">рта № 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 xml:space="preserve">и открыт счет № 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>.</w:t>
      </w:r>
    </w:p>
    <w:p w14:paraId="1B9044D0" w14:textId="77777777" w:rsidR="000E2A57" w:rsidRDefault="00F6258B">
      <w:r>
        <w:rPr>
          <w:highlight w:val="white"/>
        </w:rPr>
        <w:t xml:space="preserve">дата с помощью системы «Сбербанк ОнЛ@йн» на номер данной карты была подключена услуга «Мобильный банк» к номеру мобильного телефона 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>, что также не отрицается Истцом.</w:t>
      </w:r>
    </w:p>
    <w:p w14:paraId="08AC9956" w14:textId="77777777" w:rsidR="000E2A57" w:rsidRDefault="00F6258B">
      <w:r>
        <w:rPr>
          <w:highlight w:val="white"/>
        </w:rPr>
        <w:t xml:space="preserve">Также, на имя Истца в Банке дата открыт вклад № 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 xml:space="preserve"> «Управляй».</w:t>
      </w:r>
    </w:p>
    <w:p w14:paraId="60832D71" w14:textId="77777777" w:rsidR="000E2A57" w:rsidRDefault="00F6258B">
      <w:r>
        <w:rPr>
          <w:highlight w:val="white"/>
        </w:rPr>
        <w:t>В</w:t>
      </w:r>
      <w:r>
        <w:rPr>
          <w:highlight w:val="white"/>
        </w:rPr>
        <w:t xml:space="preserve"> соответствии с п. 1.10, 1.11 Условий Действие Договора распространяется на счета карт, открытые как до, так и после заключения Договора, а также на вклады, предусмотренные договором, открываемые Клиенту в рамках Договора, а также открытые в рамках отдельн</w:t>
      </w:r>
      <w:r>
        <w:rPr>
          <w:highlight w:val="white"/>
        </w:rPr>
        <w:t>ых договоров.</w:t>
      </w:r>
    </w:p>
    <w:p w14:paraId="2373208B" w14:textId="77777777" w:rsidR="000E2A57" w:rsidRDefault="00F6258B">
      <w:r>
        <w:rPr>
          <w:highlight w:val="white"/>
        </w:rPr>
        <w:t>В соответствии со ст.845 ГК РФ по договору банковского счета (разновидностью которого является договор о выпуске и обслуживании банковской карты, которая, по сути, является лишь средством для управления банковским счетом и в отрыве от него ра</w:t>
      </w:r>
      <w:r>
        <w:rPr>
          <w:highlight w:val="white"/>
        </w:rPr>
        <w:t>ссматриваться не может)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</w:t>
      </w:r>
      <w:r>
        <w:rPr>
          <w:highlight w:val="white"/>
        </w:rPr>
        <w:t>ету,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</w:t>
      </w:r>
      <w:r>
        <w:rPr>
          <w:highlight w:val="white"/>
        </w:rPr>
        <w:t>ию.</w:t>
      </w:r>
    </w:p>
    <w:p w14:paraId="12B43BD5" w14:textId="77777777" w:rsidR="000E2A57" w:rsidRDefault="00F6258B">
      <w:r>
        <w:rPr>
          <w:highlight w:val="white"/>
        </w:rPr>
        <w:t>В рамках Договора Клиенту предоставляется возможность проведения банковских операций через удаленные каналы обслуживания.</w:t>
      </w:r>
    </w:p>
    <w:p w14:paraId="27680ADC" w14:textId="77777777" w:rsidR="000E2A57" w:rsidRDefault="00F6258B">
      <w:r>
        <w:rPr>
          <w:highlight w:val="white"/>
        </w:rPr>
        <w:t>Согласно п. 11.1 Условия, услуга «Сбербанк Онл@йн» - услуга дистанционного доступа клиента к своим счетам/вкладам и другим продукт</w:t>
      </w:r>
      <w:r>
        <w:rPr>
          <w:highlight w:val="white"/>
        </w:rPr>
        <w:t>ам в Банке, предоставляемая Банком клиенту через глобальную информационно-телекоммуникационную сеть Интернет.</w:t>
      </w:r>
    </w:p>
    <w:p w14:paraId="5D756167" w14:textId="77777777" w:rsidR="000E2A57" w:rsidRDefault="00F6258B">
      <w:r>
        <w:rPr>
          <w:highlight w:val="white"/>
        </w:rPr>
        <w:t>Согласно п. 10.1 условия, услуга «Мобильный банк» - услуга дистанционного доступа клиента к своим счетам/вкладам и другим продуктам в Банке, предо</w:t>
      </w:r>
      <w:r>
        <w:rPr>
          <w:highlight w:val="white"/>
        </w:rPr>
        <w:t>ставляемая банком клиенту с использованием мобильной связи (по номеру(ам) мобильного(ых) телефона(ов)).</w:t>
      </w:r>
    </w:p>
    <w:p w14:paraId="7B269131" w14:textId="77777777" w:rsidR="000E2A57" w:rsidRDefault="00F6258B">
      <w:r>
        <w:rPr>
          <w:highlight w:val="white"/>
        </w:rPr>
        <w:t>Средства доступа Клиента к своим счетам/вкладам посредством «Мобильного банка» установлены как набор средств, выдаваемых/определяемых Банком для идентиф</w:t>
      </w:r>
      <w:r>
        <w:rPr>
          <w:highlight w:val="white"/>
        </w:rPr>
        <w:t>икации и аутентификации Клиента через удаленные каналы обслуживания. Средством доступа к услуге «Мобильный банк» является номер мобильного телефона, к системе «Сбербанк ОнЛ@йн» - идентификатор пользователя и/или логин, постоянный пароль, одноразовые пароли</w:t>
      </w:r>
      <w:r>
        <w:rPr>
          <w:highlight w:val="white"/>
        </w:rPr>
        <w:t>.</w:t>
      </w:r>
    </w:p>
    <w:p w14:paraId="119D10C5" w14:textId="77777777" w:rsidR="000E2A57" w:rsidRDefault="00F6258B">
      <w:r>
        <w:rPr>
          <w:highlight w:val="white"/>
        </w:rPr>
        <w:t>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Банком форме, подписанного Клиентом собственноручно, л</w:t>
      </w:r>
      <w:r>
        <w:rPr>
          <w:highlight w:val="white"/>
        </w:rPr>
        <w:t>ибо составленного с использованием способов идентификации и аутентификации, определенных Договором.</w:t>
      </w:r>
    </w:p>
    <w:p w14:paraId="519914BB" w14:textId="77777777" w:rsidR="000E2A57" w:rsidRDefault="00F6258B">
      <w:r>
        <w:rPr>
          <w:highlight w:val="white"/>
        </w:rPr>
        <w:t>Согласно п. 2.12 Условий расчетные документы, оформленные при совершении операций по карте, могут быть подписаны личной подписью держателя либо составлены с</w:t>
      </w:r>
      <w:r>
        <w:rPr>
          <w:highlight w:val="white"/>
        </w:rPr>
        <w:t xml:space="preserve"> использованием аналога собственноручной подписи держателя: ПИНа, кодов, сформированных на основании биометрических данных держателя карты, постоянного/одноразового пароля. Кроме того, такая возможность прямо предусмотрена положением п. 3 ст. 847 ГК РФ.</w:t>
      </w:r>
    </w:p>
    <w:p w14:paraId="78BD287D" w14:textId="77777777" w:rsidR="000E2A57" w:rsidRDefault="00F6258B">
      <w:r>
        <w:rPr>
          <w:highlight w:val="white"/>
        </w:rPr>
        <w:t>Ос</w:t>
      </w:r>
      <w:r>
        <w:rPr>
          <w:highlight w:val="white"/>
        </w:rPr>
        <w:t>нованием для предоставления услуг проведения банковских операций в системе «Сбербанк ОнЛ@йн» является подключение Клиента к система «Сбербанк ОнЛ@йн» путем получения Идентификатора пользователя (через устройство самообслуживания Банка с использованием Карт</w:t>
      </w:r>
      <w:r>
        <w:rPr>
          <w:highlight w:val="white"/>
        </w:rPr>
        <w:t xml:space="preserve">ы и вводом ПИНа или через Контактный Центр Банка) и постоянного пароля (через устройство самообслуживания Банка с использованием Карты и вводом ПИНа или мобильный телефон Клиента, подключенный к системе «Мобильного банка» по Картам) (п.п. 3.6, 3.7 Условий </w:t>
      </w:r>
      <w:r>
        <w:rPr>
          <w:highlight w:val="white"/>
        </w:rPr>
        <w:t>Приложение № 4). Услуги предоставляются при условии положительной идентификации и аутентификации Клиента в системе «Сбербанк ОнЛ@йн».</w:t>
      </w:r>
    </w:p>
    <w:p w14:paraId="0BC74C75" w14:textId="77777777" w:rsidR="000E2A57" w:rsidRDefault="00F6258B">
      <w:r>
        <w:rPr>
          <w:highlight w:val="white"/>
        </w:rPr>
        <w:t>дата через банкомат № 894441,  с использованием банковской карты № 639002389001649813, а следовательно введением ПИН-кода,</w:t>
      </w:r>
      <w:r>
        <w:rPr>
          <w:highlight w:val="white"/>
        </w:rPr>
        <w:t xml:space="preserve"> Истцом был получен идентификатор и постоянный пароль для входа в систему в СбербанкОнлайн (копия чек- ленты прилагается).</w:t>
      </w:r>
    </w:p>
    <w:p w14:paraId="77CCE085" w14:textId="77777777" w:rsidR="000E2A57" w:rsidRDefault="00F6258B">
      <w:r>
        <w:rPr>
          <w:highlight w:val="white"/>
        </w:rPr>
        <w:t>Согласно Условиям держатель карты обязан выполнять Условия и правила, изложенные в Памятке Держателя, не сообщать ПИН-код и не переда</w:t>
      </w:r>
      <w:r>
        <w:rPr>
          <w:highlight w:val="white"/>
        </w:rPr>
        <w:t>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ПИН-кода:</w:t>
      </w:r>
    </w:p>
    <w:p w14:paraId="09CE3B1E" w14:textId="77777777" w:rsidR="000E2A57" w:rsidRDefault="00F6258B">
      <w:r>
        <w:rPr>
          <w:highlight w:val="white"/>
        </w:rPr>
        <w:t>Обязуется хранить Идентификат</w:t>
      </w:r>
      <w:r>
        <w:rPr>
          <w:highlight w:val="white"/>
        </w:rPr>
        <w:t>ор Пользователя, Пароль и одноразовые пароли в недоступном для третьих лиц месте, не передавать их для совершения операций другим лицам (п. 3.20.1 Условий Приложение № 4).</w:t>
      </w:r>
    </w:p>
    <w:p w14:paraId="47BE977C" w14:textId="77777777" w:rsidR="000E2A57" w:rsidRDefault="00F6258B">
      <w:r>
        <w:rPr>
          <w:highlight w:val="white"/>
        </w:rPr>
        <w:t>Клиент соглашается с получением услуг посредством системы «Сбербанк ОнЛ@йн» через се</w:t>
      </w:r>
      <w:r>
        <w:rPr>
          <w:highlight w:val="white"/>
        </w:rPr>
        <w:t xml:space="preserve">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её передаче через сеть Интернет (п. 3.10 Условий </w:t>
      </w:r>
      <w:r>
        <w:rPr>
          <w:highlight w:val="white"/>
        </w:rPr>
        <w:t>Приложение № 4).</w:t>
      </w:r>
    </w:p>
    <w:p w14:paraId="75C6429D" w14:textId="77777777" w:rsidR="000E2A57" w:rsidRDefault="00F6258B">
      <w:r>
        <w:rPr>
          <w:highlight w:val="white"/>
        </w:rPr>
        <w:t>Согласен с тем, что самостоятельно и за свой счет обеспечивает подключение своих вычислительных средств к сети Интернет, доступ к сети Интернет, а также обеспечивает защиту собственных вычислительных средств от несанкционированного доступа</w:t>
      </w:r>
      <w:r>
        <w:rPr>
          <w:highlight w:val="white"/>
        </w:rPr>
        <w:t xml:space="preserve"> и вредоносного программного обеспечения. В случае получения услуги «Сбербанк ОнЛ@йн» на не принадлежащих Клиенту вычислительных средствах, Клиент соглашается нести все риски, связанные с возможным нарушением конфиденциальности и целостности информации, а </w:t>
      </w:r>
      <w:r>
        <w:rPr>
          <w:highlight w:val="white"/>
        </w:rPr>
        <w:t>также возможными неправомерными действиями иных лиц (п. 3.11 Условий Приложение № 4).</w:t>
      </w:r>
    </w:p>
    <w:p w14:paraId="51F687AE" w14:textId="77777777" w:rsidR="000E2A57" w:rsidRDefault="00F6258B">
      <w:r>
        <w:rPr>
          <w:highlight w:val="white"/>
        </w:rPr>
        <w:t>Согласно п. 3.9 Условий Приложение № 4 Клиент соглашается с тем, что постоянный и одноразовый пароли являются аналогом собственноручной подписи. Электронные документы, по</w:t>
      </w:r>
      <w:r>
        <w:rPr>
          <w:highlight w:val="white"/>
        </w:rPr>
        <w:t>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</w:t>
      </w:r>
      <w:r>
        <w:rPr>
          <w:highlight w:val="white"/>
        </w:rPr>
        <w:t>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договором</w:t>
      </w:r>
      <w:r>
        <w:rPr>
          <w:highlight w:val="white"/>
        </w:rPr>
        <w:t>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79C007C8" w14:textId="77777777" w:rsidR="000E2A57" w:rsidRDefault="00F6258B">
      <w:r>
        <w:rPr>
          <w:highlight w:val="white"/>
        </w:rPr>
        <w:t>Клиен</w:t>
      </w:r>
      <w:r>
        <w:rPr>
          <w:highlight w:val="white"/>
        </w:rPr>
        <w:t>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 и совершение . операции в такой с</w:t>
      </w:r>
      <w:r>
        <w:rPr>
          <w:highlight w:val="white"/>
        </w:rPr>
        <w:t>истеме (п. 3.9) (копии прилагаются).</w:t>
      </w:r>
    </w:p>
    <w:p w14:paraId="56F7813C" w14:textId="77777777" w:rsidR="000E2A57" w:rsidRDefault="00F6258B">
      <w:r>
        <w:rPr>
          <w:highlight w:val="white"/>
        </w:rPr>
        <w:t>Без положительной аутентификации (введение постоянного пароля и одноразовых паролей) и идентификации (соответствие Идентификатора Пользователя, введенного Клиентом в систему «Сбербанк ОнЛ@йн», Идентификатору Пользовател</w:t>
      </w:r>
      <w:r>
        <w:rPr>
          <w:highlight w:val="white"/>
        </w:rPr>
        <w:t>я, присвоенному Клиенту и содержащемуся в базе данных Банка) Клиента осуществление каких-либо операций с использованием системы невозможно.</w:t>
      </w:r>
    </w:p>
    <w:p w14:paraId="7025C51E" w14:textId="77777777" w:rsidR="000E2A57" w:rsidRDefault="00F6258B">
      <w:r>
        <w:rPr>
          <w:highlight w:val="white"/>
        </w:rPr>
        <w:t>Таким образом, без использования, имеющихся у Клиента идентификатора пользователя и паролей, вход в систему «Сбербан</w:t>
      </w:r>
      <w:r>
        <w:rPr>
          <w:highlight w:val="white"/>
        </w:rPr>
        <w:t>к ОнЛ@йн» невозможен.</w:t>
      </w:r>
    </w:p>
    <w:p w14:paraId="7408066F" w14:textId="77777777" w:rsidR="000E2A57" w:rsidRDefault="00F6258B">
      <w:r>
        <w:rPr>
          <w:highlight w:val="white"/>
        </w:rPr>
        <w:t xml:space="preserve">Судом установлено, что дата в 11:56 в Call-центре, с использованием реквизитов карты № 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 xml:space="preserve"> и персональных данных фио, был запрошен идентификатор для входа в систему «Сбербанк ОнЛ@йн», пароль был направлен Банком смс-сообщением на номер </w:t>
      </w:r>
      <w:r>
        <w:rPr>
          <w:highlight w:val="white"/>
        </w:rPr>
        <w:t xml:space="preserve">мобильного телефона 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>, подключенного к системе «Мобильный банк» и принадлежащего фио и в 11:57 осуществлен вход в систему «Сбербанк ОнЛ@йн».</w:t>
      </w:r>
    </w:p>
    <w:p w14:paraId="72EBB7F3" w14:textId="77777777" w:rsidR="000E2A57" w:rsidRDefault="00F6258B">
      <w:r>
        <w:rPr>
          <w:highlight w:val="white"/>
        </w:rPr>
        <w:t>Далее, дата в 12:03 Истцом была совершена регистрация в приложении Сбербанк 0нЛ@йн для Android, о чем Банком было н</w:t>
      </w:r>
      <w:r>
        <w:rPr>
          <w:highlight w:val="white"/>
        </w:rPr>
        <w:t xml:space="preserve">аправлено смс-сообщение на номер мобильного телефона 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 xml:space="preserve">, подключенный к системе «Мобильный банк», к счету карты № </w:t>
      </w:r>
      <w:r>
        <w:rPr>
          <w:highlight w:val="white"/>
          <w:lang w:val="ru-RU"/>
        </w:rPr>
        <w:t xml:space="preserve"> </w:t>
      </w:r>
      <w:r>
        <w:rPr>
          <w:highlight w:val="white"/>
        </w:rPr>
        <w:t>: «Регистрация в приложении СбербанкОнлайн для Android».</w:t>
      </w:r>
    </w:p>
    <w:p w14:paraId="57FCC735" w14:textId="77777777" w:rsidR="000E2A57" w:rsidRDefault="00F6258B">
      <w:r>
        <w:rPr>
          <w:highlight w:val="white"/>
        </w:rPr>
        <w:t>В соответствии с руководством пользователя системы «Сбербанк ОнЛ@йн» операции соверше</w:t>
      </w:r>
      <w:r>
        <w:rPr>
          <w:highlight w:val="white"/>
        </w:rPr>
        <w:t>нные в Мобильном приложении, не требуют дополнительного подтверждения одноразовым паролем, если они не являются сверхлимитными. В случае проведения сверхлимитной операции требуется подтверждение через Контактный центр Банка. После отправки запроса на перев</w:t>
      </w:r>
      <w:r>
        <w:rPr>
          <w:highlight w:val="white"/>
        </w:rPr>
        <w:t>од средств, для подтверждения перевода система «Сбербанк ОнЛ@йн» выводит на экран Приложения реквизиты операции и предлагает пользователю внимательно проверить реквизиты платежа и, при отсутствии расхождений, подтвердить платеж нажав кнопку «Подтвердить».</w:t>
      </w:r>
    </w:p>
    <w:p w14:paraId="177325AE" w14:textId="77777777" w:rsidR="000E2A57" w:rsidRDefault="00F6258B">
      <w:r>
        <w:rPr>
          <w:highlight w:val="white"/>
        </w:rPr>
        <w:t xml:space="preserve"> дата в Мобильном приложении СбербанкОнлайн для Android было проведено 6 операций по переводу денежных средств, из которых 4 операции внутри счетов истца и 2 операция по переводу денежных средств на счет третьего лица, подтверждение паролями которых не тре</w:t>
      </w:r>
      <w:r>
        <w:rPr>
          <w:highlight w:val="white"/>
        </w:rPr>
        <w:t>буется.</w:t>
      </w:r>
    </w:p>
    <w:p w14:paraId="37794D7E" w14:textId="77777777" w:rsidR="000E2A57" w:rsidRDefault="00F6258B">
      <w:r>
        <w:rPr>
          <w:highlight w:val="white"/>
        </w:rPr>
        <w:t>Таким образом, с учетом того, что при входе в систему «Сбербанк Онл@йн», регистрации в приложении СбербанкОнлайн для Android и проведении операций были использованы данные карты, правильный идентификатор, логин и пароли, лицо, вошедшее в систему, в</w:t>
      </w:r>
      <w:r>
        <w:rPr>
          <w:highlight w:val="white"/>
        </w:rPr>
        <w:t xml:space="preserve"> соответствии с условиями Договора было определено, как Клиент Банка, распоряжения которого для Банка обязательны к исполнению.</w:t>
      </w:r>
    </w:p>
    <w:p w14:paraId="439EA6FA" w14:textId="77777777" w:rsidR="000E2A57" w:rsidRDefault="00F6258B">
      <w:r>
        <w:rPr>
          <w:highlight w:val="white"/>
        </w:rPr>
        <w:t>В соответствии с п. 3.19.2 Условия Клиент согласен с тем, что Банк не несет ответственности за последствия компрометации идентиф</w:t>
      </w:r>
      <w:r>
        <w:rPr>
          <w:highlight w:val="white"/>
        </w:rPr>
        <w:t>икатора пользователя, постоянного и/или одноразовых паролей Клиента, а также за убытки, понесенные Клиентом в связи с неправомерными действиями третьих лиц.</w:t>
      </w:r>
    </w:p>
    <w:p w14:paraId="3878943F" w14:textId="77777777" w:rsidR="000E2A57" w:rsidRDefault="00F6258B">
      <w:r>
        <w:rPr>
          <w:highlight w:val="white"/>
        </w:rPr>
        <w:t>Банк не несет ответственности в случае если информация о Карте, ПИНе, контрольной информации Клиент</w:t>
      </w:r>
      <w:r>
        <w:rPr>
          <w:highlight w:val="white"/>
        </w:rPr>
        <w:t>а, Идентификаторе пользователя, логине, паролях системы «Сбербанк ОнЛ@йн» станет известной иным лицам в результате недобросовестного выполнения Клиентом условий их хранения и использования (п. 5.4 Условий стр. 12).</w:t>
      </w:r>
    </w:p>
    <w:p w14:paraId="04DBFD0C" w14:textId="77777777" w:rsidR="000E2A57" w:rsidRDefault="00F6258B">
      <w:r>
        <w:rPr>
          <w:highlight w:val="white"/>
        </w:rPr>
        <w:t>Банк не несет ответственности за последст</w:t>
      </w:r>
      <w:r>
        <w:rPr>
          <w:highlight w:val="white"/>
        </w:rPr>
        <w:t>вия исполнения поручений, выданных неуполномоченными лицами, и в тех случаях, когда с использованием предусмотренных банковскими правилами и Условий процедур Банк не мог установить факта выдачи распоряжения неуполномоченными лицами, (п. 5.5 Условий стр. 12</w:t>
      </w:r>
      <w:r>
        <w:rPr>
          <w:highlight w:val="white"/>
        </w:rPr>
        <w:t>).</w:t>
      </w:r>
    </w:p>
    <w:p w14:paraId="068765C4" w14:textId="77777777" w:rsidR="000E2A57" w:rsidRDefault="00F6258B">
      <w:r>
        <w:rPr>
          <w:highlight w:val="white"/>
        </w:rPr>
        <w:t>Клиент несет ответственность за все операции, проводимые в подразделениях Банка, через устройства самообслуживания, систему «Мобильный банк», систему «Сбербанк ОнЛ@йн» с использованием предусмотренных Условиями банковского обслуживания средств его идент</w:t>
      </w:r>
      <w:r>
        <w:rPr>
          <w:highlight w:val="white"/>
        </w:rPr>
        <w:t>ификации и аутентификации, (п. 5.9 Условий стр. 12).</w:t>
      </w:r>
    </w:p>
    <w:p w14:paraId="1357D0B8" w14:textId="77777777" w:rsidR="000E2A57" w:rsidRDefault="00F6258B">
      <w:r>
        <w:rPr>
          <w:highlight w:val="white"/>
        </w:rPr>
        <w:t xml:space="preserve">В судебном заседании установлено, что на момент проведения операции сообщений о необходимости приостановки действия карты в Банк не поступало. </w:t>
      </w:r>
    </w:p>
    <w:p w14:paraId="2AEEE562" w14:textId="77777777" w:rsidR="000E2A57" w:rsidRDefault="00F6258B">
      <w:r>
        <w:rPr>
          <w:highlight w:val="white"/>
        </w:rPr>
        <w:t>В связи с этим, суд приходит к выводу о то, что  ПАО Сберба</w:t>
      </w:r>
      <w:r>
        <w:rPr>
          <w:highlight w:val="white"/>
        </w:rPr>
        <w:t>нк не имел права в соответствии с законодательством РФ установить не предусмотренные договором банковского счета ограничения права Клиента распоряжаться денежными средствами по своему усмотрению и таким образом предотвратить платеж путем отклонения авториз</w:t>
      </w:r>
      <w:r>
        <w:rPr>
          <w:highlight w:val="white"/>
        </w:rPr>
        <w:t>ационного запроса. В результате данного запроса на проведение операций перевода средств через сторонний банк средства на сумму сумма были списаны со счета карты.</w:t>
      </w:r>
    </w:p>
    <w:p w14:paraId="29E29F78" w14:textId="77777777" w:rsidR="000E2A57" w:rsidRDefault="00F6258B">
      <w:r>
        <w:rPr>
          <w:highlight w:val="white"/>
        </w:rPr>
        <w:t>Часть 9 адрес закона от дата N 161-ФЗ "О национальной платежной системе" закрепляет право клие</w:t>
      </w:r>
      <w:r>
        <w:rPr>
          <w:highlight w:val="white"/>
        </w:rPr>
        <w:t>нта отозвать свое распоряжение о переводе денежных средств до наступления безотзывности перевода в порядке, установленном законодательством и договором с оператором электронных денежных средств. Аналогичное правило содержится и в Положении о правилах осуще</w:t>
      </w:r>
      <w:r>
        <w:rPr>
          <w:highlight w:val="white"/>
        </w:rPr>
        <w:t>ствления перевода денежных средств, утвержденном Банком России дата N 383-П, в п. 2.14 которого отзыв распоряжения клиента осуществляется до наступления безотзывности перевода денежных средств.</w:t>
      </w:r>
    </w:p>
    <w:p w14:paraId="760C8147" w14:textId="77777777" w:rsidR="000E2A57" w:rsidRDefault="00F6258B">
      <w:r>
        <w:rPr>
          <w:highlight w:val="white"/>
        </w:rPr>
        <w:t xml:space="preserve">Понятие безотзывности перевода денежных средств дано в Законе </w:t>
      </w:r>
      <w:r>
        <w:rPr>
          <w:highlight w:val="white"/>
        </w:rPr>
        <w:t>N 161-ФЗ, в п. 14 ст. 3 которого закреплено, что безотзывность перевода денежных средств - это его характеристика, обозначающая отсутствие или прекращение возможности отзыва распоряжения об осуществлении перевода денежных средств в определенный момент врем</w:t>
      </w:r>
      <w:r>
        <w:rPr>
          <w:highlight w:val="white"/>
        </w:rPr>
        <w:t>ени.</w:t>
      </w:r>
    </w:p>
    <w:p w14:paraId="58C873F5" w14:textId="77777777" w:rsidR="000E2A57" w:rsidRDefault="00F6258B">
      <w:r>
        <w:rPr>
          <w:highlight w:val="white"/>
        </w:rPr>
        <w:t>Определение момента наступления безотзывности перевода денежных средств зависит оттого, какие денежные средства переводятся - электронные или наличные (безналичные).</w:t>
      </w:r>
    </w:p>
    <w:p w14:paraId="1D155EE3" w14:textId="77777777" w:rsidR="000E2A57" w:rsidRDefault="00F6258B">
      <w:r>
        <w:rPr>
          <w:highlight w:val="white"/>
        </w:rPr>
        <w:t>В отношении перевода безналичных денежных средств действует правило, закрепленное в ч</w:t>
      </w:r>
      <w:r>
        <w:rPr>
          <w:highlight w:val="white"/>
        </w:rPr>
        <w:t>. 7 ст. 5 Закона N 161-ФЗ. Если иное не обусловлено применяемой формой безналичных расчетов или федеральным законом, безотзывность перевода денежных средств наступает, либо с момента списания денежных средств с банковского счета плательщика, либо с момента</w:t>
      </w:r>
      <w:r>
        <w:rPr>
          <w:highlight w:val="white"/>
        </w:rPr>
        <w:t xml:space="preserve"> предоставления плательщиком наличных денежных средств в целях перевода денежных средств без открытия банковского счета.</w:t>
      </w:r>
    </w:p>
    <w:p w14:paraId="57E5FEFC" w14:textId="77777777" w:rsidR="000E2A57" w:rsidRDefault="00F6258B">
      <w:r>
        <w:rPr>
          <w:highlight w:val="white"/>
        </w:rPr>
        <w:t>В отношении перевода электронных денежных средств действует правило, установленное ч. 10, 15 ст. 7 Закона N 161-ФЗ. Безотзывность перев</w:t>
      </w:r>
      <w:r>
        <w:rPr>
          <w:highlight w:val="white"/>
        </w:rPr>
        <w:t>ода электронных денежных средств наступает после осуществления оператором электронных денежных средств одновременного принятия распоряжения клиента, уменьшения остатка электронных денежных средств плательщика и увеличения остатка электронных денежных средс</w:t>
      </w:r>
      <w:r>
        <w:rPr>
          <w:highlight w:val="white"/>
        </w:rPr>
        <w:t>тв получателя средств на сумму перевода электронных денежных средств.</w:t>
      </w:r>
    </w:p>
    <w:p w14:paraId="2D73DF31" w14:textId="77777777" w:rsidR="000E2A57" w:rsidRDefault="00F6258B">
      <w:r>
        <w:rPr>
          <w:highlight w:val="white"/>
        </w:rPr>
        <w:t>Закон N 161-ФЗ допускает автономный режим использования электронного средства платежа, который может быть предусмотрен договором между оператором электронных денежных средств и клиентом.</w:t>
      </w:r>
      <w:r>
        <w:rPr>
          <w:highlight w:val="white"/>
        </w:rPr>
        <w:t xml:space="preserve"> Автономный режим использования электронного средства платежа означает, что перечисленные выше действия оператора электронных денежных средств будут осуществляться не одновременно (ч. 12 ст. 7 Закона N 161-ФЗ). В случае автономного режима использования эле</w:t>
      </w:r>
      <w:r>
        <w:rPr>
          <w:highlight w:val="white"/>
        </w:rPr>
        <w:t>ктронного средства платежа перевод электронных денежных средств становится безотзывным в момент использования клиентом электронного средства платежа (ч. 16 ст. 7 Закона N 161-ФЗ).</w:t>
      </w:r>
    </w:p>
    <w:p w14:paraId="514625E1" w14:textId="77777777" w:rsidR="000E2A57" w:rsidRDefault="00F6258B">
      <w:r>
        <w:rPr>
          <w:highlight w:val="white"/>
        </w:rPr>
        <w:t>Отзыв распоряжения о переводе денежных средств по банковскому счету осуществ</w:t>
      </w:r>
      <w:r>
        <w:rPr>
          <w:highlight w:val="white"/>
        </w:rPr>
        <w:t>ляется на основании заявления отправителя распоряжения об отзыве, которое представляется в электронном виде или на бумажном носителе в банк. Банк не позднее рабочего дня, следующего за днем поступления заявления об отзыве, направляет отправителю распоряжен</w:t>
      </w:r>
      <w:r>
        <w:rPr>
          <w:highlight w:val="white"/>
        </w:rPr>
        <w:t>ия уведомление в электронном виде или на бумажном носителе об отзыве. В этом уведомлении указывается дата, возможность (невозможность в связи с наступлением безотзывности перевода денежных средств) отзыва распоряжения.</w:t>
      </w:r>
    </w:p>
    <w:p w14:paraId="0B2802BB" w14:textId="77777777" w:rsidR="000E2A57" w:rsidRDefault="00F6258B">
      <w:r>
        <w:rPr>
          <w:highlight w:val="white"/>
        </w:rPr>
        <w:t>Отзыв распоряжения, переданного с исп</w:t>
      </w:r>
      <w:r>
        <w:rPr>
          <w:highlight w:val="white"/>
        </w:rPr>
        <w:t>ользованием электронного средства платежа, осуществляется клиентом посредством отмены операции с использованием электронного средства платежа.</w:t>
      </w:r>
    </w:p>
    <w:p w14:paraId="18FD792E" w14:textId="77777777" w:rsidR="000E2A57" w:rsidRDefault="00F6258B">
      <w:r>
        <w:rPr>
          <w:highlight w:val="white"/>
        </w:rPr>
        <w:t>Заявление об отзыве служит основанием для возврата (аннулирования) банком распоряжения о переводе (п. 2.14 Положе</w:t>
      </w:r>
      <w:r>
        <w:rPr>
          <w:highlight w:val="white"/>
        </w:rPr>
        <w:t>ния N 383-П).</w:t>
      </w:r>
    </w:p>
    <w:p w14:paraId="4F1EAADC" w14:textId="77777777" w:rsidR="000E2A57" w:rsidRDefault="00F6258B">
      <w:r>
        <w:rPr>
          <w:highlight w:val="white"/>
        </w:rPr>
        <w:t>Таким образом, распоряжение клиента о переводе денежных средств может быть им отозвано до наступления безотзывности перевода денежных средств.</w:t>
      </w:r>
    </w:p>
    <w:p w14:paraId="668D88E5" w14:textId="77777777" w:rsidR="000E2A57" w:rsidRDefault="00F6258B">
      <w:r>
        <w:rPr>
          <w:highlight w:val="white"/>
        </w:rPr>
        <w:t>Приостановка действия услуги «Мобильный банк» в процессинговой системе Банка проведена дата в 13:25</w:t>
      </w:r>
      <w:r>
        <w:rPr>
          <w:highlight w:val="white"/>
        </w:rPr>
        <w:t>:29 сотрудником Контактного центра ПАО Сбербанк на основании устного обращения фио</w:t>
      </w:r>
    </w:p>
    <w:p w14:paraId="5EC9A443" w14:textId="77777777" w:rsidR="000E2A57" w:rsidRDefault="00F6258B">
      <w:r>
        <w:rPr>
          <w:highlight w:val="white"/>
        </w:rPr>
        <w:t>Банк, получив распоряжения на списание денежных средств, проанализировав правильность заполнения выставленных поручений в соответствии с п. 3.3 Положения ЦБ РФ от дата № 266</w:t>
      </w:r>
      <w:r>
        <w:rPr>
          <w:highlight w:val="white"/>
        </w:rPr>
        <w:t>-П «Об эмиссии банковских карт и об операциях, совершаемых с использованием платежных карт», произвел перечисление денежных средств.</w:t>
      </w:r>
    </w:p>
    <w:p w14:paraId="78AF8DD4" w14:textId="77777777" w:rsidR="000E2A57" w:rsidRDefault="00F6258B">
      <w:r>
        <w:rPr>
          <w:highlight w:val="white"/>
        </w:rPr>
        <w:t>Согласно ст. 56 ГПК РФ, каждая сторона должна доказать те обстоятельства, на которые она ссылается как на основания своих т</w:t>
      </w:r>
      <w:r>
        <w:rPr>
          <w:highlight w:val="white"/>
        </w:rPr>
        <w:t>ребований и возражений, если иное не предусмотрено федеральным законом.</w:t>
      </w:r>
    </w:p>
    <w:p w14:paraId="01E10903" w14:textId="77777777" w:rsidR="000E2A57" w:rsidRDefault="00F6258B">
      <w:r>
        <w:rPr>
          <w:highlight w:val="white"/>
        </w:rPr>
        <w:t>Учитывая изложенное, суд полагает, что истцом не доказаны обстоятельства, свидетельствующие о противоправности действий Банка, повлекшие причинение ущерба истцу, то есть утрату денежны</w:t>
      </w:r>
      <w:r>
        <w:rPr>
          <w:highlight w:val="white"/>
        </w:rPr>
        <w:t xml:space="preserve">х средств по вине ответчика. </w:t>
      </w:r>
    </w:p>
    <w:p w14:paraId="31236978" w14:textId="77777777" w:rsidR="000E2A57" w:rsidRDefault="00F6258B">
      <w:r>
        <w:rPr>
          <w:highlight w:val="white"/>
        </w:rPr>
        <w:t>В соответствии с п. 1 ст. 401 ГК РФ лицо признается невиновным, если при той степени заботливости и осмотрительности, какая от него требовалась по характеру обязательства и условиям оборота, оно приняло все меры для надлежащег</w:t>
      </w:r>
      <w:r>
        <w:rPr>
          <w:highlight w:val="white"/>
        </w:rPr>
        <w:t>о исполнения обязательства.</w:t>
      </w:r>
    </w:p>
    <w:p w14:paraId="3691EEF9" w14:textId="77777777" w:rsidR="000E2A57" w:rsidRDefault="00F6258B">
      <w:r>
        <w:rPr>
          <w:highlight w:val="white"/>
        </w:rPr>
        <w:t>Аналогичная норма закона содержится в п. 5 ст. 14 Закона о защите прав потребителей, в соответствии с которой изготовитель (исполнитель, продавец) освобождается от ответственности, если докажет, что вред причинен вследствие нару</w:t>
      </w:r>
      <w:r>
        <w:rPr>
          <w:highlight w:val="white"/>
        </w:rPr>
        <w:t>шения потребителем установленных правил использования, хранения или транспортировки товара (работы, услуги).</w:t>
      </w:r>
    </w:p>
    <w:p w14:paraId="178990CA" w14:textId="77777777" w:rsidR="000E2A57" w:rsidRDefault="00F6258B">
      <w:r>
        <w:rPr>
          <w:highlight w:val="white"/>
        </w:rPr>
        <w:t>Как следует из искового заявления и материалов дела, истец, дата в ходе телефонного разговора с неизвестным лицом разгласил конфиденциальную информ</w:t>
      </w:r>
      <w:r>
        <w:rPr>
          <w:highlight w:val="white"/>
        </w:rPr>
        <w:t>ацию третьим лицам (в том числе идентификатор и постоянный пароль, использованные для входа в систему «Сбербанк Онл@йн»), предоставив таким образом доступ к своим счетам третьим лицам в нарушение условий заключенного Договора.</w:t>
      </w:r>
    </w:p>
    <w:p w14:paraId="1384500E" w14:textId="77777777" w:rsidR="000E2A57" w:rsidRDefault="00F6258B">
      <w:r>
        <w:rPr>
          <w:highlight w:val="white"/>
        </w:rPr>
        <w:t>Таким образом, ущерб, причине</w:t>
      </w:r>
      <w:r>
        <w:rPr>
          <w:highlight w:val="white"/>
        </w:rPr>
        <w:t>нный истцу, возник по вине самого истца, нарушившего условия Договора, в частности, о не разглашении реквизитов карты, идентификатора и пароля.</w:t>
      </w:r>
    </w:p>
    <w:p w14:paraId="55FFE52D" w14:textId="77777777" w:rsidR="000E2A57" w:rsidRDefault="00F6258B">
      <w:r>
        <w:rPr>
          <w:highlight w:val="white"/>
        </w:rPr>
        <w:t>При таких обстоятельствах, суд полагает требования истца фио  к наименование организации о защите прав потребите</w:t>
      </w:r>
      <w:r>
        <w:rPr>
          <w:highlight w:val="white"/>
        </w:rPr>
        <w:t xml:space="preserve">ля, взыскании денежных средств, процентов, штрафа, суд полагает необоснованными и неподлежащими удовлетворению. </w:t>
      </w:r>
    </w:p>
    <w:p w14:paraId="5507E31C" w14:textId="77777777" w:rsidR="000E2A57" w:rsidRDefault="00F6258B">
      <w:r>
        <w:rPr>
          <w:highlight w:val="white"/>
        </w:rPr>
        <w:t>На основании изложенного, руководствуясь ст.ст. 194-198 ГПК РФ, суд</w:t>
      </w:r>
    </w:p>
    <w:p w14:paraId="2AA09B5D" w14:textId="77777777" w:rsidR="000E2A57" w:rsidRDefault="00F6258B"/>
    <w:p w14:paraId="6E7511BA" w14:textId="77777777" w:rsidR="000E2A57" w:rsidRDefault="00F6258B">
      <w:r>
        <w:rPr>
          <w:highlight w:val="white"/>
        </w:rPr>
        <w:t>РЕШИЛ:</w:t>
      </w:r>
    </w:p>
    <w:p w14:paraId="1C360FB3" w14:textId="77777777" w:rsidR="000E2A57" w:rsidRDefault="00F6258B"/>
    <w:p w14:paraId="6104F4B5" w14:textId="77777777" w:rsidR="000E2A57" w:rsidRDefault="00F6258B"/>
    <w:p w14:paraId="162CA3D1" w14:textId="77777777" w:rsidR="000E2A57" w:rsidRDefault="00F6258B">
      <w:r>
        <w:rPr>
          <w:highlight w:val="white"/>
        </w:rPr>
        <w:t>В удовлетворении требований фио  к наименование организации о защ</w:t>
      </w:r>
      <w:r>
        <w:rPr>
          <w:highlight w:val="white"/>
        </w:rPr>
        <w:t xml:space="preserve">ите прав потребителя, взыскании денежных средств, процентов, штрафа  - отказать. </w:t>
      </w:r>
    </w:p>
    <w:p w14:paraId="49953728" w14:textId="77777777" w:rsidR="000E2A57" w:rsidRDefault="00F6258B">
      <w:r>
        <w:rPr>
          <w:highlight w:val="white"/>
        </w:rPr>
        <w:t xml:space="preserve">Решение может быть обжаловано в апелляционном порядке в Московский городской суд через районный суд  в течение одного месяца после вынесения решения в окончательной форме. </w:t>
      </w:r>
    </w:p>
    <w:p w14:paraId="7C71D624" w14:textId="77777777" w:rsidR="000E2A57" w:rsidRDefault="00F6258B"/>
    <w:p w14:paraId="36311066" w14:textId="77777777" w:rsidR="000E2A57" w:rsidRDefault="00F6258B">
      <w:r>
        <w:rPr>
          <w:highlight w:val="white"/>
        </w:rPr>
        <w:t>Судья                                                                                                  фио</w:t>
      </w:r>
    </w:p>
    <w:p w14:paraId="134EF37F" w14:textId="77777777" w:rsidR="000E2A57" w:rsidRDefault="00F6258B"/>
    <w:p w14:paraId="56E00BD4" w14:textId="77777777" w:rsidR="000E2A57" w:rsidRDefault="00F6258B"/>
    <w:p w14:paraId="6C32A2CC" w14:textId="77777777" w:rsidR="000E2A57" w:rsidRDefault="00F6258B">
      <w:r>
        <w:rPr>
          <w:highlight w:val="white"/>
        </w:rPr>
        <w:t>Решение изготовлено в окончательной форме дата.</w:t>
      </w:r>
    </w:p>
    <w:p w14:paraId="6D9C63B1" w14:textId="77777777" w:rsidR="000E2A57" w:rsidRDefault="00F6258B"/>
    <w:sectPr w:rsidR="000E2A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F6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7AB1656"/>
  <w15:chartTrackingRefBased/>
  <w15:docId w15:val="{9EFDA2C4-ED4E-455D-B71A-43D30959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3653</Words>
  <Characters>20825</Characters>
  <Application>Microsoft Office Word</Application>
  <DocSecurity>0</DocSecurity>
  <Lines>173</Lines>
  <Paragraphs>48</Paragraphs>
  <ScaleCrop>false</ScaleCrop>
  <Company/>
  <LinksUpToDate>false</LinksUpToDate>
  <CharactersWithSpaces>24430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