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BEACBD" w14:textId="77777777" w:rsidR="00000000" w:rsidRDefault="00FB7DCA">
      <w:pPr>
        <w:jc w:val="center"/>
        <w:rPr>
          <w:sz w:val="28"/>
          <w:szCs w:val="28"/>
          <w:lang w:val="en-BE" w:eastAsia="en-BE" w:bidi="ar-SA"/>
        </w:rPr>
      </w:pPr>
      <w:bookmarkStart w:id="0" w:name="_GoBack"/>
      <w:bookmarkEnd w:id="0"/>
      <w:r>
        <w:rPr>
          <w:b/>
          <w:bCs/>
          <w:sz w:val="28"/>
          <w:szCs w:val="28"/>
          <w:lang w:val="en-BE" w:eastAsia="en-BE" w:bidi="ar-SA"/>
        </w:rPr>
        <w:t>РЕШЕНИЕ</w:t>
      </w:r>
    </w:p>
    <w:p w14:paraId="44F5843C" w14:textId="77777777" w:rsidR="00000000" w:rsidRDefault="00FB7DCA">
      <w:pPr>
        <w:jc w:val="center"/>
        <w:rPr>
          <w:sz w:val="28"/>
          <w:szCs w:val="28"/>
          <w:lang w:val="en-BE" w:eastAsia="en-BE" w:bidi="ar-SA"/>
        </w:rPr>
      </w:pPr>
      <w:r>
        <w:rPr>
          <w:b/>
          <w:bCs/>
          <w:sz w:val="28"/>
          <w:szCs w:val="28"/>
          <w:lang w:val="en-BE" w:eastAsia="en-BE" w:bidi="ar-SA"/>
        </w:rPr>
        <w:t>Именем Российской Федерации</w:t>
      </w:r>
    </w:p>
    <w:p w14:paraId="19DEC6C5" w14:textId="77777777" w:rsidR="00000000" w:rsidRDefault="00FB7DCA">
      <w:pPr>
        <w:jc w:val="center"/>
        <w:rPr>
          <w:sz w:val="28"/>
          <w:szCs w:val="28"/>
          <w:lang w:val="en-BE" w:eastAsia="en-BE" w:bidi="ar-SA"/>
        </w:rPr>
      </w:pPr>
    </w:p>
    <w:p w14:paraId="127C264C" w14:textId="77777777" w:rsidR="00000000" w:rsidRDefault="00FB7DCA">
      <w:pPr>
        <w:jc w:val="both"/>
        <w:rPr>
          <w:sz w:val="28"/>
          <w:szCs w:val="28"/>
          <w:lang w:val="en-BE" w:eastAsia="en-BE" w:bidi="ar-SA"/>
        </w:rPr>
      </w:pPr>
      <w:r>
        <w:rPr>
          <w:b/>
          <w:bCs/>
          <w:sz w:val="28"/>
          <w:szCs w:val="28"/>
          <w:lang w:val="en-BE" w:eastAsia="en-BE" w:bidi="ar-SA"/>
        </w:rPr>
        <w:t xml:space="preserve">17 ноября 2022 года                                                                               </w:t>
      </w:r>
      <w:r>
        <w:rPr>
          <w:rStyle w:val="cat-Addressgrp-0rplc-0"/>
          <w:b/>
          <w:bCs/>
          <w:sz w:val="28"/>
          <w:szCs w:val="28"/>
          <w:lang w:val="en-BE" w:eastAsia="en-BE" w:bidi="ar-SA"/>
        </w:rPr>
        <w:t>адрес</w:t>
      </w:r>
    </w:p>
    <w:p w14:paraId="3FD5E3F6" w14:textId="77777777" w:rsidR="00000000" w:rsidRDefault="00FB7DCA">
      <w:pPr>
        <w:jc w:val="both"/>
        <w:rPr>
          <w:sz w:val="28"/>
          <w:szCs w:val="28"/>
          <w:lang w:val="en-BE" w:eastAsia="en-BE" w:bidi="ar-SA"/>
        </w:rPr>
      </w:pPr>
    </w:p>
    <w:p w14:paraId="0B97309C" w14:textId="77777777" w:rsidR="00000000" w:rsidRDefault="00FB7DCA">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8rplc-3"/>
          <w:sz w:val="28"/>
          <w:szCs w:val="28"/>
          <w:lang w:val="en-BE" w:eastAsia="en-BE" w:bidi="ar-SA"/>
        </w:rPr>
        <w:t>фио</w:t>
      </w:r>
      <w:r>
        <w:rPr>
          <w:sz w:val="28"/>
          <w:szCs w:val="28"/>
          <w:lang w:val="en-BE" w:eastAsia="en-BE" w:bidi="ar-SA"/>
        </w:rPr>
        <w:t>, рассмотрев</w:t>
      </w:r>
      <w:r>
        <w:rPr>
          <w:sz w:val="28"/>
          <w:szCs w:val="28"/>
          <w:lang w:val="en-BE" w:eastAsia="en-BE" w:bidi="ar-SA"/>
        </w:rPr>
        <w:t xml:space="preserve"> в открытом судебном заседании гражданское дело № 2 – 5836/2022 по исковому заявлению ПАО «Сбербанк России» в лице филиала – Московского банка ПАО Сбербанк к Демину И.А. о расторжении кредитного договора, взыскании задолженности, руководствуясь ст. ст. 194</w:t>
      </w:r>
      <w:r>
        <w:rPr>
          <w:sz w:val="28"/>
          <w:szCs w:val="28"/>
          <w:lang w:val="en-BE" w:eastAsia="en-BE" w:bidi="ar-SA"/>
        </w:rPr>
        <w:t>-199 ГПК РФ, суд</w:t>
      </w:r>
    </w:p>
    <w:p w14:paraId="423074CA" w14:textId="77777777" w:rsidR="00000000" w:rsidRDefault="00FB7DCA">
      <w:pPr>
        <w:jc w:val="both"/>
        <w:rPr>
          <w:sz w:val="28"/>
          <w:szCs w:val="28"/>
          <w:lang w:val="en-BE" w:eastAsia="en-BE" w:bidi="ar-SA"/>
        </w:rPr>
      </w:pPr>
    </w:p>
    <w:p w14:paraId="57FD31FD" w14:textId="77777777" w:rsidR="00000000" w:rsidRDefault="00FB7DCA">
      <w:pPr>
        <w:jc w:val="center"/>
        <w:rPr>
          <w:sz w:val="28"/>
          <w:szCs w:val="28"/>
          <w:lang w:val="en-BE" w:eastAsia="en-BE" w:bidi="ar-SA"/>
        </w:rPr>
      </w:pPr>
      <w:r>
        <w:rPr>
          <w:b/>
          <w:bCs/>
          <w:sz w:val="28"/>
          <w:szCs w:val="28"/>
          <w:lang w:val="en-BE" w:eastAsia="en-BE" w:bidi="ar-SA"/>
        </w:rPr>
        <w:t>РЕШИЛ:</w:t>
      </w:r>
    </w:p>
    <w:p w14:paraId="27739120" w14:textId="77777777" w:rsidR="00000000" w:rsidRDefault="00FB7DCA">
      <w:pPr>
        <w:jc w:val="center"/>
        <w:rPr>
          <w:sz w:val="28"/>
          <w:szCs w:val="28"/>
          <w:lang w:val="en-BE" w:eastAsia="en-BE" w:bidi="ar-SA"/>
        </w:rPr>
      </w:pPr>
    </w:p>
    <w:p w14:paraId="179346C7" w14:textId="77777777" w:rsidR="00000000" w:rsidRDefault="00FB7DCA">
      <w:pPr>
        <w:ind w:firstLine="708"/>
        <w:jc w:val="both"/>
        <w:rPr>
          <w:sz w:val="28"/>
          <w:szCs w:val="28"/>
          <w:lang w:val="en-BE" w:eastAsia="en-BE" w:bidi="ar-SA"/>
        </w:rPr>
      </w:pPr>
      <w:r>
        <w:rPr>
          <w:sz w:val="28"/>
          <w:szCs w:val="28"/>
          <w:lang w:val="en-BE" w:eastAsia="en-BE" w:bidi="ar-SA"/>
        </w:rPr>
        <w:t>В удовлетворении исковых требований ПАО «Сбербанк России» в лице филиала - Московского банка ПАО Сбербанк к Демину И.А. о расторжении кредитного договора, взыскании задолженности – отказать.</w:t>
      </w:r>
    </w:p>
    <w:p w14:paraId="080F0515" w14:textId="77777777" w:rsidR="00000000" w:rsidRDefault="00FB7DCA">
      <w:pPr>
        <w:ind w:firstLine="708"/>
        <w:jc w:val="both"/>
        <w:rPr>
          <w:sz w:val="28"/>
          <w:szCs w:val="28"/>
          <w:lang w:val="en-BE" w:eastAsia="en-BE" w:bidi="ar-SA"/>
        </w:rPr>
      </w:pPr>
      <w:r>
        <w:rPr>
          <w:sz w:val="28"/>
          <w:szCs w:val="28"/>
          <w:lang w:val="en-BE" w:eastAsia="en-BE" w:bidi="ar-SA"/>
        </w:rPr>
        <w:t>Решение может быть обжаловано в Московс</w:t>
      </w:r>
      <w:r>
        <w:rPr>
          <w:sz w:val="28"/>
          <w:szCs w:val="28"/>
          <w:lang w:val="en-BE" w:eastAsia="en-BE" w:bidi="ar-SA"/>
        </w:rPr>
        <w:t xml:space="preserve">кий городской суд в течение месяца со дня принятия в окончательной форме через Кунцевский районный суд </w:t>
      </w:r>
      <w:r>
        <w:rPr>
          <w:rStyle w:val="cat-Addressgrp-0rplc-6"/>
          <w:sz w:val="28"/>
          <w:szCs w:val="28"/>
          <w:lang w:val="en-BE" w:eastAsia="en-BE" w:bidi="ar-SA"/>
        </w:rPr>
        <w:t>адрес</w:t>
      </w:r>
      <w:r>
        <w:rPr>
          <w:sz w:val="28"/>
          <w:szCs w:val="28"/>
          <w:lang w:val="en-BE" w:eastAsia="en-BE" w:bidi="ar-SA"/>
        </w:rPr>
        <w:t>.</w:t>
      </w:r>
    </w:p>
    <w:p w14:paraId="4342A05D" w14:textId="77777777" w:rsidR="00000000" w:rsidRDefault="00FB7DCA">
      <w:pPr>
        <w:jc w:val="both"/>
        <w:rPr>
          <w:sz w:val="28"/>
          <w:szCs w:val="28"/>
          <w:lang w:val="en-BE" w:eastAsia="en-BE" w:bidi="ar-SA"/>
        </w:rPr>
      </w:pPr>
    </w:p>
    <w:p w14:paraId="6E0EF04A" w14:textId="77777777" w:rsidR="00000000" w:rsidRDefault="00FB7DCA">
      <w:pPr>
        <w:rPr>
          <w:sz w:val="28"/>
          <w:szCs w:val="28"/>
          <w:lang w:val="en-BE" w:eastAsia="en-BE" w:bidi="ar-SA"/>
        </w:rPr>
      </w:pPr>
    </w:p>
    <w:p w14:paraId="4E254549" w14:textId="77777777" w:rsidR="00000000" w:rsidRDefault="00FB7DCA">
      <w:pPr>
        <w:rPr>
          <w:sz w:val="28"/>
          <w:szCs w:val="28"/>
          <w:lang w:val="en-BE" w:eastAsia="en-BE" w:bidi="ar-SA"/>
        </w:rPr>
      </w:pPr>
      <w:r>
        <w:rPr>
          <w:sz w:val="28"/>
          <w:szCs w:val="28"/>
          <w:lang w:val="en-BE" w:eastAsia="en-BE" w:bidi="ar-SA"/>
        </w:rPr>
        <w:t>Судья                                                                                               И.С. Самойлова</w:t>
      </w:r>
    </w:p>
    <w:p w14:paraId="06DFEBD9" w14:textId="77777777" w:rsidR="00000000" w:rsidRDefault="00FB7DCA">
      <w:pPr>
        <w:rPr>
          <w:sz w:val="28"/>
          <w:szCs w:val="28"/>
          <w:lang w:val="en-BE" w:eastAsia="en-BE" w:bidi="ar-SA"/>
        </w:rPr>
      </w:pPr>
    </w:p>
    <w:p w14:paraId="57678DA4" w14:textId="77777777" w:rsidR="00000000" w:rsidRDefault="00FB7DCA">
      <w:pPr>
        <w:rPr>
          <w:sz w:val="28"/>
          <w:szCs w:val="28"/>
          <w:lang w:val="en-BE" w:eastAsia="en-BE" w:bidi="ar-SA"/>
        </w:rPr>
      </w:pPr>
      <w:r>
        <w:rPr>
          <w:sz w:val="28"/>
          <w:szCs w:val="28"/>
          <w:lang w:val="en-BE" w:eastAsia="en-BE" w:bidi="ar-SA"/>
        </w:rPr>
        <w:t> </w:t>
      </w:r>
    </w:p>
    <w:p w14:paraId="3AB1B40E" w14:textId="77777777" w:rsidR="00000000" w:rsidRDefault="00FB7DCA">
      <w:pPr>
        <w:rPr>
          <w:sz w:val="28"/>
          <w:szCs w:val="28"/>
          <w:lang w:val="en-BE" w:eastAsia="en-BE" w:bidi="ar-SA"/>
        </w:rPr>
      </w:pPr>
    </w:p>
    <w:p w14:paraId="4E555101" w14:textId="77777777" w:rsidR="00000000" w:rsidRDefault="00FB7DCA">
      <w:pPr>
        <w:rPr>
          <w:sz w:val="28"/>
          <w:szCs w:val="28"/>
          <w:lang w:val="en-BE" w:eastAsia="en-BE" w:bidi="ar-SA"/>
        </w:rPr>
      </w:pPr>
    </w:p>
    <w:p w14:paraId="3A117DFD" w14:textId="77777777" w:rsidR="00000000" w:rsidRDefault="00FB7DCA">
      <w:pPr>
        <w:rPr>
          <w:sz w:val="28"/>
          <w:szCs w:val="28"/>
          <w:lang w:val="en-BE" w:eastAsia="en-BE" w:bidi="ar-SA"/>
        </w:rPr>
      </w:pPr>
    </w:p>
    <w:p w14:paraId="4C1B1898" w14:textId="77777777" w:rsidR="00000000" w:rsidRDefault="00FB7DCA">
      <w:pPr>
        <w:rPr>
          <w:sz w:val="28"/>
          <w:szCs w:val="28"/>
          <w:lang w:val="en-BE" w:eastAsia="en-BE" w:bidi="ar-SA"/>
        </w:rPr>
      </w:pPr>
    </w:p>
    <w:p w14:paraId="468B5636" w14:textId="77777777" w:rsidR="00000000" w:rsidRDefault="00FB7DCA">
      <w:pPr>
        <w:rPr>
          <w:sz w:val="28"/>
          <w:szCs w:val="28"/>
          <w:lang w:val="en-BE" w:eastAsia="en-BE" w:bidi="ar-SA"/>
        </w:rPr>
      </w:pPr>
    </w:p>
    <w:p w14:paraId="6A772B08" w14:textId="77777777" w:rsidR="00000000" w:rsidRDefault="00FB7DCA">
      <w:pPr>
        <w:rPr>
          <w:sz w:val="28"/>
          <w:szCs w:val="28"/>
          <w:lang w:val="en-BE" w:eastAsia="en-BE" w:bidi="ar-SA"/>
        </w:rPr>
      </w:pPr>
    </w:p>
    <w:p w14:paraId="78BAD4CE" w14:textId="77777777" w:rsidR="00000000" w:rsidRDefault="00FB7DCA">
      <w:pPr>
        <w:rPr>
          <w:sz w:val="28"/>
          <w:szCs w:val="28"/>
          <w:lang w:val="en-BE" w:eastAsia="en-BE" w:bidi="ar-SA"/>
        </w:rPr>
      </w:pPr>
    </w:p>
    <w:p w14:paraId="3282C930" w14:textId="77777777" w:rsidR="00000000" w:rsidRDefault="00FB7DCA">
      <w:pPr>
        <w:rPr>
          <w:sz w:val="28"/>
          <w:szCs w:val="28"/>
          <w:lang w:val="en-BE" w:eastAsia="en-BE" w:bidi="ar-SA"/>
        </w:rPr>
      </w:pPr>
    </w:p>
    <w:p w14:paraId="5E6D1512" w14:textId="77777777" w:rsidR="00000000" w:rsidRDefault="00FB7DCA">
      <w:pPr>
        <w:rPr>
          <w:sz w:val="28"/>
          <w:szCs w:val="28"/>
          <w:lang w:val="en-BE" w:eastAsia="en-BE" w:bidi="ar-SA"/>
        </w:rPr>
      </w:pPr>
    </w:p>
    <w:p w14:paraId="19CE3D31" w14:textId="77777777" w:rsidR="00000000" w:rsidRDefault="00FB7DCA">
      <w:pPr>
        <w:rPr>
          <w:sz w:val="28"/>
          <w:szCs w:val="28"/>
          <w:lang w:val="en-BE" w:eastAsia="en-BE" w:bidi="ar-SA"/>
        </w:rPr>
      </w:pPr>
    </w:p>
    <w:p w14:paraId="180E38A0" w14:textId="77777777" w:rsidR="00000000" w:rsidRDefault="00FB7DCA">
      <w:pPr>
        <w:rPr>
          <w:sz w:val="28"/>
          <w:szCs w:val="28"/>
          <w:lang w:val="en-BE" w:eastAsia="en-BE" w:bidi="ar-SA"/>
        </w:rPr>
      </w:pPr>
    </w:p>
    <w:p w14:paraId="749F11F6" w14:textId="77777777" w:rsidR="00000000" w:rsidRDefault="00FB7DCA">
      <w:pPr>
        <w:rPr>
          <w:sz w:val="28"/>
          <w:szCs w:val="28"/>
          <w:lang w:val="en-BE" w:eastAsia="en-BE" w:bidi="ar-SA"/>
        </w:rPr>
      </w:pPr>
    </w:p>
    <w:p w14:paraId="15810148" w14:textId="77777777" w:rsidR="00000000" w:rsidRDefault="00FB7DCA">
      <w:pPr>
        <w:rPr>
          <w:sz w:val="28"/>
          <w:szCs w:val="28"/>
          <w:lang w:val="en-BE" w:eastAsia="en-BE" w:bidi="ar-SA"/>
        </w:rPr>
      </w:pPr>
    </w:p>
    <w:p w14:paraId="111AE4D3" w14:textId="77777777" w:rsidR="00000000" w:rsidRDefault="00FB7DCA">
      <w:pPr>
        <w:rPr>
          <w:sz w:val="28"/>
          <w:szCs w:val="28"/>
          <w:lang w:val="en-BE" w:eastAsia="en-BE" w:bidi="ar-SA"/>
        </w:rPr>
      </w:pPr>
    </w:p>
    <w:p w14:paraId="4FC938EF" w14:textId="77777777" w:rsidR="00000000" w:rsidRDefault="00FB7DCA">
      <w:pPr>
        <w:rPr>
          <w:sz w:val="28"/>
          <w:szCs w:val="28"/>
          <w:lang w:val="en-BE" w:eastAsia="en-BE" w:bidi="ar-SA"/>
        </w:rPr>
      </w:pPr>
    </w:p>
    <w:p w14:paraId="759A1132" w14:textId="77777777" w:rsidR="00000000" w:rsidRDefault="00FB7DCA">
      <w:pPr>
        <w:rPr>
          <w:sz w:val="28"/>
          <w:szCs w:val="28"/>
          <w:lang w:val="en-BE" w:eastAsia="en-BE" w:bidi="ar-SA"/>
        </w:rPr>
      </w:pPr>
    </w:p>
    <w:p w14:paraId="3292AC57" w14:textId="77777777" w:rsidR="00000000" w:rsidRDefault="00FB7DCA">
      <w:pPr>
        <w:rPr>
          <w:sz w:val="28"/>
          <w:szCs w:val="28"/>
          <w:lang w:val="en-BE" w:eastAsia="en-BE" w:bidi="ar-SA"/>
        </w:rPr>
      </w:pPr>
    </w:p>
    <w:p w14:paraId="3FEA6524" w14:textId="77777777" w:rsidR="00000000" w:rsidRDefault="00FB7DCA">
      <w:pPr>
        <w:rPr>
          <w:sz w:val="28"/>
          <w:szCs w:val="28"/>
          <w:lang w:val="en-BE" w:eastAsia="en-BE" w:bidi="ar-SA"/>
        </w:rPr>
      </w:pPr>
    </w:p>
    <w:p w14:paraId="1E36E042" w14:textId="77777777" w:rsidR="00000000" w:rsidRDefault="00FB7DCA">
      <w:pPr>
        <w:rPr>
          <w:sz w:val="28"/>
          <w:szCs w:val="28"/>
          <w:lang w:val="en-BE" w:eastAsia="en-BE" w:bidi="ar-SA"/>
        </w:rPr>
      </w:pPr>
    </w:p>
    <w:p w14:paraId="3A461713" w14:textId="77777777" w:rsidR="00000000" w:rsidRDefault="00FB7DCA">
      <w:pPr>
        <w:rPr>
          <w:sz w:val="28"/>
          <w:szCs w:val="28"/>
          <w:lang w:val="en-BE" w:eastAsia="en-BE" w:bidi="ar-SA"/>
        </w:rPr>
      </w:pPr>
    </w:p>
    <w:p w14:paraId="2DEFF83D" w14:textId="77777777" w:rsidR="00000000" w:rsidRDefault="00FB7DCA">
      <w:pPr>
        <w:rPr>
          <w:sz w:val="28"/>
          <w:szCs w:val="28"/>
          <w:lang w:val="en-BE" w:eastAsia="en-BE" w:bidi="ar-SA"/>
        </w:rPr>
      </w:pPr>
    </w:p>
    <w:p w14:paraId="6A1308CF" w14:textId="77777777" w:rsidR="00000000" w:rsidRDefault="00FB7DCA">
      <w:pPr>
        <w:rPr>
          <w:sz w:val="28"/>
          <w:szCs w:val="28"/>
          <w:lang w:val="en-BE" w:eastAsia="en-BE" w:bidi="ar-SA"/>
        </w:rPr>
      </w:pPr>
    </w:p>
    <w:p w14:paraId="7745E66E" w14:textId="77777777" w:rsidR="00000000" w:rsidRDefault="00FB7DCA">
      <w:pPr>
        <w:jc w:val="center"/>
        <w:rPr>
          <w:sz w:val="28"/>
          <w:szCs w:val="28"/>
          <w:lang w:val="en-BE" w:eastAsia="en-BE" w:bidi="ar-SA"/>
        </w:rPr>
      </w:pPr>
      <w:r>
        <w:rPr>
          <w:b/>
          <w:bCs/>
          <w:sz w:val="28"/>
          <w:szCs w:val="28"/>
          <w:lang w:val="en-BE" w:eastAsia="en-BE" w:bidi="ar-SA"/>
        </w:rPr>
        <w:t>РЕШЕ</w:t>
      </w:r>
      <w:r>
        <w:rPr>
          <w:b/>
          <w:bCs/>
          <w:sz w:val="28"/>
          <w:szCs w:val="28"/>
          <w:lang w:val="en-BE" w:eastAsia="en-BE" w:bidi="ar-SA"/>
        </w:rPr>
        <w:t>НИЕ</w:t>
      </w:r>
    </w:p>
    <w:p w14:paraId="4FA6061E" w14:textId="77777777" w:rsidR="00000000" w:rsidRDefault="00FB7DCA">
      <w:pPr>
        <w:jc w:val="center"/>
        <w:rPr>
          <w:sz w:val="28"/>
          <w:szCs w:val="28"/>
          <w:lang w:val="en-BE" w:eastAsia="en-BE" w:bidi="ar-SA"/>
        </w:rPr>
      </w:pPr>
      <w:r>
        <w:rPr>
          <w:b/>
          <w:bCs/>
          <w:sz w:val="28"/>
          <w:szCs w:val="28"/>
          <w:lang w:val="en-BE" w:eastAsia="en-BE" w:bidi="ar-SA"/>
        </w:rPr>
        <w:t>Именем Российской Федерации</w:t>
      </w:r>
    </w:p>
    <w:p w14:paraId="2F4585FD" w14:textId="77777777" w:rsidR="00000000" w:rsidRDefault="00FB7DCA">
      <w:pPr>
        <w:jc w:val="center"/>
        <w:rPr>
          <w:sz w:val="28"/>
          <w:szCs w:val="28"/>
          <w:lang w:val="en-BE" w:eastAsia="en-BE" w:bidi="ar-SA"/>
        </w:rPr>
      </w:pPr>
    </w:p>
    <w:p w14:paraId="193213A1" w14:textId="77777777" w:rsidR="00000000" w:rsidRDefault="00FB7DCA">
      <w:pPr>
        <w:jc w:val="both"/>
        <w:rPr>
          <w:sz w:val="28"/>
          <w:szCs w:val="28"/>
          <w:lang w:val="en-BE" w:eastAsia="en-BE" w:bidi="ar-SA"/>
        </w:rPr>
      </w:pPr>
      <w:r>
        <w:rPr>
          <w:b/>
          <w:bCs/>
          <w:sz w:val="28"/>
          <w:szCs w:val="28"/>
          <w:lang w:val="en-BE" w:eastAsia="en-BE" w:bidi="ar-SA"/>
        </w:rPr>
        <w:t xml:space="preserve">17 ноября 2022 года                                                                        </w:t>
      </w:r>
      <w:r>
        <w:rPr>
          <w:rStyle w:val="cat-Addressgrp-0rplc-8"/>
          <w:b/>
          <w:bCs/>
          <w:sz w:val="28"/>
          <w:szCs w:val="28"/>
          <w:lang w:val="en-BE" w:eastAsia="en-BE" w:bidi="ar-SA"/>
        </w:rPr>
        <w:t>адрес</w:t>
      </w:r>
    </w:p>
    <w:p w14:paraId="3127BD5D" w14:textId="77777777" w:rsidR="00000000" w:rsidRDefault="00FB7DCA">
      <w:pPr>
        <w:jc w:val="both"/>
        <w:rPr>
          <w:sz w:val="28"/>
          <w:szCs w:val="28"/>
          <w:lang w:val="en-BE" w:eastAsia="en-BE" w:bidi="ar-SA"/>
        </w:rPr>
      </w:pPr>
    </w:p>
    <w:p w14:paraId="5C986343" w14:textId="77777777" w:rsidR="00000000" w:rsidRDefault="00FB7DCA">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9"/>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8rplc-11"/>
          <w:sz w:val="28"/>
          <w:szCs w:val="28"/>
          <w:lang w:val="en-BE" w:eastAsia="en-BE" w:bidi="ar-SA"/>
        </w:rPr>
        <w:t>фио</w:t>
      </w:r>
      <w:r>
        <w:rPr>
          <w:sz w:val="28"/>
          <w:szCs w:val="28"/>
          <w:lang w:val="en-BE" w:eastAsia="en-BE" w:bidi="ar-SA"/>
        </w:rPr>
        <w:t>, рассмотрев в открытом</w:t>
      </w:r>
      <w:r>
        <w:rPr>
          <w:sz w:val="28"/>
          <w:szCs w:val="28"/>
          <w:lang w:val="en-BE" w:eastAsia="en-BE" w:bidi="ar-SA"/>
        </w:rPr>
        <w:t xml:space="preserve"> судебном заседании гражданское дело № 2 – 5836/2022 по исковому заявлению ПАО «Сбербанк России» в лице филиала – Московского банка ПАО Сбербанк к Демину И.А. о расторжении кредитного договора, взыскании задолженности, </w:t>
      </w:r>
    </w:p>
    <w:p w14:paraId="5D24F04F" w14:textId="77777777" w:rsidR="00000000" w:rsidRDefault="00FB7DCA">
      <w:pPr>
        <w:jc w:val="center"/>
        <w:rPr>
          <w:sz w:val="28"/>
          <w:szCs w:val="28"/>
          <w:lang w:val="en-BE" w:eastAsia="en-BE" w:bidi="ar-SA"/>
        </w:rPr>
      </w:pPr>
    </w:p>
    <w:p w14:paraId="6D23E0E9" w14:textId="77777777" w:rsidR="00000000" w:rsidRDefault="00FB7DCA">
      <w:pPr>
        <w:jc w:val="center"/>
        <w:rPr>
          <w:sz w:val="28"/>
          <w:szCs w:val="28"/>
          <w:lang w:val="en-BE" w:eastAsia="en-BE" w:bidi="ar-SA"/>
        </w:rPr>
      </w:pPr>
      <w:r>
        <w:rPr>
          <w:b/>
          <w:bCs/>
          <w:sz w:val="28"/>
          <w:szCs w:val="28"/>
          <w:lang w:val="en-BE" w:eastAsia="en-BE" w:bidi="ar-SA"/>
        </w:rPr>
        <w:t>УСТАНОВИЛ:</w:t>
      </w:r>
    </w:p>
    <w:p w14:paraId="14783F29" w14:textId="77777777" w:rsidR="00000000" w:rsidRDefault="00FB7DCA">
      <w:pPr>
        <w:rPr>
          <w:sz w:val="28"/>
          <w:szCs w:val="28"/>
          <w:lang w:val="en-BE" w:eastAsia="en-BE" w:bidi="ar-SA"/>
        </w:rPr>
      </w:pPr>
    </w:p>
    <w:p w14:paraId="641BCCC0" w14:textId="77777777" w:rsidR="00000000" w:rsidRDefault="00FB7DCA">
      <w:pPr>
        <w:ind w:firstLine="708"/>
        <w:jc w:val="both"/>
        <w:rPr>
          <w:sz w:val="28"/>
          <w:szCs w:val="28"/>
          <w:lang w:val="en-BE" w:eastAsia="en-BE" w:bidi="ar-SA"/>
        </w:rPr>
      </w:pPr>
      <w:r>
        <w:rPr>
          <w:sz w:val="28"/>
          <w:szCs w:val="28"/>
          <w:lang w:val="en-BE" w:eastAsia="en-BE" w:bidi="ar-SA"/>
        </w:rPr>
        <w:t>Истец ПАО «Сбербанк Рос</w:t>
      </w:r>
      <w:r>
        <w:rPr>
          <w:sz w:val="28"/>
          <w:szCs w:val="28"/>
          <w:lang w:val="en-BE" w:eastAsia="en-BE" w:bidi="ar-SA"/>
        </w:rPr>
        <w:t xml:space="preserve">сии» в лице филиала – Московского банка ПАО Сбербанк обратился в суд с иском к Демину И.А. (далее – Ответчик) о расторжении кредитного договора, взыскании денежных средств в счет стоимости наследственного имущества в размере </w:t>
      </w:r>
      <w:r>
        <w:rPr>
          <w:rStyle w:val="cat-Sumgrp-18rplc-14"/>
          <w:sz w:val="28"/>
          <w:szCs w:val="28"/>
          <w:lang w:val="en-BE" w:eastAsia="en-BE" w:bidi="ar-SA"/>
        </w:rPr>
        <w:t>сумма</w:t>
      </w:r>
      <w:r>
        <w:rPr>
          <w:sz w:val="28"/>
          <w:szCs w:val="28"/>
          <w:lang w:val="en-BE" w:eastAsia="en-BE" w:bidi="ar-SA"/>
        </w:rPr>
        <w:t xml:space="preserve">, из которых просроченный </w:t>
      </w:r>
      <w:r>
        <w:rPr>
          <w:sz w:val="28"/>
          <w:szCs w:val="28"/>
          <w:lang w:val="en-BE" w:eastAsia="en-BE" w:bidi="ar-SA"/>
        </w:rPr>
        <w:t xml:space="preserve">основной долг в размере </w:t>
      </w:r>
      <w:r>
        <w:rPr>
          <w:rStyle w:val="cat-Sumgrp-19rplc-15"/>
          <w:sz w:val="28"/>
          <w:szCs w:val="28"/>
          <w:lang w:val="en-BE" w:eastAsia="en-BE" w:bidi="ar-SA"/>
        </w:rPr>
        <w:t>сумма</w:t>
      </w:r>
      <w:r>
        <w:rPr>
          <w:sz w:val="28"/>
          <w:szCs w:val="28"/>
          <w:lang w:val="en-BE" w:eastAsia="en-BE" w:bidi="ar-SA"/>
        </w:rPr>
        <w:t xml:space="preserve">, задолженность по процентам в размере </w:t>
      </w:r>
      <w:r>
        <w:rPr>
          <w:rStyle w:val="cat-Sumgrp-20rplc-16"/>
          <w:sz w:val="28"/>
          <w:szCs w:val="28"/>
          <w:lang w:val="en-BE" w:eastAsia="en-BE" w:bidi="ar-SA"/>
        </w:rPr>
        <w:t>сумма</w:t>
      </w:r>
      <w:r>
        <w:rPr>
          <w:sz w:val="28"/>
          <w:szCs w:val="28"/>
          <w:lang w:val="en-BE" w:eastAsia="en-BE" w:bidi="ar-SA"/>
        </w:rPr>
        <w:t xml:space="preserve">, а также расходов по уплате государственной пошлины в размере </w:t>
      </w:r>
      <w:r>
        <w:rPr>
          <w:rStyle w:val="cat-Sumgrp-21rplc-17"/>
          <w:sz w:val="28"/>
          <w:szCs w:val="28"/>
          <w:lang w:val="en-BE" w:eastAsia="en-BE" w:bidi="ar-SA"/>
        </w:rPr>
        <w:t>сумма</w:t>
      </w:r>
      <w:r>
        <w:rPr>
          <w:sz w:val="28"/>
          <w:szCs w:val="28"/>
          <w:lang w:val="en-BE" w:eastAsia="en-BE" w:bidi="ar-SA"/>
        </w:rPr>
        <w:t xml:space="preserve">, оплаченной при подаче иска. </w:t>
      </w:r>
    </w:p>
    <w:p w14:paraId="198ADF2F" w14:textId="77777777" w:rsidR="00000000" w:rsidRDefault="00FB7DCA">
      <w:pPr>
        <w:ind w:firstLine="708"/>
        <w:jc w:val="both"/>
        <w:rPr>
          <w:sz w:val="28"/>
          <w:szCs w:val="28"/>
          <w:lang w:val="en-BE" w:eastAsia="en-BE" w:bidi="ar-SA"/>
        </w:rPr>
      </w:pPr>
      <w:r>
        <w:rPr>
          <w:sz w:val="28"/>
          <w:szCs w:val="28"/>
          <w:lang w:val="en-BE" w:eastAsia="en-BE" w:bidi="ar-SA"/>
        </w:rPr>
        <w:t>Исковые требования мотивированы тем, что 13.03.2015г. ПАО «Сбербанк России» (далее –</w:t>
      </w:r>
      <w:r>
        <w:rPr>
          <w:sz w:val="28"/>
          <w:szCs w:val="28"/>
          <w:lang w:val="en-BE" w:eastAsia="en-BE" w:bidi="ar-SA"/>
        </w:rPr>
        <w:t xml:space="preserve"> Истец, Банк) и </w:t>
      </w:r>
      <w:r>
        <w:rPr>
          <w:rStyle w:val="cat-FIOgrp-11rplc-18"/>
          <w:sz w:val="28"/>
          <w:szCs w:val="28"/>
          <w:lang w:val="en-BE" w:eastAsia="en-BE" w:bidi="ar-SA"/>
        </w:rPr>
        <w:t>фио</w:t>
      </w:r>
      <w:r>
        <w:rPr>
          <w:sz w:val="28"/>
          <w:szCs w:val="28"/>
          <w:lang w:val="en-BE" w:eastAsia="en-BE" w:bidi="ar-SA"/>
        </w:rPr>
        <w:t xml:space="preserve"> (далее – Заемщик) заключили кредитный договор №47690859 (далее – Договор) на сумму </w:t>
      </w:r>
      <w:r>
        <w:rPr>
          <w:rStyle w:val="cat-Sumgrp-22rplc-19"/>
          <w:sz w:val="28"/>
          <w:szCs w:val="28"/>
          <w:lang w:val="en-BE" w:eastAsia="en-BE" w:bidi="ar-SA"/>
        </w:rPr>
        <w:t>сумма</w:t>
      </w:r>
      <w:r>
        <w:rPr>
          <w:sz w:val="28"/>
          <w:szCs w:val="28"/>
          <w:lang w:val="en-BE" w:eastAsia="en-BE" w:bidi="ar-SA"/>
        </w:rPr>
        <w:t>, сроком на 60 месяцев под 35,50% годовых. Вид кредита – «Потребительский кредит».</w:t>
      </w:r>
    </w:p>
    <w:p w14:paraId="7FA0C418" w14:textId="77777777" w:rsidR="00000000" w:rsidRDefault="00FB7DCA">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и Общими условиями</w:t>
      </w:r>
      <w:r>
        <w:rPr>
          <w:sz w:val="28"/>
          <w:szCs w:val="28"/>
          <w:lang w:val="en-BE" w:eastAsia="en-BE" w:bidi="ar-SA"/>
        </w:rPr>
        <w:t xml:space="preserve"> предоставления, обслуживания и погашение кредитов для физических лиц по продукту «Потребительский кредит», погашение кредита и уплата процентов должны производиться ежемесячными (13 числа) аннуитетными платежами в соответствии с Графиком платежей.  </w:t>
      </w:r>
    </w:p>
    <w:p w14:paraId="558FCB7F" w14:textId="77777777" w:rsidR="00000000" w:rsidRDefault="00FB7DCA">
      <w:pPr>
        <w:ind w:firstLine="708"/>
        <w:jc w:val="both"/>
        <w:rPr>
          <w:sz w:val="28"/>
          <w:szCs w:val="28"/>
          <w:lang w:val="en-BE" w:eastAsia="en-BE" w:bidi="ar-SA"/>
        </w:rPr>
      </w:pPr>
      <w:r>
        <w:rPr>
          <w:sz w:val="28"/>
          <w:szCs w:val="28"/>
          <w:lang w:val="en-BE" w:eastAsia="en-BE" w:bidi="ar-SA"/>
        </w:rPr>
        <w:t>В соо</w:t>
      </w:r>
      <w:r>
        <w:rPr>
          <w:sz w:val="28"/>
          <w:szCs w:val="28"/>
          <w:lang w:val="en-BE" w:eastAsia="en-BE" w:bidi="ar-SA"/>
        </w:rPr>
        <w:t>тветствии с условиями Кредитного договора уплата процентов за пользование кредитом производится одновременно с погашением кредита в сроки, определенные Графиком платежей.</w:t>
      </w:r>
    </w:p>
    <w:p w14:paraId="087EADDE" w14:textId="77777777" w:rsidR="00000000" w:rsidRDefault="00FB7DCA">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при несвоевременном внесении (перечисл</w:t>
      </w:r>
      <w:r>
        <w:rPr>
          <w:sz w:val="28"/>
          <w:szCs w:val="28"/>
          <w:lang w:val="en-BE" w:eastAsia="en-BE" w:bidi="ar-SA"/>
        </w:rPr>
        <w:t>ении) ежемесячного платежа в погашение кредита и/или уплату процентов за пользование кредитом Заемщик уплачивает Кредитору неустойку в размере 20% годовых с суммы просроченного платежа за период просрочки с даты, следующей за датой наступления исполнения о</w:t>
      </w:r>
      <w:r>
        <w:rPr>
          <w:sz w:val="28"/>
          <w:szCs w:val="28"/>
          <w:lang w:val="en-BE" w:eastAsia="en-BE" w:bidi="ar-SA"/>
        </w:rPr>
        <w:t xml:space="preserve">бязательства, </w:t>
      </w:r>
      <w:r>
        <w:rPr>
          <w:sz w:val="28"/>
          <w:szCs w:val="28"/>
          <w:lang w:val="en-BE" w:eastAsia="en-BE" w:bidi="ar-SA"/>
        </w:rPr>
        <w:lastRenderedPageBreak/>
        <w:t>установленной Договором, по дату погашения просроченной задолженности (включительно).</w:t>
      </w:r>
    </w:p>
    <w:p w14:paraId="7EE0D23F" w14:textId="77777777" w:rsidR="00000000" w:rsidRDefault="00FB7DCA">
      <w:pPr>
        <w:ind w:firstLine="708"/>
        <w:jc w:val="both"/>
        <w:rPr>
          <w:sz w:val="28"/>
          <w:szCs w:val="28"/>
          <w:lang w:val="en-BE" w:eastAsia="en-BE" w:bidi="ar-SA"/>
        </w:rPr>
      </w:pPr>
      <w:r>
        <w:rPr>
          <w:sz w:val="28"/>
          <w:szCs w:val="28"/>
          <w:lang w:val="en-BE" w:eastAsia="en-BE" w:bidi="ar-SA"/>
        </w:rPr>
        <w:t>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w:t>
      </w:r>
      <w:r>
        <w:rPr>
          <w:sz w:val="28"/>
          <w:szCs w:val="28"/>
          <w:lang w:val="en-BE" w:eastAsia="en-BE" w:bidi="ar-SA"/>
        </w:rPr>
        <w:t>ости по ссудному счету и заканчиваются датой погашения задолженности по ссудному счету (включительно).</w:t>
      </w:r>
    </w:p>
    <w:p w14:paraId="11EEA85C" w14:textId="77777777" w:rsidR="00000000" w:rsidRDefault="00FB7DCA">
      <w:pPr>
        <w:ind w:firstLine="708"/>
        <w:jc w:val="both"/>
        <w:rPr>
          <w:sz w:val="28"/>
          <w:szCs w:val="28"/>
          <w:lang w:val="en-BE" w:eastAsia="en-BE" w:bidi="ar-SA"/>
        </w:rPr>
      </w:pPr>
      <w:r>
        <w:rPr>
          <w:sz w:val="28"/>
          <w:szCs w:val="28"/>
          <w:lang w:val="en-BE" w:eastAsia="en-BE" w:bidi="ar-SA"/>
        </w:rPr>
        <w:t>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 упл</w:t>
      </w:r>
      <w:r>
        <w:rPr>
          <w:sz w:val="28"/>
          <w:szCs w:val="28"/>
          <w:lang w:val="en-BE" w:eastAsia="en-BE" w:bidi="ar-SA"/>
        </w:rPr>
        <w:t>аты процентов за пользование кредитом, неустойки в соответствии с условиями Кредитного договора, определяемых на дату погашения кредита, и возмещении расходов, связанных с взысканием задолженности.</w:t>
      </w:r>
    </w:p>
    <w:p w14:paraId="0BBD9370" w14:textId="77777777" w:rsidR="00000000" w:rsidRDefault="00FB7DCA">
      <w:pPr>
        <w:ind w:firstLine="708"/>
        <w:jc w:val="both"/>
        <w:rPr>
          <w:sz w:val="28"/>
          <w:szCs w:val="28"/>
          <w:lang w:val="en-BE" w:eastAsia="en-BE" w:bidi="ar-SA"/>
        </w:rPr>
      </w:pPr>
      <w:r>
        <w:rPr>
          <w:sz w:val="28"/>
          <w:szCs w:val="28"/>
          <w:lang w:val="en-BE" w:eastAsia="en-BE" w:bidi="ar-SA"/>
        </w:rPr>
        <w:t xml:space="preserve">16.02.2016г. заемщик </w:t>
      </w:r>
      <w:r>
        <w:rPr>
          <w:rStyle w:val="cat-FIOgrp-11rplc-20"/>
          <w:sz w:val="28"/>
          <w:szCs w:val="28"/>
          <w:lang w:val="en-BE" w:eastAsia="en-BE" w:bidi="ar-SA"/>
        </w:rPr>
        <w:t>фио</w:t>
      </w:r>
      <w:r>
        <w:rPr>
          <w:sz w:val="28"/>
          <w:szCs w:val="28"/>
          <w:lang w:val="en-BE" w:eastAsia="en-BE" w:bidi="ar-SA"/>
        </w:rPr>
        <w:t xml:space="preserve"> умерла.</w:t>
      </w:r>
    </w:p>
    <w:p w14:paraId="02CDE424" w14:textId="77777777" w:rsidR="00000000" w:rsidRDefault="00FB7DCA">
      <w:pPr>
        <w:ind w:firstLine="708"/>
        <w:jc w:val="both"/>
        <w:rPr>
          <w:sz w:val="28"/>
          <w:szCs w:val="28"/>
          <w:lang w:val="en-BE" w:eastAsia="en-BE" w:bidi="ar-SA"/>
        </w:rPr>
      </w:pPr>
      <w:r>
        <w:rPr>
          <w:sz w:val="28"/>
          <w:szCs w:val="28"/>
          <w:lang w:val="en-BE" w:eastAsia="en-BE" w:bidi="ar-SA"/>
        </w:rPr>
        <w:t>В настоящее время обязате</w:t>
      </w:r>
      <w:r>
        <w:rPr>
          <w:sz w:val="28"/>
          <w:szCs w:val="28"/>
          <w:lang w:val="en-BE" w:eastAsia="en-BE" w:bidi="ar-SA"/>
        </w:rPr>
        <w:t xml:space="preserve">льства по Кредитному договору не исполняются, погашение и уплата процентов за пользование кредитом не производятся, в связи с чем, образовалась задолженность.           </w:t>
      </w:r>
    </w:p>
    <w:p w14:paraId="2FB5F240" w14:textId="77777777" w:rsidR="00000000" w:rsidRDefault="00FB7DCA">
      <w:pPr>
        <w:ind w:firstLine="708"/>
        <w:jc w:val="both"/>
        <w:rPr>
          <w:sz w:val="28"/>
          <w:szCs w:val="28"/>
          <w:lang w:val="en-BE" w:eastAsia="en-BE" w:bidi="ar-SA"/>
        </w:rPr>
      </w:pPr>
      <w:r>
        <w:rPr>
          <w:sz w:val="28"/>
          <w:szCs w:val="28"/>
          <w:lang w:val="en-BE" w:eastAsia="en-BE" w:bidi="ar-SA"/>
        </w:rPr>
        <w:t>Согласно сведениям, отраженным на сайте notariat.ru в Реестре наследственных дел насле</w:t>
      </w:r>
      <w:r>
        <w:rPr>
          <w:sz w:val="28"/>
          <w:szCs w:val="28"/>
          <w:lang w:val="en-BE" w:eastAsia="en-BE" w:bidi="ar-SA"/>
        </w:rPr>
        <w:t xml:space="preserve">дственное дело умершей </w:t>
      </w:r>
      <w:r>
        <w:rPr>
          <w:rStyle w:val="cat-FIOgrp-11rplc-21"/>
          <w:sz w:val="28"/>
          <w:szCs w:val="28"/>
          <w:lang w:val="en-BE" w:eastAsia="en-BE" w:bidi="ar-SA"/>
        </w:rPr>
        <w:t>фио</w:t>
      </w:r>
      <w:r>
        <w:rPr>
          <w:sz w:val="28"/>
          <w:szCs w:val="28"/>
          <w:lang w:val="en-BE" w:eastAsia="en-BE" w:bidi="ar-SA"/>
        </w:rPr>
        <w:t xml:space="preserve"> открыто нотариусом </w:t>
      </w:r>
      <w:r>
        <w:rPr>
          <w:rStyle w:val="cat-Addressgrp-0rplc-22"/>
          <w:sz w:val="28"/>
          <w:szCs w:val="28"/>
          <w:lang w:val="en-BE" w:eastAsia="en-BE" w:bidi="ar-SA"/>
        </w:rPr>
        <w:t>адрес</w:t>
      </w:r>
      <w:r>
        <w:rPr>
          <w:sz w:val="28"/>
          <w:szCs w:val="28"/>
          <w:lang w:val="en-BE" w:eastAsia="en-BE" w:bidi="ar-SA"/>
        </w:rPr>
        <w:t xml:space="preserve"> </w:t>
      </w:r>
      <w:r>
        <w:rPr>
          <w:rStyle w:val="cat-FIOgrp-12rplc-23"/>
          <w:sz w:val="28"/>
          <w:szCs w:val="28"/>
          <w:lang w:val="en-BE" w:eastAsia="en-BE" w:bidi="ar-SA"/>
        </w:rPr>
        <w:t>фио</w:t>
      </w:r>
      <w:r>
        <w:rPr>
          <w:sz w:val="28"/>
          <w:szCs w:val="28"/>
          <w:lang w:val="en-BE" w:eastAsia="en-BE" w:bidi="ar-SA"/>
        </w:rPr>
        <w:t xml:space="preserve"> №72/2016.</w:t>
      </w:r>
    </w:p>
    <w:p w14:paraId="721B4B6E" w14:textId="77777777" w:rsidR="00000000" w:rsidRDefault="00FB7DCA">
      <w:pPr>
        <w:ind w:firstLine="708"/>
        <w:jc w:val="both"/>
        <w:rPr>
          <w:sz w:val="28"/>
          <w:szCs w:val="28"/>
          <w:lang w:val="en-BE" w:eastAsia="en-BE" w:bidi="ar-SA"/>
        </w:rPr>
      </w:pPr>
      <w:r>
        <w:rPr>
          <w:sz w:val="28"/>
          <w:szCs w:val="28"/>
          <w:lang w:val="en-BE" w:eastAsia="en-BE" w:bidi="ar-SA"/>
        </w:rPr>
        <w:t xml:space="preserve">На отправленный Банком запрос (претензию) о предоставлении информации о круге наследников умершей </w:t>
      </w:r>
      <w:r>
        <w:rPr>
          <w:rStyle w:val="cat-FIOgrp-11rplc-24"/>
          <w:sz w:val="28"/>
          <w:szCs w:val="28"/>
          <w:lang w:val="en-BE" w:eastAsia="en-BE" w:bidi="ar-SA"/>
        </w:rPr>
        <w:t>фио</w:t>
      </w:r>
      <w:r>
        <w:rPr>
          <w:sz w:val="28"/>
          <w:szCs w:val="28"/>
          <w:lang w:val="en-BE" w:eastAsia="en-BE" w:bidi="ar-SA"/>
        </w:rPr>
        <w:t xml:space="preserve"> и просьбой уведомить наследников о наличии задолженности, последовал отказ в предоставле</w:t>
      </w:r>
      <w:r>
        <w:rPr>
          <w:sz w:val="28"/>
          <w:szCs w:val="28"/>
          <w:lang w:val="en-BE" w:eastAsia="en-BE" w:bidi="ar-SA"/>
        </w:rPr>
        <w:t xml:space="preserve">нии информации на основании ст. ст. 5, 16 Основ законодательства о нотариате. </w:t>
      </w:r>
    </w:p>
    <w:p w14:paraId="1C29A510" w14:textId="77777777" w:rsidR="00000000" w:rsidRDefault="00FB7DCA">
      <w:pPr>
        <w:ind w:firstLine="708"/>
        <w:jc w:val="both"/>
        <w:rPr>
          <w:sz w:val="28"/>
          <w:szCs w:val="28"/>
          <w:lang w:val="en-BE" w:eastAsia="en-BE" w:bidi="ar-SA"/>
        </w:rPr>
      </w:pPr>
      <w:r>
        <w:rPr>
          <w:sz w:val="28"/>
          <w:szCs w:val="28"/>
          <w:lang w:val="en-BE" w:eastAsia="en-BE" w:bidi="ar-SA"/>
        </w:rPr>
        <w:t>Истец ПАО «Сбербанк России» в лице филиала Московский банк ПАО Сбербанк своего представителя в судебное заседание не направил, о месте и времени рассмотрения гражданского дела и</w:t>
      </w:r>
      <w:r>
        <w:rPr>
          <w:sz w:val="28"/>
          <w:szCs w:val="28"/>
          <w:lang w:val="en-BE" w:eastAsia="en-BE" w:bidi="ar-SA"/>
        </w:rPr>
        <w:t xml:space="preserve">звещен надлежащим образом, причины неявки не сообщил, ходатайств об отложении дела не заявлял, просил рассмотреть дело в отсутствие своего представителя.    </w:t>
      </w:r>
    </w:p>
    <w:p w14:paraId="04AE1216" w14:textId="77777777" w:rsidR="00000000" w:rsidRDefault="00FB7DCA">
      <w:pPr>
        <w:ind w:firstLine="708"/>
        <w:jc w:val="both"/>
        <w:rPr>
          <w:sz w:val="28"/>
          <w:szCs w:val="28"/>
          <w:lang w:val="en-BE" w:eastAsia="en-BE" w:bidi="ar-SA"/>
        </w:rPr>
      </w:pPr>
      <w:r>
        <w:rPr>
          <w:sz w:val="28"/>
          <w:szCs w:val="28"/>
          <w:lang w:val="en-BE" w:eastAsia="en-BE" w:bidi="ar-SA"/>
        </w:rPr>
        <w:t>Ответчик Демин И.А. в судебное заседание не явился, надлежащим образом извещен, причина неявки суд</w:t>
      </w:r>
      <w:r>
        <w:rPr>
          <w:sz w:val="28"/>
          <w:szCs w:val="28"/>
          <w:lang w:val="en-BE" w:eastAsia="en-BE" w:bidi="ar-SA"/>
        </w:rPr>
        <w:t>у неизвестна, ходатайств об отложении дела не заявлено, возражений на иск не представлено.</w:t>
      </w:r>
    </w:p>
    <w:p w14:paraId="24F87D1B" w14:textId="77777777" w:rsidR="00000000" w:rsidRDefault="00FB7DCA">
      <w:pPr>
        <w:ind w:firstLine="708"/>
        <w:jc w:val="both"/>
        <w:rPr>
          <w:sz w:val="28"/>
          <w:szCs w:val="28"/>
          <w:lang w:val="en-BE" w:eastAsia="en-BE" w:bidi="ar-SA"/>
        </w:rPr>
      </w:pPr>
      <w:r>
        <w:rPr>
          <w:sz w:val="28"/>
          <w:szCs w:val="28"/>
          <w:lang w:val="en-BE" w:eastAsia="en-BE" w:bidi="ar-SA"/>
        </w:rPr>
        <w:t xml:space="preserve">В соответствии со ст. 6 Конвенции «О защите прав человека и основных свобод» от 04.11.1950 года, каждый в случае спора о его гражданских правах и обязанностях имеет </w:t>
      </w:r>
      <w:r>
        <w:rPr>
          <w:sz w:val="28"/>
          <w:szCs w:val="28"/>
          <w:lang w:val="en-BE" w:eastAsia="en-BE" w:bidi="ar-SA"/>
        </w:rPr>
        <w:t>право на справедливое публичное разбирательство дела в разумный срок. При этом суд учитывает, что гражданским процессуальным законодательством предусмотрен двухмесячный срок для рассмотрения дела, в связи с чем, руководствуясь также ст. 167 ГПК РФ, суд сче</w:t>
      </w:r>
      <w:r>
        <w:rPr>
          <w:sz w:val="28"/>
          <w:szCs w:val="28"/>
          <w:lang w:val="en-BE" w:eastAsia="en-BE" w:bidi="ar-SA"/>
        </w:rPr>
        <w:t xml:space="preserve">л возможным рассмотреть в отсутствии лиц, надлежащим образом извещенных, по имеющимся в деле материалам, которые полагает достаточными для рассмотрения его по существу. </w:t>
      </w:r>
    </w:p>
    <w:p w14:paraId="6BE4479A" w14:textId="77777777" w:rsidR="00000000" w:rsidRDefault="00FB7DCA">
      <w:pPr>
        <w:ind w:firstLine="708"/>
        <w:jc w:val="both"/>
        <w:rPr>
          <w:sz w:val="28"/>
          <w:szCs w:val="28"/>
          <w:lang w:val="en-BE" w:eastAsia="en-BE" w:bidi="ar-SA"/>
        </w:rPr>
      </w:pPr>
      <w:r>
        <w:rPr>
          <w:sz w:val="28"/>
          <w:szCs w:val="28"/>
          <w:lang w:val="en-BE" w:eastAsia="en-BE" w:bidi="ar-SA"/>
        </w:rPr>
        <w:t>Суд, изучив и исследовав материалы дела, оценив собранные по делу доказательства по от</w:t>
      </w:r>
      <w:r>
        <w:rPr>
          <w:sz w:val="28"/>
          <w:szCs w:val="28"/>
          <w:lang w:val="en-BE" w:eastAsia="en-BE" w:bidi="ar-SA"/>
        </w:rPr>
        <w:t xml:space="preserve">дельности и в их совокупности, находит иск не подлежащим удовлетворению в силу следующего.            </w:t>
      </w:r>
    </w:p>
    <w:p w14:paraId="2F9BD422" w14:textId="77777777" w:rsidR="00000000" w:rsidRDefault="00FB7DCA">
      <w:pPr>
        <w:ind w:firstLine="708"/>
        <w:jc w:val="both"/>
        <w:rPr>
          <w:sz w:val="28"/>
          <w:szCs w:val="28"/>
          <w:lang w:val="en-BE" w:eastAsia="en-BE" w:bidi="ar-SA"/>
        </w:rPr>
      </w:pPr>
      <w:r>
        <w:rPr>
          <w:sz w:val="28"/>
          <w:szCs w:val="28"/>
          <w:lang w:val="en-BE" w:eastAsia="en-BE" w:bidi="ar-SA"/>
        </w:rPr>
        <w:t>Согласно п.1.5 «Положения об эмиссии банковских карт и об операциях, совершаемых с использованием платежных карт», утвержденных ЦБ РФ 24.12.2004г., креди</w:t>
      </w:r>
      <w:r>
        <w:rPr>
          <w:sz w:val="28"/>
          <w:szCs w:val="28"/>
          <w:lang w:val="en-BE" w:eastAsia="en-BE" w:bidi="ar-SA"/>
        </w:rPr>
        <w:t>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кредитной организацией – эмитентом суммы денежных средств (расходно</w:t>
      </w:r>
      <w:r>
        <w:rPr>
          <w:sz w:val="28"/>
          <w:szCs w:val="28"/>
          <w:lang w:val="en-BE" w:eastAsia="en-BE" w:bidi="ar-SA"/>
        </w:rPr>
        <w:t>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w:t>
      </w:r>
      <w:r>
        <w:rPr>
          <w:sz w:val="28"/>
          <w:szCs w:val="28"/>
          <w:lang w:val="en-BE" w:eastAsia="en-BE" w:bidi="ar-SA"/>
        </w:rPr>
        <w:t>ли отсутствии на банковском счете денежных средств (овердрафт).</w:t>
      </w:r>
    </w:p>
    <w:p w14:paraId="0825F97E" w14:textId="77777777" w:rsidR="00000000" w:rsidRDefault="00FB7DCA">
      <w:pPr>
        <w:ind w:firstLine="708"/>
        <w:jc w:val="both"/>
        <w:rPr>
          <w:sz w:val="28"/>
          <w:szCs w:val="28"/>
          <w:lang w:val="en-BE" w:eastAsia="en-BE" w:bidi="ar-SA"/>
        </w:rPr>
      </w:pPr>
      <w:r>
        <w:rPr>
          <w:sz w:val="28"/>
          <w:szCs w:val="28"/>
          <w:lang w:val="en-BE" w:eastAsia="en-BE" w:bidi="ar-SA"/>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w:t>
      </w:r>
      <w:r>
        <w:rPr>
          <w:sz w:val="28"/>
          <w:szCs w:val="28"/>
          <w:lang w:val="en-BE" w:eastAsia="en-BE" w:bidi="ar-SA"/>
        </w:rPr>
        <w:t xml:space="preserve"> требований - в соответствии с обычаями делового оборота или иными обычно предъявляемыми требованиями.</w:t>
      </w:r>
    </w:p>
    <w:p w14:paraId="33E101C9" w14:textId="77777777" w:rsidR="00000000" w:rsidRDefault="00FB7DCA">
      <w:pPr>
        <w:ind w:firstLine="708"/>
        <w:jc w:val="both"/>
        <w:rPr>
          <w:sz w:val="28"/>
          <w:szCs w:val="28"/>
          <w:lang w:val="en-BE" w:eastAsia="en-BE" w:bidi="ar-SA"/>
        </w:rPr>
      </w:pPr>
      <w:r>
        <w:rPr>
          <w:sz w:val="28"/>
          <w:szCs w:val="28"/>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w:t>
      </w:r>
      <w:r>
        <w:rPr>
          <w:sz w:val="28"/>
          <w:szCs w:val="28"/>
          <w:lang w:val="en-BE" w:eastAsia="en-BE" w:bidi="ar-SA"/>
        </w:rPr>
        <w:t>мотренных законом.</w:t>
      </w:r>
    </w:p>
    <w:p w14:paraId="5A0E3989" w14:textId="77777777" w:rsidR="00000000" w:rsidRDefault="00FB7DCA">
      <w:pPr>
        <w:ind w:firstLine="540"/>
        <w:jc w:val="both"/>
        <w:rPr>
          <w:sz w:val="28"/>
          <w:szCs w:val="28"/>
          <w:lang w:val="en-BE" w:eastAsia="en-BE" w:bidi="ar-SA"/>
        </w:rPr>
      </w:pPr>
      <w:r>
        <w:rPr>
          <w:sz w:val="28"/>
          <w:szCs w:val="28"/>
          <w:lang w:val="en-BE" w:eastAsia="en-BE" w:bidi="ar-SA"/>
        </w:rPr>
        <w:t xml:space="preserve">Согласно </w:t>
      </w:r>
      <w:hyperlink r:id="rId5" w:history="1">
        <w:r>
          <w:rPr>
            <w:color w:val="0000EE"/>
            <w:sz w:val="28"/>
            <w:szCs w:val="28"/>
            <w:lang w:val="en-BE" w:eastAsia="en-BE" w:bidi="ar-SA"/>
          </w:rPr>
          <w:t>ст. 421</w:t>
        </w:r>
      </w:hyperlink>
      <w:r>
        <w:rPr>
          <w:sz w:val="28"/>
          <w:szCs w:val="28"/>
          <w:lang w:val="en-BE" w:eastAsia="en-BE" w:bidi="ar-SA"/>
        </w:rPr>
        <w:t xml:space="preserve"> ГК Российской Федерации граждане и юридические лица свободы в заключение договора. Понуж</w:t>
      </w:r>
      <w:r>
        <w:rPr>
          <w:sz w:val="28"/>
          <w:szCs w:val="28"/>
          <w:lang w:val="en-BE" w:eastAsia="en-BE" w:bidi="ar-SA"/>
        </w:rPr>
        <w:t>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6EC21B7A" w14:textId="77777777" w:rsidR="00000000" w:rsidRDefault="00FB7DCA">
      <w:pPr>
        <w:ind w:firstLine="540"/>
        <w:jc w:val="both"/>
        <w:rPr>
          <w:sz w:val="28"/>
          <w:szCs w:val="28"/>
          <w:lang w:val="en-BE" w:eastAsia="en-BE" w:bidi="ar-SA"/>
        </w:rPr>
      </w:pPr>
      <w:r>
        <w:rPr>
          <w:sz w:val="28"/>
          <w:szCs w:val="28"/>
          <w:lang w:val="en-BE" w:eastAsia="en-BE" w:bidi="ar-SA"/>
        </w:rPr>
        <w:t xml:space="preserve">Согласно ст. 819 ГК РФ по кредитному договору банк или иная кредитная организация </w:t>
      </w:r>
      <w:r>
        <w:rPr>
          <w:sz w:val="28"/>
          <w:szCs w:val="28"/>
          <w:lang w:val="en-BE" w:eastAsia="en-BE" w:bidi="ar-SA"/>
        </w:rPr>
        <w:t>(кредитор)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w:t>
      </w:r>
      <w:r>
        <w:rPr>
          <w:sz w:val="28"/>
          <w:szCs w:val="28"/>
          <w:lang w:val="en-BE" w:eastAsia="en-BE" w:bidi="ar-SA"/>
        </w:rPr>
        <w:t>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27A507F0" w14:textId="77777777" w:rsidR="00000000" w:rsidRDefault="00FB7DCA">
      <w:pPr>
        <w:ind w:firstLine="540"/>
        <w:jc w:val="both"/>
        <w:rPr>
          <w:sz w:val="28"/>
          <w:szCs w:val="28"/>
          <w:lang w:val="en-BE" w:eastAsia="en-BE" w:bidi="ar-SA"/>
        </w:rPr>
      </w:pPr>
      <w:r>
        <w:rPr>
          <w:sz w:val="28"/>
          <w:szCs w:val="28"/>
          <w:lang w:val="en-BE" w:eastAsia="en-BE" w:bidi="ar-SA"/>
        </w:rPr>
        <w:t xml:space="preserve">Согласно ч. 1 ст. 810 ГК РФ заемщик обязан возвратить заимодавцу полученную сумму займа в срок и </w:t>
      </w:r>
      <w:r>
        <w:rPr>
          <w:sz w:val="28"/>
          <w:szCs w:val="28"/>
          <w:lang w:val="en-BE" w:eastAsia="en-BE" w:bidi="ar-SA"/>
        </w:rPr>
        <w:t>в порядке, которые предусмотрены договором займа.</w:t>
      </w:r>
      <w:r>
        <w:rPr>
          <w:sz w:val="28"/>
          <w:szCs w:val="28"/>
          <w:lang w:val="en-BE" w:eastAsia="en-BE" w:bidi="ar-SA"/>
        </w:rPr>
        <w:tab/>
      </w:r>
    </w:p>
    <w:p w14:paraId="012E5C55" w14:textId="77777777" w:rsidR="00000000" w:rsidRDefault="00FB7DCA">
      <w:pPr>
        <w:ind w:firstLine="540"/>
        <w:jc w:val="both"/>
        <w:rPr>
          <w:sz w:val="28"/>
          <w:szCs w:val="28"/>
          <w:lang w:val="en-BE" w:eastAsia="en-BE" w:bidi="ar-SA"/>
        </w:rPr>
      </w:pPr>
      <w:r>
        <w:rPr>
          <w:sz w:val="28"/>
          <w:szCs w:val="28"/>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6A98C9B2" w14:textId="77777777" w:rsidR="00000000" w:rsidRDefault="00FB7DCA">
      <w:pPr>
        <w:ind w:firstLine="540"/>
        <w:jc w:val="both"/>
        <w:rPr>
          <w:sz w:val="28"/>
          <w:szCs w:val="28"/>
          <w:lang w:val="en-BE" w:eastAsia="en-BE" w:bidi="ar-SA"/>
        </w:rPr>
      </w:pPr>
      <w:r>
        <w:rPr>
          <w:sz w:val="28"/>
          <w:szCs w:val="28"/>
          <w:lang w:val="en-BE" w:eastAsia="en-BE" w:bidi="ar-SA"/>
        </w:rPr>
        <w:t>Согласн</w:t>
      </w:r>
      <w:r>
        <w:rPr>
          <w:sz w:val="28"/>
          <w:szCs w:val="28"/>
          <w:lang w:val="en-BE" w:eastAsia="en-BE" w:bidi="ar-SA"/>
        </w:rPr>
        <w:t>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w:t>
      </w:r>
      <w:r>
        <w:rPr>
          <w:sz w:val="28"/>
          <w:szCs w:val="28"/>
          <w:lang w:val="en-BE" w:eastAsia="en-BE" w:bidi="ar-SA"/>
        </w:rPr>
        <w:t xml:space="preserve">айма вместе с причитающимися процентами. </w:t>
      </w:r>
    </w:p>
    <w:p w14:paraId="027EA0F0" w14:textId="77777777" w:rsidR="00000000" w:rsidRDefault="00FB7DCA">
      <w:pPr>
        <w:ind w:firstLine="540"/>
        <w:jc w:val="both"/>
        <w:rPr>
          <w:sz w:val="28"/>
          <w:szCs w:val="28"/>
          <w:lang w:val="en-BE" w:eastAsia="en-BE" w:bidi="ar-SA"/>
        </w:rPr>
      </w:pPr>
      <w:r>
        <w:rPr>
          <w:sz w:val="28"/>
          <w:szCs w:val="28"/>
          <w:lang w:val="en-BE" w:eastAsia="en-BE" w:bidi="ar-SA"/>
        </w:rPr>
        <w:t xml:space="preserve">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w:t>
      </w:r>
      <w:r>
        <w:rPr>
          <w:sz w:val="28"/>
          <w:szCs w:val="28"/>
          <w:lang w:val="en-BE" w:eastAsia="en-BE" w:bidi="ar-SA"/>
        </w:rPr>
        <w:t>предусмотренными законом или договором.</w:t>
      </w:r>
    </w:p>
    <w:p w14:paraId="4EF0CC03" w14:textId="77777777" w:rsidR="00000000" w:rsidRDefault="00FB7DCA">
      <w:pPr>
        <w:widowControl w:val="0"/>
        <w:ind w:firstLine="567"/>
        <w:jc w:val="both"/>
        <w:rPr>
          <w:sz w:val="28"/>
          <w:szCs w:val="28"/>
          <w:lang w:val="en-BE" w:eastAsia="en-BE" w:bidi="ar-SA"/>
        </w:rPr>
      </w:pPr>
      <w:r>
        <w:rPr>
          <w:sz w:val="28"/>
          <w:szCs w:val="28"/>
          <w:lang w:val="en-BE" w:eastAsia="en-BE" w:bidi="ar-SA"/>
        </w:rPr>
        <w:t>В соответствии со ст.1142 ГК РФ к наследникам первой очереди относятся дети, супруг, родители наследодателя.</w:t>
      </w:r>
    </w:p>
    <w:p w14:paraId="06CF6B1C" w14:textId="77777777" w:rsidR="00000000" w:rsidRDefault="00FB7DCA">
      <w:pPr>
        <w:widowControl w:val="0"/>
        <w:ind w:firstLine="567"/>
        <w:jc w:val="both"/>
        <w:rPr>
          <w:sz w:val="28"/>
          <w:szCs w:val="28"/>
          <w:lang w:val="en-BE" w:eastAsia="en-BE" w:bidi="ar-SA"/>
        </w:rPr>
      </w:pPr>
      <w:r>
        <w:rPr>
          <w:sz w:val="28"/>
          <w:szCs w:val="28"/>
          <w:lang w:val="en-BE" w:eastAsia="en-BE" w:bidi="ar-SA"/>
        </w:rPr>
        <w:t>В соответствии с ч.1 ст.1175 ГК РФ каждый из наследников отвечает по долгам наследодателя в пределах стоимо</w:t>
      </w:r>
      <w:r>
        <w:rPr>
          <w:sz w:val="28"/>
          <w:szCs w:val="28"/>
          <w:lang w:val="en-BE" w:eastAsia="en-BE" w:bidi="ar-SA"/>
        </w:rPr>
        <w:t>сти перешедшего к нему наследственного имущества.</w:t>
      </w:r>
    </w:p>
    <w:p w14:paraId="5E4CB762" w14:textId="77777777" w:rsidR="00000000" w:rsidRDefault="00FB7DCA">
      <w:pPr>
        <w:widowControl w:val="0"/>
        <w:ind w:firstLine="567"/>
        <w:jc w:val="both"/>
        <w:rPr>
          <w:sz w:val="28"/>
          <w:szCs w:val="28"/>
          <w:lang w:val="en-BE" w:eastAsia="en-BE" w:bidi="ar-SA"/>
        </w:rPr>
      </w:pPr>
      <w:r>
        <w:rPr>
          <w:sz w:val="28"/>
          <w:szCs w:val="28"/>
          <w:lang w:val="en-BE" w:eastAsia="en-BE" w:bidi="ar-SA"/>
        </w:rPr>
        <w:t>В соответствии с п.13 Постановления Пленума Верховного суда РФ от 29.05.2012г. № 9 «О судебной практике по делам о наследовании» (далее – Постановление Пленума № 9) при рассмотрении споров о наследовании су</w:t>
      </w:r>
      <w:r>
        <w:rPr>
          <w:sz w:val="28"/>
          <w:szCs w:val="28"/>
          <w:lang w:val="en-BE" w:eastAsia="en-BE" w:bidi="ar-SA"/>
        </w:rPr>
        <w:t>дам необходимо установить наследников, принявших наследство, и привлечь их к участию в рассмотрении спора в качестве соответчиков. При этом в п.6 Постановления Пленума №9 суд разъяснил о праве истца на обращение в суд с иском к наследственному имуществу (п</w:t>
      </w:r>
      <w:r>
        <w:rPr>
          <w:sz w:val="28"/>
          <w:szCs w:val="28"/>
          <w:lang w:val="en-BE" w:eastAsia="en-BE" w:bidi="ar-SA"/>
        </w:rPr>
        <w:t>.3 ст.1175 ГК РФ).</w:t>
      </w:r>
    </w:p>
    <w:p w14:paraId="40241CDE"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Как установлено судом и подтверждается материалами дела, 13.03.2015г. ПАО «Сбербанк России» и </w:t>
      </w:r>
      <w:r>
        <w:rPr>
          <w:rStyle w:val="cat-FIOgrp-11rplc-26"/>
          <w:sz w:val="28"/>
          <w:szCs w:val="28"/>
          <w:lang w:val="en-BE" w:eastAsia="en-BE" w:bidi="ar-SA"/>
        </w:rPr>
        <w:t>фио</w:t>
      </w:r>
      <w:r>
        <w:rPr>
          <w:sz w:val="28"/>
          <w:szCs w:val="28"/>
          <w:lang w:val="en-BE" w:eastAsia="en-BE" w:bidi="ar-SA"/>
        </w:rPr>
        <w:t xml:space="preserve"> заключили кредитный договор №47690859.</w:t>
      </w:r>
    </w:p>
    <w:p w14:paraId="44744A90"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В соответствии с </w:t>
      </w:r>
      <w:r>
        <w:rPr>
          <w:rStyle w:val="cat-Addressgrp-1rplc-27"/>
          <w:sz w:val="28"/>
          <w:szCs w:val="28"/>
          <w:lang w:val="en-BE" w:eastAsia="en-BE" w:bidi="ar-SA"/>
        </w:rPr>
        <w:t>адрес</w:t>
      </w:r>
      <w:r>
        <w:rPr>
          <w:sz w:val="28"/>
          <w:szCs w:val="28"/>
          <w:lang w:val="en-BE" w:eastAsia="en-BE" w:bidi="ar-SA"/>
        </w:rPr>
        <w:t xml:space="preserve"> договора (Индивидуальные условия потребительского кредита) Кредитор обязуется</w:t>
      </w:r>
      <w:r>
        <w:rPr>
          <w:sz w:val="28"/>
          <w:szCs w:val="28"/>
          <w:lang w:val="en-BE" w:eastAsia="en-BE" w:bidi="ar-SA"/>
        </w:rPr>
        <w:t xml:space="preserve"> предоставить Заемщику «Потребительский кредит» в сумме </w:t>
      </w:r>
      <w:r>
        <w:rPr>
          <w:rStyle w:val="cat-Sumgrp-22rplc-28"/>
          <w:sz w:val="28"/>
          <w:szCs w:val="28"/>
          <w:lang w:val="en-BE" w:eastAsia="en-BE" w:bidi="ar-SA"/>
        </w:rPr>
        <w:t>сумма</w:t>
      </w:r>
      <w:r>
        <w:rPr>
          <w:sz w:val="28"/>
          <w:szCs w:val="28"/>
          <w:lang w:val="en-BE" w:eastAsia="en-BE" w:bidi="ar-SA"/>
        </w:rPr>
        <w:t xml:space="preserve"> на цели личного потребления на срок 60 месяцев под 35,50% годовых, считая с даты его фактического предоставления (п.4). </w:t>
      </w:r>
    </w:p>
    <w:p w14:paraId="3C5D4EF4" w14:textId="77777777" w:rsidR="00000000" w:rsidRDefault="00FB7DCA">
      <w:pPr>
        <w:widowControl w:val="0"/>
        <w:ind w:firstLine="567"/>
        <w:jc w:val="both"/>
        <w:rPr>
          <w:sz w:val="28"/>
          <w:szCs w:val="28"/>
          <w:lang w:val="en-BE" w:eastAsia="en-BE" w:bidi="ar-SA"/>
        </w:rPr>
      </w:pPr>
      <w:r>
        <w:rPr>
          <w:sz w:val="28"/>
          <w:szCs w:val="28"/>
          <w:lang w:val="en-BE" w:eastAsia="en-BE" w:bidi="ar-SA"/>
        </w:rPr>
        <w:t>Данный кредит предоставлен в соответствии с Общими условиями предоставлен</w:t>
      </w:r>
      <w:r>
        <w:rPr>
          <w:sz w:val="28"/>
          <w:szCs w:val="28"/>
          <w:lang w:val="en-BE" w:eastAsia="en-BE" w:bidi="ar-SA"/>
        </w:rPr>
        <w:t>ия, обслуживания и погашения кредитов для физических лиц по продукту «Потребительский кредит», которые являются неотъемлемой частью Кредитного договора и размещены на официальном сайте ПАО Сбербанк и в его подразделениях.</w:t>
      </w:r>
    </w:p>
    <w:p w14:paraId="62AABBE8" w14:textId="77777777" w:rsidR="00000000" w:rsidRDefault="00FB7DCA">
      <w:pPr>
        <w:widowControl w:val="0"/>
        <w:ind w:firstLine="567"/>
        <w:jc w:val="both"/>
        <w:rPr>
          <w:sz w:val="28"/>
          <w:szCs w:val="28"/>
          <w:lang w:val="en-BE" w:eastAsia="en-BE" w:bidi="ar-SA"/>
        </w:rPr>
      </w:pPr>
      <w:r>
        <w:rPr>
          <w:sz w:val="28"/>
          <w:szCs w:val="28"/>
          <w:lang w:val="en-BE" w:eastAsia="en-BE" w:bidi="ar-SA"/>
        </w:rPr>
        <w:t>Заемщик обязуется возвратить Креди</w:t>
      </w:r>
      <w:r>
        <w:rPr>
          <w:sz w:val="28"/>
          <w:szCs w:val="28"/>
          <w:lang w:val="en-BE" w:eastAsia="en-BE" w:bidi="ar-SA"/>
        </w:rPr>
        <w:t>тору, полученный кредит и уплатить проценты за пользование кредитом в размере, в сроки и на условиях Кредитного договора.</w:t>
      </w:r>
    </w:p>
    <w:p w14:paraId="4AF7A83E"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В соответствии с </w:t>
      </w:r>
      <w:r>
        <w:rPr>
          <w:rStyle w:val="cat-Addressgrp-2rplc-29"/>
          <w:sz w:val="28"/>
          <w:szCs w:val="28"/>
          <w:lang w:val="en-BE" w:eastAsia="en-BE" w:bidi="ar-SA"/>
        </w:rPr>
        <w:t>адрес</w:t>
      </w:r>
      <w:r>
        <w:rPr>
          <w:sz w:val="28"/>
          <w:szCs w:val="28"/>
          <w:lang w:val="en-BE" w:eastAsia="en-BE" w:bidi="ar-SA"/>
        </w:rPr>
        <w:t xml:space="preserve"> договора (Индивидуальные условия потребительского кредита) погашение кредита производится ежемесячными аннуитет</w:t>
      </w:r>
      <w:r>
        <w:rPr>
          <w:sz w:val="28"/>
          <w:szCs w:val="28"/>
          <w:lang w:val="en-BE" w:eastAsia="en-BE" w:bidi="ar-SA"/>
        </w:rPr>
        <w:t>ными платежами (</w:t>
      </w:r>
      <w:r>
        <w:rPr>
          <w:rStyle w:val="cat-Sumgrp-23rplc-30"/>
          <w:sz w:val="28"/>
          <w:szCs w:val="28"/>
          <w:lang w:val="en-BE" w:eastAsia="en-BE" w:bidi="ar-SA"/>
        </w:rPr>
        <w:t>сумма</w:t>
      </w:r>
      <w:r>
        <w:rPr>
          <w:sz w:val="28"/>
          <w:szCs w:val="28"/>
          <w:lang w:val="en-BE" w:eastAsia="en-BE" w:bidi="ar-SA"/>
        </w:rPr>
        <w:t>) в соответствии с Графиком платежей. Расчет ежемесячного аннуитетного платежа производиться по формуле, указанной в п.3.1.1 Общих условий кредитования.</w:t>
      </w:r>
    </w:p>
    <w:p w14:paraId="19FE411F" w14:textId="77777777" w:rsidR="00000000" w:rsidRDefault="00FB7DCA">
      <w:pPr>
        <w:widowControl w:val="0"/>
        <w:ind w:firstLine="567"/>
        <w:jc w:val="both"/>
        <w:rPr>
          <w:sz w:val="28"/>
          <w:szCs w:val="28"/>
          <w:lang w:val="en-BE" w:eastAsia="en-BE" w:bidi="ar-SA"/>
        </w:rPr>
      </w:pPr>
      <w:r>
        <w:rPr>
          <w:sz w:val="28"/>
          <w:szCs w:val="28"/>
          <w:lang w:val="en-BE" w:eastAsia="en-BE" w:bidi="ar-SA"/>
        </w:rPr>
        <w:t>В соответствии с условиями Кредитного договора уплата процентов за пользование кре</w:t>
      </w:r>
      <w:r>
        <w:rPr>
          <w:sz w:val="28"/>
          <w:szCs w:val="28"/>
          <w:lang w:val="en-BE" w:eastAsia="en-BE" w:bidi="ar-SA"/>
        </w:rPr>
        <w:t>дитом производится одновременно с погашением кредита в сроки, определенные Графиком платежей.</w:t>
      </w:r>
    </w:p>
    <w:p w14:paraId="4A14F9A2"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В соответствии с </w:t>
      </w:r>
      <w:r>
        <w:rPr>
          <w:rStyle w:val="cat-Addressgrp-3rplc-31"/>
          <w:sz w:val="28"/>
          <w:szCs w:val="28"/>
          <w:lang w:val="en-BE" w:eastAsia="en-BE" w:bidi="ar-SA"/>
        </w:rPr>
        <w:t>адрес</w:t>
      </w:r>
      <w:r>
        <w:rPr>
          <w:sz w:val="28"/>
          <w:szCs w:val="28"/>
          <w:lang w:val="en-BE" w:eastAsia="en-BE" w:bidi="ar-SA"/>
        </w:rPr>
        <w:t xml:space="preserve"> договора (Индивидуальные условия потребительского кредита) при несвоевременном внесении (перечислении) ежемесячного платежа в погашение кре</w:t>
      </w:r>
      <w:r>
        <w:rPr>
          <w:sz w:val="28"/>
          <w:szCs w:val="28"/>
          <w:lang w:val="en-BE" w:eastAsia="en-BE" w:bidi="ar-SA"/>
        </w:rPr>
        <w:t xml:space="preserve">дита и/или уплату процентов за пользование кредитом Заемщик уплачивает Кредитору неустойку в размере 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w:t>
      </w:r>
      <w:r>
        <w:rPr>
          <w:sz w:val="28"/>
          <w:szCs w:val="28"/>
          <w:lang w:val="en-BE" w:eastAsia="en-BE" w:bidi="ar-SA"/>
        </w:rPr>
        <w:t>дату погашения просроченной задолженности (включительно).</w:t>
      </w:r>
    </w:p>
    <w:p w14:paraId="21B99E9C" w14:textId="77777777" w:rsidR="00000000" w:rsidRDefault="00FB7DCA">
      <w:pPr>
        <w:widowControl w:val="0"/>
        <w:ind w:firstLine="567"/>
        <w:jc w:val="both"/>
        <w:rPr>
          <w:sz w:val="28"/>
          <w:szCs w:val="28"/>
          <w:lang w:val="en-BE" w:eastAsia="en-BE" w:bidi="ar-SA"/>
        </w:rPr>
      </w:pPr>
      <w:r>
        <w:rPr>
          <w:sz w:val="28"/>
          <w:szCs w:val="28"/>
          <w:lang w:val="en-BE" w:eastAsia="en-BE" w:bidi="ar-SA"/>
        </w:rPr>
        <w:t>При этом заемщик своей подписью подтвердила, что понимает и согласна с тем, что акцептом ПАО «Сбербанк России» в лице филиала Московского банка ПАО Сбербанк направленной ей оферты будет являться дат</w:t>
      </w:r>
      <w:r>
        <w:rPr>
          <w:sz w:val="28"/>
          <w:szCs w:val="28"/>
          <w:lang w:val="en-BE" w:eastAsia="en-BE" w:bidi="ar-SA"/>
        </w:rPr>
        <w:t>а зачисления кредитных средств на счет №40817810738263720624, открытый у Кредитора (Общие условия кредитования).</w:t>
      </w:r>
    </w:p>
    <w:p w14:paraId="69068995"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Таким образом, при заключении Кредитного договора заемщик </w:t>
      </w:r>
      <w:r>
        <w:rPr>
          <w:rStyle w:val="cat-FIOgrp-11rplc-32"/>
          <w:sz w:val="28"/>
          <w:szCs w:val="28"/>
          <w:lang w:val="en-BE" w:eastAsia="en-BE" w:bidi="ar-SA"/>
        </w:rPr>
        <w:t>фио</w:t>
      </w:r>
      <w:r>
        <w:rPr>
          <w:sz w:val="28"/>
          <w:szCs w:val="28"/>
          <w:lang w:val="en-BE" w:eastAsia="en-BE" w:bidi="ar-SA"/>
        </w:rPr>
        <w:t xml:space="preserve"> располагала полной информацией об условиях заключаемого договора, и, добровольно,</w:t>
      </w:r>
      <w:r>
        <w:rPr>
          <w:sz w:val="28"/>
          <w:szCs w:val="28"/>
          <w:lang w:val="en-BE" w:eastAsia="en-BE" w:bidi="ar-SA"/>
        </w:rPr>
        <w:t xml:space="preserve"> в соответствии со своим волеизъявлением, о чем свидетельствует ее собственноручная подпись, приняла на себя все права и обязанности, определенные Кредитным договором.     </w:t>
      </w:r>
    </w:p>
    <w:p w14:paraId="3AD8FAD6" w14:textId="77777777" w:rsidR="00000000" w:rsidRDefault="00FB7DCA">
      <w:pPr>
        <w:widowControl w:val="0"/>
        <w:ind w:firstLine="567"/>
        <w:jc w:val="both"/>
        <w:rPr>
          <w:sz w:val="28"/>
          <w:szCs w:val="28"/>
          <w:lang w:val="en-BE" w:eastAsia="en-BE" w:bidi="ar-SA"/>
        </w:rPr>
      </w:pPr>
      <w:r>
        <w:rPr>
          <w:sz w:val="28"/>
          <w:szCs w:val="28"/>
          <w:lang w:val="en-BE" w:eastAsia="en-BE" w:bidi="ar-SA"/>
        </w:rPr>
        <w:t>Банк свои обязательства исполнил, перечислил Заемщику денежные средства, что подтве</w:t>
      </w:r>
      <w:r>
        <w:rPr>
          <w:sz w:val="28"/>
          <w:szCs w:val="28"/>
          <w:lang w:val="en-BE" w:eastAsia="en-BE" w:bidi="ar-SA"/>
        </w:rPr>
        <w:t>рждается представленными в материалы дела.</w:t>
      </w:r>
    </w:p>
    <w:p w14:paraId="311BB830"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16.02.2016г. заемщик </w:t>
      </w:r>
      <w:r>
        <w:rPr>
          <w:rStyle w:val="cat-FIOgrp-11rplc-33"/>
          <w:sz w:val="28"/>
          <w:szCs w:val="28"/>
          <w:lang w:val="en-BE" w:eastAsia="en-BE" w:bidi="ar-SA"/>
        </w:rPr>
        <w:t>фио</w:t>
      </w:r>
      <w:r>
        <w:rPr>
          <w:sz w:val="28"/>
          <w:szCs w:val="28"/>
          <w:lang w:val="en-BE" w:eastAsia="en-BE" w:bidi="ar-SA"/>
        </w:rPr>
        <w:t xml:space="preserve"> умерла, что подтверждается свидетельством о смерти VII-МЮ № 579778 от 17.02.2016г., представленным в материалы дела.      </w:t>
      </w:r>
    </w:p>
    <w:p w14:paraId="0F75D81E" w14:textId="77777777" w:rsidR="00000000" w:rsidRDefault="00FB7DCA">
      <w:pPr>
        <w:widowControl w:val="0"/>
        <w:ind w:firstLine="567"/>
        <w:jc w:val="both"/>
        <w:rPr>
          <w:sz w:val="28"/>
          <w:szCs w:val="28"/>
          <w:lang w:val="en-BE" w:eastAsia="en-BE" w:bidi="ar-SA"/>
        </w:rPr>
      </w:pPr>
      <w:r>
        <w:rPr>
          <w:sz w:val="28"/>
          <w:szCs w:val="28"/>
          <w:lang w:val="en-BE" w:eastAsia="en-BE" w:bidi="ar-SA"/>
        </w:rPr>
        <w:t>В настоящее время обязательства по Кредитному договору не исполня</w:t>
      </w:r>
      <w:r>
        <w:rPr>
          <w:sz w:val="28"/>
          <w:szCs w:val="28"/>
          <w:lang w:val="en-BE" w:eastAsia="en-BE" w:bidi="ar-SA"/>
        </w:rPr>
        <w:t xml:space="preserve">ются, погашение и уплата процентов за пользование кредитом не производятся, в связи с чем, по состоянию на 20.04.2021г. образовалась задолженность в размере </w:t>
      </w:r>
      <w:r>
        <w:rPr>
          <w:rStyle w:val="cat-Sumgrp-24rplc-34"/>
          <w:sz w:val="28"/>
          <w:szCs w:val="28"/>
          <w:lang w:val="en-BE" w:eastAsia="en-BE" w:bidi="ar-SA"/>
        </w:rPr>
        <w:t>сумма</w:t>
      </w:r>
      <w:r>
        <w:rPr>
          <w:sz w:val="28"/>
          <w:szCs w:val="28"/>
          <w:lang w:val="en-BE" w:eastAsia="en-BE" w:bidi="ar-SA"/>
        </w:rPr>
        <w:t xml:space="preserve"> </w:t>
      </w:r>
    </w:p>
    <w:p w14:paraId="36F09FBC"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Из содержания искового заявления следует, что ПАО Сбербанк обращался к нотариусу </w:t>
      </w:r>
      <w:r>
        <w:rPr>
          <w:rStyle w:val="cat-Addressgrp-0rplc-35"/>
          <w:sz w:val="28"/>
          <w:szCs w:val="28"/>
          <w:lang w:val="en-BE" w:eastAsia="en-BE" w:bidi="ar-SA"/>
        </w:rPr>
        <w:t>адрес</w:t>
      </w:r>
      <w:r>
        <w:rPr>
          <w:sz w:val="28"/>
          <w:szCs w:val="28"/>
          <w:lang w:val="en-BE" w:eastAsia="en-BE" w:bidi="ar-SA"/>
        </w:rPr>
        <w:t xml:space="preserve"> </w:t>
      </w:r>
      <w:r>
        <w:rPr>
          <w:rStyle w:val="cat-FIOgrp-12rplc-36"/>
          <w:sz w:val="28"/>
          <w:szCs w:val="28"/>
          <w:lang w:val="en-BE" w:eastAsia="en-BE" w:bidi="ar-SA"/>
        </w:rPr>
        <w:t>фио</w:t>
      </w:r>
      <w:r>
        <w:rPr>
          <w:sz w:val="28"/>
          <w:szCs w:val="28"/>
          <w:lang w:val="en-BE" w:eastAsia="en-BE" w:bidi="ar-SA"/>
        </w:rPr>
        <w:t xml:space="preserve"> с</w:t>
      </w:r>
      <w:r>
        <w:rPr>
          <w:sz w:val="28"/>
          <w:szCs w:val="28"/>
          <w:lang w:val="en-BE" w:eastAsia="en-BE" w:bidi="ar-SA"/>
        </w:rPr>
        <w:t xml:space="preserve"> просьбой о предоставлении информации о наследниках, а также о том, что на дату смерти Заемщика обязательство по выплате задолженности по кредитному договору по договору №47690859 от 13.03.2015г. исполнено не было, с подтверждением почтового отправления. </w:t>
      </w:r>
    </w:p>
    <w:p w14:paraId="482CC8E9"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Как усматривается из копии наследственного дела №72/2016 к имуществу умершей </w:t>
      </w:r>
      <w:r>
        <w:rPr>
          <w:rStyle w:val="cat-FIOgrp-11rplc-37"/>
          <w:sz w:val="28"/>
          <w:szCs w:val="28"/>
          <w:lang w:val="en-BE" w:eastAsia="en-BE" w:bidi="ar-SA"/>
        </w:rPr>
        <w:t>фио</w:t>
      </w:r>
      <w:r>
        <w:rPr>
          <w:sz w:val="28"/>
          <w:szCs w:val="28"/>
          <w:lang w:val="en-BE" w:eastAsia="en-BE" w:bidi="ar-SA"/>
        </w:rPr>
        <w:t xml:space="preserve"> с заявлением № 268 от 11.08.2016г. к нотариусу обратился Демин И.А., </w:t>
      </w:r>
      <w:r>
        <w:rPr>
          <w:rStyle w:val="cat-PassportDatagrp-27rplc-39"/>
          <w:sz w:val="28"/>
          <w:szCs w:val="28"/>
          <w:lang w:val="en-BE" w:eastAsia="en-BE" w:bidi="ar-SA"/>
        </w:rPr>
        <w:t>паспортные данные</w:t>
      </w:r>
      <w:r>
        <w:rPr>
          <w:sz w:val="28"/>
          <w:szCs w:val="28"/>
          <w:lang w:val="en-BE" w:eastAsia="en-BE" w:bidi="ar-SA"/>
        </w:rPr>
        <w:t xml:space="preserve">, зарегистрированный по месту жительства по адресу: </w:t>
      </w:r>
      <w:r>
        <w:rPr>
          <w:rStyle w:val="cat-Addressgrp-4rplc-40"/>
          <w:sz w:val="28"/>
          <w:szCs w:val="28"/>
          <w:lang w:val="en-BE" w:eastAsia="en-BE" w:bidi="ar-SA"/>
        </w:rPr>
        <w:t>адрес</w:t>
      </w:r>
      <w:r>
        <w:rPr>
          <w:sz w:val="28"/>
          <w:szCs w:val="28"/>
          <w:lang w:val="en-BE" w:eastAsia="en-BE" w:bidi="ar-SA"/>
        </w:rPr>
        <w:t>, в котором сообщал, что о приня</w:t>
      </w:r>
      <w:r>
        <w:rPr>
          <w:sz w:val="28"/>
          <w:szCs w:val="28"/>
          <w:lang w:val="en-BE" w:eastAsia="en-BE" w:bidi="ar-SA"/>
        </w:rPr>
        <w:t xml:space="preserve">тии наследства по всем основаниям, оставшееся после смерти его дочери </w:t>
      </w:r>
      <w:r>
        <w:rPr>
          <w:rStyle w:val="cat-FIOgrp-11rplc-41"/>
          <w:sz w:val="28"/>
          <w:szCs w:val="28"/>
          <w:lang w:val="en-BE" w:eastAsia="en-BE" w:bidi="ar-SA"/>
        </w:rPr>
        <w:t>фио</w:t>
      </w:r>
      <w:r>
        <w:rPr>
          <w:sz w:val="28"/>
          <w:szCs w:val="28"/>
          <w:lang w:val="en-BE" w:eastAsia="en-BE" w:bidi="ar-SA"/>
        </w:rPr>
        <w:t xml:space="preserve">, проживающей по адресу: </w:t>
      </w:r>
      <w:r>
        <w:rPr>
          <w:rStyle w:val="cat-Addressgrp-5rplc-42"/>
          <w:sz w:val="28"/>
          <w:szCs w:val="28"/>
          <w:lang w:val="en-BE" w:eastAsia="en-BE" w:bidi="ar-SA"/>
        </w:rPr>
        <w:t>адрес</w:t>
      </w:r>
      <w:r>
        <w:rPr>
          <w:sz w:val="28"/>
          <w:szCs w:val="28"/>
          <w:lang w:val="en-BE" w:eastAsia="en-BE" w:bidi="ar-SA"/>
        </w:rPr>
        <w:t>.</w:t>
      </w:r>
    </w:p>
    <w:p w14:paraId="792475C6"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16.08.2016г. с заявлением № 273 к нотариусу обратился </w:t>
      </w:r>
      <w:r>
        <w:rPr>
          <w:rStyle w:val="cat-FIOgrp-13rplc-43"/>
          <w:sz w:val="28"/>
          <w:szCs w:val="28"/>
          <w:lang w:val="en-BE" w:eastAsia="en-BE" w:bidi="ar-SA"/>
        </w:rPr>
        <w:t>фио</w:t>
      </w:r>
      <w:r>
        <w:rPr>
          <w:sz w:val="28"/>
          <w:szCs w:val="28"/>
          <w:lang w:val="en-BE" w:eastAsia="en-BE" w:bidi="ar-SA"/>
        </w:rPr>
        <w:t xml:space="preserve">, </w:t>
      </w:r>
      <w:r>
        <w:rPr>
          <w:rStyle w:val="cat-PassportDatagrp-28rplc-44"/>
          <w:sz w:val="28"/>
          <w:szCs w:val="28"/>
          <w:lang w:val="en-BE" w:eastAsia="en-BE" w:bidi="ar-SA"/>
        </w:rPr>
        <w:t>паспортные данные</w:t>
      </w:r>
      <w:r>
        <w:rPr>
          <w:sz w:val="28"/>
          <w:szCs w:val="28"/>
          <w:lang w:val="en-BE" w:eastAsia="en-BE" w:bidi="ar-SA"/>
        </w:rPr>
        <w:t xml:space="preserve">, зарегистрированный по месту жительства по адресу:                        </w:t>
      </w:r>
      <w:r>
        <w:rPr>
          <w:sz w:val="28"/>
          <w:szCs w:val="28"/>
          <w:lang w:val="en-BE" w:eastAsia="en-BE" w:bidi="ar-SA"/>
        </w:rPr>
        <w:t xml:space="preserve">    </w:t>
      </w:r>
      <w:r>
        <w:rPr>
          <w:rStyle w:val="cat-Addressgrp-5rplc-45"/>
          <w:sz w:val="28"/>
          <w:szCs w:val="28"/>
          <w:lang w:val="en-BE" w:eastAsia="en-BE" w:bidi="ar-SA"/>
        </w:rPr>
        <w:t>адрес</w:t>
      </w:r>
      <w:r>
        <w:rPr>
          <w:sz w:val="28"/>
          <w:szCs w:val="28"/>
          <w:lang w:val="en-BE" w:eastAsia="en-BE" w:bidi="ar-SA"/>
        </w:rPr>
        <w:t xml:space="preserve">, в котором сообщал, что отказывается от причитающейся ему доли наследства по всем основаниям после смерти своей матери </w:t>
      </w:r>
      <w:r>
        <w:rPr>
          <w:rStyle w:val="cat-FIOgrp-11rplc-46"/>
          <w:sz w:val="28"/>
          <w:szCs w:val="28"/>
          <w:lang w:val="en-BE" w:eastAsia="en-BE" w:bidi="ar-SA"/>
        </w:rPr>
        <w:t>фио</w:t>
      </w:r>
      <w:r>
        <w:rPr>
          <w:sz w:val="28"/>
          <w:szCs w:val="28"/>
          <w:lang w:val="en-BE" w:eastAsia="en-BE" w:bidi="ar-SA"/>
        </w:rPr>
        <w:t xml:space="preserve">, умершей 16.02.2016г., в пользу отца наследодателя – </w:t>
      </w:r>
      <w:r>
        <w:rPr>
          <w:rStyle w:val="cat-FIOgrp-14rplc-47"/>
          <w:sz w:val="28"/>
          <w:szCs w:val="28"/>
          <w:lang w:val="en-BE" w:eastAsia="en-BE" w:bidi="ar-SA"/>
        </w:rPr>
        <w:t>фио</w:t>
      </w:r>
    </w:p>
    <w:p w14:paraId="06C712B0"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Дочь наследодателя </w:t>
      </w:r>
      <w:r>
        <w:rPr>
          <w:rStyle w:val="cat-FIOgrp-15rplc-48"/>
          <w:sz w:val="28"/>
          <w:szCs w:val="28"/>
          <w:lang w:val="en-BE" w:eastAsia="en-BE" w:bidi="ar-SA"/>
        </w:rPr>
        <w:t>фио</w:t>
      </w:r>
      <w:r>
        <w:rPr>
          <w:sz w:val="28"/>
          <w:szCs w:val="28"/>
          <w:lang w:val="en-BE" w:eastAsia="en-BE" w:bidi="ar-SA"/>
        </w:rPr>
        <w:t xml:space="preserve">, </w:t>
      </w:r>
      <w:r>
        <w:rPr>
          <w:rStyle w:val="cat-PassportDatagrp-29rplc-49"/>
          <w:sz w:val="28"/>
          <w:szCs w:val="28"/>
          <w:lang w:val="en-BE" w:eastAsia="en-BE" w:bidi="ar-SA"/>
        </w:rPr>
        <w:t>паспортные данные</w:t>
      </w:r>
      <w:r>
        <w:rPr>
          <w:sz w:val="28"/>
          <w:szCs w:val="28"/>
          <w:lang w:val="en-BE" w:eastAsia="en-BE" w:bidi="ar-SA"/>
        </w:rPr>
        <w:t>, в лице законного предст</w:t>
      </w:r>
      <w:r>
        <w:rPr>
          <w:sz w:val="28"/>
          <w:szCs w:val="28"/>
          <w:lang w:val="en-BE" w:eastAsia="en-BE" w:bidi="ar-SA"/>
        </w:rPr>
        <w:t xml:space="preserve">авителя - своего отца </w:t>
      </w:r>
      <w:r>
        <w:rPr>
          <w:rStyle w:val="cat-FIOgrp-16rplc-50"/>
          <w:sz w:val="28"/>
          <w:szCs w:val="28"/>
          <w:lang w:val="en-BE" w:eastAsia="en-BE" w:bidi="ar-SA"/>
        </w:rPr>
        <w:t>фио</w:t>
      </w:r>
      <w:r>
        <w:rPr>
          <w:sz w:val="28"/>
          <w:szCs w:val="28"/>
          <w:lang w:val="en-BE" w:eastAsia="en-BE" w:bidi="ar-SA"/>
        </w:rPr>
        <w:t>, с заявлением о принятии наследства не обращалась.</w:t>
      </w:r>
    </w:p>
    <w:p w14:paraId="1E2490D4"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Согласно выписки из домовой книги по состоянию на 08.04.2021г. </w:t>
      </w:r>
      <w:r>
        <w:rPr>
          <w:rStyle w:val="cat-FIOgrp-11rplc-51"/>
          <w:sz w:val="28"/>
          <w:szCs w:val="28"/>
          <w:lang w:val="en-BE" w:eastAsia="en-BE" w:bidi="ar-SA"/>
        </w:rPr>
        <w:t>фио</w:t>
      </w:r>
      <w:r>
        <w:rPr>
          <w:sz w:val="28"/>
          <w:szCs w:val="28"/>
          <w:lang w:val="en-BE" w:eastAsia="en-BE" w:bidi="ar-SA"/>
        </w:rPr>
        <w:t xml:space="preserve">, </w:t>
      </w:r>
      <w:r>
        <w:rPr>
          <w:rStyle w:val="cat-PassportDatagrp-30rplc-52"/>
          <w:sz w:val="28"/>
          <w:szCs w:val="28"/>
          <w:lang w:val="en-BE" w:eastAsia="en-BE" w:bidi="ar-SA"/>
        </w:rPr>
        <w:t>паспортные данные</w:t>
      </w:r>
      <w:r>
        <w:rPr>
          <w:sz w:val="28"/>
          <w:szCs w:val="28"/>
          <w:lang w:val="en-BE" w:eastAsia="en-BE" w:bidi="ar-SA"/>
        </w:rPr>
        <w:t xml:space="preserve">, зарегистрирована по адресу: </w:t>
      </w:r>
      <w:r>
        <w:rPr>
          <w:rStyle w:val="cat-Addressgrp-5rplc-53"/>
          <w:sz w:val="28"/>
          <w:szCs w:val="28"/>
          <w:lang w:val="en-BE" w:eastAsia="en-BE" w:bidi="ar-SA"/>
        </w:rPr>
        <w:t>адрес</w:t>
      </w:r>
      <w:r>
        <w:rPr>
          <w:sz w:val="28"/>
          <w:szCs w:val="28"/>
          <w:lang w:val="en-BE" w:eastAsia="en-BE" w:bidi="ar-SA"/>
        </w:rPr>
        <w:t xml:space="preserve">, 17.02.2016г. выписана по причине смерти, совместно с ней </w:t>
      </w:r>
      <w:r>
        <w:rPr>
          <w:sz w:val="28"/>
          <w:szCs w:val="28"/>
          <w:lang w:val="en-BE" w:eastAsia="en-BE" w:bidi="ar-SA"/>
        </w:rPr>
        <w:t xml:space="preserve">по указанному адресу с 24.12.2007г. зарегистрированы – </w:t>
      </w:r>
      <w:r>
        <w:rPr>
          <w:rStyle w:val="cat-FIOgrp-13rplc-54"/>
          <w:sz w:val="28"/>
          <w:szCs w:val="28"/>
          <w:lang w:val="en-BE" w:eastAsia="en-BE" w:bidi="ar-SA"/>
        </w:rPr>
        <w:t>фио</w:t>
      </w:r>
      <w:r>
        <w:rPr>
          <w:sz w:val="28"/>
          <w:szCs w:val="28"/>
          <w:lang w:val="en-BE" w:eastAsia="en-BE" w:bidi="ar-SA"/>
        </w:rPr>
        <w:t xml:space="preserve">, </w:t>
      </w:r>
      <w:r>
        <w:rPr>
          <w:rStyle w:val="cat-PassportDatagrp-28rplc-55"/>
          <w:sz w:val="28"/>
          <w:szCs w:val="28"/>
          <w:lang w:val="en-BE" w:eastAsia="en-BE" w:bidi="ar-SA"/>
        </w:rPr>
        <w:t>паспортные данные</w:t>
      </w:r>
      <w:r>
        <w:rPr>
          <w:sz w:val="28"/>
          <w:szCs w:val="28"/>
          <w:lang w:val="en-BE" w:eastAsia="en-BE" w:bidi="ar-SA"/>
        </w:rPr>
        <w:t xml:space="preserve">, </w:t>
      </w:r>
      <w:r>
        <w:rPr>
          <w:rStyle w:val="cat-FIOgrp-15rplc-56"/>
          <w:sz w:val="28"/>
          <w:szCs w:val="28"/>
          <w:lang w:val="en-BE" w:eastAsia="en-BE" w:bidi="ar-SA"/>
        </w:rPr>
        <w:t>фио</w:t>
      </w:r>
      <w:r>
        <w:rPr>
          <w:sz w:val="28"/>
          <w:szCs w:val="28"/>
          <w:lang w:val="en-BE" w:eastAsia="en-BE" w:bidi="ar-SA"/>
        </w:rPr>
        <w:t xml:space="preserve">, </w:t>
      </w:r>
      <w:r>
        <w:rPr>
          <w:rStyle w:val="cat-PassportDatagrp-31rplc-57"/>
          <w:sz w:val="28"/>
          <w:szCs w:val="28"/>
          <w:lang w:val="en-BE" w:eastAsia="en-BE" w:bidi="ar-SA"/>
        </w:rPr>
        <w:t>паспортные данные</w:t>
      </w:r>
      <w:r>
        <w:rPr>
          <w:sz w:val="28"/>
          <w:szCs w:val="28"/>
          <w:lang w:val="en-BE" w:eastAsia="en-BE" w:bidi="ar-SA"/>
        </w:rPr>
        <w:t>, что подтверждается также справкой от 27.09.2016г., выданной ТСЖ «Юго-Запад-1».</w:t>
      </w:r>
    </w:p>
    <w:p w14:paraId="7BD4D2E7" w14:textId="77777777" w:rsidR="00000000" w:rsidRDefault="00FB7DCA">
      <w:pPr>
        <w:widowControl w:val="0"/>
        <w:ind w:firstLine="567"/>
        <w:jc w:val="both"/>
        <w:rPr>
          <w:sz w:val="28"/>
          <w:szCs w:val="28"/>
          <w:lang w:val="en-BE" w:eastAsia="en-BE" w:bidi="ar-SA"/>
        </w:rPr>
      </w:pPr>
      <w:r>
        <w:rPr>
          <w:sz w:val="28"/>
          <w:szCs w:val="28"/>
          <w:lang w:val="en-BE" w:eastAsia="en-BE" w:bidi="ar-SA"/>
        </w:rPr>
        <w:t>Согласно свидетельства о праве на наследство по закону от 14.05.2021г. нас</w:t>
      </w:r>
      <w:r>
        <w:rPr>
          <w:sz w:val="28"/>
          <w:szCs w:val="28"/>
          <w:lang w:val="en-BE" w:eastAsia="en-BE" w:bidi="ar-SA"/>
        </w:rPr>
        <w:t xml:space="preserve">ледниками имущества </w:t>
      </w:r>
      <w:r>
        <w:rPr>
          <w:rStyle w:val="cat-FIOgrp-11rplc-58"/>
          <w:sz w:val="28"/>
          <w:szCs w:val="28"/>
          <w:lang w:val="en-BE" w:eastAsia="en-BE" w:bidi="ar-SA"/>
        </w:rPr>
        <w:t>фио</w:t>
      </w:r>
      <w:r>
        <w:rPr>
          <w:sz w:val="28"/>
          <w:szCs w:val="28"/>
          <w:lang w:val="en-BE" w:eastAsia="en-BE" w:bidi="ar-SA"/>
        </w:rPr>
        <w:t xml:space="preserve">, умершей 16.02.2016г., в ½ доле каждый являются </w:t>
      </w:r>
      <w:r>
        <w:rPr>
          <w:rStyle w:val="cat-FIOgrp-15rplc-59"/>
          <w:sz w:val="28"/>
          <w:szCs w:val="28"/>
          <w:lang w:val="en-BE" w:eastAsia="en-BE" w:bidi="ar-SA"/>
        </w:rPr>
        <w:t>фио</w:t>
      </w:r>
      <w:r>
        <w:rPr>
          <w:sz w:val="28"/>
          <w:szCs w:val="28"/>
          <w:lang w:val="en-BE" w:eastAsia="en-BE" w:bidi="ar-SA"/>
        </w:rPr>
        <w:t xml:space="preserve">, </w:t>
      </w:r>
      <w:r>
        <w:rPr>
          <w:rStyle w:val="cat-PassportDatagrp-31rplc-60"/>
          <w:sz w:val="28"/>
          <w:szCs w:val="28"/>
          <w:lang w:val="en-BE" w:eastAsia="en-BE" w:bidi="ar-SA"/>
        </w:rPr>
        <w:t>паспортные данные</w:t>
      </w:r>
      <w:r>
        <w:rPr>
          <w:sz w:val="28"/>
          <w:szCs w:val="28"/>
          <w:lang w:val="en-BE" w:eastAsia="en-BE" w:bidi="ar-SA"/>
        </w:rPr>
        <w:t xml:space="preserve">, Демин И.А., </w:t>
      </w:r>
      <w:r>
        <w:rPr>
          <w:rStyle w:val="cat-PassportDatagrp-27rplc-62"/>
          <w:sz w:val="28"/>
          <w:szCs w:val="28"/>
          <w:lang w:val="en-BE" w:eastAsia="en-BE" w:bidi="ar-SA"/>
        </w:rPr>
        <w:t>паспортные данные</w:t>
      </w:r>
      <w:r>
        <w:rPr>
          <w:sz w:val="28"/>
          <w:szCs w:val="28"/>
          <w:lang w:val="en-BE" w:eastAsia="en-BE" w:bidi="ar-SA"/>
        </w:rPr>
        <w:t xml:space="preserve"> Наследство состоит из ТС </w:t>
      </w:r>
      <w:r>
        <w:rPr>
          <w:rStyle w:val="cat-CarMakeModelgrp-32rplc-63"/>
          <w:sz w:val="28"/>
          <w:szCs w:val="28"/>
          <w:lang w:val="en-BE" w:eastAsia="en-BE" w:bidi="ar-SA"/>
        </w:rPr>
        <w:t>марка автомобиля</w:t>
      </w:r>
      <w:r>
        <w:rPr>
          <w:sz w:val="28"/>
          <w:szCs w:val="28"/>
          <w:lang w:val="en-BE" w:eastAsia="en-BE" w:bidi="ar-SA"/>
        </w:rPr>
        <w:t xml:space="preserve">, 2010г.в.  </w:t>
      </w:r>
    </w:p>
    <w:p w14:paraId="2EABE978"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Из материалов дела следует, что по состоянию на 20.04.2021г. задолженность </w:t>
      </w:r>
      <w:r>
        <w:rPr>
          <w:rStyle w:val="cat-FIOgrp-11rplc-64"/>
          <w:sz w:val="28"/>
          <w:szCs w:val="28"/>
          <w:lang w:val="en-BE" w:eastAsia="en-BE" w:bidi="ar-SA"/>
        </w:rPr>
        <w:t>ф</w:t>
      </w:r>
      <w:r>
        <w:rPr>
          <w:rStyle w:val="cat-FIOgrp-11rplc-64"/>
          <w:sz w:val="28"/>
          <w:szCs w:val="28"/>
          <w:lang w:val="en-BE" w:eastAsia="en-BE" w:bidi="ar-SA"/>
        </w:rPr>
        <w:t>ио</w:t>
      </w:r>
      <w:r>
        <w:rPr>
          <w:sz w:val="28"/>
          <w:szCs w:val="28"/>
          <w:lang w:val="en-BE" w:eastAsia="en-BE" w:bidi="ar-SA"/>
        </w:rPr>
        <w:t xml:space="preserve"> перед Банком по кредитному договору №47690859 от 13.03.2015г. составила </w:t>
      </w:r>
      <w:r>
        <w:rPr>
          <w:rStyle w:val="cat-Sumgrp-18rplc-65"/>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19rplc-66"/>
          <w:sz w:val="28"/>
          <w:szCs w:val="28"/>
          <w:lang w:val="en-BE" w:eastAsia="en-BE" w:bidi="ar-SA"/>
        </w:rPr>
        <w:t>сумма</w:t>
      </w:r>
      <w:r>
        <w:rPr>
          <w:sz w:val="28"/>
          <w:szCs w:val="28"/>
          <w:lang w:val="en-BE" w:eastAsia="en-BE" w:bidi="ar-SA"/>
        </w:rPr>
        <w:t xml:space="preserve">, задолженность по процентам в размере </w:t>
      </w:r>
      <w:r>
        <w:rPr>
          <w:rStyle w:val="cat-Sumgrp-20rplc-67"/>
          <w:sz w:val="28"/>
          <w:szCs w:val="28"/>
          <w:lang w:val="en-BE" w:eastAsia="en-BE" w:bidi="ar-SA"/>
        </w:rPr>
        <w:t>сумма</w:t>
      </w:r>
      <w:r>
        <w:rPr>
          <w:sz w:val="28"/>
          <w:szCs w:val="28"/>
          <w:lang w:val="en-BE" w:eastAsia="en-BE" w:bidi="ar-SA"/>
        </w:rPr>
        <w:t>, что подтверждается расчетом задолженности по Договору, расчетом цены иска п</w:t>
      </w:r>
      <w:r>
        <w:rPr>
          <w:sz w:val="28"/>
          <w:szCs w:val="28"/>
          <w:lang w:val="en-BE" w:eastAsia="en-BE" w:bidi="ar-SA"/>
        </w:rPr>
        <w:t>о Договору, представленными в материалы дела.</w:t>
      </w:r>
    </w:p>
    <w:p w14:paraId="14287CAF" w14:textId="77777777" w:rsidR="00000000" w:rsidRDefault="00FB7DCA">
      <w:pPr>
        <w:widowControl w:val="0"/>
        <w:ind w:firstLine="567"/>
        <w:jc w:val="both"/>
        <w:rPr>
          <w:sz w:val="28"/>
          <w:szCs w:val="28"/>
          <w:lang w:val="en-BE" w:eastAsia="en-BE" w:bidi="ar-SA"/>
        </w:rPr>
      </w:pPr>
      <w:r>
        <w:rPr>
          <w:sz w:val="28"/>
          <w:szCs w:val="28"/>
          <w:lang w:val="en-BE" w:eastAsia="en-BE" w:bidi="ar-SA"/>
        </w:rPr>
        <w:t>Отправленные истцом ранее в адрес предполагаемых наследников требования (претензии) досудебного урегулирования спорных правоотношений, остались без ответа и удовлетворения.</w:t>
      </w:r>
    </w:p>
    <w:p w14:paraId="7044021D" w14:textId="77777777" w:rsidR="00000000" w:rsidRDefault="00FB7DCA">
      <w:pPr>
        <w:widowControl w:val="0"/>
        <w:ind w:firstLine="567"/>
        <w:jc w:val="both"/>
        <w:rPr>
          <w:sz w:val="28"/>
          <w:szCs w:val="28"/>
          <w:lang w:val="en-BE" w:eastAsia="en-BE" w:bidi="ar-SA"/>
        </w:rPr>
      </w:pPr>
      <w:r>
        <w:rPr>
          <w:sz w:val="28"/>
          <w:szCs w:val="28"/>
          <w:lang w:val="en-BE" w:eastAsia="en-BE" w:bidi="ar-SA"/>
        </w:rPr>
        <w:t>В соответствии с ч.1 ст.1175 ГК РФ ка</w:t>
      </w:r>
      <w:r>
        <w:rPr>
          <w:sz w:val="28"/>
          <w:szCs w:val="28"/>
          <w:lang w:val="en-BE" w:eastAsia="en-BE" w:bidi="ar-SA"/>
        </w:rPr>
        <w:t>ждый из наследников отвечает по долгам наследодателя в пределах стоимости перешедшего к нему наследственного имущества.</w:t>
      </w:r>
    </w:p>
    <w:p w14:paraId="7C1209BE" w14:textId="77777777" w:rsidR="00000000" w:rsidRDefault="00FB7DCA">
      <w:pPr>
        <w:widowControl w:val="0"/>
        <w:ind w:firstLine="567"/>
        <w:jc w:val="both"/>
        <w:rPr>
          <w:sz w:val="28"/>
          <w:szCs w:val="28"/>
          <w:lang w:val="en-BE" w:eastAsia="en-BE" w:bidi="ar-SA"/>
        </w:rPr>
      </w:pPr>
      <w:r>
        <w:rPr>
          <w:sz w:val="28"/>
          <w:szCs w:val="28"/>
          <w:lang w:val="en-BE" w:eastAsia="en-BE" w:bidi="ar-SA"/>
        </w:rPr>
        <w:t>В соответствии с п.58 Постановления Пленума Верховного Суда РФ от 29.05.2012 №9 «О судебной практике по делам о наследовании» под долгам</w:t>
      </w:r>
      <w:r>
        <w:rPr>
          <w:sz w:val="28"/>
          <w:szCs w:val="28"/>
          <w:lang w:val="en-BE" w:eastAsia="en-BE" w:bidi="ar-SA"/>
        </w:rPr>
        <w:t>и наследодателя, по которым отвечают наследники, следует понимать все имеющиеся у наследодателя к моменту открытия наследства обязательства, не прекращающиеся со смертью должника, независимо от наступления срока их исполнения, а ровно от времени их выявлен</w:t>
      </w:r>
      <w:r>
        <w:rPr>
          <w:sz w:val="28"/>
          <w:szCs w:val="28"/>
          <w:lang w:val="en-BE" w:eastAsia="en-BE" w:bidi="ar-SA"/>
        </w:rPr>
        <w:t xml:space="preserve">ия и осведомленности о них наследников при принятии наследства. </w:t>
      </w:r>
    </w:p>
    <w:p w14:paraId="5B0CBDED" w14:textId="77777777" w:rsidR="00000000" w:rsidRDefault="00FB7DCA">
      <w:pPr>
        <w:widowControl w:val="0"/>
        <w:ind w:firstLine="567"/>
        <w:jc w:val="both"/>
        <w:rPr>
          <w:sz w:val="28"/>
          <w:szCs w:val="28"/>
          <w:lang w:val="en-BE" w:eastAsia="en-BE" w:bidi="ar-SA"/>
        </w:rPr>
      </w:pPr>
      <w:r>
        <w:rPr>
          <w:sz w:val="28"/>
          <w:szCs w:val="28"/>
          <w:lang w:val="en-BE" w:eastAsia="en-BE" w:bidi="ar-SA"/>
        </w:rPr>
        <w:t>В соответствии с п. 59 указанного Постановления смерть должника не является обстоятельством, влекущим досрочное исполнение его обязательств наследниками. То есть, наследник должника по кредит</w:t>
      </w:r>
      <w:r>
        <w:rPr>
          <w:sz w:val="28"/>
          <w:szCs w:val="28"/>
          <w:lang w:val="en-BE" w:eastAsia="en-BE" w:bidi="ar-SA"/>
        </w:rPr>
        <w:t>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кредитным договором.</w:t>
      </w:r>
    </w:p>
    <w:p w14:paraId="12DF0956"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Согласно абз.2 ст.61 Постановления Пленума Верховного Суда РФ от 29.05.2012 №9 «О </w:t>
      </w:r>
      <w:r>
        <w:rPr>
          <w:sz w:val="28"/>
          <w:szCs w:val="28"/>
          <w:lang w:val="en-BE" w:eastAsia="en-BE" w:bidi="ar-SA"/>
        </w:rPr>
        <w:t>судебной практике по делам о наследовании»,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w:t>
      </w:r>
      <w:r>
        <w:rPr>
          <w:sz w:val="28"/>
          <w:szCs w:val="28"/>
          <w:lang w:val="en-BE" w:eastAsia="en-BE" w:bidi="ar-SA"/>
        </w:rPr>
        <w:t>ример, если наследодателем был заключен кредитный договор, обязанности по возврату денежной суммы, полученной наследодателем, и уплате процентов за нее).</w:t>
      </w:r>
    </w:p>
    <w:p w14:paraId="1175F2B9"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Судом установлено и материалами дела подтверждается, что решением Никулинского районного суда </w:t>
      </w:r>
      <w:r>
        <w:rPr>
          <w:rStyle w:val="cat-Addressgrp-0rplc-68"/>
          <w:sz w:val="28"/>
          <w:szCs w:val="28"/>
          <w:lang w:val="en-BE" w:eastAsia="en-BE" w:bidi="ar-SA"/>
        </w:rPr>
        <w:t>адрес</w:t>
      </w:r>
      <w:r>
        <w:rPr>
          <w:sz w:val="28"/>
          <w:szCs w:val="28"/>
          <w:lang w:val="en-BE" w:eastAsia="en-BE" w:bidi="ar-SA"/>
        </w:rPr>
        <w:t xml:space="preserve"> от</w:t>
      </w:r>
      <w:r>
        <w:rPr>
          <w:sz w:val="28"/>
          <w:szCs w:val="28"/>
          <w:lang w:val="en-BE" w:eastAsia="en-BE" w:bidi="ar-SA"/>
        </w:rPr>
        <w:t xml:space="preserve"> 29.09.2017г. по иску </w:t>
      </w:r>
      <w:r>
        <w:rPr>
          <w:rStyle w:val="cat-Addressgrp-6rplc-69"/>
          <w:sz w:val="28"/>
          <w:szCs w:val="28"/>
          <w:lang w:val="en-BE" w:eastAsia="en-BE" w:bidi="ar-SA"/>
        </w:rPr>
        <w:t>адрес</w:t>
      </w:r>
      <w:r>
        <w:rPr>
          <w:sz w:val="28"/>
          <w:szCs w:val="28"/>
          <w:lang w:val="en-BE" w:eastAsia="en-BE" w:bidi="ar-SA"/>
        </w:rPr>
        <w:t xml:space="preserve"> к </w:t>
      </w:r>
      <w:r>
        <w:rPr>
          <w:rStyle w:val="cat-FIOgrp-13rplc-70"/>
          <w:sz w:val="28"/>
          <w:szCs w:val="28"/>
          <w:lang w:val="en-BE" w:eastAsia="en-BE" w:bidi="ar-SA"/>
        </w:rPr>
        <w:t>фио</w:t>
      </w:r>
      <w:r>
        <w:rPr>
          <w:sz w:val="28"/>
          <w:szCs w:val="28"/>
          <w:lang w:val="en-BE" w:eastAsia="en-BE" w:bidi="ar-SA"/>
        </w:rPr>
        <w:t xml:space="preserve">, Демину И.А., </w:t>
      </w:r>
      <w:r>
        <w:rPr>
          <w:rStyle w:val="cat-FIOgrp-15rplc-72"/>
          <w:sz w:val="28"/>
          <w:szCs w:val="28"/>
          <w:lang w:val="en-BE" w:eastAsia="en-BE" w:bidi="ar-SA"/>
        </w:rPr>
        <w:t>фио</w:t>
      </w:r>
      <w:r>
        <w:rPr>
          <w:sz w:val="28"/>
          <w:szCs w:val="28"/>
          <w:lang w:val="en-BE" w:eastAsia="en-BE" w:bidi="ar-SA"/>
        </w:rPr>
        <w:t xml:space="preserve">, в лице законного представителя </w:t>
      </w:r>
      <w:r>
        <w:rPr>
          <w:rStyle w:val="cat-FIOgrp-16rplc-73"/>
          <w:sz w:val="28"/>
          <w:szCs w:val="28"/>
          <w:lang w:val="en-BE" w:eastAsia="en-BE" w:bidi="ar-SA"/>
        </w:rPr>
        <w:t>фио</w:t>
      </w:r>
      <w:r>
        <w:rPr>
          <w:sz w:val="28"/>
          <w:szCs w:val="28"/>
          <w:lang w:val="en-BE" w:eastAsia="en-BE" w:bidi="ar-SA"/>
        </w:rPr>
        <w:t xml:space="preserve"> о взыскании задолженности, исковые требования удовлетворены, с </w:t>
      </w:r>
      <w:r>
        <w:rPr>
          <w:rStyle w:val="cat-FIOgrp-14rplc-74"/>
          <w:sz w:val="28"/>
          <w:szCs w:val="28"/>
          <w:lang w:val="en-BE" w:eastAsia="en-BE" w:bidi="ar-SA"/>
        </w:rPr>
        <w:t>фио</w:t>
      </w:r>
      <w:r>
        <w:rPr>
          <w:sz w:val="28"/>
          <w:szCs w:val="28"/>
          <w:lang w:val="en-BE" w:eastAsia="en-BE" w:bidi="ar-SA"/>
        </w:rPr>
        <w:t xml:space="preserve"> в пользу </w:t>
      </w:r>
      <w:r>
        <w:rPr>
          <w:rStyle w:val="cat-Addressgrp-6rplc-75"/>
          <w:sz w:val="28"/>
          <w:szCs w:val="28"/>
          <w:lang w:val="en-BE" w:eastAsia="en-BE" w:bidi="ar-SA"/>
        </w:rPr>
        <w:t>адрес</w:t>
      </w:r>
      <w:r>
        <w:rPr>
          <w:sz w:val="28"/>
          <w:szCs w:val="28"/>
          <w:lang w:val="en-BE" w:eastAsia="en-BE" w:bidi="ar-SA"/>
        </w:rPr>
        <w:t xml:space="preserve"> взыскана задолженность в размере стоимости перешедшего к нему имущества наследодателя </w:t>
      </w:r>
      <w:r>
        <w:rPr>
          <w:rStyle w:val="cat-Sumgrp-25rplc-76"/>
          <w:sz w:val="28"/>
          <w:szCs w:val="28"/>
          <w:lang w:val="en-BE" w:eastAsia="en-BE" w:bidi="ar-SA"/>
        </w:rPr>
        <w:t>сумма</w:t>
      </w:r>
      <w:r>
        <w:rPr>
          <w:sz w:val="28"/>
          <w:szCs w:val="28"/>
          <w:lang w:val="en-BE" w:eastAsia="en-BE" w:bidi="ar-SA"/>
        </w:rPr>
        <w:t xml:space="preserve"> (наследством являлось ТС </w:t>
      </w:r>
      <w:r>
        <w:rPr>
          <w:rStyle w:val="cat-CarMakeModelgrp-32rplc-77"/>
          <w:sz w:val="28"/>
          <w:szCs w:val="28"/>
          <w:lang w:val="en-BE" w:eastAsia="en-BE" w:bidi="ar-SA"/>
        </w:rPr>
        <w:t>марка автомобиля</w:t>
      </w:r>
      <w:r>
        <w:rPr>
          <w:sz w:val="28"/>
          <w:szCs w:val="28"/>
          <w:lang w:val="en-BE" w:eastAsia="en-BE" w:bidi="ar-SA"/>
        </w:rPr>
        <w:t xml:space="preserve">, 2010 г.в., согласно акту экспертного исследования (оценки) стоимости автомототранспортного средства, среднерыночная стоимость </w:t>
      </w:r>
      <w:r>
        <w:rPr>
          <w:rStyle w:val="cat-Sumgrp-25rplc-78"/>
          <w:sz w:val="28"/>
          <w:szCs w:val="28"/>
          <w:lang w:val="en-BE" w:eastAsia="en-BE" w:bidi="ar-SA"/>
        </w:rPr>
        <w:t>сумма</w:t>
      </w:r>
      <w:r>
        <w:rPr>
          <w:sz w:val="28"/>
          <w:szCs w:val="28"/>
          <w:lang w:val="en-BE" w:eastAsia="en-BE" w:bidi="ar-SA"/>
        </w:rPr>
        <w:t>). Решение вступило в законную силу 25.11.2017г.</w:t>
      </w:r>
    </w:p>
    <w:p w14:paraId="74ED6BCF" w14:textId="77777777" w:rsidR="00000000" w:rsidRDefault="00FB7DCA">
      <w:pPr>
        <w:widowControl w:val="0"/>
        <w:ind w:firstLine="567"/>
        <w:jc w:val="both"/>
        <w:rPr>
          <w:sz w:val="28"/>
          <w:szCs w:val="28"/>
          <w:lang w:val="en-BE" w:eastAsia="en-BE" w:bidi="ar-SA"/>
        </w:rPr>
      </w:pPr>
      <w:r>
        <w:rPr>
          <w:sz w:val="28"/>
          <w:szCs w:val="28"/>
          <w:lang w:val="en-BE" w:eastAsia="en-BE" w:bidi="ar-SA"/>
        </w:rPr>
        <w:t>Решением Кунцевского районн</w:t>
      </w:r>
      <w:r>
        <w:rPr>
          <w:sz w:val="28"/>
          <w:szCs w:val="28"/>
          <w:lang w:val="en-BE" w:eastAsia="en-BE" w:bidi="ar-SA"/>
        </w:rPr>
        <w:t xml:space="preserve">ого суда </w:t>
      </w:r>
      <w:r>
        <w:rPr>
          <w:rStyle w:val="cat-Addressgrp-0rplc-79"/>
          <w:sz w:val="28"/>
          <w:szCs w:val="28"/>
          <w:lang w:val="en-BE" w:eastAsia="en-BE" w:bidi="ar-SA"/>
        </w:rPr>
        <w:t>адрес</w:t>
      </w:r>
      <w:r>
        <w:rPr>
          <w:sz w:val="28"/>
          <w:szCs w:val="28"/>
          <w:lang w:val="en-BE" w:eastAsia="en-BE" w:bidi="ar-SA"/>
        </w:rPr>
        <w:t xml:space="preserve"> от 27.06.2018г. по иску ПАО «Сбербанк России» в лице филиала – Московского банка ПАО Сбербанк к Демину И.А. о взыскании задолженности по кредитной карте в удовлетворении исковых требований Банку отказано из-за отсутствия наследственной массы</w:t>
      </w:r>
      <w:r>
        <w:rPr>
          <w:sz w:val="28"/>
          <w:szCs w:val="28"/>
          <w:lang w:val="en-BE" w:eastAsia="en-BE" w:bidi="ar-SA"/>
        </w:rPr>
        <w:t xml:space="preserve">, взысканной по решению Никулинского районного суда </w:t>
      </w:r>
      <w:r>
        <w:rPr>
          <w:rStyle w:val="cat-Addressgrp-0rplc-81"/>
          <w:sz w:val="28"/>
          <w:szCs w:val="28"/>
          <w:lang w:val="en-BE" w:eastAsia="en-BE" w:bidi="ar-SA"/>
        </w:rPr>
        <w:t>адрес</w:t>
      </w:r>
      <w:r>
        <w:rPr>
          <w:sz w:val="28"/>
          <w:szCs w:val="28"/>
          <w:lang w:val="en-BE" w:eastAsia="en-BE" w:bidi="ar-SA"/>
        </w:rPr>
        <w:t xml:space="preserve"> от 29.09.2017г. Решение вступило в законную силу 03.08.2018г.</w:t>
      </w:r>
    </w:p>
    <w:p w14:paraId="534DE4C6" w14:textId="77777777" w:rsidR="00000000" w:rsidRDefault="00FB7DCA">
      <w:pPr>
        <w:widowControl w:val="0"/>
        <w:ind w:firstLine="567"/>
        <w:jc w:val="both"/>
        <w:rPr>
          <w:sz w:val="28"/>
          <w:szCs w:val="28"/>
          <w:lang w:val="en-BE" w:eastAsia="en-BE" w:bidi="ar-SA"/>
        </w:rPr>
      </w:pPr>
      <w:r>
        <w:rPr>
          <w:spacing w:val="3"/>
          <w:sz w:val="28"/>
          <w:szCs w:val="28"/>
          <w:lang w:val="en-BE" w:eastAsia="en-BE" w:bidi="ar-SA"/>
        </w:rPr>
        <w:t>В соответствии с ч.2 ст.61 ГПК РФ обстоятельства, установленные вступившим в законную силу судебным постановлением по ранее рассмотренно</w:t>
      </w:r>
      <w:r>
        <w:rPr>
          <w:spacing w:val="3"/>
          <w:sz w:val="28"/>
          <w:szCs w:val="28"/>
          <w:lang w:val="en-BE" w:eastAsia="en-BE" w:bidi="ar-SA"/>
        </w:rPr>
        <w:t>му делу, обязательны для суда. Указанные обстоятельства не доказываются вновь и не подлежат оспариванию при рассмотрении другого дела, в котором участвуют те же лица, а также в случаях, предусмотренных настоящим Кодексом.</w:t>
      </w:r>
    </w:p>
    <w:p w14:paraId="6E4E7471" w14:textId="77777777" w:rsidR="00000000" w:rsidRDefault="00FB7DCA">
      <w:pPr>
        <w:widowControl w:val="0"/>
        <w:ind w:firstLine="567"/>
        <w:jc w:val="both"/>
        <w:rPr>
          <w:sz w:val="28"/>
          <w:szCs w:val="28"/>
          <w:lang w:val="en-BE" w:eastAsia="en-BE" w:bidi="ar-SA"/>
        </w:rPr>
      </w:pPr>
      <w:r>
        <w:rPr>
          <w:sz w:val="28"/>
          <w:szCs w:val="28"/>
          <w:lang w:val="en-BE" w:eastAsia="en-BE" w:bidi="ar-SA"/>
        </w:rPr>
        <w:t>В соответствии со ст.60 Постановле</w:t>
      </w:r>
      <w:r>
        <w:rPr>
          <w:sz w:val="28"/>
          <w:szCs w:val="28"/>
          <w:lang w:val="en-BE" w:eastAsia="en-BE" w:bidi="ar-SA"/>
        </w:rPr>
        <w:t>ния Пленума Верховного Суда РФ от 29.05.2012 №9 «О судебной практике по делам о наследовании»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а также Росс</w:t>
      </w:r>
      <w:r>
        <w:rPr>
          <w:sz w:val="28"/>
          <w:szCs w:val="28"/>
          <w:lang w:val="en-BE" w:eastAsia="en-BE" w:bidi="ar-SA"/>
        </w:rPr>
        <w:t>ийская Федерация, города федерального значения Москва и Санкт-Петербург или муниципальные образования, в собственность которых переходит выморочное имущество в порядке наследования по закону. При отсутствии или недостаточности наследственного имущества тре</w:t>
      </w:r>
      <w:r>
        <w:rPr>
          <w:sz w:val="28"/>
          <w:szCs w:val="28"/>
          <w:lang w:val="en-BE" w:eastAsia="en-BE" w:bidi="ar-SA"/>
        </w:rPr>
        <w:t xml:space="preserve">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(пункт 1 </w:t>
      </w:r>
      <w:hyperlink r:id="rId6" w:anchor="art70852" w:tgtFrame="_blank" w:history="1">
        <w:r>
          <w:rPr>
            <w:color w:val="0000EE"/>
            <w:sz w:val="28"/>
            <w:szCs w:val="28"/>
            <w:lang w:val="en-BE" w:eastAsia="en-BE" w:bidi="ar-SA"/>
          </w:rPr>
          <w:t>статьи 416 ГК РФ</w:t>
        </w:r>
      </w:hyperlink>
      <w:r>
        <w:rPr>
          <w:sz w:val="28"/>
          <w:szCs w:val="28"/>
          <w:lang w:val="en-BE" w:eastAsia="en-BE" w:bidi="ar-SA"/>
        </w:rPr>
        <w:t>).</w:t>
      </w:r>
    </w:p>
    <w:p w14:paraId="52D5FE33" w14:textId="77777777" w:rsidR="00000000" w:rsidRDefault="00FB7DCA">
      <w:pPr>
        <w:widowControl w:val="0"/>
        <w:ind w:firstLine="567"/>
        <w:jc w:val="both"/>
        <w:rPr>
          <w:sz w:val="28"/>
          <w:szCs w:val="28"/>
          <w:lang w:val="en-BE" w:eastAsia="en-BE" w:bidi="ar-SA"/>
        </w:rPr>
      </w:pPr>
      <w:r>
        <w:rPr>
          <w:sz w:val="28"/>
          <w:szCs w:val="28"/>
          <w:lang w:val="en-BE" w:eastAsia="en-BE" w:bidi="ar-SA"/>
        </w:rPr>
        <w:t xml:space="preserve">Согласно ст.56 ГПК РФ каждая сторона должна доказать те обстоятельства, на которые она ссылается </w:t>
      </w:r>
      <w:r>
        <w:rPr>
          <w:sz w:val="28"/>
          <w:szCs w:val="28"/>
          <w:lang w:val="en-BE" w:eastAsia="en-BE" w:bidi="ar-SA"/>
        </w:rPr>
        <w:t>как на основания своих требований и возражений.</w:t>
      </w:r>
    </w:p>
    <w:p w14:paraId="7685BAC6" w14:textId="77777777" w:rsidR="00000000" w:rsidRDefault="00FB7DCA">
      <w:pPr>
        <w:ind w:firstLine="567"/>
        <w:jc w:val="both"/>
        <w:rPr>
          <w:sz w:val="28"/>
          <w:szCs w:val="28"/>
          <w:lang w:val="en-BE" w:eastAsia="en-BE" w:bidi="ar-SA"/>
        </w:rPr>
      </w:pPr>
      <w:r>
        <w:rPr>
          <w:sz w:val="28"/>
          <w:szCs w:val="28"/>
          <w:lang w:val="en-BE" w:eastAsia="en-BE" w:bidi="ar-SA"/>
        </w:rPr>
        <w:t xml:space="preserve">При таких установленных обстоятельствах, суд приходит к выводу об отсутствии оснований для удовлетворения заявленных требований о расторжении кредитного договора, о взыскании с </w:t>
      </w:r>
      <w:r>
        <w:rPr>
          <w:rStyle w:val="cat-FIOgrp-17rplc-82"/>
          <w:sz w:val="28"/>
          <w:szCs w:val="28"/>
          <w:lang w:val="en-BE" w:eastAsia="en-BE" w:bidi="ar-SA"/>
        </w:rPr>
        <w:t>фио</w:t>
      </w:r>
      <w:r>
        <w:rPr>
          <w:sz w:val="28"/>
          <w:szCs w:val="28"/>
          <w:lang w:val="en-BE" w:eastAsia="en-BE" w:bidi="ar-SA"/>
        </w:rPr>
        <w:t xml:space="preserve"> ИА. в пользу ПАО «Сбербанк»</w:t>
      </w:r>
      <w:r>
        <w:rPr>
          <w:sz w:val="28"/>
          <w:szCs w:val="28"/>
          <w:lang w:val="en-BE" w:eastAsia="en-BE" w:bidi="ar-SA"/>
        </w:rPr>
        <w:t xml:space="preserve"> задолженности по кредитному договору №47690859 от 13.03.2015г., заключенному с </w:t>
      </w:r>
      <w:r>
        <w:rPr>
          <w:rStyle w:val="cat-FIOgrp-11rplc-83"/>
          <w:sz w:val="28"/>
          <w:szCs w:val="28"/>
          <w:lang w:val="en-BE" w:eastAsia="en-BE" w:bidi="ar-SA"/>
        </w:rPr>
        <w:t>фио</w:t>
      </w:r>
      <w:r>
        <w:rPr>
          <w:sz w:val="28"/>
          <w:szCs w:val="28"/>
          <w:lang w:val="en-BE" w:eastAsia="en-BE" w:bidi="ar-SA"/>
        </w:rPr>
        <w:t>, умершей 16.02.2016г., поскольку с ответчика в счет погашения задолженности наследодателя была выплачена максимально возможная сумма долга из полученного ответчиком наследс</w:t>
      </w:r>
      <w:r>
        <w:rPr>
          <w:sz w:val="28"/>
          <w:szCs w:val="28"/>
          <w:lang w:val="en-BE" w:eastAsia="en-BE" w:bidi="ar-SA"/>
        </w:rPr>
        <w:t>твенного имущества.</w:t>
      </w:r>
    </w:p>
    <w:p w14:paraId="035B2C61" w14:textId="77777777" w:rsidR="00000000" w:rsidRDefault="00FB7DCA">
      <w:pPr>
        <w:ind w:firstLine="567"/>
        <w:jc w:val="both"/>
        <w:rPr>
          <w:sz w:val="28"/>
          <w:szCs w:val="28"/>
          <w:lang w:val="en-BE" w:eastAsia="en-BE" w:bidi="ar-SA"/>
        </w:rPr>
      </w:pPr>
      <w:r>
        <w:rPr>
          <w:sz w:val="28"/>
          <w:szCs w:val="28"/>
          <w:lang w:val="en-BE" w:eastAsia="en-BE" w:bidi="ar-SA"/>
        </w:rPr>
        <w:t xml:space="preserve">Поскольку по требованиям о расторжении кредитного договора, о взыскании денежных средств следует отказать, отсутствуют правовые основания о взыскании с ответчиков расходов по уплате государственной пошлины в размере </w:t>
      </w:r>
      <w:r>
        <w:rPr>
          <w:rStyle w:val="cat-Sumgrp-26rplc-84"/>
          <w:sz w:val="28"/>
          <w:szCs w:val="28"/>
          <w:lang w:val="en-BE" w:eastAsia="en-BE" w:bidi="ar-SA"/>
        </w:rPr>
        <w:t>сумма</w:t>
      </w:r>
    </w:p>
    <w:p w14:paraId="5BC22ED2" w14:textId="77777777" w:rsidR="00000000" w:rsidRDefault="00FB7DCA">
      <w:pPr>
        <w:ind w:firstLine="567"/>
        <w:jc w:val="both"/>
        <w:rPr>
          <w:sz w:val="28"/>
          <w:szCs w:val="28"/>
          <w:lang w:val="en-BE" w:eastAsia="en-BE" w:bidi="ar-SA"/>
        </w:rPr>
      </w:pPr>
      <w:r>
        <w:rPr>
          <w:sz w:val="28"/>
          <w:szCs w:val="28"/>
          <w:lang w:val="en-BE" w:eastAsia="en-BE" w:bidi="ar-SA"/>
        </w:rPr>
        <w:t>Отказ в удовле</w:t>
      </w:r>
      <w:r>
        <w:rPr>
          <w:sz w:val="28"/>
          <w:szCs w:val="28"/>
          <w:lang w:val="en-BE" w:eastAsia="en-BE" w:bidi="ar-SA"/>
        </w:rPr>
        <w:t xml:space="preserve">творении основного требования влечет отказ в удовлетворении производных требований. </w:t>
      </w:r>
    </w:p>
    <w:p w14:paraId="438B2739" w14:textId="77777777" w:rsidR="00000000" w:rsidRDefault="00FB7DCA">
      <w:pPr>
        <w:ind w:firstLine="567"/>
        <w:jc w:val="both"/>
        <w:rPr>
          <w:sz w:val="28"/>
          <w:szCs w:val="28"/>
          <w:lang w:val="en-BE" w:eastAsia="en-BE" w:bidi="ar-SA"/>
        </w:rPr>
      </w:pPr>
      <w:r>
        <w:rPr>
          <w:sz w:val="28"/>
          <w:szCs w:val="28"/>
          <w:lang w:val="en-BE" w:eastAsia="en-BE" w:bidi="ar-SA"/>
        </w:rPr>
        <w:t>На основании изложенного, руководствуясь ст. ст. 194-199 ГПК РФ, суд</w:t>
      </w:r>
    </w:p>
    <w:p w14:paraId="4C6C95FD" w14:textId="77777777" w:rsidR="00000000" w:rsidRDefault="00FB7DCA">
      <w:pPr>
        <w:rPr>
          <w:sz w:val="28"/>
          <w:szCs w:val="28"/>
          <w:lang w:val="en-BE" w:eastAsia="en-BE" w:bidi="ar-SA"/>
        </w:rPr>
      </w:pPr>
    </w:p>
    <w:p w14:paraId="7CC2F468" w14:textId="77777777" w:rsidR="00000000" w:rsidRDefault="00FB7DCA">
      <w:pPr>
        <w:ind w:firstLine="708"/>
        <w:jc w:val="center"/>
        <w:rPr>
          <w:sz w:val="28"/>
          <w:szCs w:val="28"/>
          <w:lang w:val="en-BE" w:eastAsia="en-BE" w:bidi="ar-SA"/>
        </w:rPr>
      </w:pPr>
      <w:r>
        <w:rPr>
          <w:b/>
          <w:bCs/>
          <w:sz w:val="28"/>
          <w:szCs w:val="28"/>
          <w:lang w:val="en-BE" w:eastAsia="en-BE" w:bidi="ar-SA"/>
        </w:rPr>
        <w:t>РЕШИЛ:</w:t>
      </w:r>
    </w:p>
    <w:p w14:paraId="5E273064" w14:textId="77777777" w:rsidR="00000000" w:rsidRDefault="00FB7DCA">
      <w:pPr>
        <w:rPr>
          <w:sz w:val="28"/>
          <w:szCs w:val="28"/>
          <w:lang w:val="en-BE" w:eastAsia="en-BE" w:bidi="ar-SA"/>
        </w:rPr>
      </w:pPr>
    </w:p>
    <w:p w14:paraId="20785AD9" w14:textId="77777777" w:rsidR="00000000" w:rsidRDefault="00FB7DCA">
      <w:pPr>
        <w:jc w:val="center"/>
        <w:rPr>
          <w:sz w:val="28"/>
          <w:szCs w:val="28"/>
          <w:lang w:val="en-BE" w:eastAsia="en-BE" w:bidi="ar-SA"/>
        </w:rPr>
      </w:pPr>
    </w:p>
    <w:p w14:paraId="44420D99" w14:textId="77777777" w:rsidR="00000000" w:rsidRDefault="00FB7DCA">
      <w:pPr>
        <w:ind w:firstLine="708"/>
        <w:jc w:val="both"/>
        <w:rPr>
          <w:sz w:val="28"/>
          <w:szCs w:val="28"/>
          <w:lang w:val="en-BE" w:eastAsia="en-BE" w:bidi="ar-SA"/>
        </w:rPr>
      </w:pPr>
      <w:r>
        <w:rPr>
          <w:sz w:val="28"/>
          <w:szCs w:val="28"/>
          <w:lang w:val="en-BE" w:eastAsia="en-BE" w:bidi="ar-SA"/>
        </w:rPr>
        <w:t>В удовлетворении исковых требований ПАО «Сбербанк России» в лице филиала - Московского банка</w:t>
      </w:r>
      <w:r>
        <w:rPr>
          <w:sz w:val="28"/>
          <w:szCs w:val="28"/>
          <w:lang w:val="en-BE" w:eastAsia="en-BE" w:bidi="ar-SA"/>
        </w:rPr>
        <w:t xml:space="preserve"> ПАО Сбербанк к Демину И.А. о расторжении кредитного договора, взыскании задолженности – отказать.</w:t>
      </w:r>
    </w:p>
    <w:p w14:paraId="35108D76" w14:textId="77777777" w:rsidR="00000000" w:rsidRDefault="00FB7DCA">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86"/>
          <w:sz w:val="28"/>
          <w:szCs w:val="28"/>
          <w:lang w:val="en-BE" w:eastAsia="en-BE" w:bidi="ar-SA"/>
        </w:rPr>
        <w:t>адрес</w:t>
      </w:r>
      <w:r>
        <w:rPr>
          <w:sz w:val="28"/>
          <w:szCs w:val="28"/>
          <w:lang w:val="en-BE" w:eastAsia="en-BE" w:bidi="ar-SA"/>
        </w:rPr>
        <w:t>.</w:t>
      </w:r>
    </w:p>
    <w:p w14:paraId="570FAA67" w14:textId="77777777" w:rsidR="00000000" w:rsidRDefault="00FB7DCA">
      <w:pPr>
        <w:jc w:val="both"/>
        <w:rPr>
          <w:sz w:val="28"/>
          <w:szCs w:val="28"/>
          <w:lang w:val="en-BE" w:eastAsia="en-BE" w:bidi="ar-SA"/>
        </w:rPr>
      </w:pPr>
    </w:p>
    <w:p w14:paraId="0F0916A6" w14:textId="77777777" w:rsidR="00000000" w:rsidRDefault="00FB7DCA">
      <w:pPr>
        <w:rPr>
          <w:sz w:val="28"/>
          <w:szCs w:val="28"/>
          <w:lang w:val="en-BE" w:eastAsia="en-BE" w:bidi="ar-SA"/>
        </w:rPr>
      </w:pPr>
    </w:p>
    <w:p w14:paraId="6AB6A0FD" w14:textId="77777777" w:rsidR="00000000" w:rsidRDefault="00FB7DCA">
      <w:pPr>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И.С. Самойлова</w:t>
      </w:r>
    </w:p>
    <w:p w14:paraId="7B4AFD12" w14:textId="77777777" w:rsidR="00000000" w:rsidRDefault="00FB7DCA">
      <w:pPr>
        <w:rPr>
          <w:sz w:val="28"/>
          <w:szCs w:val="28"/>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7DCA"/>
    <w:rsid w:val="00FB7DC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FDEDAB"/>
  <w15:chartTrackingRefBased/>
  <w15:docId w15:val="{8D469742-1F8A-4241-89D7-24153DD2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8rplc-3">
    <w:name w:val="cat-FIO grp-8 rplc-3"/>
    <w:basedOn w:val="a0"/>
  </w:style>
  <w:style w:type="character" w:customStyle="1" w:styleId="cat-Addressgrp-0rplc-6">
    <w:name w:val="cat-Address grp-0 rplc-6"/>
    <w:basedOn w:val="a0"/>
  </w:style>
  <w:style w:type="character" w:customStyle="1" w:styleId="cat-Addressgrp-0rplc-8">
    <w:name w:val="cat-Address grp-0 rplc-8"/>
    <w:basedOn w:val="a0"/>
  </w:style>
  <w:style w:type="character" w:customStyle="1" w:styleId="cat-Addressgrp-0rplc-9">
    <w:name w:val="cat-Address grp-0 rplc-9"/>
    <w:basedOn w:val="a0"/>
  </w:style>
  <w:style w:type="character" w:customStyle="1" w:styleId="cat-FIOgrp-8rplc-11">
    <w:name w:val="cat-FIO grp-8 rplc-11"/>
    <w:basedOn w:val="a0"/>
  </w:style>
  <w:style w:type="character" w:customStyle="1" w:styleId="cat-Sumgrp-18rplc-14">
    <w:name w:val="cat-Sum grp-18 rplc-14"/>
    <w:basedOn w:val="a0"/>
  </w:style>
  <w:style w:type="character" w:customStyle="1" w:styleId="cat-Sumgrp-19rplc-15">
    <w:name w:val="cat-Sum grp-19 rplc-15"/>
    <w:basedOn w:val="a0"/>
  </w:style>
  <w:style w:type="character" w:customStyle="1" w:styleId="cat-Sumgrp-20rplc-16">
    <w:name w:val="cat-Sum grp-20 rplc-16"/>
    <w:basedOn w:val="a0"/>
  </w:style>
  <w:style w:type="character" w:customStyle="1" w:styleId="cat-Sumgrp-21rplc-17">
    <w:name w:val="cat-Sum grp-21 rplc-17"/>
    <w:basedOn w:val="a0"/>
  </w:style>
  <w:style w:type="character" w:customStyle="1" w:styleId="cat-FIOgrp-11rplc-18">
    <w:name w:val="cat-FIO grp-11 rplc-18"/>
    <w:basedOn w:val="a0"/>
  </w:style>
  <w:style w:type="character" w:customStyle="1" w:styleId="cat-Sumgrp-22rplc-19">
    <w:name w:val="cat-Sum grp-22 rplc-19"/>
    <w:basedOn w:val="a0"/>
  </w:style>
  <w:style w:type="character" w:customStyle="1" w:styleId="cat-FIOgrp-11rplc-20">
    <w:name w:val="cat-FIO grp-11 rplc-20"/>
    <w:basedOn w:val="a0"/>
  </w:style>
  <w:style w:type="character" w:customStyle="1" w:styleId="cat-FIOgrp-11rplc-21">
    <w:name w:val="cat-FIO grp-11 rplc-21"/>
    <w:basedOn w:val="a0"/>
  </w:style>
  <w:style w:type="character" w:customStyle="1" w:styleId="cat-Addressgrp-0rplc-22">
    <w:name w:val="cat-Address grp-0 rplc-22"/>
    <w:basedOn w:val="a0"/>
  </w:style>
  <w:style w:type="character" w:customStyle="1" w:styleId="cat-FIOgrp-12rplc-23">
    <w:name w:val="cat-FIO grp-12 rplc-23"/>
    <w:basedOn w:val="a0"/>
  </w:style>
  <w:style w:type="character" w:customStyle="1" w:styleId="cat-FIOgrp-11rplc-24">
    <w:name w:val="cat-FIO grp-11 rplc-24"/>
    <w:basedOn w:val="a0"/>
  </w:style>
  <w:style w:type="character" w:customStyle="1" w:styleId="cat-FIOgrp-11rplc-26">
    <w:name w:val="cat-FIO grp-11 rplc-26"/>
    <w:basedOn w:val="a0"/>
  </w:style>
  <w:style w:type="character" w:customStyle="1" w:styleId="cat-Addressgrp-1rplc-27">
    <w:name w:val="cat-Address grp-1 rplc-27"/>
    <w:basedOn w:val="a0"/>
  </w:style>
  <w:style w:type="character" w:customStyle="1" w:styleId="cat-Sumgrp-22rplc-28">
    <w:name w:val="cat-Sum grp-22 rplc-28"/>
    <w:basedOn w:val="a0"/>
  </w:style>
  <w:style w:type="character" w:customStyle="1" w:styleId="cat-Addressgrp-2rplc-29">
    <w:name w:val="cat-Address grp-2 rplc-29"/>
    <w:basedOn w:val="a0"/>
  </w:style>
  <w:style w:type="character" w:customStyle="1" w:styleId="cat-Sumgrp-23rplc-30">
    <w:name w:val="cat-Sum grp-23 rplc-30"/>
    <w:basedOn w:val="a0"/>
  </w:style>
  <w:style w:type="character" w:customStyle="1" w:styleId="cat-Addressgrp-3rplc-31">
    <w:name w:val="cat-Address grp-3 rplc-31"/>
    <w:basedOn w:val="a0"/>
  </w:style>
  <w:style w:type="character" w:customStyle="1" w:styleId="cat-FIOgrp-11rplc-32">
    <w:name w:val="cat-FIO grp-11 rplc-32"/>
    <w:basedOn w:val="a0"/>
  </w:style>
  <w:style w:type="character" w:customStyle="1" w:styleId="cat-FIOgrp-11rplc-33">
    <w:name w:val="cat-FIO grp-11 rplc-33"/>
    <w:basedOn w:val="a0"/>
  </w:style>
  <w:style w:type="character" w:customStyle="1" w:styleId="cat-Sumgrp-24rplc-34">
    <w:name w:val="cat-Sum grp-24 rplc-34"/>
    <w:basedOn w:val="a0"/>
  </w:style>
  <w:style w:type="character" w:customStyle="1" w:styleId="cat-Addressgrp-0rplc-35">
    <w:name w:val="cat-Address grp-0 rplc-35"/>
    <w:basedOn w:val="a0"/>
  </w:style>
  <w:style w:type="character" w:customStyle="1" w:styleId="cat-FIOgrp-12rplc-36">
    <w:name w:val="cat-FIO grp-12 rplc-36"/>
    <w:basedOn w:val="a0"/>
  </w:style>
  <w:style w:type="character" w:customStyle="1" w:styleId="cat-FIOgrp-11rplc-37">
    <w:name w:val="cat-FIO grp-11 rplc-37"/>
    <w:basedOn w:val="a0"/>
  </w:style>
  <w:style w:type="character" w:customStyle="1" w:styleId="cat-PassportDatagrp-27rplc-39">
    <w:name w:val="cat-PassportData grp-27 rplc-39"/>
    <w:basedOn w:val="a0"/>
  </w:style>
  <w:style w:type="character" w:customStyle="1" w:styleId="cat-Addressgrp-4rplc-40">
    <w:name w:val="cat-Address grp-4 rplc-40"/>
    <w:basedOn w:val="a0"/>
  </w:style>
  <w:style w:type="character" w:customStyle="1" w:styleId="cat-FIOgrp-11rplc-41">
    <w:name w:val="cat-FIO grp-11 rplc-41"/>
    <w:basedOn w:val="a0"/>
  </w:style>
  <w:style w:type="character" w:customStyle="1" w:styleId="cat-Addressgrp-5rplc-42">
    <w:name w:val="cat-Address grp-5 rplc-42"/>
    <w:basedOn w:val="a0"/>
  </w:style>
  <w:style w:type="character" w:customStyle="1" w:styleId="cat-FIOgrp-13rplc-43">
    <w:name w:val="cat-FIO grp-13 rplc-43"/>
    <w:basedOn w:val="a0"/>
  </w:style>
  <w:style w:type="character" w:customStyle="1" w:styleId="cat-PassportDatagrp-28rplc-44">
    <w:name w:val="cat-PassportData grp-28 rplc-44"/>
    <w:basedOn w:val="a0"/>
  </w:style>
  <w:style w:type="character" w:customStyle="1" w:styleId="cat-Addressgrp-5rplc-45">
    <w:name w:val="cat-Address grp-5 rplc-45"/>
    <w:basedOn w:val="a0"/>
  </w:style>
  <w:style w:type="character" w:customStyle="1" w:styleId="cat-FIOgrp-11rplc-46">
    <w:name w:val="cat-FIO grp-11 rplc-46"/>
    <w:basedOn w:val="a0"/>
  </w:style>
  <w:style w:type="character" w:customStyle="1" w:styleId="cat-FIOgrp-14rplc-47">
    <w:name w:val="cat-FIO grp-14 rplc-47"/>
    <w:basedOn w:val="a0"/>
  </w:style>
  <w:style w:type="character" w:customStyle="1" w:styleId="cat-FIOgrp-15rplc-48">
    <w:name w:val="cat-FIO grp-15 rplc-48"/>
    <w:basedOn w:val="a0"/>
  </w:style>
  <w:style w:type="character" w:customStyle="1" w:styleId="cat-PassportDatagrp-29rplc-49">
    <w:name w:val="cat-PassportData grp-29 rplc-49"/>
    <w:basedOn w:val="a0"/>
  </w:style>
  <w:style w:type="character" w:customStyle="1" w:styleId="cat-FIOgrp-16rplc-50">
    <w:name w:val="cat-FIO grp-16 rplc-50"/>
    <w:basedOn w:val="a0"/>
  </w:style>
  <w:style w:type="character" w:customStyle="1" w:styleId="cat-FIOgrp-11rplc-51">
    <w:name w:val="cat-FIO grp-11 rplc-51"/>
    <w:basedOn w:val="a0"/>
  </w:style>
  <w:style w:type="character" w:customStyle="1" w:styleId="cat-PassportDatagrp-30rplc-52">
    <w:name w:val="cat-PassportData grp-30 rplc-52"/>
    <w:basedOn w:val="a0"/>
  </w:style>
  <w:style w:type="character" w:customStyle="1" w:styleId="cat-Addressgrp-5rplc-53">
    <w:name w:val="cat-Address grp-5 rplc-53"/>
    <w:basedOn w:val="a0"/>
  </w:style>
  <w:style w:type="character" w:customStyle="1" w:styleId="cat-FIOgrp-13rplc-54">
    <w:name w:val="cat-FIO grp-13 rplc-54"/>
    <w:basedOn w:val="a0"/>
  </w:style>
  <w:style w:type="character" w:customStyle="1" w:styleId="cat-PassportDatagrp-28rplc-55">
    <w:name w:val="cat-PassportData grp-28 rplc-55"/>
    <w:basedOn w:val="a0"/>
  </w:style>
  <w:style w:type="character" w:customStyle="1" w:styleId="cat-FIOgrp-15rplc-56">
    <w:name w:val="cat-FIO grp-15 rplc-56"/>
    <w:basedOn w:val="a0"/>
  </w:style>
  <w:style w:type="character" w:customStyle="1" w:styleId="cat-PassportDatagrp-31rplc-57">
    <w:name w:val="cat-PassportData grp-31 rplc-57"/>
    <w:basedOn w:val="a0"/>
  </w:style>
  <w:style w:type="character" w:customStyle="1" w:styleId="cat-FIOgrp-11rplc-58">
    <w:name w:val="cat-FIO grp-11 rplc-58"/>
    <w:basedOn w:val="a0"/>
  </w:style>
  <w:style w:type="character" w:customStyle="1" w:styleId="cat-FIOgrp-15rplc-59">
    <w:name w:val="cat-FIO grp-15 rplc-59"/>
    <w:basedOn w:val="a0"/>
  </w:style>
  <w:style w:type="character" w:customStyle="1" w:styleId="cat-PassportDatagrp-31rplc-60">
    <w:name w:val="cat-PassportData grp-31 rplc-60"/>
    <w:basedOn w:val="a0"/>
  </w:style>
  <w:style w:type="character" w:customStyle="1" w:styleId="cat-PassportDatagrp-27rplc-62">
    <w:name w:val="cat-PassportData grp-27 rplc-62"/>
    <w:basedOn w:val="a0"/>
  </w:style>
  <w:style w:type="character" w:customStyle="1" w:styleId="cat-CarMakeModelgrp-32rplc-63">
    <w:name w:val="cat-CarMakeModel grp-32 rplc-63"/>
    <w:basedOn w:val="a0"/>
  </w:style>
  <w:style w:type="character" w:customStyle="1" w:styleId="cat-FIOgrp-11rplc-64">
    <w:name w:val="cat-FIO grp-11 rplc-64"/>
    <w:basedOn w:val="a0"/>
  </w:style>
  <w:style w:type="character" w:customStyle="1" w:styleId="cat-Sumgrp-18rplc-65">
    <w:name w:val="cat-Sum grp-18 rplc-65"/>
    <w:basedOn w:val="a0"/>
  </w:style>
  <w:style w:type="character" w:customStyle="1" w:styleId="cat-Sumgrp-19rplc-66">
    <w:name w:val="cat-Sum grp-19 rplc-66"/>
    <w:basedOn w:val="a0"/>
  </w:style>
  <w:style w:type="character" w:customStyle="1" w:styleId="cat-Sumgrp-20rplc-67">
    <w:name w:val="cat-Sum grp-20 rplc-67"/>
    <w:basedOn w:val="a0"/>
  </w:style>
  <w:style w:type="character" w:customStyle="1" w:styleId="cat-Addressgrp-0rplc-68">
    <w:name w:val="cat-Address grp-0 rplc-68"/>
    <w:basedOn w:val="a0"/>
  </w:style>
  <w:style w:type="character" w:customStyle="1" w:styleId="cat-Addressgrp-6rplc-69">
    <w:name w:val="cat-Address grp-6 rplc-69"/>
    <w:basedOn w:val="a0"/>
  </w:style>
  <w:style w:type="character" w:customStyle="1" w:styleId="cat-FIOgrp-13rplc-70">
    <w:name w:val="cat-FIO grp-13 rplc-70"/>
    <w:basedOn w:val="a0"/>
  </w:style>
  <w:style w:type="character" w:customStyle="1" w:styleId="cat-FIOgrp-15rplc-72">
    <w:name w:val="cat-FIO grp-15 rplc-72"/>
    <w:basedOn w:val="a0"/>
  </w:style>
  <w:style w:type="character" w:customStyle="1" w:styleId="cat-FIOgrp-16rplc-73">
    <w:name w:val="cat-FIO grp-16 rplc-73"/>
    <w:basedOn w:val="a0"/>
  </w:style>
  <w:style w:type="character" w:customStyle="1" w:styleId="cat-FIOgrp-14rplc-74">
    <w:name w:val="cat-FIO grp-14 rplc-74"/>
    <w:basedOn w:val="a0"/>
  </w:style>
  <w:style w:type="character" w:customStyle="1" w:styleId="cat-Addressgrp-6rplc-75">
    <w:name w:val="cat-Address grp-6 rplc-75"/>
    <w:basedOn w:val="a0"/>
  </w:style>
  <w:style w:type="character" w:customStyle="1" w:styleId="cat-Sumgrp-25rplc-76">
    <w:name w:val="cat-Sum grp-25 rplc-76"/>
    <w:basedOn w:val="a0"/>
  </w:style>
  <w:style w:type="character" w:customStyle="1" w:styleId="cat-CarMakeModelgrp-32rplc-77">
    <w:name w:val="cat-CarMakeModel grp-32 rplc-77"/>
    <w:basedOn w:val="a0"/>
  </w:style>
  <w:style w:type="character" w:customStyle="1" w:styleId="cat-Sumgrp-25rplc-78">
    <w:name w:val="cat-Sum grp-25 rplc-78"/>
    <w:basedOn w:val="a0"/>
  </w:style>
  <w:style w:type="character" w:customStyle="1" w:styleId="cat-Addressgrp-0rplc-79">
    <w:name w:val="cat-Address grp-0 rplc-79"/>
    <w:basedOn w:val="a0"/>
  </w:style>
  <w:style w:type="character" w:customStyle="1" w:styleId="cat-Addressgrp-0rplc-81">
    <w:name w:val="cat-Address grp-0 rplc-81"/>
    <w:basedOn w:val="a0"/>
  </w:style>
  <w:style w:type="character" w:customStyle="1" w:styleId="cat-FIOgrp-17rplc-82">
    <w:name w:val="cat-FIO grp-17 rplc-82"/>
    <w:basedOn w:val="a0"/>
  </w:style>
  <w:style w:type="character" w:customStyle="1" w:styleId="cat-FIOgrp-11rplc-83">
    <w:name w:val="cat-FIO grp-11 rplc-83"/>
    <w:basedOn w:val="a0"/>
  </w:style>
  <w:style w:type="character" w:customStyle="1" w:styleId="cat-Sumgrp-26rplc-84">
    <w:name w:val="cat-Sum grp-26 rplc-84"/>
    <w:basedOn w:val="a0"/>
  </w:style>
  <w:style w:type="character" w:customStyle="1" w:styleId="cat-Addressgrp-0rplc-86">
    <w:name w:val="cat-Address grp-0 rplc-86"/>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dar-info.ru/na/editArticle/index/type_id/2/doc_id/3438/release_id/14061/sec_id/132888/"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2996</Words>
  <Characters>17082</Characters>
  <Application>Microsoft Office Word</Application>
  <DocSecurity>0</DocSecurity>
  <Lines>142</Lines>
  <Paragraphs>40</Paragraphs>
  <ScaleCrop>false</ScaleCrop>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