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00D2" w14:textId="77777777" w:rsidR="000457AB" w:rsidRPr="000457AB" w:rsidRDefault="00763830" w:rsidP="000457AB">
      <w:pPr>
        <w:shd w:val="clear" w:color="auto" w:fill="E9E9E9"/>
        <w:jc w:val="both"/>
        <w:rPr>
          <w:bCs/>
        </w:rPr>
      </w:pPr>
      <w:bookmarkStart w:id="0" w:name="_GoBack"/>
      <w:bookmarkEnd w:id="0"/>
      <w:r w:rsidRPr="000457AB">
        <w:rPr>
          <w:bCs/>
        </w:rPr>
        <w:t>Уникальный идентификатор дела 77RS0029-01-2019-014296-66</w:t>
      </w:r>
    </w:p>
    <w:p w14:paraId="0D7A4937" w14:textId="77777777" w:rsidR="000457AB" w:rsidRDefault="00763830" w:rsidP="000457AB">
      <w:pPr>
        <w:pStyle w:val="1"/>
        <w:ind w:firstLine="720"/>
        <w:rPr>
          <w:b w:val="0"/>
          <w:szCs w:val="28"/>
        </w:rPr>
      </w:pPr>
    </w:p>
    <w:p w14:paraId="27577D0D" w14:textId="77777777" w:rsidR="00944139" w:rsidRPr="00AF4148" w:rsidRDefault="00763830" w:rsidP="000457AB">
      <w:pPr>
        <w:pStyle w:val="1"/>
        <w:ind w:firstLine="720"/>
        <w:rPr>
          <w:b w:val="0"/>
          <w:szCs w:val="28"/>
        </w:rPr>
      </w:pPr>
      <w:r w:rsidRPr="00AF4148">
        <w:rPr>
          <w:b w:val="0"/>
          <w:szCs w:val="28"/>
        </w:rPr>
        <w:t>РЕШЕНИЕ</w:t>
      </w:r>
    </w:p>
    <w:p w14:paraId="62652CCB" w14:textId="77777777" w:rsidR="00944139" w:rsidRPr="00AF4148" w:rsidRDefault="00763830" w:rsidP="000457AB">
      <w:pPr>
        <w:pStyle w:val="1"/>
        <w:ind w:firstLine="720"/>
        <w:rPr>
          <w:b w:val="0"/>
          <w:szCs w:val="28"/>
        </w:rPr>
      </w:pPr>
      <w:r w:rsidRPr="00AF4148">
        <w:rPr>
          <w:b w:val="0"/>
          <w:szCs w:val="28"/>
        </w:rPr>
        <w:t>Именем  Российской Федерации</w:t>
      </w:r>
    </w:p>
    <w:p w14:paraId="5E74561D" w14:textId="77777777" w:rsidR="00944139" w:rsidRPr="00AF4148" w:rsidRDefault="00763830" w:rsidP="000457AB">
      <w:pPr>
        <w:ind w:firstLine="720"/>
        <w:rPr>
          <w:sz w:val="28"/>
          <w:szCs w:val="28"/>
        </w:rPr>
      </w:pPr>
    </w:p>
    <w:p w14:paraId="301885BB" w14:textId="77777777" w:rsidR="006C59E2" w:rsidRPr="00AF4148" w:rsidRDefault="00763830" w:rsidP="000457AB">
      <w:pPr>
        <w:ind w:firstLine="720"/>
        <w:jc w:val="both"/>
        <w:rPr>
          <w:sz w:val="28"/>
          <w:szCs w:val="28"/>
        </w:rPr>
      </w:pPr>
      <w:r>
        <w:rPr>
          <w:sz w:val="28"/>
          <w:szCs w:val="28"/>
        </w:rPr>
        <w:t>05</w:t>
      </w:r>
      <w:r>
        <w:rPr>
          <w:sz w:val="28"/>
          <w:szCs w:val="28"/>
        </w:rPr>
        <w:t xml:space="preserve"> </w:t>
      </w:r>
      <w:r>
        <w:rPr>
          <w:sz w:val="28"/>
          <w:szCs w:val="28"/>
        </w:rPr>
        <w:t>декабря</w:t>
      </w:r>
      <w:r>
        <w:rPr>
          <w:sz w:val="28"/>
          <w:szCs w:val="28"/>
        </w:rPr>
        <w:t xml:space="preserve"> 201</w:t>
      </w:r>
      <w:r>
        <w:rPr>
          <w:sz w:val="28"/>
          <w:szCs w:val="28"/>
        </w:rPr>
        <w:t>9</w:t>
      </w:r>
      <w:r w:rsidRPr="00AF4148">
        <w:rPr>
          <w:sz w:val="28"/>
          <w:szCs w:val="28"/>
        </w:rPr>
        <w:t xml:space="preserve"> </w:t>
      </w:r>
      <w:r w:rsidRPr="00AF4148">
        <w:rPr>
          <w:sz w:val="28"/>
          <w:szCs w:val="28"/>
        </w:rPr>
        <w:t>года</w:t>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Pr>
          <w:sz w:val="28"/>
          <w:szCs w:val="28"/>
        </w:rPr>
        <w:t xml:space="preserve">  </w:t>
      </w:r>
      <w:r w:rsidRPr="00AF4148">
        <w:rPr>
          <w:sz w:val="28"/>
          <w:szCs w:val="28"/>
        </w:rPr>
        <w:t>г.</w:t>
      </w:r>
      <w:r>
        <w:rPr>
          <w:sz w:val="28"/>
          <w:szCs w:val="28"/>
        </w:rPr>
        <w:t xml:space="preserve"> </w:t>
      </w:r>
      <w:r w:rsidRPr="00AF4148">
        <w:rPr>
          <w:sz w:val="28"/>
          <w:szCs w:val="28"/>
        </w:rPr>
        <w:t>Москва</w:t>
      </w:r>
    </w:p>
    <w:p w14:paraId="37CF1FB1" w14:textId="77777777" w:rsidR="006C59E2" w:rsidRPr="00AF4148" w:rsidRDefault="00763830" w:rsidP="000457AB">
      <w:pPr>
        <w:pStyle w:val="1"/>
        <w:ind w:firstLine="720"/>
        <w:jc w:val="left"/>
        <w:rPr>
          <w:b w:val="0"/>
          <w:szCs w:val="28"/>
        </w:rPr>
      </w:pPr>
      <w:r w:rsidRPr="00AF4148">
        <w:rPr>
          <w:b w:val="0"/>
          <w:szCs w:val="28"/>
        </w:rPr>
        <w:t>Тушинский районный суд г.</w:t>
      </w:r>
      <w:r w:rsidRPr="00AF4148">
        <w:rPr>
          <w:b w:val="0"/>
          <w:szCs w:val="28"/>
        </w:rPr>
        <w:t xml:space="preserve"> </w:t>
      </w:r>
      <w:r w:rsidRPr="00AF4148">
        <w:rPr>
          <w:b w:val="0"/>
          <w:szCs w:val="28"/>
        </w:rPr>
        <w:t xml:space="preserve">Москвы </w:t>
      </w:r>
    </w:p>
    <w:p w14:paraId="1FFF8B17" w14:textId="77777777" w:rsidR="006C59E2" w:rsidRPr="00AF4148" w:rsidRDefault="00763830" w:rsidP="000457AB">
      <w:pPr>
        <w:ind w:firstLine="720"/>
        <w:jc w:val="both"/>
        <w:rPr>
          <w:sz w:val="28"/>
          <w:szCs w:val="28"/>
        </w:rPr>
      </w:pPr>
      <w:r>
        <w:rPr>
          <w:sz w:val="28"/>
          <w:szCs w:val="28"/>
        </w:rPr>
        <w:t xml:space="preserve">в составе </w:t>
      </w:r>
      <w:r w:rsidRPr="00AF4148">
        <w:rPr>
          <w:sz w:val="28"/>
          <w:szCs w:val="28"/>
        </w:rPr>
        <w:t>председательствующего</w:t>
      </w:r>
      <w:r w:rsidRPr="00AF4148">
        <w:rPr>
          <w:sz w:val="28"/>
          <w:szCs w:val="28"/>
        </w:rPr>
        <w:t xml:space="preserve"> </w:t>
      </w:r>
      <w:r w:rsidRPr="00AF4148">
        <w:rPr>
          <w:sz w:val="28"/>
          <w:szCs w:val="28"/>
        </w:rPr>
        <w:t xml:space="preserve">судьи </w:t>
      </w:r>
      <w:r>
        <w:rPr>
          <w:sz w:val="28"/>
          <w:szCs w:val="28"/>
        </w:rPr>
        <w:t>Багринцевой Н.Ю.</w:t>
      </w:r>
      <w:r w:rsidRPr="00AF4148">
        <w:rPr>
          <w:sz w:val="28"/>
          <w:szCs w:val="28"/>
        </w:rPr>
        <w:t>,</w:t>
      </w:r>
      <w:r w:rsidRPr="00AF4148">
        <w:rPr>
          <w:sz w:val="28"/>
          <w:szCs w:val="28"/>
        </w:rPr>
        <w:t xml:space="preserve"> </w:t>
      </w:r>
    </w:p>
    <w:p w14:paraId="2987B744" w14:textId="77777777" w:rsidR="006C59E2" w:rsidRPr="00AF4148" w:rsidRDefault="00763830" w:rsidP="000457AB">
      <w:pPr>
        <w:ind w:firstLine="720"/>
        <w:jc w:val="both"/>
        <w:rPr>
          <w:sz w:val="28"/>
          <w:szCs w:val="28"/>
        </w:rPr>
      </w:pPr>
      <w:r w:rsidRPr="00AF4148">
        <w:rPr>
          <w:sz w:val="28"/>
          <w:szCs w:val="28"/>
        </w:rPr>
        <w:t xml:space="preserve">при секретаре </w:t>
      </w:r>
      <w:r>
        <w:rPr>
          <w:sz w:val="28"/>
          <w:szCs w:val="28"/>
        </w:rPr>
        <w:t>Василенко О.С.</w:t>
      </w:r>
      <w:r w:rsidRPr="00AF4148">
        <w:rPr>
          <w:sz w:val="28"/>
          <w:szCs w:val="28"/>
        </w:rPr>
        <w:t>,</w:t>
      </w:r>
    </w:p>
    <w:p w14:paraId="568E713C" w14:textId="77777777" w:rsidR="00944139" w:rsidRPr="00AF4148" w:rsidRDefault="00763830" w:rsidP="000457AB">
      <w:pPr>
        <w:ind w:firstLine="720"/>
        <w:jc w:val="both"/>
        <w:rPr>
          <w:sz w:val="28"/>
          <w:szCs w:val="28"/>
        </w:rPr>
      </w:pPr>
      <w:r w:rsidRPr="00AF4148">
        <w:rPr>
          <w:sz w:val="28"/>
          <w:szCs w:val="28"/>
        </w:rPr>
        <w:t>рассмотрев в открытом судебном заседании гражданское дело № 2-</w:t>
      </w:r>
      <w:r>
        <w:rPr>
          <w:sz w:val="28"/>
          <w:szCs w:val="28"/>
        </w:rPr>
        <w:t>6260</w:t>
      </w:r>
      <w:r>
        <w:rPr>
          <w:sz w:val="28"/>
          <w:szCs w:val="28"/>
        </w:rPr>
        <w:t>/</w:t>
      </w:r>
      <w:r w:rsidRPr="00AF4148">
        <w:rPr>
          <w:sz w:val="28"/>
          <w:szCs w:val="28"/>
        </w:rPr>
        <w:t>1</w:t>
      </w:r>
      <w:r>
        <w:rPr>
          <w:sz w:val="28"/>
          <w:szCs w:val="28"/>
        </w:rPr>
        <w:t>9</w:t>
      </w:r>
      <w:r w:rsidRPr="00AF4148">
        <w:rPr>
          <w:sz w:val="28"/>
          <w:szCs w:val="28"/>
        </w:rPr>
        <w:t xml:space="preserve"> </w:t>
      </w:r>
      <w:r w:rsidRPr="00AF4148">
        <w:rPr>
          <w:sz w:val="28"/>
          <w:szCs w:val="28"/>
        </w:rPr>
        <w:t>по иску</w:t>
      </w:r>
      <w:r w:rsidRPr="00AF4148">
        <w:rPr>
          <w:sz w:val="28"/>
          <w:szCs w:val="28"/>
        </w:rPr>
        <w:t xml:space="preserve"> </w:t>
      </w:r>
      <w:r>
        <w:rPr>
          <w:sz w:val="28"/>
          <w:szCs w:val="28"/>
        </w:rPr>
        <w:t>П</w:t>
      </w:r>
      <w:r w:rsidRPr="00AF4148">
        <w:rPr>
          <w:sz w:val="28"/>
          <w:szCs w:val="28"/>
        </w:rPr>
        <w:t xml:space="preserve">АО Сбербанк в лице филиала </w:t>
      </w:r>
      <w:r>
        <w:rPr>
          <w:sz w:val="28"/>
          <w:szCs w:val="28"/>
        </w:rPr>
        <w:t xml:space="preserve">- </w:t>
      </w:r>
      <w:r w:rsidRPr="00AF4148">
        <w:rPr>
          <w:sz w:val="28"/>
          <w:szCs w:val="28"/>
        </w:rPr>
        <w:t xml:space="preserve">Московского банка </w:t>
      </w:r>
      <w:r>
        <w:rPr>
          <w:sz w:val="28"/>
          <w:szCs w:val="28"/>
        </w:rPr>
        <w:t>П</w:t>
      </w:r>
      <w:r w:rsidRPr="007C49B9">
        <w:rPr>
          <w:sz w:val="28"/>
          <w:szCs w:val="28"/>
        </w:rPr>
        <w:t>АО Сбербанк</w:t>
      </w:r>
      <w:r>
        <w:rPr>
          <w:sz w:val="28"/>
          <w:szCs w:val="28"/>
        </w:rPr>
        <w:t xml:space="preserve"> </w:t>
      </w:r>
      <w:r w:rsidRPr="00AF4148">
        <w:rPr>
          <w:sz w:val="28"/>
          <w:szCs w:val="28"/>
        </w:rPr>
        <w:t>к</w:t>
      </w:r>
      <w:r w:rsidRPr="00AF4148">
        <w:rPr>
          <w:sz w:val="28"/>
          <w:szCs w:val="28"/>
        </w:rPr>
        <w:t xml:space="preserve"> </w:t>
      </w:r>
      <w:r>
        <w:rPr>
          <w:sz w:val="28"/>
          <w:szCs w:val="28"/>
        </w:rPr>
        <w:t xml:space="preserve">Незгуренко </w:t>
      </w:r>
      <w:r>
        <w:rPr>
          <w:sz w:val="28"/>
          <w:szCs w:val="28"/>
        </w:rPr>
        <w:t>В.В.</w:t>
      </w:r>
      <w:r>
        <w:rPr>
          <w:sz w:val="28"/>
          <w:szCs w:val="28"/>
        </w:rPr>
        <w:t xml:space="preserve"> </w:t>
      </w:r>
      <w:r w:rsidRPr="00AF4148">
        <w:rPr>
          <w:sz w:val="28"/>
          <w:szCs w:val="28"/>
        </w:rPr>
        <w:t xml:space="preserve">о взыскании </w:t>
      </w:r>
      <w:r w:rsidRPr="00AF4148">
        <w:rPr>
          <w:sz w:val="28"/>
          <w:szCs w:val="28"/>
        </w:rPr>
        <w:t>задолженности</w:t>
      </w:r>
      <w:r>
        <w:rPr>
          <w:sz w:val="28"/>
          <w:szCs w:val="28"/>
        </w:rPr>
        <w:t xml:space="preserve"> по кредитной карте</w:t>
      </w:r>
      <w:r w:rsidRPr="00AF4148">
        <w:rPr>
          <w:sz w:val="28"/>
          <w:szCs w:val="28"/>
        </w:rPr>
        <w:t xml:space="preserve">, </w:t>
      </w:r>
    </w:p>
    <w:p w14:paraId="319AFA37" w14:textId="77777777" w:rsidR="000457AB" w:rsidRDefault="00763830" w:rsidP="000457AB">
      <w:pPr>
        <w:pStyle w:val="1"/>
        <w:ind w:firstLine="720"/>
        <w:rPr>
          <w:b w:val="0"/>
          <w:szCs w:val="28"/>
        </w:rPr>
      </w:pPr>
    </w:p>
    <w:p w14:paraId="217DEDA5" w14:textId="77777777" w:rsidR="00944139" w:rsidRDefault="00763830" w:rsidP="000457AB">
      <w:pPr>
        <w:pStyle w:val="1"/>
        <w:ind w:firstLine="720"/>
        <w:rPr>
          <w:b w:val="0"/>
          <w:szCs w:val="28"/>
        </w:rPr>
      </w:pPr>
      <w:r w:rsidRPr="00B86EA5">
        <w:rPr>
          <w:b w:val="0"/>
          <w:szCs w:val="28"/>
        </w:rPr>
        <w:t xml:space="preserve">установил: </w:t>
      </w:r>
    </w:p>
    <w:p w14:paraId="7712885D" w14:textId="77777777" w:rsidR="000457AB" w:rsidRPr="000457AB" w:rsidRDefault="00763830" w:rsidP="000457AB"/>
    <w:p w14:paraId="1D06452F" w14:textId="77777777" w:rsidR="005116B6" w:rsidRDefault="00763830" w:rsidP="000457AB">
      <w:pPr>
        <w:ind w:firstLine="720"/>
        <w:jc w:val="both"/>
        <w:rPr>
          <w:color w:val="000000"/>
          <w:sz w:val="28"/>
          <w:szCs w:val="28"/>
        </w:rPr>
      </w:pPr>
      <w:r>
        <w:rPr>
          <w:color w:val="000000"/>
          <w:sz w:val="28"/>
          <w:szCs w:val="28"/>
        </w:rPr>
        <w:t>20.12.2016</w:t>
      </w:r>
      <w:r>
        <w:rPr>
          <w:color w:val="000000"/>
          <w:sz w:val="28"/>
          <w:szCs w:val="28"/>
        </w:rPr>
        <w:t xml:space="preserve"> года между ПАО Сбербанк (ра</w:t>
      </w:r>
      <w:r>
        <w:rPr>
          <w:color w:val="000000"/>
          <w:sz w:val="28"/>
          <w:szCs w:val="28"/>
        </w:rPr>
        <w:t xml:space="preserve">нее – ОАО «Сбербанк России») и </w:t>
      </w:r>
      <w:r w:rsidRPr="00940E9B">
        <w:rPr>
          <w:color w:val="000000"/>
          <w:sz w:val="28"/>
          <w:szCs w:val="28"/>
        </w:rPr>
        <w:t>Незгуренко В</w:t>
      </w:r>
      <w:r>
        <w:rPr>
          <w:color w:val="000000"/>
          <w:sz w:val="28"/>
          <w:szCs w:val="28"/>
        </w:rPr>
        <w:t>.</w:t>
      </w:r>
      <w:r w:rsidRPr="00940E9B">
        <w:rPr>
          <w:color w:val="000000"/>
          <w:sz w:val="28"/>
          <w:szCs w:val="28"/>
        </w:rPr>
        <w:t>В</w:t>
      </w:r>
      <w:r>
        <w:rPr>
          <w:color w:val="000000"/>
          <w:sz w:val="28"/>
          <w:szCs w:val="28"/>
        </w:rPr>
        <w:t>.</w:t>
      </w:r>
      <w:r w:rsidRPr="00F76309">
        <w:rPr>
          <w:color w:val="000000"/>
          <w:sz w:val="28"/>
          <w:szCs w:val="28"/>
        </w:rPr>
        <w:t xml:space="preserve"> </w:t>
      </w:r>
      <w:r>
        <w:rPr>
          <w:color w:val="000000"/>
          <w:sz w:val="28"/>
          <w:szCs w:val="28"/>
        </w:rPr>
        <w:t>в результате публичной оферты был заключен договор (эмиссионный контракт № 0910-Р-</w:t>
      </w:r>
      <w:r>
        <w:rPr>
          <w:color w:val="000000"/>
          <w:sz w:val="28"/>
          <w:szCs w:val="28"/>
        </w:rPr>
        <w:t>7338900600</w:t>
      </w:r>
      <w:r>
        <w:rPr>
          <w:color w:val="000000"/>
          <w:sz w:val="28"/>
          <w:szCs w:val="28"/>
        </w:rPr>
        <w:t>) на предоставление последне</w:t>
      </w:r>
      <w:r>
        <w:rPr>
          <w:color w:val="000000"/>
          <w:sz w:val="28"/>
          <w:szCs w:val="28"/>
        </w:rPr>
        <w:t>й</w:t>
      </w:r>
      <w:r>
        <w:rPr>
          <w:color w:val="000000"/>
          <w:sz w:val="28"/>
          <w:szCs w:val="28"/>
        </w:rPr>
        <w:t xml:space="preserve"> возобновляемой кредитной линии посредством выдачи е</w:t>
      </w:r>
      <w:r>
        <w:rPr>
          <w:color w:val="000000"/>
          <w:sz w:val="28"/>
          <w:szCs w:val="28"/>
        </w:rPr>
        <w:t>му</w:t>
      </w:r>
      <w:r>
        <w:rPr>
          <w:color w:val="000000"/>
          <w:sz w:val="28"/>
          <w:szCs w:val="28"/>
        </w:rPr>
        <w:t xml:space="preserve"> международной кредитной карты Сбе</w:t>
      </w:r>
      <w:r>
        <w:rPr>
          <w:color w:val="000000"/>
          <w:sz w:val="28"/>
          <w:szCs w:val="28"/>
        </w:rPr>
        <w:t xml:space="preserve">рбанка </w:t>
      </w:r>
      <w:r w:rsidRPr="00F359C4">
        <w:rPr>
          <w:color w:val="000000"/>
          <w:sz w:val="28"/>
          <w:szCs w:val="28"/>
          <w:lang w:val="en-US"/>
        </w:rPr>
        <w:t>Gold</w:t>
      </w:r>
      <w:r w:rsidRPr="005E42F1">
        <w:rPr>
          <w:color w:val="000000"/>
          <w:sz w:val="28"/>
          <w:szCs w:val="28"/>
        </w:rPr>
        <w:t xml:space="preserve"> </w:t>
      </w:r>
      <w:r>
        <w:rPr>
          <w:color w:val="000000"/>
          <w:sz w:val="28"/>
          <w:szCs w:val="28"/>
          <w:lang w:val="en-US"/>
        </w:rPr>
        <w:t>MasterCard</w:t>
      </w:r>
      <w:r w:rsidRPr="009A7CAF">
        <w:rPr>
          <w:color w:val="000000"/>
          <w:sz w:val="28"/>
          <w:szCs w:val="28"/>
        </w:rPr>
        <w:t xml:space="preserve"> </w:t>
      </w:r>
      <w:r>
        <w:rPr>
          <w:color w:val="000000"/>
          <w:sz w:val="28"/>
          <w:szCs w:val="28"/>
        </w:rPr>
        <w:t>ТП-1</w:t>
      </w:r>
      <w:r>
        <w:rPr>
          <w:color w:val="000000"/>
          <w:sz w:val="28"/>
          <w:szCs w:val="28"/>
        </w:rPr>
        <w:t>К</w:t>
      </w:r>
      <w:r>
        <w:rPr>
          <w:color w:val="000000"/>
          <w:sz w:val="28"/>
          <w:szCs w:val="28"/>
        </w:rPr>
        <w:t xml:space="preserve"> путем оформления ответчиком заявления на получение кредитной карты </w:t>
      </w:r>
      <w:r w:rsidRPr="009A7CAF">
        <w:rPr>
          <w:color w:val="000000"/>
          <w:sz w:val="28"/>
          <w:szCs w:val="28"/>
        </w:rPr>
        <w:t>Gold MasterCard ТП-</w:t>
      </w:r>
      <w:r w:rsidRPr="00940E9B">
        <w:rPr>
          <w:color w:val="000000"/>
          <w:sz w:val="28"/>
          <w:szCs w:val="28"/>
        </w:rPr>
        <w:t xml:space="preserve">1К </w:t>
      </w:r>
      <w:r>
        <w:rPr>
          <w:color w:val="000000"/>
          <w:sz w:val="28"/>
          <w:szCs w:val="28"/>
        </w:rPr>
        <w:t>ознакомления е</w:t>
      </w:r>
      <w:r>
        <w:rPr>
          <w:color w:val="000000"/>
          <w:sz w:val="28"/>
          <w:szCs w:val="28"/>
        </w:rPr>
        <w:t>го</w:t>
      </w:r>
      <w:r>
        <w:rPr>
          <w:color w:val="000000"/>
          <w:sz w:val="28"/>
          <w:szCs w:val="28"/>
        </w:rPr>
        <w:t xml:space="preserve"> с Индивидуальными условиями выпуска и обслуживания кредитной карты Сбербанка России, тарифами Сбербанка, Памяткой держате</w:t>
      </w:r>
      <w:r>
        <w:rPr>
          <w:color w:val="000000"/>
          <w:sz w:val="28"/>
          <w:szCs w:val="28"/>
        </w:rPr>
        <w:t xml:space="preserve">ля международных банковских карт, по которому банком была выдана кредитная карта </w:t>
      </w:r>
      <w:r w:rsidRPr="009A7CAF">
        <w:rPr>
          <w:color w:val="000000"/>
          <w:sz w:val="28"/>
          <w:szCs w:val="28"/>
          <w:lang w:val="en-US"/>
        </w:rPr>
        <w:t>Gold</w:t>
      </w:r>
      <w:r w:rsidRPr="009A7CAF">
        <w:rPr>
          <w:color w:val="000000"/>
          <w:sz w:val="28"/>
          <w:szCs w:val="28"/>
        </w:rPr>
        <w:t xml:space="preserve"> </w:t>
      </w:r>
      <w:r w:rsidRPr="009A7CAF">
        <w:rPr>
          <w:color w:val="000000"/>
          <w:sz w:val="28"/>
          <w:szCs w:val="28"/>
          <w:lang w:val="en-US"/>
        </w:rPr>
        <w:t>MasterCard</w:t>
      </w:r>
      <w:r w:rsidRPr="009A7CAF">
        <w:rPr>
          <w:color w:val="000000"/>
          <w:sz w:val="28"/>
          <w:szCs w:val="28"/>
        </w:rPr>
        <w:t xml:space="preserve"> ТП-</w:t>
      </w:r>
      <w:r w:rsidRPr="00940E9B">
        <w:rPr>
          <w:color w:val="000000"/>
          <w:sz w:val="28"/>
          <w:szCs w:val="28"/>
        </w:rPr>
        <w:t xml:space="preserve">1К </w:t>
      </w:r>
      <w:r>
        <w:rPr>
          <w:color w:val="000000"/>
          <w:sz w:val="28"/>
          <w:szCs w:val="28"/>
        </w:rPr>
        <w:t xml:space="preserve">№ </w:t>
      </w:r>
      <w:r>
        <w:rPr>
          <w:color w:val="000000"/>
          <w:sz w:val="28"/>
          <w:szCs w:val="28"/>
        </w:rPr>
        <w:t>*</w:t>
      </w:r>
      <w:r>
        <w:rPr>
          <w:color w:val="000000"/>
          <w:sz w:val="28"/>
          <w:szCs w:val="28"/>
        </w:rPr>
        <w:t xml:space="preserve"> </w:t>
      </w:r>
      <w:r>
        <w:rPr>
          <w:color w:val="000000"/>
          <w:sz w:val="28"/>
          <w:szCs w:val="28"/>
        </w:rPr>
        <w:t xml:space="preserve">с лимитом кредита </w:t>
      </w:r>
      <w:r>
        <w:rPr>
          <w:color w:val="000000"/>
          <w:sz w:val="28"/>
          <w:szCs w:val="28"/>
        </w:rPr>
        <w:t>195</w:t>
      </w:r>
      <w:r>
        <w:rPr>
          <w:color w:val="000000"/>
          <w:sz w:val="28"/>
          <w:szCs w:val="28"/>
        </w:rPr>
        <w:t xml:space="preserve"> 000</w:t>
      </w:r>
      <w:r>
        <w:rPr>
          <w:color w:val="000000"/>
          <w:sz w:val="28"/>
          <w:szCs w:val="28"/>
        </w:rPr>
        <w:t xml:space="preserve"> рублей на условиях «до востребования», с одновременным уменьшением доступного лимита кредита под </w:t>
      </w:r>
      <w:r>
        <w:rPr>
          <w:color w:val="000000"/>
          <w:sz w:val="28"/>
          <w:szCs w:val="28"/>
        </w:rPr>
        <w:t>25,9</w:t>
      </w:r>
      <w:r>
        <w:rPr>
          <w:color w:val="000000"/>
          <w:sz w:val="28"/>
          <w:szCs w:val="28"/>
        </w:rPr>
        <w:t xml:space="preserve"> % годовых, условия пр</w:t>
      </w:r>
      <w:r>
        <w:rPr>
          <w:color w:val="000000"/>
          <w:sz w:val="28"/>
          <w:szCs w:val="28"/>
        </w:rPr>
        <w:t>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p>
    <w:p w14:paraId="1498D70C" w14:textId="77777777" w:rsidR="005116B6" w:rsidRPr="002E386A" w:rsidRDefault="00763830" w:rsidP="000457AB">
      <w:pPr>
        <w:ind w:firstLine="720"/>
        <w:jc w:val="both"/>
        <w:rPr>
          <w:sz w:val="28"/>
          <w:szCs w:val="28"/>
        </w:rPr>
      </w:pPr>
      <w:r w:rsidRPr="002E386A">
        <w:rPr>
          <w:sz w:val="28"/>
          <w:szCs w:val="28"/>
        </w:rPr>
        <w:t>ПАО Сбербанк в лице филиала Московского банка обратил</w:t>
      </w:r>
      <w:r>
        <w:rPr>
          <w:sz w:val="28"/>
          <w:szCs w:val="28"/>
        </w:rPr>
        <w:t>ось</w:t>
      </w:r>
      <w:r w:rsidRPr="002E386A">
        <w:rPr>
          <w:sz w:val="28"/>
          <w:szCs w:val="28"/>
        </w:rPr>
        <w:t xml:space="preserve"> в суд с иском к </w:t>
      </w:r>
      <w:r w:rsidRPr="00940E9B">
        <w:rPr>
          <w:sz w:val="28"/>
          <w:szCs w:val="28"/>
        </w:rPr>
        <w:t>Незгуренко В.В.</w:t>
      </w:r>
      <w:r>
        <w:rPr>
          <w:sz w:val="28"/>
          <w:szCs w:val="28"/>
        </w:rPr>
        <w:t xml:space="preserve"> </w:t>
      </w:r>
      <w:r w:rsidRPr="002E386A">
        <w:rPr>
          <w:sz w:val="28"/>
          <w:szCs w:val="28"/>
        </w:rPr>
        <w:t xml:space="preserve">о взыскании </w:t>
      </w:r>
      <w:r w:rsidRPr="002E386A">
        <w:rPr>
          <w:sz w:val="28"/>
          <w:szCs w:val="28"/>
        </w:rPr>
        <w:t xml:space="preserve">задолженности по </w:t>
      </w:r>
      <w:r w:rsidRPr="002E386A">
        <w:rPr>
          <w:sz w:val="28"/>
          <w:szCs w:val="28"/>
        </w:rPr>
        <w:t>эмиссионному контракту № 0910-Р-</w:t>
      </w:r>
      <w:r w:rsidRPr="00940E9B">
        <w:rPr>
          <w:sz w:val="28"/>
          <w:szCs w:val="28"/>
        </w:rPr>
        <w:t>7338900600</w:t>
      </w:r>
      <w:r>
        <w:rPr>
          <w:sz w:val="28"/>
          <w:szCs w:val="28"/>
        </w:rPr>
        <w:t xml:space="preserve"> </w:t>
      </w:r>
      <w:r w:rsidRPr="002E386A">
        <w:rPr>
          <w:sz w:val="28"/>
          <w:szCs w:val="28"/>
        </w:rPr>
        <w:t xml:space="preserve">в размере </w:t>
      </w:r>
      <w:r>
        <w:rPr>
          <w:sz w:val="28"/>
          <w:szCs w:val="28"/>
        </w:rPr>
        <w:t>232 572</w:t>
      </w:r>
      <w:r w:rsidRPr="002E386A">
        <w:rPr>
          <w:sz w:val="28"/>
          <w:szCs w:val="28"/>
        </w:rPr>
        <w:t> руб. </w:t>
      </w:r>
      <w:r>
        <w:rPr>
          <w:sz w:val="28"/>
          <w:szCs w:val="28"/>
        </w:rPr>
        <w:t>32</w:t>
      </w:r>
      <w:r w:rsidRPr="002E386A">
        <w:rPr>
          <w:sz w:val="28"/>
          <w:szCs w:val="28"/>
        </w:rPr>
        <w:t> коп., в том числе сумм</w:t>
      </w:r>
      <w:r>
        <w:rPr>
          <w:sz w:val="28"/>
          <w:szCs w:val="28"/>
        </w:rPr>
        <w:t>ы</w:t>
      </w:r>
      <w:r w:rsidRPr="002E386A">
        <w:rPr>
          <w:sz w:val="28"/>
          <w:szCs w:val="28"/>
        </w:rPr>
        <w:t xml:space="preserve"> просроченного основного долга в размере </w:t>
      </w:r>
      <w:r>
        <w:rPr>
          <w:sz w:val="28"/>
          <w:szCs w:val="28"/>
        </w:rPr>
        <w:t>194 974</w:t>
      </w:r>
      <w:r>
        <w:rPr>
          <w:sz w:val="28"/>
          <w:szCs w:val="28"/>
        </w:rPr>
        <w:t xml:space="preserve"> руб.</w:t>
      </w:r>
      <w:r>
        <w:rPr>
          <w:sz w:val="28"/>
          <w:szCs w:val="28"/>
        </w:rPr>
        <w:t xml:space="preserve"> </w:t>
      </w:r>
      <w:r>
        <w:rPr>
          <w:sz w:val="28"/>
          <w:szCs w:val="28"/>
        </w:rPr>
        <w:t>31</w:t>
      </w:r>
      <w:r>
        <w:rPr>
          <w:sz w:val="28"/>
          <w:szCs w:val="28"/>
        </w:rPr>
        <w:t xml:space="preserve"> коп.</w:t>
      </w:r>
      <w:r w:rsidRPr="002E386A">
        <w:rPr>
          <w:sz w:val="28"/>
          <w:szCs w:val="28"/>
        </w:rPr>
        <w:t>, сумм</w:t>
      </w:r>
      <w:r>
        <w:rPr>
          <w:sz w:val="28"/>
          <w:szCs w:val="28"/>
        </w:rPr>
        <w:t>ы</w:t>
      </w:r>
      <w:r w:rsidRPr="002E386A">
        <w:rPr>
          <w:sz w:val="28"/>
          <w:szCs w:val="28"/>
        </w:rPr>
        <w:t xml:space="preserve"> просроченных процентов в размере </w:t>
      </w:r>
      <w:r>
        <w:rPr>
          <w:sz w:val="28"/>
          <w:szCs w:val="28"/>
        </w:rPr>
        <w:t>22 763</w:t>
      </w:r>
      <w:r w:rsidRPr="002E386A">
        <w:rPr>
          <w:sz w:val="28"/>
          <w:szCs w:val="28"/>
        </w:rPr>
        <w:t> руб. </w:t>
      </w:r>
      <w:r>
        <w:rPr>
          <w:sz w:val="28"/>
          <w:szCs w:val="28"/>
        </w:rPr>
        <w:t>84</w:t>
      </w:r>
      <w:r w:rsidRPr="002E386A">
        <w:rPr>
          <w:sz w:val="28"/>
          <w:szCs w:val="28"/>
        </w:rPr>
        <w:t> коп., неустойк</w:t>
      </w:r>
      <w:r>
        <w:rPr>
          <w:sz w:val="28"/>
          <w:szCs w:val="28"/>
        </w:rPr>
        <w:t>и</w:t>
      </w:r>
      <w:r w:rsidRPr="002E386A">
        <w:rPr>
          <w:sz w:val="28"/>
          <w:szCs w:val="28"/>
        </w:rPr>
        <w:t xml:space="preserve"> в размере </w:t>
      </w:r>
      <w:r>
        <w:rPr>
          <w:sz w:val="28"/>
          <w:szCs w:val="28"/>
        </w:rPr>
        <w:t>14 8</w:t>
      </w:r>
      <w:r>
        <w:rPr>
          <w:sz w:val="28"/>
          <w:szCs w:val="28"/>
        </w:rPr>
        <w:t>34</w:t>
      </w:r>
      <w:r w:rsidRPr="002E386A">
        <w:rPr>
          <w:sz w:val="28"/>
          <w:szCs w:val="28"/>
        </w:rPr>
        <w:t xml:space="preserve"> </w:t>
      </w:r>
      <w:r w:rsidRPr="002E386A">
        <w:rPr>
          <w:sz w:val="28"/>
          <w:szCs w:val="28"/>
        </w:rPr>
        <w:t>руб. </w:t>
      </w:r>
      <w:r>
        <w:rPr>
          <w:sz w:val="28"/>
          <w:szCs w:val="28"/>
        </w:rPr>
        <w:t>17</w:t>
      </w:r>
      <w:r w:rsidRPr="002E386A">
        <w:rPr>
          <w:sz w:val="28"/>
          <w:szCs w:val="28"/>
        </w:rPr>
        <w:t> коп.,</w:t>
      </w:r>
      <w:r>
        <w:rPr>
          <w:sz w:val="28"/>
          <w:szCs w:val="28"/>
        </w:rPr>
        <w:t xml:space="preserve"> а также взыскании </w:t>
      </w:r>
      <w:r w:rsidRPr="002E386A">
        <w:rPr>
          <w:sz w:val="28"/>
          <w:szCs w:val="28"/>
        </w:rPr>
        <w:t>расход</w:t>
      </w:r>
      <w:r>
        <w:rPr>
          <w:sz w:val="28"/>
          <w:szCs w:val="28"/>
        </w:rPr>
        <w:t>ов</w:t>
      </w:r>
      <w:r w:rsidRPr="002E386A">
        <w:rPr>
          <w:sz w:val="28"/>
          <w:szCs w:val="28"/>
        </w:rPr>
        <w:t xml:space="preserve"> по уплате государственной пошлины в размере </w:t>
      </w:r>
      <w:r>
        <w:rPr>
          <w:sz w:val="28"/>
          <w:szCs w:val="28"/>
        </w:rPr>
        <w:t>5 525</w:t>
      </w:r>
      <w:r w:rsidRPr="002E386A">
        <w:rPr>
          <w:sz w:val="28"/>
          <w:szCs w:val="28"/>
        </w:rPr>
        <w:t> руб. </w:t>
      </w:r>
      <w:r>
        <w:rPr>
          <w:sz w:val="28"/>
          <w:szCs w:val="28"/>
        </w:rPr>
        <w:t>72</w:t>
      </w:r>
      <w:r w:rsidRPr="002E386A">
        <w:rPr>
          <w:sz w:val="28"/>
          <w:szCs w:val="28"/>
        </w:rPr>
        <w:t> коп.</w:t>
      </w:r>
    </w:p>
    <w:p w14:paraId="467E98F6" w14:textId="77777777" w:rsidR="005116B6" w:rsidRDefault="00763830" w:rsidP="000457AB">
      <w:pPr>
        <w:ind w:firstLine="720"/>
        <w:jc w:val="both"/>
        <w:rPr>
          <w:color w:val="000000"/>
          <w:sz w:val="28"/>
          <w:szCs w:val="28"/>
        </w:rPr>
      </w:pPr>
      <w:r>
        <w:rPr>
          <w:color w:val="000000"/>
          <w:sz w:val="28"/>
          <w:szCs w:val="28"/>
        </w:rPr>
        <w:t xml:space="preserve">В обоснование своих исковых требований истец ссылался на то, что в соответствии с договором от </w:t>
      </w:r>
      <w:r w:rsidRPr="007E3978">
        <w:rPr>
          <w:color w:val="000000"/>
          <w:sz w:val="28"/>
          <w:szCs w:val="28"/>
        </w:rPr>
        <w:t xml:space="preserve">20.12.2016 </w:t>
      </w:r>
      <w:r>
        <w:rPr>
          <w:color w:val="000000"/>
          <w:sz w:val="28"/>
          <w:szCs w:val="28"/>
        </w:rPr>
        <w:t>года банк свои обязательства исполнил, пред</w:t>
      </w:r>
      <w:r>
        <w:rPr>
          <w:color w:val="000000"/>
          <w:sz w:val="28"/>
          <w:szCs w:val="28"/>
        </w:rPr>
        <w:t xml:space="preserve">оставив кредит </w:t>
      </w:r>
      <w:r w:rsidRPr="00F533F6">
        <w:rPr>
          <w:color w:val="000000"/>
          <w:sz w:val="28"/>
          <w:szCs w:val="28"/>
        </w:rPr>
        <w:t>по эмиссионному контракту № 0910-Р-</w:t>
      </w:r>
      <w:r w:rsidRPr="007E3978">
        <w:rPr>
          <w:color w:val="000000"/>
          <w:sz w:val="28"/>
          <w:szCs w:val="28"/>
        </w:rPr>
        <w:t>7338900600</w:t>
      </w:r>
      <w:r>
        <w:rPr>
          <w:color w:val="000000"/>
          <w:sz w:val="28"/>
          <w:szCs w:val="28"/>
        </w:rPr>
        <w:t>,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 и разм</w:t>
      </w:r>
      <w:r>
        <w:rPr>
          <w:color w:val="000000"/>
          <w:sz w:val="28"/>
          <w:szCs w:val="28"/>
        </w:rPr>
        <w:t>ере платежи по погашению суммы кредита и процентов, чем нарушает условия исполнения договора.</w:t>
      </w:r>
    </w:p>
    <w:p w14:paraId="01BEF8A7" w14:textId="77777777" w:rsidR="007E3978" w:rsidRPr="00932B42" w:rsidRDefault="00763830" w:rsidP="000457AB">
      <w:pPr>
        <w:ind w:firstLine="720"/>
        <w:jc w:val="both"/>
        <w:rPr>
          <w:sz w:val="28"/>
          <w:szCs w:val="28"/>
        </w:rPr>
      </w:pPr>
      <w:r w:rsidRPr="00932B42">
        <w:rPr>
          <w:sz w:val="28"/>
          <w:szCs w:val="28"/>
        </w:rPr>
        <w:lastRenderedPageBreak/>
        <w:t>Представитель истца   в судебное заседание не явился, извещен о дне слушания дела надлежащим образом, в исковом заявлении ходатайствовал о рассмотрении дела в отс</w:t>
      </w:r>
      <w:r w:rsidRPr="00932B42">
        <w:rPr>
          <w:sz w:val="28"/>
          <w:szCs w:val="28"/>
        </w:rPr>
        <w:t>утствие представителя.</w:t>
      </w:r>
    </w:p>
    <w:p w14:paraId="1655C5A2" w14:textId="77777777" w:rsidR="007E3978" w:rsidRPr="00932B42" w:rsidRDefault="00763830" w:rsidP="000457AB">
      <w:pPr>
        <w:ind w:firstLine="720"/>
        <w:jc w:val="both"/>
        <w:rPr>
          <w:sz w:val="28"/>
          <w:szCs w:val="28"/>
        </w:rPr>
      </w:pPr>
      <w:r w:rsidRPr="00932B42">
        <w:rPr>
          <w:sz w:val="28"/>
          <w:szCs w:val="28"/>
        </w:rPr>
        <w:t>Ответчик в судебное заседание не явился, извещен о дне слушания дела надлежащим образом, о причинах неявки суду не сообщил, не представил документов, подтверждающих причину неявки уважительной.</w:t>
      </w:r>
    </w:p>
    <w:p w14:paraId="738B9CB6" w14:textId="77777777" w:rsidR="007E3978" w:rsidRPr="00932B42" w:rsidRDefault="00763830" w:rsidP="000457AB">
      <w:pPr>
        <w:ind w:firstLine="720"/>
        <w:jc w:val="both"/>
        <w:rPr>
          <w:sz w:val="28"/>
          <w:szCs w:val="28"/>
        </w:rPr>
      </w:pPr>
      <w:r w:rsidRPr="00932B42">
        <w:rPr>
          <w:sz w:val="28"/>
          <w:szCs w:val="28"/>
        </w:rPr>
        <w:t>В соответствии с п. 4 ст. 15 Конституци</w:t>
      </w:r>
      <w:r w:rsidRPr="00932B42">
        <w:rPr>
          <w:sz w:val="28"/>
          <w:szCs w:val="28"/>
        </w:rPr>
        <w:t>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w:t>
      </w:r>
      <w:r w:rsidRPr="00932B42">
        <w:rPr>
          <w:sz w:val="28"/>
          <w:szCs w:val="28"/>
        </w:rPr>
        <w:t>отренные законом, то применяются правила международного договора.</w:t>
      </w:r>
    </w:p>
    <w:p w14:paraId="4E07E030" w14:textId="77777777" w:rsidR="007E3978" w:rsidRPr="00932B42" w:rsidRDefault="00763830" w:rsidP="000457AB">
      <w:pPr>
        <w:ind w:firstLine="720"/>
        <w:jc w:val="both"/>
        <w:rPr>
          <w:sz w:val="28"/>
          <w:szCs w:val="28"/>
        </w:rPr>
      </w:pPr>
      <w:r w:rsidRPr="00932B42">
        <w:rPr>
          <w:sz w:val="28"/>
          <w:szCs w:val="28"/>
        </w:rPr>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14:paraId="1F3064D6" w14:textId="77777777" w:rsidR="007E3978" w:rsidRPr="00932B42" w:rsidRDefault="00763830" w:rsidP="000457AB">
      <w:pPr>
        <w:ind w:firstLine="720"/>
        <w:jc w:val="both"/>
        <w:rPr>
          <w:sz w:val="28"/>
          <w:szCs w:val="28"/>
        </w:rPr>
      </w:pPr>
      <w:r w:rsidRPr="00932B42">
        <w:rPr>
          <w:sz w:val="28"/>
          <w:szCs w:val="28"/>
        </w:rPr>
        <w:t>Согласно ст. 6 Конвенции "О защите пр</w:t>
      </w:r>
      <w:r w:rsidRPr="00932B42">
        <w:rPr>
          <w:sz w:val="28"/>
          <w:szCs w:val="28"/>
        </w:rPr>
        <w:t>ав человека и основных свобод",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w:t>
      </w:r>
      <w:r w:rsidRPr="00932B42">
        <w:rPr>
          <w:sz w:val="28"/>
          <w:szCs w:val="28"/>
        </w:rPr>
        <w:t xml:space="preserve">дом, созданным на основании закона. </w:t>
      </w:r>
    </w:p>
    <w:p w14:paraId="1E991F97" w14:textId="77777777" w:rsidR="007E3978" w:rsidRPr="00932B42" w:rsidRDefault="00763830" w:rsidP="000457AB">
      <w:pPr>
        <w:ind w:firstLine="720"/>
        <w:jc w:val="both"/>
        <w:rPr>
          <w:sz w:val="28"/>
          <w:szCs w:val="28"/>
        </w:rPr>
      </w:pPr>
      <w:r w:rsidRPr="00932B42">
        <w:rPr>
          <w:sz w:val="28"/>
          <w:szCs w:val="28"/>
        </w:rPr>
        <w:t>По смыслу ст. 14 Международного пакта о гражданских и политических правах лицо само определяет объем своих прав и обязанностей в гражданском процессе и реализует их по своему усмотрению. Разрешая дело, суд полагает, что</w:t>
      </w:r>
      <w:r w:rsidRPr="00932B42">
        <w:rPr>
          <w:sz w:val="28"/>
          <w:szCs w:val="28"/>
        </w:rPr>
        <w:t xml:space="preserve"> неявка ответчика, извещенного в установленном порядке о времени и месте рассмотрения дела,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w:t>
      </w:r>
      <w:r w:rsidRPr="00932B42">
        <w:rPr>
          <w:sz w:val="28"/>
          <w:szCs w:val="28"/>
        </w:rPr>
        <w:t xml:space="preserve">ых прав, поэтому не может быть препятствием для рассмотрения дела. </w:t>
      </w:r>
    </w:p>
    <w:p w14:paraId="735DA005" w14:textId="77777777" w:rsidR="007E3978" w:rsidRPr="00932B42" w:rsidRDefault="00763830" w:rsidP="000457AB">
      <w:pPr>
        <w:ind w:firstLine="720"/>
        <w:jc w:val="both"/>
        <w:rPr>
          <w:sz w:val="28"/>
          <w:szCs w:val="28"/>
        </w:rPr>
      </w:pPr>
      <w:r w:rsidRPr="00932B42">
        <w:rPr>
          <w:sz w:val="28"/>
          <w:szCs w:val="28"/>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w:t>
      </w:r>
      <w:r w:rsidRPr="00932B42">
        <w:rPr>
          <w:sz w:val="28"/>
          <w:szCs w:val="28"/>
        </w:rPr>
        <w:t>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w:t>
      </w:r>
      <w:r w:rsidRPr="00932B42">
        <w:rPr>
          <w:sz w:val="28"/>
          <w:szCs w:val="28"/>
        </w:rPr>
        <w:t>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w:t>
      </w:r>
      <w:r w:rsidRPr="00932B42">
        <w:rPr>
          <w:sz w:val="28"/>
          <w:szCs w:val="28"/>
        </w:rPr>
        <w:t>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w:t>
      </w:r>
      <w:r w:rsidRPr="00932B42">
        <w:rPr>
          <w:sz w:val="28"/>
          <w:szCs w:val="28"/>
        </w:rPr>
        <w:t>ресу (пункт 63).</w:t>
      </w:r>
    </w:p>
    <w:p w14:paraId="69D0DA8C" w14:textId="77777777" w:rsidR="007E3978" w:rsidRPr="00932B42" w:rsidRDefault="00763830" w:rsidP="000457AB">
      <w:pPr>
        <w:ind w:firstLine="720"/>
        <w:jc w:val="both"/>
        <w:rPr>
          <w:sz w:val="28"/>
          <w:szCs w:val="28"/>
        </w:rPr>
      </w:pPr>
      <w:r w:rsidRPr="00932B42">
        <w:rPr>
          <w:sz w:val="28"/>
          <w:szCs w:val="28"/>
        </w:rPr>
        <w:lastRenderedPageBreak/>
        <w:t>Ответчиком не представлено доказательств о невозможности участия его в судебном заседании, суд признает причины неявки ответчика неуважительными, в связи с чем посчитал возможным в силу ст. 167 ГПК РФ рассмотреть настоящий спор по существу</w:t>
      </w:r>
      <w:r w:rsidRPr="00932B42">
        <w:rPr>
          <w:sz w:val="28"/>
          <w:szCs w:val="28"/>
        </w:rPr>
        <w:t xml:space="preserve"> в отсутствие не явившегося ответчика.  </w:t>
      </w:r>
    </w:p>
    <w:p w14:paraId="0C5D1B15" w14:textId="77777777" w:rsidR="007E3978" w:rsidRPr="00932B42" w:rsidRDefault="00763830" w:rsidP="000457AB">
      <w:pPr>
        <w:ind w:firstLine="720"/>
        <w:jc w:val="both"/>
        <w:rPr>
          <w:sz w:val="28"/>
          <w:szCs w:val="28"/>
        </w:rPr>
      </w:pPr>
      <w:r w:rsidRPr="00932B42">
        <w:rPr>
          <w:sz w:val="28"/>
          <w:szCs w:val="28"/>
        </w:rPr>
        <w:t>Суд, изучив материалы дела, оценив доказательства в совокупности, приходит к следующему.</w:t>
      </w:r>
    </w:p>
    <w:p w14:paraId="6AE4AF85" w14:textId="77777777" w:rsidR="005116B6" w:rsidRDefault="00763830" w:rsidP="000457AB">
      <w:pPr>
        <w:autoSpaceDE w:val="0"/>
        <w:autoSpaceDN w:val="0"/>
        <w:adjustRightInd w:val="0"/>
        <w:ind w:firstLine="720"/>
        <w:jc w:val="both"/>
        <w:rPr>
          <w:color w:val="000000"/>
          <w:sz w:val="28"/>
          <w:szCs w:val="28"/>
        </w:rPr>
      </w:pPr>
      <w:r>
        <w:rPr>
          <w:color w:val="000000"/>
          <w:sz w:val="28"/>
          <w:szCs w:val="28"/>
        </w:rPr>
        <w:t>В соответствии с п.1 ст.819 ГК РФ, по кредитному договору банк или иная кредитная организация (кредитор) обязуются предоставит</w:t>
      </w:r>
      <w:r>
        <w:rPr>
          <w:color w:val="000000"/>
          <w:sz w:val="28"/>
          <w:szCs w:val="28"/>
        </w:rPr>
        <w:t>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622E78AD" w14:textId="77777777" w:rsidR="005116B6" w:rsidRDefault="00763830" w:rsidP="000457AB">
      <w:pPr>
        <w:autoSpaceDE w:val="0"/>
        <w:autoSpaceDN w:val="0"/>
        <w:adjustRightInd w:val="0"/>
        <w:ind w:firstLine="720"/>
        <w:jc w:val="both"/>
        <w:rPr>
          <w:color w:val="000000"/>
          <w:sz w:val="28"/>
          <w:szCs w:val="28"/>
        </w:rPr>
      </w:pPr>
      <w:r>
        <w:rPr>
          <w:color w:val="000000"/>
          <w:sz w:val="28"/>
          <w:szCs w:val="28"/>
        </w:rPr>
        <w:t>В силу ст. 309 ГК РФ, обязательства должны исполняться надлежащим образом в соотв</w:t>
      </w:r>
      <w:r>
        <w:rPr>
          <w:color w:val="000000"/>
          <w:sz w:val="28"/>
          <w:szCs w:val="28"/>
        </w:rPr>
        <w:t>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2BD86C53" w14:textId="77777777" w:rsidR="005116B6" w:rsidRDefault="00763830" w:rsidP="000457AB">
      <w:pPr>
        <w:autoSpaceDE w:val="0"/>
        <w:autoSpaceDN w:val="0"/>
        <w:adjustRightInd w:val="0"/>
        <w:ind w:firstLine="720"/>
        <w:jc w:val="both"/>
        <w:outlineLvl w:val="4"/>
        <w:rPr>
          <w:color w:val="000000"/>
          <w:sz w:val="28"/>
          <w:szCs w:val="28"/>
        </w:rPr>
      </w:pPr>
      <w:r>
        <w:rPr>
          <w:color w:val="000000"/>
          <w:sz w:val="28"/>
          <w:szCs w:val="28"/>
        </w:rPr>
        <w:t>Согласно ст. 310 ГК РФ, односторонний отказ</w:t>
      </w:r>
      <w:r>
        <w:rPr>
          <w:color w:val="000000"/>
          <w:sz w:val="28"/>
          <w:szCs w:val="28"/>
        </w:rPr>
        <w:t xml:space="preserve"> от исполнения обязательства и одностороннее изменение его условий не допускаются, за исключением случаев, предусмотренных законом.</w:t>
      </w:r>
    </w:p>
    <w:p w14:paraId="28C08013" w14:textId="77777777" w:rsidR="005116B6" w:rsidRDefault="00763830" w:rsidP="000457AB">
      <w:pPr>
        <w:ind w:firstLine="720"/>
        <w:jc w:val="both"/>
        <w:rPr>
          <w:color w:val="000000"/>
          <w:sz w:val="28"/>
          <w:szCs w:val="28"/>
        </w:rPr>
      </w:pPr>
      <w:r>
        <w:rPr>
          <w:color w:val="000000"/>
          <w:sz w:val="28"/>
          <w:szCs w:val="28"/>
        </w:rPr>
        <w:t>Согласно ст. 450 ГК РФ по требованию одной из сторон договор может быть изменен или расторгнут по решению суда только при су</w:t>
      </w:r>
      <w:r>
        <w:rPr>
          <w:color w:val="000000"/>
          <w:sz w:val="28"/>
          <w:szCs w:val="28"/>
        </w:rPr>
        <w:t>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 того, на что была вправе рассчитывать при заключении договора.</w:t>
      </w:r>
    </w:p>
    <w:p w14:paraId="7BFE1D29" w14:textId="77777777" w:rsidR="005116B6" w:rsidRPr="007E3978" w:rsidRDefault="00763830" w:rsidP="000457AB">
      <w:pPr>
        <w:ind w:firstLine="720"/>
        <w:jc w:val="both"/>
        <w:rPr>
          <w:sz w:val="28"/>
          <w:szCs w:val="28"/>
        </w:rPr>
      </w:pPr>
      <w:r w:rsidRPr="007E3978">
        <w:rPr>
          <w:sz w:val="28"/>
          <w:szCs w:val="28"/>
        </w:rPr>
        <w:t>С</w:t>
      </w:r>
      <w:r w:rsidRPr="007E3978">
        <w:rPr>
          <w:sz w:val="28"/>
          <w:szCs w:val="28"/>
        </w:rPr>
        <w:t xml:space="preserve">удом установлено, </w:t>
      </w:r>
      <w:r w:rsidRPr="007E3978">
        <w:rPr>
          <w:sz w:val="28"/>
          <w:szCs w:val="28"/>
        </w:rPr>
        <w:t xml:space="preserve">20.12.2016 года между ПАО Сбербанк (ранее – ОАО «Сбербанк России») и Незгуренко В.В. в результате публичной оферты был заключен договор (эмиссионный контракт № 0910-Р-7338900600) на предоставление последней возобновляемой кредитной линии </w:t>
      </w:r>
      <w:r w:rsidRPr="007E3978">
        <w:rPr>
          <w:sz w:val="28"/>
          <w:szCs w:val="28"/>
        </w:rPr>
        <w:t>посредством выдачи ему международной кредитной карты Сбербанка Gold MasterCard ТП-1К путем оформления ответчиком заявления на получение кредитной карты Gold MasterCard ТП-1К ознакомления его с Индивидуальными условиями выпуска и обслуживания кредитной карт</w:t>
      </w:r>
      <w:r w:rsidRPr="007E3978">
        <w:rPr>
          <w:sz w:val="28"/>
          <w:szCs w:val="28"/>
        </w:rPr>
        <w:t xml:space="preserve">ы Сбербанка России, тарифами Сбербанка, Памяткой держателя международных банковских карт, по которому банком была выдана кредитная карта Gold MasterCard ТП-1К № </w:t>
      </w:r>
      <w:r>
        <w:rPr>
          <w:sz w:val="28"/>
          <w:szCs w:val="28"/>
        </w:rPr>
        <w:t>*</w:t>
      </w:r>
      <w:r w:rsidRPr="007E3978">
        <w:rPr>
          <w:sz w:val="28"/>
          <w:szCs w:val="28"/>
        </w:rPr>
        <w:t xml:space="preserve"> с лимитом кредита 195 000 рублей на условиях «до востребования», с одновременным уменьшением </w:t>
      </w:r>
      <w:r w:rsidRPr="007E3978">
        <w:rPr>
          <w:sz w:val="28"/>
          <w:szCs w:val="28"/>
        </w:rPr>
        <w:t>доступного лимита кредита под 25,9 %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r w:rsidRPr="007E3978">
        <w:rPr>
          <w:sz w:val="28"/>
          <w:szCs w:val="28"/>
        </w:rPr>
        <w:t xml:space="preserve"> (л.д. </w:t>
      </w:r>
      <w:r w:rsidRPr="007E3978">
        <w:rPr>
          <w:sz w:val="28"/>
          <w:szCs w:val="28"/>
        </w:rPr>
        <w:t>15,17-20</w:t>
      </w:r>
      <w:r w:rsidRPr="007E3978">
        <w:rPr>
          <w:sz w:val="28"/>
          <w:szCs w:val="28"/>
        </w:rPr>
        <w:t>).</w:t>
      </w:r>
    </w:p>
    <w:p w14:paraId="5EB199F1" w14:textId="77777777" w:rsidR="005116B6" w:rsidRDefault="00763830" w:rsidP="000457AB">
      <w:pPr>
        <w:ind w:firstLine="720"/>
        <w:jc w:val="both"/>
        <w:rPr>
          <w:sz w:val="28"/>
          <w:szCs w:val="28"/>
        </w:rPr>
      </w:pPr>
      <w:r>
        <w:rPr>
          <w:sz w:val="28"/>
          <w:szCs w:val="28"/>
        </w:rPr>
        <w:t xml:space="preserve">В соответствии с п. </w:t>
      </w:r>
      <w:r>
        <w:rPr>
          <w:sz w:val="28"/>
          <w:szCs w:val="28"/>
        </w:rPr>
        <w:t>4</w:t>
      </w:r>
      <w:r>
        <w:t xml:space="preserve"> </w:t>
      </w:r>
      <w:r>
        <w:rPr>
          <w:sz w:val="28"/>
          <w:szCs w:val="28"/>
        </w:rPr>
        <w:t>Индивид</w:t>
      </w:r>
      <w:r>
        <w:rPr>
          <w:sz w:val="28"/>
          <w:szCs w:val="28"/>
        </w:rPr>
        <w:t>уальных условиях выпуска и обслуживания кредитной карты Сбербанка России,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w:t>
      </w:r>
      <w:r>
        <w:rPr>
          <w:sz w:val="28"/>
          <w:szCs w:val="28"/>
        </w:rPr>
        <w:t xml:space="preserve">та кредита. Кредит по карте предоставляется ответчику в размере кредитного лимита под </w:t>
      </w:r>
      <w:r w:rsidRPr="007E3978">
        <w:rPr>
          <w:sz w:val="28"/>
          <w:szCs w:val="28"/>
        </w:rPr>
        <w:t xml:space="preserve">25,9 </w:t>
      </w:r>
      <w:r>
        <w:rPr>
          <w:sz w:val="28"/>
          <w:szCs w:val="28"/>
        </w:rPr>
        <w:t>годовых на условиях, определенных Тарифами банка. При этом банк обяз</w:t>
      </w:r>
      <w:r>
        <w:rPr>
          <w:sz w:val="28"/>
          <w:szCs w:val="28"/>
        </w:rPr>
        <w:t>ал</w:t>
      </w:r>
      <w:r>
        <w:rPr>
          <w:sz w:val="28"/>
          <w:szCs w:val="28"/>
        </w:rPr>
        <w:t>ся ежемесячно формировать и представлять ответчику отчеты по карте с указанием совершенных по к</w:t>
      </w:r>
      <w:r>
        <w:rPr>
          <w:sz w:val="28"/>
          <w:szCs w:val="28"/>
        </w:rPr>
        <w:t>арте операций, платежей за пользование кредитными средствами, в том числе сумму обязательных платежей по карте.</w:t>
      </w:r>
    </w:p>
    <w:p w14:paraId="5E6B89B1" w14:textId="77777777" w:rsidR="005116B6" w:rsidRDefault="00763830" w:rsidP="000457AB">
      <w:pPr>
        <w:ind w:firstLine="720"/>
        <w:jc w:val="both"/>
        <w:rPr>
          <w:sz w:val="28"/>
          <w:szCs w:val="28"/>
        </w:rPr>
      </w:pPr>
      <w:r>
        <w:rPr>
          <w:sz w:val="28"/>
          <w:szCs w:val="28"/>
        </w:rPr>
        <w:t xml:space="preserve"> Согласно Условиям, погашения кредита и уплата процентов за его пользование осуществляется ежемесячно по частям (оплата суммы обязательного плат</w:t>
      </w:r>
      <w:r>
        <w:rPr>
          <w:sz w:val="28"/>
          <w:szCs w:val="28"/>
        </w:rPr>
        <w:t xml:space="preserve">ежа) или полностью (оплата суммы общей задолженности) в соответствии с информацией, указанной в отчете, путем пополнения отчета карты не позднее двадцати календарных дней с даты формирования отчета по карте. </w:t>
      </w:r>
    </w:p>
    <w:p w14:paraId="5E8E2EA7" w14:textId="77777777" w:rsidR="005116B6" w:rsidRDefault="00763830" w:rsidP="000457AB">
      <w:pPr>
        <w:ind w:firstLine="720"/>
        <w:jc w:val="both"/>
        <w:rPr>
          <w:sz w:val="28"/>
          <w:szCs w:val="28"/>
        </w:rPr>
      </w:pPr>
      <w:r>
        <w:rPr>
          <w:sz w:val="28"/>
          <w:szCs w:val="28"/>
        </w:rPr>
        <w:t xml:space="preserve">Согласно п. 12 Индивидуальных условиях выпуска </w:t>
      </w:r>
      <w:r>
        <w:rPr>
          <w:sz w:val="28"/>
          <w:szCs w:val="28"/>
        </w:rPr>
        <w:t>и обслуживания кредитной карты Сбербанка России, за несвоевременное погашение обязательных платежей взимается неустойка в размере 36% годовых. Сумма неустойки рассчитывается от остатка просроченного основного долга и включается в сумму очередного обязатель</w:t>
      </w:r>
      <w:r>
        <w:rPr>
          <w:sz w:val="28"/>
          <w:szCs w:val="28"/>
        </w:rPr>
        <w:t xml:space="preserve">ного платежа до полной оплаты ответчиком всей суммы неустойки, рассчитанной по дату оплаты суммы просроченного основного долга в полном объеме. </w:t>
      </w:r>
    </w:p>
    <w:p w14:paraId="0FA0B754" w14:textId="77777777" w:rsidR="005116B6" w:rsidRDefault="00763830" w:rsidP="000457AB">
      <w:pPr>
        <w:ind w:firstLine="720"/>
        <w:jc w:val="both"/>
        <w:rPr>
          <w:sz w:val="28"/>
          <w:szCs w:val="28"/>
        </w:rPr>
      </w:pPr>
      <w:r>
        <w:rPr>
          <w:sz w:val="28"/>
          <w:szCs w:val="28"/>
        </w:rPr>
        <w:t xml:space="preserve">Кроме того, банк вправе потребовать от заемщика досрочно возвратить всю сумму кредита и уплатить причитающиеся </w:t>
      </w:r>
      <w:r>
        <w:rPr>
          <w:sz w:val="28"/>
          <w:szCs w:val="28"/>
        </w:rPr>
        <w:t>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14:paraId="23A5D241" w14:textId="77777777" w:rsidR="00134DFA" w:rsidRPr="00B67ED7" w:rsidRDefault="00763830" w:rsidP="000457AB">
      <w:pPr>
        <w:ind w:firstLine="720"/>
        <w:jc w:val="both"/>
        <w:rPr>
          <w:sz w:val="28"/>
          <w:szCs w:val="28"/>
        </w:rPr>
      </w:pPr>
      <w:r w:rsidRPr="00B67ED7">
        <w:rPr>
          <w:sz w:val="28"/>
          <w:szCs w:val="28"/>
        </w:rPr>
        <w:t>Согласно расчету</w:t>
      </w:r>
      <w:r w:rsidRPr="00B67ED7">
        <w:rPr>
          <w:sz w:val="28"/>
          <w:szCs w:val="28"/>
        </w:rPr>
        <w:t xml:space="preserve"> задолженность по кредиту составляет сумму просроченного основного долга в размере </w:t>
      </w:r>
      <w:r>
        <w:rPr>
          <w:sz w:val="28"/>
          <w:szCs w:val="28"/>
        </w:rPr>
        <w:t>194 974</w:t>
      </w:r>
      <w:r w:rsidRPr="00B67ED7">
        <w:rPr>
          <w:sz w:val="28"/>
          <w:szCs w:val="28"/>
        </w:rPr>
        <w:t xml:space="preserve"> руб.</w:t>
      </w:r>
      <w:r w:rsidRPr="00B67ED7">
        <w:rPr>
          <w:sz w:val="28"/>
          <w:szCs w:val="28"/>
        </w:rPr>
        <w:t xml:space="preserve"> </w:t>
      </w:r>
      <w:r>
        <w:rPr>
          <w:sz w:val="28"/>
          <w:szCs w:val="28"/>
        </w:rPr>
        <w:t>31</w:t>
      </w:r>
      <w:r w:rsidRPr="00B67ED7">
        <w:rPr>
          <w:sz w:val="28"/>
          <w:szCs w:val="28"/>
        </w:rPr>
        <w:t xml:space="preserve"> коп.</w:t>
      </w:r>
      <w:r w:rsidRPr="00B67ED7">
        <w:rPr>
          <w:sz w:val="28"/>
          <w:szCs w:val="28"/>
        </w:rPr>
        <w:t xml:space="preserve">, сумму просроченных процентов в размере </w:t>
      </w:r>
      <w:r>
        <w:rPr>
          <w:sz w:val="28"/>
          <w:szCs w:val="28"/>
        </w:rPr>
        <w:t>22 763</w:t>
      </w:r>
      <w:r w:rsidRPr="00B67ED7">
        <w:rPr>
          <w:sz w:val="28"/>
          <w:szCs w:val="28"/>
        </w:rPr>
        <w:t xml:space="preserve"> руб. </w:t>
      </w:r>
      <w:r>
        <w:rPr>
          <w:sz w:val="28"/>
          <w:szCs w:val="28"/>
        </w:rPr>
        <w:t>84</w:t>
      </w:r>
      <w:r w:rsidRPr="00B67ED7">
        <w:rPr>
          <w:sz w:val="28"/>
          <w:szCs w:val="28"/>
        </w:rPr>
        <w:t xml:space="preserve"> коп., неустойка в размере </w:t>
      </w:r>
      <w:r>
        <w:rPr>
          <w:sz w:val="28"/>
          <w:szCs w:val="28"/>
        </w:rPr>
        <w:t>14 834</w:t>
      </w:r>
      <w:r w:rsidRPr="00B67ED7">
        <w:rPr>
          <w:sz w:val="28"/>
          <w:szCs w:val="28"/>
        </w:rPr>
        <w:t xml:space="preserve"> руб. </w:t>
      </w:r>
      <w:r>
        <w:rPr>
          <w:sz w:val="28"/>
          <w:szCs w:val="28"/>
        </w:rPr>
        <w:t>17</w:t>
      </w:r>
      <w:r w:rsidRPr="00B67ED7">
        <w:rPr>
          <w:sz w:val="28"/>
          <w:szCs w:val="28"/>
        </w:rPr>
        <w:t xml:space="preserve"> коп</w:t>
      </w:r>
      <w:r w:rsidRPr="00B67ED7">
        <w:rPr>
          <w:sz w:val="28"/>
          <w:szCs w:val="28"/>
        </w:rPr>
        <w:t>.</w:t>
      </w:r>
    </w:p>
    <w:p w14:paraId="2B7FDF0E" w14:textId="77777777" w:rsidR="005116B6" w:rsidRDefault="00763830" w:rsidP="000457AB">
      <w:pPr>
        <w:ind w:firstLine="720"/>
        <w:jc w:val="both"/>
        <w:rPr>
          <w:sz w:val="28"/>
          <w:szCs w:val="28"/>
        </w:rPr>
      </w:pPr>
      <w:r>
        <w:rPr>
          <w:sz w:val="28"/>
          <w:szCs w:val="28"/>
        </w:rPr>
        <w:t>Факт неисполнения ответчиком условий договора, подт</w:t>
      </w:r>
      <w:r>
        <w:rPr>
          <w:sz w:val="28"/>
          <w:szCs w:val="28"/>
        </w:rPr>
        <w:t>верждается представленным суду расчетом задолженности   и направленным на адрес ответчика требованием о возврате суммы кредита, процентов за пользование кредитом и уплате неустойки в связи с неисполнением своих обязательств по возврату задолженности по кре</w:t>
      </w:r>
      <w:r>
        <w:rPr>
          <w:sz w:val="28"/>
          <w:szCs w:val="28"/>
        </w:rPr>
        <w:t>диту.</w:t>
      </w:r>
    </w:p>
    <w:p w14:paraId="639CF4F3" w14:textId="77777777" w:rsidR="005116B6" w:rsidRPr="00752967" w:rsidRDefault="00763830" w:rsidP="000457AB">
      <w:pPr>
        <w:ind w:firstLine="720"/>
        <w:jc w:val="both"/>
        <w:rPr>
          <w:sz w:val="28"/>
          <w:szCs w:val="28"/>
        </w:rPr>
      </w:pPr>
      <w:r w:rsidRPr="00752967">
        <w:rPr>
          <w:sz w:val="28"/>
          <w:szCs w:val="28"/>
        </w:rPr>
        <w:t xml:space="preserve">Поскольку ответчик не исполняет обязательств по договору от </w:t>
      </w:r>
      <w:r>
        <w:rPr>
          <w:sz w:val="28"/>
          <w:szCs w:val="28"/>
        </w:rPr>
        <w:t>20.12.2016</w:t>
      </w:r>
      <w:r w:rsidRPr="00114C8D">
        <w:rPr>
          <w:sz w:val="28"/>
          <w:szCs w:val="28"/>
        </w:rPr>
        <w:t xml:space="preserve"> </w:t>
      </w:r>
      <w:r w:rsidRPr="00752967">
        <w:rPr>
          <w:sz w:val="28"/>
          <w:szCs w:val="28"/>
        </w:rPr>
        <w:t xml:space="preserve">года, а доказательств обратного суду не представлено, суд взыскивает с ответчика в пользу истца сумму просроченного основного долга в размере </w:t>
      </w:r>
      <w:r w:rsidRPr="007E3978">
        <w:rPr>
          <w:sz w:val="28"/>
          <w:szCs w:val="28"/>
        </w:rPr>
        <w:t>194 974 руб. 31 коп., сумму просрочен</w:t>
      </w:r>
      <w:r w:rsidRPr="007E3978">
        <w:rPr>
          <w:sz w:val="28"/>
          <w:szCs w:val="28"/>
        </w:rPr>
        <w:t>ных процентов в размере 22 763 руб. 84 коп., неустойка в размере 14 834 руб. 17 коп.</w:t>
      </w:r>
      <w:r>
        <w:rPr>
          <w:sz w:val="28"/>
          <w:szCs w:val="28"/>
        </w:rPr>
        <w:t xml:space="preserve">, </w:t>
      </w:r>
      <w:r w:rsidRPr="00752967">
        <w:rPr>
          <w:sz w:val="28"/>
          <w:szCs w:val="28"/>
        </w:rPr>
        <w:t>согласно расчету представленном</w:t>
      </w:r>
      <w:r>
        <w:rPr>
          <w:sz w:val="28"/>
          <w:szCs w:val="28"/>
        </w:rPr>
        <w:t xml:space="preserve">у истцом и никем не оспоренному (л.д. </w:t>
      </w:r>
      <w:r>
        <w:rPr>
          <w:sz w:val="28"/>
          <w:szCs w:val="28"/>
        </w:rPr>
        <w:t>13-14</w:t>
      </w:r>
      <w:r>
        <w:rPr>
          <w:sz w:val="28"/>
          <w:szCs w:val="28"/>
        </w:rPr>
        <w:t>).</w:t>
      </w:r>
    </w:p>
    <w:p w14:paraId="176DF874" w14:textId="77777777" w:rsidR="005C6EB8" w:rsidRDefault="00763830" w:rsidP="000457AB">
      <w:pPr>
        <w:ind w:firstLine="720"/>
        <w:jc w:val="both"/>
        <w:rPr>
          <w:color w:val="000000"/>
          <w:sz w:val="28"/>
          <w:szCs w:val="28"/>
        </w:rPr>
      </w:pPr>
      <w:r w:rsidRPr="005C6EB8">
        <w:rPr>
          <w:color w:val="000000"/>
          <w:sz w:val="28"/>
          <w:szCs w:val="28"/>
        </w:rPr>
        <w:t>В соответствии со ст.98 ГПК РФ, суд взыскивает с ответчика в пользу истца уплаченную сумму го</w:t>
      </w:r>
      <w:r w:rsidRPr="005C6EB8">
        <w:rPr>
          <w:color w:val="000000"/>
          <w:sz w:val="28"/>
          <w:szCs w:val="28"/>
        </w:rPr>
        <w:t xml:space="preserve">сударственной пошлины в размере </w:t>
      </w:r>
      <w:r>
        <w:rPr>
          <w:color w:val="000000"/>
          <w:sz w:val="28"/>
          <w:szCs w:val="28"/>
        </w:rPr>
        <w:t>5 525</w:t>
      </w:r>
      <w:r w:rsidRPr="005C6EB8">
        <w:rPr>
          <w:color w:val="000000"/>
          <w:sz w:val="28"/>
          <w:szCs w:val="28"/>
        </w:rPr>
        <w:t xml:space="preserve"> руб. </w:t>
      </w:r>
      <w:r>
        <w:rPr>
          <w:color w:val="000000"/>
          <w:sz w:val="28"/>
          <w:szCs w:val="28"/>
        </w:rPr>
        <w:t>72</w:t>
      </w:r>
      <w:r w:rsidRPr="005C6EB8">
        <w:rPr>
          <w:color w:val="000000"/>
          <w:sz w:val="28"/>
          <w:szCs w:val="28"/>
        </w:rPr>
        <w:t xml:space="preserve"> коп.</w:t>
      </w:r>
    </w:p>
    <w:p w14:paraId="70E13C60" w14:textId="77777777" w:rsidR="005116B6" w:rsidRDefault="00763830" w:rsidP="000457AB">
      <w:pPr>
        <w:ind w:firstLine="720"/>
        <w:jc w:val="both"/>
        <w:rPr>
          <w:sz w:val="28"/>
          <w:szCs w:val="28"/>
        </w:rPr>
      </w:pPr>
      <w:r>
        <w:rPr>
          <w:sz w:val="28"/>
          <w:szCs w:val="28"/>
        </w:rPr>
        <w:t xml:space="preserve">На основании изложенного и руководствуясь ст.ст. 194-199 ГПК РФ, суд </w:t>
      </w:r>
    </w:p>
    <w:p w14:paraId="0BD61E99" w14:textId="77777777" w:rsidR="005116B6" w:rsidRDefault="00763830" w:rsidP="000457AB">
      <w:pPr>
        <w:pStyle w:val="1"/>
        <w:ind w:firstLine="720"/>
        <w:rPr>
          <w:b w:val="0"/>
          <w:color w:val="000000"/>
          <w:szCs w:val="28"/>
        </w:rPr>
      </w:pPr>
      <w:r>
        <w:rPr>
          <w:b w:val="0"/>
          <w:color w:val="000000"/>
          <w:szCs w:val="28"/>
        </w:rPr>
        <w:t>РЕШИЛ:</w:t>
      </w:r>
    </w:p>
    <w:p w14:paraId="30608077" w14:textId="77777777" w:rsidR="000457AB" w:rsidRDefault="00763830" w:rsidP="000457AB">
      <w:pPr>
        <w:ind w:firstLine="720"/>
        <w:jc w:val="both"/>
        <w:rPr>
          <w:color w:val="000000"/>
          <w:sz w:val="28"/>
          <w:szCs w:val="28"/>
        </w:rPr>
      </w:pPr>
    </w:p>
    <w:p w14:paraId="012D2782" w14:textId="77777777" w:rsidR="005116B6" w:rsidRDefault="00763830" w:rsidP="000457AB">
      <w:pPr>
        <w:ind w:firstLine="720"/>
        <w:jc w:val="both"/>
        <w:rPr>
          <w:color w:val="000000"/>
          <w:sz w:val="28"/>
          <w:szCs w:val="28"/>
        </w:rPr>
      </w:pPr>
      <w:r>
        <w:rPr>
          <w:color w:val="000000"/>
          <w:sz w:val="28"/>
          <w:szCs w:val="28"/>
        </w:rPr>
        <w:t xml:space="preserve">Исковые требования ПАО Сбербанк в лице филиала Московского банка ПАО Сбербанк к </w:t>
      </w:r>
      <w:r w:rsidRPr="005A48DA">
        <w:rPr>
          <w:color w:val="000000"/>
          <w:sz w:val="28"/>
          <w:szCs w:val="28"/>
        </w:rPr>
        <w:t xml:space="preserve">Незгуренко </w:t>
      </w:r>
      <w:r>
        <w:rPr>
          <w:color w:val="000000"/>
          <w:sz w:val="28"/>
          <w:szCs w:val="28"/>
        </w:rPr>
        <w:t>В.В.</w:t>
      </w:r>
      <w:r w:rsidRPr="005A48DA">
        <w:rPr>
          <w:color w:val="000000"/>
          <w:sz w:val="28"/>
          <w:szCs w:val="28"/>
        </w:rPr>
        <w:t xml:space="preserve"> </w:t>
      </w:r>
      <w:r w:rsidRPr="00BF2E1B">
        <w:rPr>
          <w:color w:val="000000"/>
          <w:sz w:val="28"/>
          <w:szCs w:val="28"/>
        </w:rPr>
        <w:t>о взыскании задолженности по кр</w:t>
      </w:r>
      <w:r w:rsidRPr="00BF2E1B">
        <w:rPr>
          <w:color w:val="000000"/>
          <w:sz w:val="28"/>
          <w:szCs w:val="28"/>
        </w:rPr>
        <w:t>едитной карте</w:t>
      </w:r>
      <w:r>
        <w:rPr>
          <w:color w:val="000000"/>
          <w:sz w:val="28"/>
          <w:szCs w:val="28"/>
        </w:rPr>
        <w:t xml:space="preserve"> удовлетворить. </w:t>
      </w:r>
    </w:p>
    <w:p w14:paraId="3C514446" w14:textId="77777777" w:rsidR="005116B6" w:rsidRDefault="00763830" w:rsidP="000457AB">
      <w:pPr>
        <w:ind w:firstLine="720"/>
        <w:jc w:val="both"/>
        <w:rPr>
          <w:color w:val="000000"/>
          <w:sz w:val="28"/>
          <w:szCs w:val="28"/>
        </w:rPr>
      </w:pPr>
      <w:r>
        <w:rPr>
          <w:color w:val="000000"/>
          <w:sz w:val="28"/>
          <w:szCs w:val="28"/>
        </w:rPr>
        <w:t xml:space="preserve">Взыскать с </w:t>
      </w:r>
      <w:r w:rsidRPr="005A48DA">
        <w:rPr>
          <w:color w:val="000000"/>
          <w:sz w:val="28"/>
          <w:szCs w:val="28"/>
        </w:rPr>
        <w:t xml:space="preserve">Незгуренко </w:t>
      </w:r>
      <w:r>
        <w:rPr>
          <w:color w:val="000000"/>
          <w:sz w:val="28"/>
          <w:szCs w:val="28"/>
        </w:rPr>
        <w:t>В.В.</w:t>
      </w:r>
      <w:r w:rsidRPr="005A48DA">
        <w:rPr>
          <w:color w:val="000000"/>
          <w:sz w:val="28"/>
          <w:szCs w:val="28"/>
        </w:rPr>
        <w:t xml:space="preserve"> </w:t>
      </w:r>
      <w:r>
        <w:rPr>
          <w:color w:val="000000"/>
          <w:sz w:val="28"/>
          <w:szCs w:val="28"/>
        </w:rPr>
        <w:t xml:space="preserve">в пользу ПАО Сбербанк в лице филиала Московского банка в счет задолженности по кредитному карте </w:t>
      </w:r>
      <w:r w:rsidRPr="00BC3B71">
        <w:rPr>
          <w:color w:val="000000"/>
          <w:sz w:val="28"/>
          <w:szCs w:val="28"/>
          <w:lang w:val="en-US"/>
        </w:rPr>
        <w:t>Gold</w:t>
      </w:r>
      <w:r w:rsidRPr="00BC3B71">
        <w:rPr>
          <w:color w:val="000000"/>
          <w:sz w:val="28"/>
          <w:szCs w:val="28"/>
        </w:rPr>
        <w:t xml:space="preserve"> </w:t>
      </w:r>
      <w:r w:rsidRPr="00BC3B71">
        <w:rPr>
          <w:color w:val="000000"/>
          <w:sz w:val="28"/>
          <w:szCs w:val="28"/>
          <w:lang w:val="en-US"/>
        </w:rPr>
        <w:t>MasterCard</w:t>
      </w:r>
      <w:r w:rsidRPr="00BC3B71">
        <w:rPr>
          <w:color w:val="000000"/>
          <w:sz w:val="28"/>
          <w:szCs w:val="28"/>
        </w:rPr>
        <w:t xml:space="preserve"> ТП-1</w:t>
      </w:r>
      <w:r>
        <w:rPr>
          <w:color w:val="000000"/>
          <w:sz w:val="28"/>
          <w:szCs w:val="28"/>
        </w:rPr>
        <w:t>К</w:t>
      </w:r>
      <w:r w:rsidRPr="00BC3B71">
        <w:rPr>
          <w:color w:val="000000"/>
          <w:sz w:val="28"/>
          <w:szCs w:val="28"/>
        </w:rPr>
        <w:t xml:space="preserve"> № </w:t>
      </w:r>
      <w:r>
        <w:rPr>
          <w:color w:val="000000"/>
          <w:sz w:val="28"/>
          <w:szCs w:val="28"/>
        </w:rPr>
        <w:t>*</w:t>
      </w:r>
      <w:r w:rsidRPr="005A48DA">
        <w:rPr>
          <w:color w:val="000000"/>
          <w:sz w:val="28"/>
          <w:szCs w:val="28"/>
        </w:rPr>
        <w:t xml:space="preserve"> </w:t>
      </w:r>
      <w:r>
        <w:rPr>
          <w:color w:val="000000"/>
          <w:sz w:val="28"/>
          <w:szCs w:val="28"/>
        </w:rPr>
        <w:t xml:space="preserve">сумму просроченного основного долга в размере </w:t>
      </w:r>
      <w:r w:rsidRPr="005A48DA">
        <w:rPr>
          <w:color w:val="000000"/>
          <w:sz w:val="28"/>
          <w:szCs w:val="28"/>
        </w:rPr>
        <w:t>194 974 руб. 31 коп., сумму про</w:t>
      </w:r>
      <w:r w:rsidRPr="005A48DA">
        <w:rPr>
          <w:color w:val="000000"/>
          <w:sz w:val="28"/>
          <w:szCs w:val="28"/>
        </w:rPr>
        <w:t>сроченных процентов в размере 22 763 руб. 84 коп., неустойка в размере 14 834 руб. 17</w:t>
      </w:r>
      <w:r>
        <w:rPr>
          <w:color w:val="000000"/>
          <w:sz w:val="28"/>
          <w:szCs w:val="28"/>
        </w:rPr>
        <w:t xml:space="preserve"> коп</w:t>
      </w:r>
      <w:r w:rsidRPr="005C6EB8">
        <w:rPr>
          <w:color w:val="000000"/>
          <w:sz w:val="28"/>
          <w:szCs w:val="28"/>
        </w:rPr>
        <w:t>.</w:t>
      </w:r>
      <w:r w:rsidRPr="009541C0">
        <w:rPr>
          <w:color w:val="000000"/>
          <w:sz w:val="28"/>
          <w:szCs w:val="28"/>
        </w:rPr>
        <w:t xml:space="preserve">, </w:t>
      </w:r>
      <w:r>
        <w:rPr>
          <w:color w:val="000000"/>
          <w:sz w:val="28"/>
          <w:szCs w:val="28"/>
        </w:rPr>
        <w:t xml:space="preserve">сумму расходов по уплате пошлины в размере </w:t>
      </w:r>
      <w:r w:rsidRPr="005A48DA">
        <w:rPr>
          <w:color w:val="000000"/>
          <w:sz w:val="28"/>
          <w:szCs w:val="28"/>
        </w:rPr>
        <w:t xml:space="preserve">5 525 руб. 72 </w:t>
      </w:r>
      <w:r>
        <w:rPr>
          <w:color w:val="000000"/>
          <w:sz w:val="28"/>
          <w:szCs w:val="28"/>
        </w:rPr>
        <w:t>коп.</w:t>
      </w:r>
    </w:p>
    <w:p w14:paraId="14B5050E" w14:textId="77777777" w:rsidR="005116B6" w:rsidRDefault="00763830" w:rsidP="000457AB">
      <w:pPr>
        <w:ind w:firstLine="720"/>
        <w:jc w:val="both"/>
        <w:rPr>
          <w:color w:val="000000"/>
          <w:sz w:val="28"/>
          <w:szCs w:val="28"/>
        </w:rPr>
      </w:pPr>
      <w:r>
        <w:rPr>
          <w:color w:val="000000"/>
          <w:sz w:val="28"/>
          <w:szCs w:val="28"/>
        </w:rPr>
        <w:t>Решение может быть обжаловано в Московский городской суд через Тушинский районный суд в течение месяца</w:t>
      </w:r>
      <w:r>
        <w:rPr>
          <w:color w:val="000000"/>
          <w:sz w:val="28"/>
          <w:szCs w:val="28"/>
        </w:rPr>
        <w:t>.</w:t>
      </w:r>
    </w:p>
    <w:p w14:paraId="7F8F9DEF" w14:textId="77777777" w:rsidR="000457AB" w:rsidRDefault="00763830" w:rsidP="000457AB">
      <w:pPr>
        <w:ind w:firstLine="720"/>
        <w:jc w:val="both"/>
        <w:rPr>
          <w:sz w:val="28"/>
          <w:szCs w:val="28"/>
        </w:rPr>
      </w:pPr>
    </w:p>
    <w:p w14:paraId="43AACE56" w14:textId="77777777" w:rsidR="000457AB" w:rsidRDefault="00763830" w:rsidP="000457AB">
      <w:pPr>
        <w:ind w:firstLine="720"/>
        <w:jc w:val="both"/>
        <w:rPr>
          <w:sz w:val="28"/>
          <w:szCs w:val="28"/>
        </w:rPr>
      </w:pPr>
    </w:p>
    <w:p w14:paraId="0ABAA478" w14:textId="77777777" w:rsidR="005116B6" w:rsidRDefault="00763830" w:rsidP="000457AB">
      <w:pPr>
        <w:ind w:firstLine="720"/>
        <w:jc w:val="both"/>
        <w:rPr>
          <w:sz w:val="28"/>
          <w:szCs w:val="28"/>
        </w:rPr>
      </w:pPr>
      <w:r>
        <w:rPr>
          <w:sz w:val="28"/>
          <w:szCs w:val="28"/>
        </w:rPr>
        <w:t>Судья</w:t>
      </w:r>
      <w:r>
        <w:rPr>
          <w:sz w:val="28"/>
          <w:szCs w:val="28"/>
        </w:rPr>
        <w:t xml:space="preserve">                                                                                  Н.Ю. Багринцева</w:t>
      </w:r>
    </w:p>
    <w:p w14:paraId="3544404C" w14:textId="77777777" w:rsidR="00AE35EC" w:rsidRDefault="00763830" w:rsidP="000457AB">
      <w:pPr>
        <w:ind w:firstLine="720"/>
        <w:rPr>
          <w:sz w:val="28"/>
          <w:szCs w:val="28"/>
        </w:rPr>
      </w:pPr>
    </w:p>
    <w:p w14:paraId="16638000" w14:textId="77777777" w:rsidR="000457AB" w:rsidRDefault="00763830" w:rsidP="000457AB">
      <w:pPr>
        <w:ind w:firstLine="720"/>
        <w:rPr>
          <w:sz w:val="28"/>
          <w:szCs w:val="28"/>
        </w:rPr>
      </w:pPr>
    </w:p>
    <w:p w14:paraId="0232320E" w14:textId="77777777" w:rsidR="000457AB" w:rsidRPr="00AE35EC" w:rsidRDefault="00763830" w:rsidP="000457AB">
      <w:pPr>
        <w:ind w:firstLine="720"/>
        <w:rPr>
          <w:sz w:val="28"/>
          <w:szCs w:val="28"/>
        </w:rPr>
      </w:pPr>
    </w:p>
    <w:p w14:paraId="5AB70373" w14:textId="77777777" w:rsidR="002C7672" w:rsidRDefault="00763830" w:rsidP="000457AB">
      <w:pPr>
        <w:ind w:firstLine="720"/>
        <w:rPr>
          <w:sz w:val="28"/>
          <w:szCs w:val="28"/>
        </w:rPr>
      </w:pPr>
      <w:r>
        <w:rPr>
          <w:sz w:val="28"/>
          <w:szCs w:val="28"/>
        </w:rPr>
        <w:t>Р</w:t>
      </w:r>
      <w:r w:rsidRPr="00134DFA">
        <w:rPr>
          <w:sz w:val="28"/>
          <w:szCs w:val="28"/>
        </w:rPr>
        <w:t xml:space="preserve">ешение изготовлено в окончательной форме </w:t>
      </w:r>
      <w:r>
        <w:rPr>
          <w:sz w:val="28"/>
          <w:szCs w:val="28"/>
        </w:rPr>
        <w:t>09</w:t>
      </w:r>
      <w:r w:rsidRPr="00134DFA">
        <w:rPr>
          <w:sz w:val="28"/>
          <w:szCs w:val="28"/>
        </w:rPr>
        <w:t xml:space="preserve"> </w:t>
      </w:r>
      <w:r>
        <w:rPr>
          <w:sz w:val="28"/>
          <w:szCs w:val="28"/>
        </w:rPr>
        <w:t>декабря</w:t>
      </w:r>
      <w:r w:rsidRPr="00134DFA">
        <w:rPr>
          <w:sz w:val="28"/>
          <w:szCs w:val="28"/>
        </w:rPr>
        <w:t xml:space="preserve"> 201</w:t>
      </w:r>
      <w:r w:rsidRPr="00134DFA">
        <w:rPr>
          <w:sz w:val="28"/>
          <w:szCs w:val="28"/>
        </w:rPr>
        <w:t>9</w:t>
      </w:r>
      <w:r w:rsidRPr="00134DFA">
        <w:rPr>
          <w:sz w:val="28"/>
          <w:szCs w:val="28"/>
        </w:rPr>
        <w:t xml:space="preserve"> года </w:t>
      </w:r>
    </w:p>
    <w:p w14:paraId="3A0C2DBE" w14:textId="77777777" w:rsidR="00812396" w:rsidRDefault="00763830" w:rsidP="000457AB">
      <w:pPr>
        <w:ind w:firstLine="720"/>
        <w:rPr>
          <w:sz w:val="28"/>
          <w:szCs w:val="28"/>
        </w:rPr>
      </w:pPr>
    </w:p>
    <w:p w14:paraId="0043B023" w14:textId="77777777" w:rsidR="00812396" w:rsidRDefault="00763830" w:rsidP="000457AB">
      <w:pPr>
        <w:ind w:firstLine="720"/>
        <w:rPr>
          <w:sz w:val="28"/>
          <w:szCs w:val="28"/>
        </w:rPr>
      </w:pPr>
    </w:p>
    <w:p w14:paraId="3FC8E796" w14:textId="77777777" w:rsidR="000457AB" w:rsidRDefault="00763830" w:rsidP="000457AB">
      <w:pPr>
        <w:ind w:firstLine="720"/>
        <w:rPr>
          <w:sz w:val="28"/>
          <w:szCs w:val="28"/>
        </w:rPr>
      </w:pPr>
    </w:p>
    <w:p w14:paraId="19693A2A" w14:textId="77777777" w:rsidR="000457AB" w:rsidRDefault="00763830" w:rsidP="000457AB">
      <w:pPr>
        <w:ind w:firstLine="720"/>
        <w:rPr>
          <w:sz w:val="28"/>
          <w:szCs w:val="28"/>
        </w:rPr>
      </w:pPr>
    </w:p>
    <w:p w14:paraId="74E928DC" w14:textId="77777777" w:rsidR="000457AB" w:rsidRDefault="00763830" w:rsidP="000457AB">
      <w:pPr>
        <w:ind w:firstLine="720"/>
        <w:rPr>
          <w:sz w:val="28"/>
          <w:szCs w:val="28"/>
        </w:rPr>
      </w:pPr>
    </w:p>
    <w:p w14:paraId="2FD16454" w14:textId="77777777" w:rsidR="000457AB" w:rsidRDefault="00763830" w:rsidP="000457AB">
      <w:pPr>
        <w:ind w:firstLine="720"/>
        <w:rPr>
          <w:sz w:val="28"/>
          <w:szCs w:val="28"/>
        </w:rPr>
      </w:pPr>
    </w:p>
    <w:p w14:paraId="0F02AD48" w14:textId="77777777" w:rsidR="000457AB" w:rsidRDefault="00763830" w:rsidP="000457AB">
      <w:pPr>
        <w:ind w:firstLine="720"/>
        <w:rPr>
          <w:sz w:val="28"/>
          <w:szCs w:val="28"/>
        </w:rPr>
      </w:pPr>
    </w:p>
    <w:p w14:paraId="74BE508F" w14:textId="77777777" w:rsidR="000457AB" w:rsidRDefault="00763830" w:rsidP="000457AB">
      <w:pPr>
        <w:ind w:firstLine="720"/>
        <w:rPr>
          <w:sz w:val="28"/>
          <w:szCs w:val="28"/>
        </w:rPr>
      </w:pPr>
    </w:p>
    <w:p w14:paraId="44258100" w14:textId="77777777" w:rsidR="000457AB" w:rsidRDefault="00763830" w:rsidP="000457AB">
      <w:pPr>
        <w:ind w:firstLine="720"/>
        <w:rPr>
          <w:sz w:val="28"/>
          <w:szCs w:val="28"/>
        </w:rPr>
      </w:pPr>
    </w:p>
    <w:p w14:paraId="6DD2AAFF" w14:textId="77777777" w:rsidR="000457AB" w:rsidRDefault="00763830" w:rsidP="000457AB">
      <w:pPr>
        <w:ind w:firstLine="720"/>
        <w:rPr>
          <w:sz w:val="28"/>
          <w:szCs w:val="28"/>
        </w:rPr>
      </w:pPr>
    </w:p>
    <w:p w14:paraId="45F6FC36" w14:textId="77777777" w:rsidR="000457AB" w:rsidRDefault="00763830" w:rsidP="000457AB">
      <w:pPr>
        <w:ind w:firstLine="720"/>
        <w:rPr>
          <w:sz w:val="28"/>
          <w:szCs w:val="28"/>
        </w:rPr>
      </w:pPr>
    </w:p>
    <w:p w14:paraId="2F367BF6" w14:textId="77777777" w:rsidR="000457AB" w:rsidRDefault="00763830" w:rsidP="000457AB">
      <w:pPr>
        <w:ind w:firstLine="720"/>
        <w:rPr>
          <w:sz w:val="28"/>
          <w:szCs w:val="28"/>
        </w:rPr>
      </w:pPr>
    </w:p>
    <w:p w14:paraId="583E45C3" w14:textId="77777777" w:rsidR="000457AB" w:rsidRDefault="00763830" w:rsidP="000457AB">
      <w:pPr>
        <w:ind w:firstLine="720"/>
        <w:rPr>
          <w:sz w:val="28"/>
          <w:szCs w:val="28"/>
        </w:rPr>
      </w:pPr>
    </w:p>
    <w:p w14:paraId="680728EC" w14:textId="77777777" w:rsidR="000457AB" w:rsidRDefault="00763830" w:rsidP="000457AB">
      <w:pPr>
        <w:ind w:firstLine="720"/>
        <w:rPr>
          <w:sz w:val="28"/>
          <w:szCs w:val="28"/>
        </w:rPr>
      </w:pPr>
    </w:p>
    <w:p w14:paraId="75B9D2D4" w14:textId="77777777" w:rsidR="000457AB" w:rsidRDefault="00763830" w:rsidP="000457AB">
      <w:pPr>
        <w:ind w:firstLine="720"/>
        <w:rPr>
          <w:sz w:val="28"/>
          <w:szCs w:val="28"/>
        </w:rPr>
      </w:pPr>
    </w:p>
    <w:p w14:paraId="74D9FAD6" w14:textId="77777777" w:rsidR="000457AB" w:rsidRDefault="00763830" w:rsidP="000457AB">
      <w:pPr>
        <w:ind w:firstLine="720"/>
        <w:rPr>
          <w:sz w:val="28"/>
          <w:szCs w:val="28"/>
        </w:rPr>
      </w:pPr>
    </w:p>
    <w:p w14:paraId="6978CC44" w14:textId="77777777" w:rsidR="000457AB" w:rsidRDefault="00763830" w:rsidP="000457AB">
      <w:pPr>
        <w:ind w:firstLine="720"/>
        <w:rPr>
          <w:sz w:val="28"/>
          <w:szCs w:val="28"/>
        </w:rPr>
      </w:pPr>
    </w:p>
    <w:p w14:paraId="5A413587" w14:textId="77777777" w:rsidR="000457AB" w:rsidRDefault="00763830" w:rsidP="000457AB">
      <w:pPr>
        <w:ind w:firstLine="720"/>
        <w:rPr>
          <w:sz w:val="28"/>
          <w:szCs w:val="28"/>
        </w:rPr>
      </w:pPr>
    </w:p>
    <w:p w14:paraId="12AF5A4E" w14:textId="77777777" w:rsidR="000457AB" w:rsidRDefault="00763830" w:rsidP="000457AB">
      <w:pPr>
        <w:ind w:firstLine="720"/>
        <w:rPr>
          <w:sz w:val="28"/>
          <w:szCs w:val="28"/>
        </w:rPr>
      </w:pPr>
    </w:p>
    <w:p w14:paraId="6C282924" w14:textId="77777777" w:rsidR="000457AB" w:rsidRDefault="00763830" w:rsidP="000457AB">
      <w:pPr>
        <w:ind w:firstLine="720"/>
        <w:rPr>
          <w:sz w:val="28"/>
          <w:szCs w:val="28"/>
        </w:rPr>
      </w:pPr>
    </w:p>
    <w:p w14:paraId="5BBF3CDE" w14:textId="77777777" w:rsidR="000457AB" w:rsidRDefault="00763830" w:rsidP="000457AB">
      <w:pPr>
        <w:ind w:firstLine="720"/>
        <w:rPr>
          <w:sz w:val="28"/>
          <w:szCs w:val="28"/>
        </w:rPr>
      </w:pPr>
    </w:p>
    <w:p w14:paraId="528EF4FA" w14:textId="77777777" w:rsidR="000457AB" w:rsidRDefault="00763830" w:rsidP="000457AB">
      <w:pPr>
        <w:ind w:firstLine="720"/>
        <w:rPr>
          <w:sz w:val="28"/>
          <w:szCs w:val="28"/>
        </w:rPr>
      </w:pPr>
    </w:p>
    <w:p w14:paraId="5158FCFA" w14:textId="77777777" w:rsidR="000457AB" w:rsidRDefault="00763830" w:rsidP="000457AB">
      <w:pPr>
        <w:ind w:firstLine="720"/>
        <w:rPr>
          <w:sz w:val="28"/>
          <w:szCs w:val="28"/>
        </w:rPr>
      </w:pPr>
    </w:p>
    <w:p w14:paraId="5DEDDAB6" w14:textId="77777777" w:rsidR="000457AB" w:rsidRPr="000457AB" w:rsidRDefault="00763830" w:rsidP="000457AB">
      <w:pPr>
        <w:shd w:val="clear" w:color="auto" w:fill="E9E9E9"/>
        <w:jc w:val="both"/>
        <w:rPr>
          <w:bCs/>
        </w:rPr>
      </w:pPr>
      <w:r w:rsidRPr="000457AB">
        <w:rPr>
          <w:bCs/>
        </w:rPr>
        <w:t>Уникальный идентификатор дела 77RS0029-01-2019-014296-66</w:t>
      </w:r>
    </w:p>
    <w:p w14:paraId="08EC546F" w14:textId="77777777" w:rsidR="000457AB" w:rsidRDefault="00763830" w:rsidP="000457AB">
      <w:pPr>
        <w:pStyle w:val="1"/>
        <w:ind w:firstLine="720"/>
        <w:rPr>
          <w:b w:val="0"/>
          <w:szCs w:val="28"/>
        </w:rPr>
      </w:pPr>
    </w:p>
    <w:p w14:paraId="6D6FD168" w14:textId="77777777" w:rsidR="000457AB" w:rsidRPr="00AF4148" w:rsidRDefault="00763830" w:rsidP="000457AB">
      <w:pPr>
        <w:pStyle w:val="1"/>
        <w:ind w:firstLine="720"/>
        <w:rPr>
          <w:b w:val="0"/>
          <w:szCs w:val="28"/>
        </w:rPr>
      </w:pPr>
      <w:r w:rsidRPr="00AF4148">
        <w:rPr>
          <w:b w:val="0"/>
          <w:szCs w:val="28"/>
        </w:rPr>
        <w:t>Р</w:t>
      </w:r>
      <w:r w:rsidRPr="00AF4148">
        <w:rPr>
          <w:b w:val="0"/>
          <w:szCs w:val="28"/>
        </w:rPr>
        <w:t>ЕШЕНИЕ</w:t>
      </w:r>
    </w:p>
    <w:p w14:paraId="75C16DA0" w14:textId="77777777" w:rsidR="000457AB" w:rsidRPr="00AF4148" w:rsidRDefault="00763830" w:rsidP="000457AB">
      <w:pPr>
        <w:pStyle w:val="1"/>
        <w:ind w:firstLine="720"/>
        <w:rPr>
          <w:b w:val="0"/>
          <w:szCs w:val="28"/>
        </w:rPr>
      </w:pPr>
      <w:r w:rsidRPr="00AF4148">
        <w:rPr>
          <w:b w:val="0"/>
          <w:szCs w:val="28"/>
        </w:rPr>
        <w:t>Именем  Российской Федерации</w:t>
      </w:r>
    </w:p>
    <w:p w14:paraId="1897943B" w14:textId="77777777" w:rsidR="000457AB" w:rsidRPr="00AF4148" w:rsidRDefault="00763830" w:rsidP="000457AB">
      <w:pPr>
        <w:ind w:firstLine="720"/>
        <w:rPr>
          <w:sz w:val="28"/>
          <w:szCs w:val="28"/>
        </w:rPr>
      </w:pPr>
    </w:p>
    <w:p w14:paraId="0A1E4DB7" w14:textId="77777777" w:rsidR="000457AB" w:rsidRPr="00AF4148" w:rsidRDefault="00763830" w:rsidP="000457AB">
      <w:pPr>
        <w:ind w:firstLine="720"/>
        <w:jc w:val="both"/>
        <w:rPr>
          <w:sz w:val="28"/>
          <w:szCs w:val="28"/>
        </w:rPr>
      </w:pPr>
      <w:r>
        <w:rPr>
          <w:sz w:val="28"/>
          <w:szCs w:val="28"/>
        </w:rPr>
        <w:t>05 декабря 2019</w:t>
      </w:r>
      <w:r w:rsidRPr="00AF4148">
        <w:rPr>
          <w:sz w:val="28"/>
          <w:szCs w:val="28"/>
        </w:rPr>
        <w:t xml:space="preserve"> года</w:t>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Pr>
          <w:sz w:val="28"/>
          <w:szCs w:val="28"/>
        </w:rPr>
        <w:t xml:space="preserve">  </w:t>
      </w:r>
      <w:r w:rsidRPr="00AF4148">
        <w:rPr>
          <w:sz w:val="28"/>
          <w:szCs w:val="28"/>
        </w:rPr>
        <w:t>г.</w:t>
      </w:r>
      <w:r>
        <w:rPr>
          <w:sz w:val="28"/>
          <w:szCs w:val="28"/>
        </w:rPr>
        <w:t xml:space="preserve"> </w:t>
      </w:r>
      <w:r w:rsidRPr="00AF4148">
        <w:rPr>
          <w:sz w:val="28"/>
          <w:szCs w:val="28"/>
        </w:rPr>
        <w:t>Москва</w:t>
      </w:r>
    </w:p>
    <w:p w14:paraId="47981463" w14:textId="77777777" w:rsidR="000457AB" w:rsidRPr="00AF4148" w:rsidRDefault="00763830" w:rsidP="000457AB">
      <w:pPr>
        <w:pStyle w:val="1"/>
        <w:ind w:firstLine="720"/>
        <w:jc w:val="both"/>
        <w:rPr>
          <w:b w:val="0"/>
          <w:szCs w:val="28"/>
        </w:rPr>
      </w:pPr>
      <w:r w:rsidRPr="00AF4148">
        <w:rPr>
          <w:b w:val="0"/>
          <w:szCs w:val="28"/>
        </w:rPr>
        <w:t xml:space="preserve">Тушинский районный суд г. Москвы </w:t>
      </w:r>
    </w:p>
    <w:p w14:paraId="3052E891" w14:textId="77777777" w:rsidR="000457AB" w:rsidRPr="00AF4148" w:rsidRDefault="00763830" w:rsidP="000457AB">
      <w:pPr>
        <w:ind w:firstLine="720"/>
        <w:jc w:val="both"/>
        <w:rPr>
          <w:sz w:val="28"/>
          <w:szCs w:val="28"/>
        </w:rPr>
      </w:pPr>
      <w:r>
        <w:rPr>
          <w:sz w:val="28"/>
          <w:szCs w:val="28"/>
        </w:rPr>
        <w:t xml:space="preserve">в составе </w:t>
      </w:r>
      <w:r w:rsidRPr="00AF4148">
        <w:rPr>
          <w:sz w:val="28"/>
          <w:szCs w:val="28"/>
        </w:rPr>
        <w:t xml:space="preserve">председательствующего судьи </w:t>
      </w:r>
      <w:r>
        <w:rPr>
          <w:sz w:val="28"/>
          <w:szCs w:val="28"/>
        </w:rPr>
        <w:t>Багринцевой Н.Ю.</w:t>
      </w:r>
      <w:r w:rsidRPr="00AF4148">
        <w:rPr>
          <w:sz w:val="28"/>
          <w:szCs w:val="28"/>
        </w:rPr>
        <w:t xml:space="preserve">, </w:t>
      </w:r>
    </w:p>
    <w:p w14:paraId="77B0CAE7" w14:textId="77777777" w:rsidR="000457AB" w:rsidRPr="00AF4148" w:rsidRDefault="00763830" w:rsidP="000457AB">
      <w:pPr>
        <w:ind w:firstLine="720"/>
        <w:jc w:val="both"/>
        <w:rPr>
          <w:sz w:val="28"/>
          <w:szCs w:val="28"/>
        </w:rPr>
      </w:pPr>
      <w:r w:rsidRPr="00AF4148">
        <w:rPr>
          <w:sz w:val="28"/>
          <w:szCs w:val="28"/>
        </w:rPr>
        <w:t xml:space="preserve">при секретаре </w:t>
      </w:r>
      <w:r>
        <w:rPr>
          <w:sz w:val="28"/>
          <w:szCs w:val="28"/>
        </w:rPr>
        <w:t>Василенко О.С.</w:t>
      </w:r>
      <w:r w:rsidRPr="00AF4148">
        <w:rPr>
          <w:sz w:val="28"/>
          <w:szCs w:val="28"/>
        </w:rPr>
        <w:t>,</w:t>
      </w:r>
    </w:p>
    <w:p w14:paraId="54650404" w14:textId="77777777" w:rsidR="000457AB" w:rsidRDefault="00763830" w:rsidP="000457AB">
      <w:pPr>
        <w:ind w:firstLine="720"/>
        <w:jc w:val="both"/>
        <w:rPr>
          <w:sz w:val="28"/>
          <w:szCs w:val="28"/>
        </w:rPr>
      </w:pPr>
      <w:r w:rsidRPr="00AF4148">
        <w:rPr>
          <w:sz w:val="28"/>
          <w:szCs w:val="28"/>
        </w:rPr>
        <w:t>рассмотрев в открытом судебном заседании гражданское дело №</w:t>
      </w:r>
      <w:r w:rsidRPr="00AF4148">
        <w:rPr>
          <w:sz w:val="28"/>
          <w:szCs w:val="28"/>
        </w:rPr>
        <w:t xml:space="preserve"> 2-</w:t>
      </w:r>
      <w:r>
        <w:rPr>
          <w:sz w:val="28"/>
          <w:szCs w:val="28"/>
        </w:rPr>
        <w:t>6260/</w:t>
      </w:r>
      <w:r w:rsidRPr="00AF4148">
        <w:rPr>
          <w:sz w:val="28"/>
          <w:szCs w:val="28"/>
        </w:rPr>
        <w:t>1</w:t>
      </w:r>
      <w:r>
        <w:rPr>
          <w:sz w:val="28"/>
          <w:szCs w:val="28"/>
        </w:rPr>
        <w:t>9</w:t>
      </w:r>
      <w:r w:rsidRPr="00AF4148">
        <w:rPr>
          <w:sz w:val="28"/>
          <w:szCs w:val="28"/>
        </w:rPr>
        <w:t xml:space="preserve"> по иску </w:t>
      </w:r>
      <w:r>
        <w:rPr>
          <w:sz w:val="28"/>
          <w:szCs w:val="28"/>
        </w:rPr>
        <w:t>П</w:t>
      </w:r>
      <w:r w:rsidRPr="00AF4148">
        <w:rPr>
          <w:sz w:val="28"/>
          <w:szCs w:val="28"/>
        </w:rPr>
        <w:t xml:space="preserve">АО Сбербанк в лице филиала </w:t>
      </w:r>
      <w:r>
        <w:rPr>
          <w:sz w:val="28"/>
          <w:szCs w:val="28"/>
        </w:rPr>
        <w:t xml:space="preserve">- </w:t>
      </w:r>
      <w:r w:rsidRPr="00AF4148">
        <w:rPr>
          <w:sz w:val="28"/>
          <w:szCs w:val="28"/>
        </w:rPr>
        <w:t xml:space="preserve">Московского банка </w:t>
      </w:r>
      <w:r>
        <w:rPr>
          <w:sz w:val="28"/>
          <w:szCs w:val="28"/>
        </w:rPr>
        <w:t>П</w:t>
      </w:r>
      <w:r w:rsidRPr="007C49B9">
        <w:rPr>
          <w:sz w:val="28"/>
          <w:szCs w:val="28"/>
        </w:rPr>
        <w:t>АО Сбербанк</w:t>
      </w:r>
      <w:r>
        <w:rPr>
          <w:sz w:val="28"/>
          <w:szCs w:val="28"/>
        </w:rPr>
        <w:t xml:space="preserve"> </w:t>
      </w:r>
      <w:r w:rsidRPr="00AF4148">
        <w:rPr>
          <w:sz w:val="28"/>
          <w:szCs w:val="28"/>
        </w:rPr>
        <w:t xml:space="preserve">к </w:t>
      </w:r>
      <w:r>
        <w:rPr>
          <w:sz w:val="28"/>
          <w:szCs w:val="28"/>
        </w:rPr>
        <w:t xml:space="preserve">Незгуренко </w:t>
      </w:r>
      <w:r>
        <w:rPr>
          <w:sz w:val="28"/>
          <w:szCs w:val="28"/>
        </w:rPr>
        <w:t>В.В.</w:t>
      </w:r>
      <w:r>
        <w:rPr>
          <w:sz w:val="28"/>
          <w:szCs w:val="28"/>
        </w:rPr>
        <w:t xml:space="preserve"> </w:t>
      </w:r>
      <w:r w:rsidRPr="00AF4148">
        <w:rPr>
          <w:sz w:val="28"/>
          <w:szCs w:val="28"/>
        </w:rPr>
        <w:t>о взыскании задолженности</w:t>
      </w:r>
      <w:r>
        <w:rPr>
          <w:sz w:val="28"/>
          <w:szCs w:val="28"/>
        </w:rPr>
        <w:t xml:space="preserve"> по кредитной карте,</w:t>
      </w:r>
    </w:p>
    <w:p w14:paraId="4257F049" w14:textId="77777777" w:rsidR="000457AB" w:rsidRDefault="00763830" w:rsidP="000457AB">
      <w:pPr>
        <w:ind w:firstLine="720"/>
        <w:jc w:val="both"/>
        <w:rPr>
          <w:sz w:val="28"/>
          <w:szCs w:val="28"/>
        </w:rPr>
      </w:pPr>
      <w:r>
        <w:rPr>
          <w:sz w:val="28"/>
          <w:szCs w:val="28"/>
        </w:rPr>
        <w:t xml:space="preserve">руководствуясь ст.ст. 194-199 ГПК РФ, суд </w:t>
      </w:r>
    </w:p>
    <w:p w14:paraId="42A9EA66" w14:textId="77777777" w:rsidR="000457AB" w:rsidRDefault="00763830" w:rsidP="000457AB">
      <w:pPr>
        <w:pStyle w:val="1"/>
        <w:ind w:firstLine="720"/>
        <w:rPr>
          <w:b w:val="0"/>
          <w:color w:val="000000"/>
          <w:szCs w:val="28"/>
        </w:rPr>
      </w:pPr>
    </w:p>
    <w:p w14:paraId="0B9228A5" w14:textId="77777777" w:rsidR="000457AB" w:rsidRDefault="00763830" w:rsidP="000457AB">
      <w:pPr>
        <w:pStyle w:val="1"/>
        <w:ind w:firstLine="720"/>
        <w:rPr>
          <w:b w:val="0"/>
          <w:color w:val="000000"/>
          <w:szCs w:val="28"/>
        </w:rPr>
      </w:pPr>
      <w:r>
        <w:rPr>
          <w:b w:val="0"/>
          <w:color w:val="000000"/>
          <w:szCs w:val="28"/>
        </w:rPr>
        <w:t>РЕШИЛ:</w:t>
      </w:r>
    </w:p>
    <w:p w14:paraId="012DF067" w14:textId="77777777" w:rsidR="000457AB" w:rsidRDefault="00763830" w:rsidP="000457AB">
      <w:pPr>
        <w:ind w:firstLine="720"/>
        <w:jc w:val="both"/>
        <w:rPr>
          <w:color w:val="000000"/>
          <w:sz w:val="28"/>
          <w:szCs w:val="28"/>
        </w:rPr>
      </w:pPr>
    </w:p>
    <w:p w14:paraId="5A6C4435" w14:textId="77777777" w:rsidR="000457AB" w:rsidRDefault="00763830" w:rsidP="000457AB">
      <w:pPr>
        <w:ind w:firstLine="720"/>
        <w:jc w:val="both"/>
        <w:rPr>
          <w:color w:val="000000"/>
          <w:sz w:val="28"/>
          <w:szCs w:val="28"/>
        </w:rPr>
      </w:pPr>
      <w:r>
        <w:rPr>
          <w:color w:val="000000"/>
          <w:sz w:val="28"/>
          <w:szCs w:val="28"/>
        </w:rPr>
        <w:t>Исковые требования ПАО Сбербанк в лице филиала Московского б</w:t>
      </w:r>
      <w:r>
        <w:rPr>
          <w:color w:val="000000"/>
          <w:sz w:val="28"/>
          <w:szCs w:val="28"/>
        </w:rPr>
        <w:t xml:space="preserve">анка ПАО Сбербанк к </w:t>
      </w:r>
      <w:r w:rsidRPr="005A48DA">
        <w:rPr>
          <w:color w:val="000000"/>
          <w:sz w:val="28"/>
          <w:szCs w:val="28"/>
        </w:rPr>
        <w:t xml:space="preserve">Незгуренко </w:t>
      </w:r>
      <w:r>
        <w:rPr>
          <w:color w:val="000000"/>
          <w:sz w:val="28"/>
          <w:szCs w:val="28"/>
        </w:rPr>
        <w:t>В.В.</w:t>
      </w:r>
      <w:r w:rsidRPr="005A48DA">
        <w:rPr>
          <w:color w:val="000000"/>
          <w:sz w:val="28"/>
          <w:szCs w:val="28"/>
        </w:rPr>
        <w:t xml:space="preserve"> </w:t>
      </w:r>
      <w:r w:rsidRPr="00BF2E1B">
        <w:rPr>
          <w:color w:val="000000"/>
          <w:sz w:val="28"/>
          <w:szCs w:val="28"/>
        </w:rPr>
        <w:t>о взыскании задолженности по кредитной карте</w:t>
      </w:r>
      <w:r>
        <w:rPr>
          <w:color w:val="000000"/>
          <w:sz w:val="28"/>
          <w:szCs w:val="28"/>
        </w:rPr>
        <w:t xml:space="preserve"> удовлетворить. </w:t>
      </w:r>
    </w:p>
    <w:p w14:paraId="06818637" w14:textId="77777777" w:rsidR="000457AB" w:rsidRDefault="00763830" w:rsidP="000457AB">
      <w:pPr>
        <w:ind w:firstLine="720"/>
        <w:jc w:val="both"/>
        <w:rPr>
          <w:color w:val="000000"/>
          <w:sz w:val="28"/>
          <w:szCs w:val="28"/>
        </w:rPr>
      </w:pPr>
      <w:r>
        <w:rPr>
          <w:color w:val="000000"/>
          <w:sz w:val="28"/>
          <w:szCs w:val="28"/>
        </w:rPr>
        <w:t xml:space="preserve">Взыскать с </w:t>
      </w:r>
      <w:r w:rsidRPr="005A48DA">
        <w:rPr>
          <w:color w:val="000000"/>
          <w:sz w:val="28"/>
          <w:szCs w:val="28"/>
        </w:rPr>
        <w:t xml:space="preserve">Незгуренко </w:t>
      </w:r>
      <w:r>
        <w:rPr>
          <w:color w:val="000000"/>
          <w:sz w:val="28"/>
          <w:szCs w:val="28"/>
        </w:rPr>
        <w:t>В.В.</w:t>
      </w:r>
      <w:r w:rsidRPr="005A48DA">
        <w:rPr>
          <w:color w:val="000000"/>
          <w:sz w:val="28"/>
          <w:szCs w:val="28"/>
        </w:rPr>
        <w:t xml:space="preserve"> </w:t>
      </w:r>
      <w:r>
        <w:rPr>
          <w:color w:val="000000"/>
          <w:sz w:val="28"/>
          <w:szCs w:val="28"/>
        </w:rPr>
        <w:t xml:space="preserve">в пользу ПАО Сбербанк в лице филиала Московского банка в счет задолженности по кредитному карте </w:t>
      </w:r>
      <w:r w:rsidRPr="00BC3B71">
        <w:rPr>
          <w:color w:val="000000"/>
          <w:sz w:val="28"/>
          <w:szCs w:val="28"/>
          <w:lang w:val="en-US"/>
        </w:rPr>
        <w:t>Gold</w:t>
      </w:r>
      <w:r w:rsidRPr="00BC3B71">
        <w:rPr>
          <w:color w:val="000000"/>
          <w:sz w:val="28"/>
          <w:szCs w:val="28"/>
        </w:rPr>
        <w:t xml:space="preserve"> </w:t>
      </w:r>
      <w:r w:rsidRPr="00BC3B71">
        <w:rPr>
          <w:color w:val="000000"/>
          <w:sz w:val="28"/>
          <w:szCs w:val="28"/>
          <w:lang w:val="en-US"/>
        </w:rPr>
        <w:t>MasterCard</w:t>
      </w:r>
      <w:r w:rsidRPr="00BC3B71">
        <w:rPr>
          <w:color w:val="000000"/>
          <w:sz w:val="28"/>
          <w:szCs w:val="28"/>
        </w:rPr>
        <w:t xml:space="preserve"> ТП-1</w:t>
      </w:r>
      <w:r>
        <w:rPr>
          <w:color w:val="000000"/>
          <w:sz w:val="28"/>
          <w:szCs w:val="28"/>
        </w:rPr>
        <w:t>К</w:t>
      </w:r>
      <w:r w:rsidRPr="00BC3B71">
        <w:rPr>
          <w:color w:val="000000"/>
          <w:sz w:val="28"/>
          <w:szCs w:val="28"/>
        </w:rPr>
        <w:t xml:space="preserve"> № </w:t>
      </w:r>
      <w:r>
        <w:rPr>
          <w:color w:val="000000"/>
          <w:sz w:val="28"/>
          <w:szCs w:val="28"/>
        </w:rPr>
        <w:t>*</w:t>
      </w:r>
      <w:r w:rsidRPr="005A48DA">
        <w:rPr>
          <w:color w:val="000000"/>
          <w:sz w:val="28"/>
          <w:szCs w:val="28"/>
        </w:rPr>
        <w:t xml:space="preserve"> </w:t>
      </w:r>
      <w:r>
        <w:rPr>
          <w:color w:val="000000"/>
          <w:sz w:val="28"/>
          <w:szCs w:val="28"/>
        </w:rPr>
        <w:t>сумму прос</w:t>
      </w:r>
      <w:r>
        <w:rPr>
          <w:color w:val="000000"/>
          <w:sz w:val="28"/>
          <w:szCs w:val="28"/>
        </w:rPr>
        <w:t xml:space="preserve">роченного основного долга в размере </w:t>
      </w:r>
      <w:r w:rsidRPr="005A48DA">
        <w:rPr>
          <w:color w:val="000000"/>
          <w:sz w:val="28"/>
          <w:szCs w:val="28"/>
        </w:rPr>
        <w:t>194 974 руб. 31 коп., сумму просроченных процентов в размере 22 763 руб. 84 коп., неустойка в размере 14 834 руб. 17</w:t>
      </w:r>
      <w:r>
        <w:rPr>
          <w:color w:val="000000"/>
          <w:sz w:val="28"/>
          <w:szCs w:val="28"/>
        </w:rPr>
        <w:t xml:space="preserve"> коп</w:t>
      </w:r>
      <w:r w:rsidRPr="005C6EB8">
        <w:rPr>
          <w:color w:val="000000"/>
          <w:sz w:val="28"/>
          <w:szCs w:val="28"/>
        </w:rPr>
        <w:t>.</w:t>
      </w:r>
      <w:r w:rsidRPr="009541C0">
        <w:rPr>
          <w:color w:val="000000"/>
          <w:sz w:val="28"/>
          <w:szCs w:val="28"/>
        </w:rPr>
        <w:t xml:space="preserve">, </w:t>
      </w:r>
      <w:r>
        <w:rPr>
          <w:color w:val="000000"/>
          <w:sz w:val="28"/>
          <w:szCs w:val="28"/>
        </w:rPr>
        <w:t xml:space="preserve">сумму расходов по уплате пошлины в размере </w:t>
      </w:r>
      <w:r w:rsidRPr="005A48DA">
        <w:rPr>
          <w:color w:val="000000"/>
          <w:sz w:val="28"/>
          <w:szCs w:val="28"/>
        </w:rPr>
        <w:t xml:space="preserve">5 525 руб. 72 </w:t>
      </w:r>
      <w:r>
        <w:rPr>
          <w:color w:val="000000"/>
          <w:sz w:val="28"/>
          <w:szCs w:val="28"/>
        </w:rPr>
        <w:t>коп.</w:t>
      </w:r>
    </w:p>
    <w:p w14:paraId="3206AC92" w14:textId="77777777" w:rsidR="000457AB" w:rsidRDefault="00763830" w:rsidP="000457AB">
      <w:pPr>
        <w:ind w:firstLine="720"/>
        <w:jc w:val="both"/>
        <w:rPr>
          <w:color w:val="000000"/>
          <w:sz w:val="28"/>
          <w:szCs w:val="28"/>
        </w:rPr>
      </w:pPr>
      <w:r>
        <w:rPr>
          <w:color w:val="000000"/>
          <w:sz w:val="28"/>
          <w:szCs w:val="28"/>
        </w:rPr>
        <w:t>Решение может быть обжаловано в Мос</w:t>
      </w:r>
      <w:r>
        <w:rPr>
          <w:color w:val="000000"/>
          <w:sz w:val="28"/>
          <w:szCs w:val="28"/>
        </w:rPr>
        <w:t>ковский городской суд через Тушинский районный суд в течение месяца.</w:t>
      </w:r>
    </w:p>
    <w:p w14:paraId="4517268B" w14:textId="77777777" w:rsidR="000457AB" w:rsidRDefault="00763830" w:rsidP="000457AB">
      <w:pPr>
        <w:ind w:firstLine="720"/>
        <w:jc w:val="both"/>
        <w:rPr>
          <w:sz w:val="28"/>
          <w:szCs w:val="28"/>
        </w:rPr>
      </w:pPr>
    </w:p>
    <w:p w14:paraId="242E839B" w14:textId="77777777" w:rsidR="000457AB" w:rsidRDefault="00763830" w:rsidP="000457AB">
      <w:pPr>
        <w:ind w:firstLine="720"/>
        <w:jc w:val="both"/>
        <w:rPr>
          <w:sz w:val="28"/>
          <w:szCs w:val="28"/>
        </w:rPr>
      </w:pPr>
    </w:p>
    <w:p w14:paraId="277B945F" w14:textId="77777777" w:rsidR="000457AB" w:rsidRDefault="00763830" w:rsidP="000457AB">
      <w:pPr>
        <w:ind w:firstLine="720"/>
        <w:jc w:val="both"/>
        <w:rPr>
          <w:sz w:val="28"/>
          <w:szCs w:val="28"/>
        </w:rPr>
      </w:pPr>
      <w:r>
        <w:rPr>
          <w:sz w:val="28"/>
          <w:szCs w:val="28"/>
        </w:rPr>
        <w:t>Судья                                                                                  Н.Ю. Багринцева</w:t>
      </w:r>
    </w:p>
    <w:p w14:paraId="4AF7C9CB" w14:textId="77777777" w:rsidR="000457AB" w:rsidRDefault="00763830" w:rsidP="000457AB">
      <w:pPr>
        <w:ind w:firstLine="720"/>
        <w:jc w:val="both"/>
        <w:rPr>
          <w:sz w:val="28"/>
          <w:szCs w:val="28"/>
        </w:rPr>
      </w:pPr>
    </w:p>
    <w:sectPr w:rsidR="000457AB" w:rsidSect="000457AB">
      <w:headerReference w:type="even" r:id="rId7"/>
      <w:pgSz w:w="11906" w:h="16838"/>
      <w:pgMar w:top="1134" w:right="850" w:bottom="1134"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F7001" w14:textId="77777777" w:rsidR="009B1B80" w:rsidRDefault="00763830">
      <w:r>
        <w:separator/>
      </w:r>
    </w:p>
  </w:endnote>
  <w:endnote w:type="continuationSeparator" w:id="0">
    <w:p w14:paraId="471E94C8" w14:textId="77777777" w:rsidR="009B1B80" w:rsidRDefault="00763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53CF3" w14:textId="77777777" w:rsidR="009B1B80" w:rsidRDefault="00763830">
      <w:r>
        <w:separator/>
      </w:r>
    </w:p>
  </w:footnote>
  <w:footnote w:type="continuationSeparator" w:id="0">
    <w:p w14:paraId="46E7928C" w14:textId="77777777" w:rsidR="009B1B80" w:rsidRDefault="00763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7DD8F" w14:textId="77777777" w:rsidR="00C6742B" w:rsidRDefault="00763830" w:rsidP="00464CEB">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fldChar w:fldCharType="end"/>
    </w:r>
  </w:p>
  <w:p w14:paraId="04AB7179" w14:textId="77777777" w:rsidR="00C6742B" w:rsidRDefault="0076383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74DB"/>
    <w:rsid w:val="00763830"/>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472160"/>
  <w15:chartTrackingRefBased/>
  <w15:docId w15:val="{8B8F25BD-9A0E-41E3-B163-A139DB49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13C"/>
    <w:rPr>
      <w:lang w:val="ru-RU" w:eastAsia="ru-RU"/>
    </w:rPr>
  </w:style>
  <w:style w:type="paragraph" w:styleId="1">
    <w:name w:val="heading 1"/>
    <w:basedOn w:val="a"/>
    <w:next w:val="a"/>
    <w:link w:val="10"/>
    <w:uiPriority w:val="99"/>
    <w:qFormat/>
    <w:rsid w:val="00944139"/>
    <w:pPr>
      <w:keepNext/>
      <w:jc w:val="center"/>
      <w:outlineLvl w:val="0"/>
    </w:pPr>
    <w:rPr>
      <w:b/>
      <w:sz w:val="2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Pr>
      <w:rFonts w:ascii="Cambria" w:hAnsi="Cambria" w:cs="Times New Roman"/>
      <w:b/>
      <w:kern w:val="32"/>
      <w:sz w:val="32"/>
    </w:rPr>
  </w:style>
  <w:style w:type="paragraph" w:styleId="a3">
    <w:name w:val="Title"/>
    <w:basedOn w:val="a"/>
    <w:link w:val="a4"/>
    <w:uiPriority w:val="99"/>
    <w:qFormat/>
    <w:pPr>
      <w:jc w:val="center"/>
    </w:pPr>
    <w:rPr>
      <w:b/>
      <w:sz w:val="32"/>
    </w:rPr>
  </w:style>
  <w:style w:type="character" w:customStyle="1" w:styleId="a4">
    <w:name w:val="Заголовок Знак"/>
    <w:link w:val="a3"/>
    <w:uiPriority w:val="99"/>
    <w:locked/>
    <w:rPr>
      <w:rFonts w:ascii="Cambria" w:hAnsi="Cambria" w:cs="Times New Roman"/>
      <w:b/>
      <w:kern w:val="28"/>
      <w:sz w:val="32"/>
    </w:rPr>
  </w:style>
  <w:style w:type="paragraph" w:styleId="a5">
    <w:name w:val="Body Text"/>
    <w:basedOn w:val="a"/>
    <w:link w:val="a6"/>
    <w:uiPriority w:val="99"/>
    <w:rPr>
      <w:sz w:val="24"/>
    </w:rPr>
  </w:style>
  <w:style w:type="character" w:customStyle="1" w:styleId="a6">
    <w:name w:val="Основной текст Знак"/>
    <w:link w:val="a5"/>
    <w:uiPriority w:val="99"/>
    <w:semiHidden/>
    <w:locked/>
    <w:rPr>
      <w:rFonts w:cs="Times New Roman"/>
      <w:sz w:val="20"/>
    </w:rPr>
  </w:style>
  <w:style w:type="paragraph" w:styleId="a7">
    <w:name w:val="header"/>
    <w:basedOn w:val="a"/>
    <w:link w:val="a8"/>
    <w:uiPriority w:val="99"/>
    <w:rsid w:val="00DC05F9"/>
    <w:pPr>
      <w:tabs>
        <w:tab w:val="center" w:pos="4677"/>
        <w:tab w:val="right" w:pos="9355"/>
      </w:tabs>
    </w:pPr>
  </w:style>
  <w:style w:type="character" w:customStyle="1" w:styleId="a8">
    <w:name w:val="Верхний колонтитул Знак"/>
    <w:link w:val="a7"/>
    <w:uiPriority w:val="99"/>
    <w:semiHidden/>
    <w:locked/>
    <w:rPr>
      <w:rFonts w:cs="Times New Roman"/>
      <w:sz w:val="20"/>
    </w:rPr>
  </w:style>
  <w:style w:type="character" w:styleId="a9">
    <w:name w:val="page number"/>
    <w:uiPriority w:val="99"/>
    <w:rsid w:val="00DC05F9"/>
    <w:rPr>
      <w:rFonts w:cs="Times New Roman"/>
    </w:rPr>
  </w:style>
  <w:style w:type="paragraph" w:styleId="aa">
    <w:name w:val="Balloon Text"/>
    <w:basedOn w:val="a"/>
    <w:link w:val="ab"/>
    <w:uiPriority w:val="99"/>
    <w:semiHidden/>
    <w:rsid w:val="00AD3FCC"/>
    <w:rPr>
      <w:rFonts w:ascii="Tahoma" w:hAnsi="Tahoma" w:cs="Tahoma"/>
      <w:sz w:val="16"/>
      <w:szCs w:val="16"/>
    </w:rPr>
  </w:style>
  <w:style w:type="character" w:customStyle="1" w:styleId="ab">
    <w:name w:val="Текст выноски Знак"/>
    <w:link w:val="aa"/>
    <w:uiPriority w:val="99"/>
    <w:semiHidden/>
    <w:locked/>
    <w:rPr>
      <w:rFonts w:ascii="Tahoma" w:hAnsi="Tahoma" w:cs="Times New Roman"/>
      <w:sz w:val="16"/>
    </w:rPr>
  </w:style>
  <w:style w:type="paragraph" w:styleId="ac">
    <w:name w:val="footer"/>
    <w:basedOn w:val="a"/>
    <w:link w:val="ad"/>
    <w:uiPriority w:val="99"/>
    <w:rsid w:val="009365D1"/>
    <w:pPr>
      <w:tabs>
        <w:tab w:val="center" w:pos="4677"/>
        <w:tab w:val="right" w:pos="9355"/>
      </w:tabs>
    </w:pPr>
  </w:style>
  <w:style w:type="character" w:customStyle="1" w:styleId="ad">
    <w:name w:val="Нижний колонтитул Знак"/>
    <w:link w:val="ac"/>
    <w:uiPriority w:val="99"/>
    <w:locked/>
    <w:rsid w:val="009365D1"/>
    <w:rPr>
      <w:rFonts w:cs="Times New Roman"/>
    </w:rPr>
  </w:style>
  <w:style w:type="character" w:customStyle="1" w:styleId="FontStyle27">
    <w:name w:val="Font Style27"/>
    <w:uiPriority w:val="99"/>
    <w:rsid w:val="00E67895"/>
    <w:rPr>
      <w:rFonts w:ascii="Times New Roman" w:hAnsi="Times New Roman"/>
      <w:sz w:val="22"/>
    </w:rPr>
  </w:style>
  <w:style w:type="character" w:customStyle="1" w:styleId="FontStyle20">
    <w:name w:val="Font Style20"/>
    <w:uiPriority w:val="99"/>
    <w:rsid w:val="00E67895"/>
    <w:rPr>
      <w:rFonts w:ascii="Times New Roman" w:hAnsi="Times New Roman"/>
      <w:b/>
      <w:sz w:val="22"/>
    </w:rPr>
  </w:style>
  <w:style w:type="paragraph" w:styleId="3">
    <w:name w:val="Body Text Indent 3"/>
    <w:basedOn w:val="a"/>
    <w:link w:val="30"/>
    <w:uiPriority w:val="99"/>
    <w:rsid w:val="00E67895"/>
    <w:pPr>
      <w:spacing w:after="120"/>
      <w:ind w:left="283"/>
    </w:pPr>
    <w:rPr>
      <w:sz w:val="16"/>
      <w:szCs w:val="16"/>
    </w:rPr>
  </w:style>
  <w:style w:type="character" w:customStyle="1" w:styleId="30">
    <w:name w:val="Основной текст с отступом 3 Знак"/>
    <w:link w:val="3"/>
    <w:uiPriority w:val="99"/>
    <w:locked/>
    <w:rsid w:val="00E67895"/>
    <w:rPr>
      <w:rFonts w:cs="Times New Roman"/>
      <w:sz w:val="16"/>
      <w:lang w:val="ru-RU" w:eastAsia="ru-RU"/>
    </w:rPr>
  </w:style>
  <w:style w:type="paragraph" w:styleId="ae">
    <w:name w:val="No Spacing"/>
    <w:uiPriority w:val="99"/>
    <w:qFormat/>
    <w:rsid w:val="00AF4148"/>
    <w:rPr>
      <w:sz w:val="24"/>
      <w:szCs w:val="24"/>
      <w:lang w:val="ru-RU" w:eastAsia="ru-RU"/>
    </w:rPr>
  </w:style>
  <w:style w:type="paragraph" w:styleId="af">
    <w:name w:val="Body Text Indent"/>
    <w:basedOn w:val="a"/>
    <w:link w:val="af0"/>
    <w:uiPriority w:val="99"/>
    <w:semiHidden/>
    <w:rsid w:val="00492DC5"/>
    <w:pPr>
      <w:spacing w:after="120"/>
      <w:ind w:left="283"/>
    </w:pPr>
  </w:style>
  <w:style w:type="character" w:customStyle="1" w:styleId="af0">
    <w:name w:val="Основной текст с отступом Знак"/>
    <w:link w:val="af"/>
    <w:uiPriority w:val="99"/>
    <w:semiHidden/>
    <w:locked/>
    <w:rsid w:val="00492DC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36156">
      <w:marLeft w:val="0"/>
      <w:marRight w:val="0"/>
      <w:marTop w:val="0"/>
      <w:marBottom w:val="0"/>
      <w:divBdr>
        <w:top w:val="none" w:sz="0" w:space="0" w:color="auto"/>
        <w:left w:val="none" w:sz="0" w:space="0" w:color="auto"/>
        <w:bottom w:val="none" w:sz="0" w:space="0" w:color="auto"/>
        <w:right w:val="none" w:sz="0" w:space="0" w:color="auto"/>
      </w:divBdr>
    </w:div>
    <w:div w:id="272136157">
      <w:marLeft w:val="0"/>
      <w:marRight w:val="0"/>
      <w:marTop w:val="0"/>
      <w:marBottom w:val="0"/>
      <w:divBdr>
        <w:top w:val="none" w:sz="0" w:space="0" w:color="auto"/>
        <w:left w:val="none" w:sz="0" w:space="0" w:color="auto"/>
        <w:bottom w:val="none" w:sz="0" w:space="0" w:color="auto"/>
        <w:right w:val="none" w:sz="0" w:space="0" w:color="auto"/>
      </w:divBdr>
    </w:div>
    <w:div w:id="272136158">
      <w:marLeft w:val="0"/>
      <w:marRight w:val="0"/>
      <w:marTop w:val="0"/>
      <w:marBottom w:val="0"/>
      <w:divBdr>
        <w:top w:val="none" w:sz="0" w:space="0" w:color="auto"/>
        <w:left w:val="none" w:sz="0" w:space="0" w:color="auto"/>
        <w:bottom w:val="none" w:sz="0" w:space="0" w:color="auto"/>
        <w:right w:val="none" w:sz="0" w:space="0" w:color="auto"/>
      </w:divBdr>
    </w:div>
    <w:div w:id="272136159">
      <w:marLeft w:val="0"/>
      <w:marRight w:val="0"/>
      <w:marTop w:val="0"/>
      <w:marBottom w:val="0"/>
      <w:divBdr>
        <w:top w:val="none" w:sz="0" w:space="0" w:color="auto"/>
        <w:left w:val="none" w:sz="0" w:space="0" w:color="auto"/>
        <w:bottom w:val="none" w:sz="0" w:space="0" w:color="auto"/>
        <w:right w:val="none" w:sz="0" w:space="0" w:color="auto"/>
      </w:divBdr>
    </w:div>
    <w:div w:id="272136160">
      <w:marLeft w:val="0"/>
      <w:marRight w:val="0"/>
      <w:marTop w:val="0"/>
      <w:marBottom w:val="0"/>
      <w:divBdr>
        <w:top w:val="none" w:sz="0" w:space="0" w:color="auto"/>
        <w:left w:val="none" w:sz="0" w:space="0" w:color="auto"/>
        <w:bottom w:val="none" w:sz="0" w:space="0" w:color="auto"/>
        <w:right w:val="none" w:sz="0" w:space="0" w:color="auto"/>
      </w:divBdr>
    </w:div>
    <w:div w:id="272136161">
      <w:marLeft w:val="0"/>
      <w:marRight w:val="0"/>
      <w:marTop w:val="0"/>
      <w:marBottom w:val="0"/>
      <w:divBdr>
        <w:top w:val="none" w:sz="0" w:space="0" w:color="auto"/>
        <w:left w:val="none" w:sz="0" w:space="0" w:color="auto"/>
        <w:bottom w:val="none" w:sz="0" w:space="0" w:color="auto"/>
        <w:right w:val="none" w:sz="0" w:space="0" w:color="auto"/>
      </w:divBdr>
    </w:div>
    <w:div w:id="272136162">
      <w:marLeft w:val="0"/>
      <w:marRight w:val="0"/>
      <w:marTop w:val="0"/>
      <w:marBottom w:val="0"/>
      <w:divBdr>
        <w:top w:val="none" w:sz="0" w:space="0" w:color="auto"/>
        <w:left w:val="none" w:sz="0" w:space="0" w:color="auto"/>
        <w:bottom w:val="none" w:sz="0" w:space="0" w:color="auto"/>
        <w:right w:val="none" w:sz="0" w:space="0" w:color="auto"/>
      </w:divBdr>
    </w:div>
    <w:div w:id="272136163">
      <w:marLeft w:val="0"/>
      <w:marRight w:val="0"/>
      <w:marTop w:val="0"/>
      <w:marBottom w:val="0"/>
      <w:divBdr>
        <w:top w:val="none" w:sz="0" w:space="0" w:color="auto"/>
        <w:left w:val="none" w:sz="0" w:space="0" w:color="auto"/>
        <w:bottom w:val="none" w:sz="0" w:space="0" w:color="auto"/>
        <w:right w:val="none" w:sz="0" w:space="0" w:color="auto"/>
      </w:divBdr>
    </w:div>
    <w:div w:id="1730037066">
      <w:bodyDiv w:val="1"/>
      <w:marLeft w:val="0"/>
      <w:marRight w:val="0"/>
      <w:marTop w:val="0"/>
      <w:marBottom w:val="0"/>
      <w:divBdr>
        <w:top w:val="none" w:sz="0" w:space="0" w:color="auto"/>
        <w:left w:val="none" w:sz="0" w:space="0" w:color="auto"/>
        <w:bottom w:val="none" w:sz="0" w:space="0" w:color="auto"/>
        <w:right w:val="none" w:sz="0" w:space="0" w:color="auto"/>
      </w:divBdr>
      <w:divsChild>
        <w:div w:id="2021394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1898</Words>
  <Characters>10821</Characters>
  <Application>Microsoft Office Word</Application>
  <DocSecurity>0</DocSecurity>
  <Lines>90</Lines>
  <Paragraphs>25</Paragraphs>
  <ScaleCrop>false</ScaleCrop>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