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32EB" w14:textId="77777777" w:rsidR="00A77B3E" w:rsidRDefault="00275B3A">
      <w:bookmarkStart w:id="0" w:name="_GoBack"/>
      <w:bookmarkEnd w:id="0"/>
      <w:r>
        <w:t>Решение</w:t>
      </w:r>
    </w:p>
    <w:p w14:paraId="5B63032A" w14:textId="77777777" w:rsidR="00A77B3E" w:rsidRDefault="00275B3A">
      <w:r>
        <w:t>Именем Российской Федерации</w:t>
      </w:r>
    </w:p>
    <w:p w14:paraId="007D3907" w14:textId="77777777" w:rsidR="00A77B3E" w:rsidRDefault="00275B3A">
      <w:r>
        <w:t>10.11.2016 г. Перовский районный суд г.Москвы, в составе председательствующего судьи Ефремова С.А., при секретаре фиоА, рассмотрев в открытом судебном заседании гражданское дело № 2-6489/2016 по иску ПАО «Сбербанк России</w:t>
      </w:r>
      <w:r>
        <w:t>» в лице филиала – Московского банка к фио о расторжении кредитного договора, досрочном взыскании задолженности по кредитному договору и обращении взыскания на заложенное имущество,</w:t>
      </w:r>
    </w:p>
    <w:p w14:paraId="5F01820E" w14:textId="77777777" w:rsidR="00A77B3E" w:rsidRDefault="00275B3A">
      <w:r>
        <w:t xml:space="preserve">        </w:t>
      </w:r>
    </w:p>
    <w:p w14:paraId="57E73BFC" w14:textId="77777777" w:rsidR="00A77B3E" w:rsidRDefault="00275B3A">
      <w:r>
        <w:t>установил:</w:t>
      </w:r>
    </w:p>
    <w:p w14:paraId="5CF5233D" w14:textId="77777777" w:rsidR="00A77B3E" w:rsidRDefault="00275B3A">
      <w:r>
        <w:t>Истец ПАО «Сбербанк России» в лице филиала – Московско</w:t>
      </w:r>
      <w:r>
        <w:t xml:space="preserve">го банка обратился в суд с иском к фио о расторжении кредитного договора, досрочном взыскании задолженности по кредитному договору и обращении взыскания на заложенное имущество. В обоснование исковых требований истец указал, что 13.06.2012 г. между ним и  </w:t>
      </w:r>
      <w:r>
        <w:t>фио был заключен кредитный договор № 790051 о предоставлении кредита в сумме 488 576,00 руб. под 14,50% годовых на срок 60 месяцев, на приобретение транспортного средства: CRUZE, 2012 года выпуска, идентификационный номер (VIN) VIN-код. В период действия к</w:t>
      </w:r>
      <w:r>
        <w:t>редитного договора ответчик неоднократно нарушал его условия и несвоевременно погашал кредит. Задолженность по кредитному договору по состоянию на 12.11.2015 г. составляет 317 201,35 руб., в том числе просроченные проценты 12 555,73 руб., просроченный осно</w:t>
      </w:r>
      <w:r>
        <w:t xml:space="preserve">вной долг 262 073,16 руб., неустойка за просроченные проценты 5 209,72 руб., неустойка за просроченный основной долг 31 904,94 руб., неустойка за неисполнение условий договора 5 457,80 руб., которую истец просит взыскать. </w:t>
      </w:r>
    </w:p>
    <w:p w14:paraId="4355BC31" w14:textId="77777777" w:rsidR="00A77B3E" w:rsidRDefault="00275B3A">
      <w:r>
        <w:t>В суд истец явку представителя не</w:t>
      </w:r>
      <w:r>
        <w:t xml:space="preserve"> обеспечил, о месте и временим   рассмотрения дела извещен. </w:t>
      </w:r>
    </w:p>
    <w:p w14:paraId="4B218642" w14:textId="77777777" w:rsidR="00A77B3E" w:rsidRDefault="00275B3A">
      <w:r>
        <w:t>В суд ответчик фио не явился, о месте и времени рассмотрения дела неоднократно извещался, однако уклонился от получения судебной корреспонденции, что расценивается судом, как злоупотребление прав</w:t>
      </w:r>
      <w:r>
        <w:t>ами и позволяет дело рассмотреть в его отсутствие.</w:t>
      </w:r>
    </w:p>
    <w:p w14:paraId="60285F60" w14:textId="77777777" w:rsidR="00A77B3E" w:rsidRDefault="00275B3A">
      <w:r>
        <w:t>Суд, исследовав материалы дела, оценив доказательств их совокупности, находит иск подлежащим удовлетворению по следующим основаниям.</w:t>
      </w:r>
    </w:p>
    <w:p w14:paraId="07DFD812" w14:textId="77777777" w:rsidR="00A77B3E" w:rsidRDefault="00275B3A">
      <w:r>
        <w:t>Судом установлено, что 13.06.2012 г. между ним и  фио был заключен креди</w:t>
      </w:r>
      <w:r>
        <w:t>тный договор № 790051 о предоставлении кредита в сумме 488 576,00 руб. под 14,50% годовых на срок 60 месяцев, на приобретение транспортного средства: CRUZE, 2012 года выпуска, идентификационный номер (VIN) VIN-код. В период действия кредитного договора отв</w:t>
      </w:r>
      <w:r>
        <w:t>етчик неоднократно нарушал его условия и несвоевременно погашал кредит. Задолженность по кредитному договору по состоянию на 12.11.2015 г. составляет 317 201,35 руб., в том числе просроченные проценты 12 555,73 руб., просроченный основной долг 262 073,16 р</w:t>
      </w:r>
      <w:r>
        <w:t>уб., неустойка за просроченные проценты 5 209,72 руб., неустойка за просроченный основной долг 31 904,94 руб., неустойка за неисполнение условий договора 5 457,80 руб., которую истец просит взыскать.  Суд, изучив расчет цены иска, находит его обоснованным,</w:t>
      </w:r>
      <w:r>
        <w:t xml:space="preserve"> поскольку сумма задолженности рассчитана в точном соответствии с договором кредита и основана на нормах материального права. Доказательств </w:t>
      </w:r>
      <w:r>
        <w:lastRenderedPageBreak/>
        <w:t>надлежащего исполнения обязательств со стороны ответчика не представлено, тем самым требования истца являются обосно</w:t>
      </w:r>
      <w:r>
        <w:t xml:space="preserve">ванными. Вместе с тем, в соответствии со ст. 333 ГК РФ если подлежащая уплате неустойка явно несоразмерна последствиям нарушения обязательства, суд вправе уменьшить неустойку. </w:t>
      </w:r>
    </w:p>
    <w:p w14:paraId="3170D71F" w14:textId="77777777" w:rsidR="00A77B3E" w:rsidRDefault="00275B3A">
      <w:r>
        <w:t>В соответствии со ст. 309 ГК РФ обязательства должны исполняться надлежащим обр</w:t>
      </w:r>
      <w:r>
        <w:t>азом. В силу ст. 310 ГК РФ односторонний отказ от исполнения обязательств недопустим. Согласно ст. 432 ГК РФ если между сторонами заключен договор, то соблюдение его условий является обязательными для сторон. В силу ст. 811 ГК РФ если договором займа преду</w:t>
      </w:r>
      <w:r>
        <w:t xml:space="preserve">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вместе с причитающимися процентами. </w:t>
      </w:r>
    </w:p>
    <w:p w14:paraId="50F99D06" w14:textId="77777777" w:rsidR="00A77B3E" w:rsidRDefault="00275B3A">
      <w:r>
        <w:t>Таким образом,  учитывая</w:t>
      </w:r>
      <w:r>
        <w:t>, что ответчик надлежащим образом не отвечает по своим обязательствам, имеет указанную выше задолженность, суд считает возможным расторгнуть кредитный договор №790051 от 13.06.2012 г., взыскать с фио в пользу ПАО Сбербанк в лице-Московского банка задолженн</w:t>
      </w:r>
      <w:r>
        <w:t>ость по кредитному договору в размере 317 201,35 руб., в том числе просроченные проценты 12 555,73 руб., просроченный основной долг 262 073,16 руб., неустойка за просроченные проценты 5 209,72 руб., неустойка за просроченный основной долг 31 904,94 руб., н</w:t>
      </w:r>
      <w:r>
        <w:t>еустойка за неисполнение условий договора 5 457,80 руб. Обратить взыскание на заложенное транспортное средство марки CRUZE, 2012 года выпуска, идентификационный номер (VIN) VIN-код..</w:t>
      </w:r>
    </w:p>
    <w:p w14:paraId="1309C414" w14:textId="77777777" w:rsidR="00A77B3E" w:rsidRDefault="00275B3A">
      <w:r>
        <w:t>В соответствии со ст.98 ГПК РФ с ответчика в пользу  истца надлежит взыск</w:t>
      </w:r>
      <w:r>
        <w:t>ать государственную пошлину в размере 12 372,35 руб.</w:t>
      </w:r>
    </w:p>
    <w:p w14:paraId="78B3DF05" w14:textId="77777777" w:rsidR="00A77B3E" w:rsidRDefault="00275B3A">
      <w:r>
        <w:t>На основании изложенного и руководствуясь ст.ст.309, 310, 432, 811 ГК РФ, ст.ст. 194-199 ГПК РФ, суд</w:t>
      </w:r>
    </w:p>
    <w:p w14:paraId="277FC605" w14:textId="77777777" w:rsidR="00A77B3E" w:rsidRDefault="00275B3A">
      <w:r>
        <w:t>Решил:</w:t>
      </w:r>
    </w:p>
    <w:p w14:paraId="6BDC6363" w14:textId="77777777" w:rsidR="00A77B3E" w:rsidRDefault="00275B3A">
      <w:r>
        <w:t xml:space="preserve">            Расторгнуть кредитный договор 790051 от 13.06.2012 г., взыскать с фио в пользу ПАО </w:t>
      </w:r>
      <w:r>
        <w:t>Сбербанк в лице-Московского банка задолженность по кредитному договору в размере 317 201,35 руб., в том числе просроченные проценты 12 555,73 руб., просроченный основной долг 262 073,16 руб., неустойка за просроченные проценты 5 209,72 руб., неустойка за п</w:t>
      </w:r>
      <w:r>
        <w:t>росроченный основной долг 31 904,94 руб., неустойка за неисполнение условий договора 5 457,80 руб. Обратить взыскание на заложенное транспортное средство марки CRUZE, 2012 года выпуска, идентификационный номер (VIN) VIN-код..</w:t>
      </w:r>
    </w:p>
    <w:p w14:paraId="00DDC84D" w14:textId="77777777" w:rsidR="00A77B3E" w:rsidRDefault="00275B3A">
      <w:r>
        <w:t xml:space="preserve">           В соответствии со с</w:t>
      </w:r>
      <w:r>
        <w:t>т.98 ГПК РФ с ответчика в пользу  истца надлежит взыскать государственную пошлину в размере 12 372,35 руб..</w:t>
      </w:r>
    </w:p>
    <w:p w14:paraId="5759E4D9" w14:textId="77777777" w:rsidR="00A77B3E" w:rsidRDefault="00275B3A">
      <w:r>
        <w:t xml:space="preserve">Решение может быть обжаловано в Московский городской суд в апелляционном порядке в течение  месяца. </w:t>
      </w:r>
    </w:p>
    <w:p w14:paraId="2EAD3F7D" w14:textId="77777777" w:rsidR="00A77B3E" w:rsidRDefault="00275B3A"/>
    <w:p w14:paraId="47695781" w14:textId="77777777" w:rsidR="00A77B3E" w:rsidRDefault="00275B3A">
      <w:r>
        <w:t xml:space="preserve">Судья:                                        </w:t>
      </w:r>
      <w:r>
        <w:t xml:space="preserve">                                                   </w:t>
      </w:r>
    </w:p>
    <w:p w14:paraId="2F4ED970" w14:textId="77777777" w:rsidR="00A77B3E" w:rsidRDefault="00275B3A"/>
    <w:p w14:paraId="7EF874E7" w14:textId="77777777" w:rsidR="00A77B3E" w:rsidRDefault="00275B3A">
      <w:r>
        <w:t xml:space="preserve"> </w:t>
      </w:r>
    </w:p>
    <w:p w14:paraId="1CA9AC3E" w14:textId="77777777" w:rsidR="00A77B3E" w:rsidRDefault="00275B3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41F203"/>
  <w15:chartTrackingRefBased/>
  <w15:docId w15:val="{DF41C74A-0EC6-469E-8B01-AB355323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