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4B9D22" w14:textId="77777777" w:rsidR="00000000" w:rsidRDefault="00CC01B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ЗАОЧНОЕ РЕШЕНИЕ</w:t>
      </w:r>
    </w:p>
    <w:p w14:paraId="03D7F7AD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F45558F" w14:textId="77777777" w:rsidR="00000000" w:rsidRDefault="00CC01BB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12 декабря 2022 года</w:t>
      </w:r>
    </w:p>
    <w:p w14:paraId="71EFFAC8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</w:t>
      </w:r>
      <w:r>
        <w:rPr>
          <w:lang w:val="en-BE" w:eastAsia="en-BE" w:bidi="ar-SA"/>
        </w:rPr>
        <w:t xml:space="preserve">ло №2-6560/2022 по исковому заявлению ПАО «Сбербанк России» в лице филиала Московского банка ПАО «Сбербанк» к наследственному имуществу умершей </w:t>
      </w:r>
      <w:r>
        <w:rPr>
          <w:rStyle w:val="cat-FIOgrp-3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договору, </w:t>
      </w:r>
    </w:p>
    <w:p w14:paraId="1E74AE77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D55BC9B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обратился в Буты</w:t>
      </w:r>
      <w:r>
        <w:rPr>
          <w:lang w:val="en-BE" w:eastAsia="en-BE" w:bidi="ar-SA"/>
        </w:rPr>
        <w:t xml:space="preserve">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наследникам умершей </w:t>
      </w:r>
      <w:r>
        <w:rPr>
          <w:rStyle w:val="cat-FIOgrp-6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</w:t>
      </w:r>
      <w:r>
        <w:rPr>
          <w:rStyle w:val="cat-FIOgrp-7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Василенко И.Н. о расторжении кредитного договора №93724722 от 28 сентября 2019 года, взыскании ссудной задолженности по кредитному договору в сумме </w:t>
      </w:r>
      <w:r>
        <w:rPr>
          <w:rStyle w:val="cat-Sumgrp-13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опл</w:t>
      </w:r>
      <w:r>
        <w:rPr>
          <w:lang w:val="en-BE" w:eastAsia="en-BE" w:bidi="ar-SA"/>
        </w:rPr>
        <w:t xml:space="preserve">ате государственной пошлины в сумме </w:t>
      </w:r>
      <w:r>
        <w:rPr>
          <w:rStyle w:val="cat-Sumgrp-14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ссылкой на неисполнение заемщиком обязательств по вышеназванному кредитному договору и наличия у последней к моменту смерти непогашенной кредитной задолженности в истребуемой банком сумме. </w:t>
      </w:r>
    </w:p>
    <w:p w14:paraId="5D317B0C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Представитель ПАО «Сбе</w:t>
      </w:r>
      <w:r>
        <w:rPr>
          <w:lang w:val="en-BE" w:eastAsia="en-BE" w:bidi="ar-SA"/>
        </w:rPr>
        <w:t>рбанк России»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причине, в исковом заявлении просил суд о рассмотрении гражд</w:t>
      </w:r>
      <w:r>
        <w:rPr>
          <w:lang w:val="en-BE" w:eastAsia="en-BE" w:bidi="ar-SA"/>
        </w:rPr>
        <w:t>анского дела по существу в отсутствие представителя банка.</w:t>
      </w:r>
    </w:p>
    <w:p w14:paraId="4E4A5533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Ответчики </w:t>
      </w:r>
      <w:r>
        <w:rPr>
          <w:rStyle w:val="cat-FIOgrp-7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Василенко И.Н. в судебное заседание не явились, о дате, времени и месте рассмотрения гражданского дела по существу были извещены надлежащим образом, в судебное заседание не явились</w:t>
      </w:r>
      <w:r>
        <w:rPr>
          <w:lang w:val="en-BE" w:eastAsia="en-BE" w:bidi="ar-SA"/>
        </w:rPr>
        <w:t xml:space="preserve"> по неизвестной суду причине.</w:t>
      </w:r>
    </w:p>
    <w:p w14:paraId="14B35734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</w:t>
      </w:r>
    </w:p>
    <w:p w14:paraId="3F2518EB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суд исходя и</w:t>
      </w:r>
      <w:r>
        <w:rPr>
          <w:lang w:val="en-BE" w:eastAsia="en-BE" w:bidi="ar-SA"/>
        </w:rPr>
        <w:t xml:space="preserve">з требований ст.233 ГПК РФ полагает возможным рассмотреть настоящее гражданское дело по существу в порядке заочного производства. </w:t>
      </w:r>
    </w:p>
    <w:p w14:paraId="0D39BD9A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искового заявления, исследовав письменные материалы гражданского дела, оценив в совокупно</w:t>
      </w:r>
      <w:r>
        <w:rPr>
          <w:lang w:val="en-BE" w:eastAsia="en-BE" w:bidi="ar-SA"/>
        </w:rPr>
        <w:t xml:space="preserve">сти представленные по делу доказательства, и установив значимые для дела обстоятельства, приходит к следующему. </w:t>
      </w:r>
    </w:p>
    <w:p w14:paraId="7B2B6255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ст.ст.309, 310 ГК РФ, обязательства должны исполняться надлежащим образом в соответствии с условиями обязательства и требованиями зако</w:t>
      </w:r>
      <w:r>
        <w:rPr>
          <w:lang w:val="en-BE" w:eastAsia="en-BE" w:bidi="ar-SA"/>
        </w:rPr>
        <w:t xml:space="preserve">на, иных правовых актов, а при отсутствии таких условий и требований - в соответствии с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</w:t>
      </w:r>
      <w:r>
        <w:rPr>
          <w:lang w:val="en-BE" w:eastAsia="en-BE" w:bidi="ar-SA"/>
        </w:rPr>
        <w:t>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4A684938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</w:t>
      </w:r>
      <w:r>
        <w:rPr>
          <w:lang w:val="en-BE" w:eastAsia="en-BE" w:bidi="ar-SA"/>
        </w:rPr>
        <w:t>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1DCDCA61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809 ГК РФ, </w:t>
      </w:r>
      <w:r>
        <w:rPr>
          <w:lang w:val="en-BE" w:eastAsia="en-BE" w:bidi="ar-SA"/>
        </w:rPr>
        <w:t>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</w:t>
      </w:r>
      <w:r>
        <w:rPr>
          <w:lang w:val="en-BE" w:eastAsia="en-BE" w:bidi="ar-SA"/>
        </w:rPr>
        <w:t xml:space="preserve">ествующей в месте жительства займодавца, а если займодавцем является юридическое лицо, в месте его нахождения ставкой банковского </w:t>
      </w:r>
      <w:r>
        <w:rPr>
          <w:lang w:val="en-BE" w:eastAsia="en-BE" w:bidi="ar-SA"/>
        </w:rPr>
        <w:lastRenderedPageBreak/>
        <w:t>процента (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ставкой р</w:t>
        </w:r>
        <w:r>
          <w:rPr>
            <w:color w:val="0000EE"/>
            <w:u w:val="single" w:color="0000EE"/>
            <w:lang w:val="en-BE" w:eastAsia="en-BE" w:bidi="ar-SA"/>
          </w:rPr>
          <w:t>ефинансирования</w:t>
        </w:r>
      </w:hyperlink>
      <w:r>
        <w:rPr>
          <w:lang w:val="en-BE" w:eastAsia="en-BE" w:bidi="ar-SA"/>
        </w:rPr>
        <w:t xml:space="preserve">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 w14:paraId="7AD9A754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ст. 810 ГК РФ, заемщик обязан возвратить займодавцу получен</w:t>
      </w:r>
      <w:r>
        <w:rPr>
          <w:lang w:val="en-BE" w:eastAsia="en-BE" w:bidi="ar-SA"/>
        </w:rPr>
        <w:t>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</w:t>
      </w:r>
      <w:r>
        <w:rPr>
          <w:lang w:val="en-BE" w:eastAsia="en-BE" w:bidi="ar-SA"/>
        </w:rPr>
        <w:t xml:space="preserve"> займодавцем требования об этом, если иное не предусмотрено договором.</w:t>
      </w:r>
    </w:p>
    <w:p w14:paraId="0AF53549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</w:t>
      </w:r>
      <w:r>
        <w:rPr>
          <w:lang w:val="en-BE" w:eastAsia="en-BE" w:bidi="ar-SA"/>
        </w:rPr>
        <w:t>ренных договором, а заемщик обязуется возвратить полученную денежную сумму и уплатить проценты на нее.</w:t>
      </w:r>
    </w:p>
    <w:p w14:paraId="7C09D70E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10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</w:t>
      </w:r>
      <w:r>
        <w:rPr>
          <w:lang w:val="en-BE" w:eastAsia="en-BE" w:bidi="ar-SA"/>
        </w:rPr>
        <w:t>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208C345E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что 28 сентября 2019 года между ПАО «Сбербанк России» в лице филиала Московского</w:t>
      </w:r>
      <w:r>
        <w:rPr>
          <w:lang w:val="en-BE" w:eastAsia="en-BE" w:bidi="ar-SA"/>
        </w:rPr>
        <w:t xml:space="preserve"> банка ПАО «Сбербанк России» и </w:t>
      </w:r>
      <w:r>
        <w:rPr>
          <w:rStyle w:val="cat-FIOgrp-6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(далее по тексту – заемщик) на условиях срочности, платности и возвратности, был заключен кредитный договор №93724722 в соответствии с которым заемщику был предоставлен денежный займ (кредит) на сумме </w:t>
      </w:r>
      <w:r>
        <w:rPr>
          <w:rStyle w:val="cat-Sumgrp-15rplc-14"/>
          <w:lang w:val="en-BE" w:eastAsia="en-BE" w:bidi="ar-SA"/>
        </w:rPr>
        <w:t>сумма</w:t>
      </w:r>
      <w:r>
        <w:rPr>
          <w:lang w:val="en-BE" w:eastAsia="en-BE" w:bidi="ar-SA"/>
        </w:rPr>
        <w:t>, сроком пользо</w:t>
      </w:r>
      <w:r>
        <w:rPr>
          <w:lang w:val="en-BE" w:eastAsia="en-BE" w:bidi="ar-SA"/>
        </w:rPr>
        <w:t>вания 60 месяцев и процентной ставкой за пользование кредитом 17,9% годовых.</w:t>
      </w:r>
    </w:p>
    <w:p w14:paraId="3DC1AC6D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истец в день заключения кредитного договора представил заемщику информацию об условиях предоставления, использования и возврата кредита и</w:t>
      </w:r>
      <w:r>
        <w:rPr>
          <w:lang w:val="en-BE" w:eastAsia="en-BE" w:bidi="ar-SA"/>
        </w:rPr>
        <w:t xml:space="preserve"> график платежей, в соответствии с которыми заемщик обязался оплачивать взятые на себя кредитные обязательства ежемесячными аннуитетными платежами.</w:t>
      </w:r>
    </w:p>
    <w:p w14:paraId="4A00A6DE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договора, датой фактического предоставления кредита является дата зачисления су</w:t>
      </w:r>
      <w:r>
        <w:rPr>
          <w:lang w:val="en-BE" w:eastAsia="en-BE" w:bidi="ar-SA"/>
        </w:rPr>
        <w:t xml:space="preserve">ммы кредита на банковский вклад ответчика открытого в филиале истца. </w:t>
      </w:r>
    </w:p>
    <w:p w14:paraId="160E6140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требований заемщика о зачислении суммы кредита на счет последнего, истец в счет предоставления кредита по кредитному договору, 28 сентября 2019 года зачислил на банковский </w:t>
      </w:r>
      <w:r>
        <w:rPr>
          <w:lang w:val="en-BE" w:eastAsia="en-BE" w:bidi="ar-SA"/>
        </w:rPr>
        <w:t xml:space="preserve">расчетный счет заемщика денежные средства в сумме </w:t>
      </w:r>
      <w:r>
        <w:rPr>
          <w:rStyle w:val="cat-Sumgrp-15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т.е. в сумме кредита. </w:t>
      </w:r>
    </w:p>
    <w:p w14:paraId="40B59C7B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подписания заемщиком кредитного договора, информации об условиях предоставления, использования и возврата кредита и графика платежей, последний в полной мере соглас</w:t>
      </w:r>
      <w:r>
        <w:rPr>
          <w:lang w:val="en-BE" w:eastAsia="en-BE" w:bidi="ar-SA"/>
        </w:rPr>
        <w:t xml:space="preserve">ился с условиями кредитного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14:paraId="1240F86C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условиями кредитного договора установлено, что погаш</w:t>
      </w:r>
      <w:r>
        <w:rPr>
          <w:lang w:val="en-BE" w:eastAsia="en-BE" w:bidi="ar-SA"/>
        </w:rPr>
        <w:t>ение кредита должно производиться ежемесячно аннуитетными платежами в соответствии с графиком платежей.  Заемщик обязался  принять все возможные меры для пополнения счета в сумме, достаточной для погашения аннуитетного платежа, не позднее рабочего дня, пре</w:t>
      </w:r>
      <w:r>
        <w:rPr>
          <w:lang w:val="en-BE" w:eastAsia="en-BE" w:bidi="ar-SA"/>
        </w:rPr>
        <w:t xml:space="preserve">дшествующего дню очередного платежа по кредитному договору, указанному в графике платежей. </w:t>
      </w:r>
    </w:p>
    <w:p w14:paraId="618703A0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заключения кредитного договора на условиях и в порядке указанных судом ранее, сторонами в судебном заседании не оспаривалось. Договор был заключен на </w:t>
      </w:r>
      <w:r>
        <w:rPr>
          <w:lang w:val="en-BE" w:eastAsia="en-BE" w:bidi="ar-SA"/>
        </w:rPr>
        <w:lastRenderedPageBreak/>
        <w:t>индивидуа</w:t>
      </w:r>
      <w:r>
        <w:rPr>
          <w:lang w:val="en-BE" w:eastAsia="en-BE" w:bidi="ar-SA"/>
        </w:rPr>
        <w:t>льных условиях в соответствии с Общими условиями предоставления, обслуживания и погашения кредитов в ПАО «Сбербанк России».</w:t>
      </w:r>
    </w:p>
    <w:p w14:paraId="13A2FA67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стороны при подписании кредитного договора установили, что при несвоевременном перечислении заемщиком платежа в погашение кред</w:t>
      </w:r>
      <w:r>
        <w:rPr>
          <w:lang w:val="en-BE" w:eastAsia="en-BE" w:bidi="ar-SA"/>
        </w:rPr>
        <w:t xml:space="preserve">ита и уплаты процентов за пользование кредитом, последний уплачивает кредитору неустойку в размере 20 процентов годовых с суммы просроченного платежа за период просрочки с даты, следующей за датой наступления исполнения обязательства. </w:t>
      </w:r>
    </w:p>
    <w:p w14:paraId="6E6CFCC2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</w:t>
      </w:r>
      <w:r>
        <w:rPr>
          <w:lang w:val="en-BE" w:eastAsia="en-BE" w:bidi="ar-SA"/>
        </w:rPr>
        <w:t>твия договора заемщик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кредиту. Согласно расчету, платежи в счет погашения задолженности по кредиту заемщик</w:t>
      </w:r>
      <w:r>
        <w:rPr>
          <w:lang w:val="en-BE" w:eastAsia="en-BE" w:bidi="ar-SA"/>
        </w:rPr>
        <w:t xml:space="preserve">ом производились с нарушениями в части сроков и сумм, обязательных к погашению, в связи с чем, по состоянию на 19 сентября 2022 года просроченная сумма задолженности составила </w:t>
      </w:r>
      <w:r>
        <w:rPr>
          <w:rStyle w:val="cat-Sumgrp-13rplc-16"/>
          <w:lang w:val="en-BE" w:eastAsia="en-BE" w:bidi="ar-SA"/>
        </w:rPr>
        <w:t>сумма</w:t>
      </w:r>
      <w:r>
        <w:rPr>
          <w:lang w:val="en-BE" w:eastAsia="en-BE" w:bidi="ar-SA"/>
        </w:rPr>
        <w:t>, из расчета представленного стороной истца и проверенного судом на предмет</w:t>
      </w:r>
      <w:r>
        <w:rPr>
          <w:lang w:val="en-BE" w:eastAsia="en-BE" w:bidi="ar-SA"/>
        </w:rPr>
        <w:t xml:space="preserve"> его относимости, допустимости и арифметической верности. </w:t>
      </w:r>
    </w:p>
    <w:p w14:paraId="66299948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в адрес заемщика направлялись требования о досрочном возврате суммы кредита, процентов, неустойки и расторжении договора, которое до настоящего времени ответчиком не исполнено.</w:t>
      </w:r>
    </w:p>
    <w:p w14:paraId="64EA5444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</w:t>
      </w:r>
      <w:r>
        <w:rPr>
          <w:lang w:val="en-BE" w:eastAsia="en-BE" w:bidi="ar-SA"/>
        </w:rPr>
        <w:t>450 ГК РФ, по требованию одной из сторон договор может быть изменен или расторгнут по решению суда при существенном нарушении договора другой стороной. При этом существенным признается нарушение договора одной и сторон, которое влечет для другой стороны та</w:t>
      </w:r>
      <w:r>
        <w:rPr>
          <w:lang w:val="en-BE" w:eastAsia="en-BE" w:bidi="ar-SA"/>
        </w:rPr>
        <w:t xml:space="preserve">кой ущерб, что она в значительной степени лишается того, на что была вправе рассчитывать при заключении договора. </w:t>
      </w:r>
    </w:p>
    <w:p w14:paraId="0CAFB13D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размер сумм просроченных платежей, а также срок просрочки, допущенное заемщиком нарушение условий кредитного договора яв</w:t>
      </w:r>
      <w:r>
        <w:rPr>
          <w:lang w:val="en-BE" w:eastAsia="en-BE" w:bidi="ar-SA"/>
        </w:rPr>
        <w:t xml:space="preserve">ляется существенным и достаточным основанием для расторжения кредитного договора. </w:t>
      </w:r>
    </w:p>
    <w:p w14:paraId="4B2F204A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считает необходимым расторгнуть кредитный договор №93724722 от 28 сентября 2019 года заключенный между заключенный между ПАО «Сбербанк России» в лице Моск</w:t>
      </w:r>
      <w:r>
        <w:rPr>
          <w:lang w:val="en-BE" w:eastAsia="en-BE" w:bidi="ar-SA"/>
        </w:rPr>
        <w:t xml:space="preserve">овского банка ПАО «Сбербанк России» и заемщиком </w:t>
      </w:r>
      <w:r>
        <w:rPr>
          <w:rStyle w:val="cat-FIOgrp-6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 </w:t>
      </w:r>
    </w:p>
    <w:p w14:paraId="69F69A63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судом установлено, что 16 августа 2021 года заемщик </w:t>
      </w:r>
      <w:r>
        <w:rPr>
          <w:rStyle w:val="cat-FIOgrp-6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умерла, наследниками первой очереди к имуществу умершей </w:t>
      </w:r>
      <w:r>
        <w:rPr>
          <w:rStyle w:val="cat-FIOgrp-6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принявшими наследство приходятся ответчики </w:t>
      </w:r>
      <w:r>
        <w:rPr>
          <w:rStyle w:val="cat-FIOgrp-7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Василенко И.Н., что под</w:t>
      </w:r>
      <w:r>
        <w:rPr>
          <w:lang w:val="en-BE" w:eastAsia="en-BE" w:bidi="ar-SA"/>
        </w:rPr>
        <w:t xml:space="preserve">тверждается материалами наследственного дела. Также материалами наследственного дела установлено, что объем перешедшего к наследнику имущества значительно превышает стоимости долга по вышеназванному кредитному договору. </w:t>
      </w:r>
    </w:p>
    <w:p w14:paraId="348DAA32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п. 1 ст. 418</w:t>
        </w:r>
      </w:hyperlink>
      <w:r>
        <w:rPr>
          <w:lang w:val="en-BE" w:eastAsia="en-BE" w:bidi="ar-SA"/>
        </w:rPr>
        <w:t xml:space="preserve"> ГК РФ обязательство прекращается смертью должника, если исполнение не может быть произведено без личного участия должника либо обязательс</w:t>
      </w:r>
      <w:r>
        <w:rPr>
          <w:lang w:val="en-BE" w:eastAsia="en-BE" w:bidi="ar-SA"/>
        </w:rPr>
        <w:t>тво иным образом неразрывно связано с личностью должника.</w:t>
      </w:r>
    </w:p>
    <w:p w14:paraId="39C71F06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2" w:history="1">
        <w:r>
          <w:rPr>
            <w:color w:val="0000EE"/>
            <w:lang w:val="en-BE" w:eastAsia="en-BE" w:bidi="ar-SA"/>
          </w:rPr>
          <w:t>ст. 1175</w:t>
        </w:r>
      </w:hyperlink>
      <w:r>
        <w:rPr>
          <w:lang w:val="en-BE" w:eastAsia="en-BE" w:bidi="ar-SA"/>
        </w:rPr>
        <w:t xml:space="preserve"> ГК РФ наследники, принявшие наследство, отвечают п</w:t>
      </w:r>
      <w:r>
        <w:rPr>
          <w:lang w:val="en-BE" w:eastAsia="en-BE" w:bidi="ar-SA"/>
        </w:rPr>
        <w:t xml:space="preserve">о </w:t>
      </w:r>
      <w:hyperlink r:id="rId13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14" w:history="1">
        <w:r>
          <w:rPr>
            <w:color w:val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>.</w:t>
      </w:r>
    </w:p>
    <w:p w14:paraId="26FE015F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Каждый из наследников отвечает по долгам наследодателя в </w:t>
      </w:r>
      <w:hyperlink r:id="rId15" w:history="1">
        <w:r>
          <w:rPr>
            <w:color w:val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</w:t>
      </w:r>
    </w:p>
    <w:p w14:paraId="79876B55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сро</w:t>
      </w:r>
      <w:r>
        <w:rPr>
          <w:lang w:val="en-BE" w:eastAsia="en-BE" w:bidi="ar-SA"/>
        </w:rPr>
        <w:t xml:space="preserve">ков исковой давности, установленных для соответствующих требований </w:t>
      </w:r>
      <w:hyperlink r:id="rId16" w:history="1">
        <w:r>
          <w:rPr>
            <w:color w:val="0000EE"/>
            <w:lang w:val="en-BE" w:eastAsia="en-BE" w:bidi="ar-SA"/>
          </w:rPr>
          <w:t>(п. 3)</w:t>
        </w:r>
      </w:hyperlink>
      <w:r>
        <w:rPr>
          <w:lang w:val="en-BE" w:eastAsia="en-BE" w:bidi="ar-SA"/>
        </w:rPr>
        <w:t>.</w:t>
      </w:r>
    </w:p>
    <w:p w14:paraId="5B2D8334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7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 наследовании" указано, что под долгами наследодателя, по которым отвечают </w:t>
      </w:r>
      <w:r>
        <w:rPr>
          <w:lang w:val="en-BE" w:eastAsia="en-BE" w:bidi="ar-SA"/>
        </w:rPr>
        <w:t>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8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7C0F4E4F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разъяснениями, данными в </w:t>
      </w:r>
      <w:hyperlink r:id="rId19" w:history="1">
        <w:r>
          <w:rPr>
            <w:color w:val="0000EE"/>
            <w:lang w:val="en-BE" w:eastAsia="en-BE" w:bidi="ar-SA"/>
          </w:rPr>
          <w:t>пунктах 60</w:t>
        </w:r>
      </w:hyperlink>
      <w:r>
        <w:rPr>
          <w:lang w:val="en-BE" w:eastAsia="en-BE" w:bidi="ar-SA"/>
        </w:rPr>
        <w:t xml:space="preserve">, </w:t>
      </w:r>
      <w:hyperlink r:id="rId20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 Постановления Пл</w:t>
      </w:r>
      <w:r>
        <w:rPr>
          <w:lang w:val="en-BE" w:eastAsia="en-BE" w:bidi="ar-SA"/>
        </w:rPr>
        <w:t>енума Верховного Суда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принятия насле</w:t>
      </w:r>
      <w:r>
        <w:rPr>
          <w:lang w:val="en-BE" w:eastAsia="en-BE" w:bidi="ar-SA"/>
        </w:rPr>
        <w:t>дства. Принявшие наследство наследники должника становятся солидарными должниками (</w:t>
      </w:r>
      <w:hyperlink r:id="rId21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пределах стоимости пе</w:t>
      </w:r>
      <w:r>
        <w:rPr>
          <w:lang w:val="en-BE" w:eastAsia="en-BE" w:bidi="ar-SA"/>
        </w:rPr>
        <w:t>решедшего к ним наследственного имущества.</w:t>
      </w:r>
    </w:p>
    <w:p w14:paraId="723C2688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на основании вышеизложенного, поскольку ответчики фактически приняли наследство, открывшееся после смерти наследодателя, следовательно, в силу действующего законодательства ответчики несу</w:t>
      </w:r>
      <w:r>
        <w:rPr>
          <w:lang w:val="en-BE" w:eastAsia="en-BE" w:bidi="ar-SA"/>
        </w:rPr>
        <w:t>т ответственность перед кредитором ПАО «Сбербанк России», по долгам наследодателя.</w:t>
      </w:r>
    </w:p>
    <w:p w14:paraId="089F16BC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Свои обязательства по кредитному договору истец полностью выполнил, предоставил предусмотренные договором денежные средства заемщику. Истцом в адрес ответчиков было направле</w:t>
      </w:r>
      <w:r>
        <w:rPr>
          <w:lang w:val="en-BE" w:eastAsia="en-BE" w:bidi="ar-SA"/>
        </w:rPr>
        <w:t>но требование о досрочном взыскании суммы кредита, процентов за пользование кредитом и уплате неустойки, однако до настоящего времени данное требование ответчиками не исполнено.</w:t>
      </w:r>
    </w:p>
    <w:p w14:paraId="5A37F05B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наследодателем, а в последствии и его на</w:t>
      </w:r>
      <w:r>
        <w:rPr>
          <w:lang w:val="en-BE" w:eastAsia="en-BE" w:bidi="ar-SA"/>
        </w:rPr>
        <w:t>следником, были нарушены сроки возврата кредита и уплаты процентов, следовательно, у истца имеются правовые основания к взысканию суммы кредита и процентов. В связи с нарушением ответчиком взятых на себя обязательств по возврату денежных средств и оплате п</w:t>
      </w:r>
      <w:r>
        <w:rPr>
          <w:lang w:val="en-BE" w:eastAsia="en-BE" w:bidi="ar-SA"/>
        </w:rPr>
        <w:t>роцентов, перед истцом образовалась задолженность. При этом суд соглашается с представленным истцом расчетом задолженности.</w:t>
      </w:r>
    </w:p>
    <w:p w14:paraId="2F0CA688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оценивая собранные по делу доказательства, суд приходит к выводу, что ответчики, как наследники, принявши</w:t>
      </w:r>
      <w:r>
        <w:rPr>
          <w:lang w:val="en-BE" w:eastAsia="en-BE" w:bidi="ar-SA"/>
        </w:rPr>
        <w:t xml:space="preserve">е наследство после смерти </w:t>
      </w:r>
      <w:r>
        <w:rPr>
          <w:rStyle w:val="cat-FIOgrp-6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обязанность отвечать перед банком за задолженность наследодателя по кредитному договору, нарушили принятые на себя обязательства, следовательно, в силу действующего законодательства с ответчиков подлежит взысканию в пользу и</w:t>
      </w:r>
      <w:r>
        <w:rPr>
          <w:lang w:val="en-BE" w:eastAsia="en-BE" w:bidi="ar-SA"/>
        </w:rPr>
        <w:t xml:space="preserve">стца сумма задолженности 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135D7039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присуждает возмещение понесенных судебных расходов. Следовательно, с ответчиков в пользу истца взыскиваются расходы по оплате государстве</w:t>
      </w:r>
      <w:r>
        <w:rPr>
          <w:lang w:val="en-BE" w:eastAsia="en-BE" w:bidi="ar-SA"/>
        </w:rPr>
        <w:t xml:space="preserve">нной пошлины в размере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2A6F2C2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ст.ст.233-235 ГПК РФ, суд                                                         </w:t>
      </w:r>
    </w:p>
    <w:p w14:paraId="59BBAADB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F967E1D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нас</w:t>
      </w:r>
      <w:r>
        <w:rPr>
          <w:lang w:val="en-BE" w:eastAsia="en-BE" w:bidi="ar-SA"/>
        </w:rPr>
        <w:t xml:space="preserve">ледственному имуществу умершей </w:t>
      </w:r>
      <w:r>
        <w:rPr>
          <w:rStyle w:val="cat-FIOgrp-3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 – удовлетворить.</w:t>
      </w:r>
    </w:p>
    <w:p w14:paraId="1B70CDE4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Расторгнуть кредитный договор №93724722 от 28 сентября 2019 года заключенный между ПАО «Сбербанк России» в лице филиала Московского банка ПАО «Сбе</w:t>
      </w:r>
      <w:r>
        <w:rPr>
          <w:lang w:val="en-BE" w:eastAsia="en-BE" w:bidi="ar-SA"/>
        </w:rPr>
        <w:t xml:space="preserve">рбанк» и </w:t>
      </w:r>
      <w:r>
        <w:rPr>
          <w:rStyle w:val="cat-FIOgrp-9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.  </w:t>
      </w:r>
    </w:p>
    <w:p w14:paraId="519775E0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Взыскать солидарно с наследников </w:t>
      </w:r>
      <w:r>
        <w:rPr>
          <w:rStyle w:val="cat-FIOgrp-3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</w:t>
      </w:r>
      <w:r>
        <w:rPr>
          <w:rStyle w:val="cat-FIOgrp-10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Василенко Ивана Николаевича в пользу ПАО «Сбербанк России» в лице филиала Московского банка ПАО «Сбербанк» сумму задолженности по кредитному договору в размере </w:t>
      </w:r>
      <w:r>
        <w:rPr>
          <w:rStyle w:val="cat-Sumgrp-13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</w:t>
      </w:r>
      <w:r>
        <w:rPr>
          <w:lang w:val="en-BE" w:eastAsia="en-BE" w:bidi="ar-SA"/>
        </w:rPr>
        <w:t xml:space="preserve">ударственной пошлины в сумме </w:t>
      </w:r>
      <w:r>
        <w:rPr>
          <w:rStyle w:val="cat-Sumgrp-14rplc-3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A91E83E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Заявление об отмене заочного решения может быть подано ответчиком в Бутырский районный суд </w:t>
      </w:r>
      <w:r>
        <w:rPr>
          <w:rStyle w:val="cat-Addressgrp-0rplc-32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7 дней со дня вручения копии заочного решения.</w:t>
      </w:r>
    </w:p>
    <w:p w14:paraId="0A877283" w14:textId="77777777" w:rsidR="00000000" w:rsidRDefault="00CC01BB">
      <w:pPr>
        <w:jc w:val="center"/>
        <w:rPr>
          <w:lang w:val="en-BE" w:eastAsia="en-BE" w:bidi="ar-SA"/>
        </w:rPr>
      </w:pPr>
    </w:p>
    <w:p w14:paraId="0940B2DB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Заочное решение может быть обжаловано в Московский городской суд </w:t>
      </w:r>
      <w:r>
        <w:rPr>
          <w:b/>
          <w:bCs/>
          <w:lang w:val="en-BE" w:eastAsia="en-BE" w:bidi="ar-SA"/>
        </w:rPr>
        <w:t>в апелляционном порядке в течение месяца по истечении срока подачи заявления об отмене заочного решения либо в течение месяца со дня вынесения определения об отказе в удовлетворении заявления об отмене заочного решения.</w:t>
      </w:r>
    </w:p>
    <w:p w14:paraId="121A35EE" w14:textId="77777777" w:rsidR="00000000" w:rsidRDefault="00CC01BB">
      <w:pPr>
        <w:jc w:val="center"/>
        <w:rPr>
          <w:lang w:val="en-BE" w:eastAsia="en-BE" w:bidi="ar-SA"/>
        </w:rPr>
      </w:pPr>
    </w:p>
    <w:p w14:paraId="1293B20C" w14:textId="77777777" w:rsidR="00000000" w:rsidRDefault="00CC01BB">
      <w:pPr>
        <w:jc w:val="center"/>
        <w:rPr>
          <w:lang w:val="en-BE" w:eastAsia="en-BE" w:bidi="ar-SA"/>
        </w:rPr>
      </w:pPr>
    </w:p>
    <w:p w14:paraId="47222DE2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судья:                </w:t>
      </w:r>
      <w:r>
        <w:rPr>
          <w:b/>
          <w:bCs/>
          <w:lang w:val="en-BE" w:eastAsia="en-BE" w:bidi="ar-SA"/>
        </w:rPr>
        <w:t xml:space="preserve">                                            Завьялова С.И.</w:t>
      </w:r>
    </w:p>
    <w:p w14:paraId="0547016F" w14:textId="77777777" w:rsidR="00000000" w:rsidRDefault="00CC01BB">
      <w:pPr>
        <w:jc w:val="center"/>
        <w:rPr>
          <w:lang w:val="en-BE" w:eastAsia="en-BE" w:bidi="ar-SA"/>
        </w:rPr>
      </w:pPr>
    </w:p>
    <w:p w14:paraId="100EB9FF" w14:textId="77777777" w:rsidR="00000000" w:rsidRDefault="00CC01BB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ЗАОЧНОЕ РЕШЕНИЕ</w:t>
      </w:r>
    </w:p>
    <w:p w14:paraId="200227BB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DBAFE57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59BBF512" w14:textId="77777777" w:rsidR="00000000" w:rsidRDefault="00CC01BB">
      <w:pPr>
        <w:rPr>
          <w:lang w:val="en-BE" w:eastAsia="en-BE" w:bidi="ar-SA"/>
        </w:rPr>
      </w:pPr>
      <w:r>
        <w:rPr>
          <w:rStyle w:val="cat-Addressgrp-0rplc-3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12 декабря 2022 года</w:t>
      </w:r>
    </w:p>
    <w:p w14:paraId="1AB5867D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</w:t>
      </w:r>
      <w:r>
        <w:rPr>
          <w:lang w:val="en-BE" w:eastAsia="en-BE" w:bidi="ar-SA"/>
        </w:rPr>
        <w:t xml:space="preserve">й С.И., при секретаре </w:t>
      </w:r>
      <w:r>
        <w:rPr>
          <w:rStyle w:val="cat-FIOgrp-5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№2-6560/2022 по исковому заявлению ПАО «Сбербанк России» в лице филиала Московского банка ПАО «Сбербанк» к наследственному имуществу умершей </w:t>
      </w:r>
      <w:r>
        <w:rPr>
          <w:rStyle w:val="cat-FIOgrp-3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</w:t>
      </w:r>
      <w:r>
        <w:rPr>
          <w:lang w:val="en-BE" w:eastAsia="en-BE" w:bidi="ar-SA"/>
        </w:rPr>
        <w:t xml:space="preserve">енность по кредитному договору, </w:t>
      </w:r>
    </w:p>
    <w:p w14:paraId="40F51FCF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6D21D19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Московского банка ПАО «Сбербанк» к наследственному имуществу умершей </w:t>
      </w:r>
      <w:r>
        <w:rPr>
          <w:rStyle w:val="cat-FIOgrp-3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 – удовлетворить.</w:t>
      </w:r>
    </w:p>
    <w:p w14:paraId="15B2F3D8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Расторгнуть </w:t>
      </w:r>
      <w:r>
        <w:rPr>
          <w:lang w:val="en-BE" w:eastAsia="en-BE" w:bidi="ar-SA"/>
        </w:rPr>
        <w:t xml:space="preserve">кредитный договор №93724722 от 28 сентября 2019 года заключенный между ПАО «Сбербанк России» в лице филиала Московского банка ПАО «Сбербанк» и </w:t>
      </w:r>
      <w:r>
        <w:rPr>
          <w:rStyle w:val="cat-FIOgrp-9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.  </w:t>
      </w:r>
    </w:p>
    <w:p w14:paraId="0D415BF2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Взыскать солидарно с наследников </w:t>
      </w:r>
      <w:r>
        <w:rPr>
          <w:rStyle w:val="cat-FIOgrp-3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</w:t>
      </w:r>
      <w:r>
        <w:rPr>
          <w:rStyle w:val="cat-FIOgrp-10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Василенко Ивана Николаевича в пользу ПАО «Сбербанк Росс</w:t>
      </w:r>
      <w:r>
        <w:rPr>
          <w:lang w:val="en-BE" w:eastAsia="en-BE" w:bidi="ar-SA"/>
        </w:rPr>
        <w:t xml:space="preserve">ии» в лице филиала Московского банка ПАО «Сбербанк» сумму задолженности по кредитному договору в размере </w:t>
      </w:r>
      <w:r>
        <w:rPr>
          <w:rStyle w:val="cat-Sumgrp-13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4rplc-45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F71086A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Заявление об отмене заочного решения может быть подано ответчиком в Бутырский районный</w:t>
      </w:r>
      <w:r>
        <w:rPr>
          <w:b/>
          <w:bCs/>
          <w:lang w:val="en-BE" w:eastAsia="en-BE" w:bidi="ar-SA"/>
        </w:rPr>
        <w:t xml:space="preserve"> суд </w:t>
      </w:r>
      <w:r>
        <w:rPr>
          <w:rStyle w:val="cat-Addressgrp-0rplc-4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7 дней со дня вручения копии заочного решения.</w:t>
      </w:r>
    </w:p>
    <w:p w14:paraId="4E5C9882" w14:textId="77777777" w:rsidR="00000000" w:rsidRDefault="00CC01BB">
      <w:pPr>
        <w:jc w:val="center"/>
        <w:rPr>
          <w:lang w:val="en-BE" w:eastAsia="en-BE" w:bidi="ar-SA"/>
        </w:rPr>
      </w:pPr>
    </w:p>
    <w:p w14:paraId="51539070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 может быть обжаловано в Московский городской суд в апелляционном порядке в течение месяца по истечении срока подачи заявления об отмене заочного решения либо в течение мес</w:t>
      </w:r>
      <w:r>
        <w:rPr>
          <w:b/>
          <w:bCs/>
          <w:lang w:val="en-BE" w:eastAsia="en-BE" w:bidi="ar-SA"/>
        </w:rPr>
        <w:t>яца со дня вынесения определения об отказе в удовлетворении заявления об отмене заочного решения.</w:t>
      </w:r>
    </w:p>
    <w:p w14:paraId="0DD8F108" w14:textId="77777777" w:rsidR="00000000" w:rsidRDefault="00CC01BB">
      <w:pPr>
        <w:jc w:val="center"/>
        <w:rPr>
          <w:lang w:val="en-BE" w:eastAsia="en-BE" w:bidi="ar-SA"/>
        </w:rPr>
      </w:pPr>
    </w:p>
    <w:p w14:paraId="56A3794D" w14:textId="77777777" w:rsidR="00000000" w:rsidRDefault="00CC01BB">
      <w:pPr>
        <w:jc w:val="center"/>
        <w:rPr>
          <w:lang w:val="en-BE" w:eastAsia="en-BE" w:bidi="ar-SA"/>
        </w:rPr>
      </w:pPr>
    </w:p>
    <w:p w14:paraId="58715E0E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Завьялова С.И.</w:t>
      </w:r>
    </w:p>
    <w:p w14:paraId="10322C2F" w14:textId="77777777" w:rsidR="00000000" w:rsidRDefault="00CC01BB">
      <w:pPr>
        <w:rPr>
          <w:lang w:val="en-BE" w:eastAsia="en-BE" w:bidi="ar-SA"/>
        </w:rPr>
      </w:pPr>
    </w:p>
    <w:p w14:paraId="6FD5CC88" w14:textId="77777777" w:rsidR="00000000" w:rsidRDefault="00CC01BB">
      <w:pPr>
        <w:rPr>
          <w:lang w:val="en-BE" w:eastAsia="en-BE" w:bidi="ar-SA"/>
        </w:rPr>
      </w:pPr>
    </w:p>
    <w:p w14:paraId="781465DA" w14:textId="77777777" w:rsidR="00000000" w:rsidRDefault="00CC01BB">
      <w:pPr>
        <w:rPr>
          <w:lang w:val="en-BE" w:eastAsia="en-BE" w:bidi="ar-SA"/>
        </w:rPr>
      </w:pPr>
    </w:p>
    <w:p w14:paraId="4194647D" w14:textId="77777777" w:rsidR="00000000" w:rsidRDefault="00CC01BB">
      <w:pPr>
        <w:rPr>
          <w:lang w:val="en-BE" w:eastAsia="en-BE" w:bidi="ar-SA"/>
        </w:rPr>
      </w:pPr>
    </w:p>
    <w:p w14:paraId="74DFF8D5" w14:textId="77777777" w:rsidR="00000000" w:rsidRDefault="00CC01BB">
      <w:pPr>
        <w:rPr>
          <w:lang w:val="en-BE" w:eastAsia="en-BE" w:bidi="ar-SA"/>
        </w:rPr>
      </w:pPr>
    </w:p>
    <w:p w14:paraId="4F59F305" w14:textId="77777777" w:rsidR="00000000" w:rsidRDefault="00CC01BB">
      <w:pPr>
        <w:rPr>
          <w:lang w:val="en-BE" w:eastAsia="en-BE" w:bidi="ar-SA"/>
        </w:rPr>
      </w:pPr>
    </w:p>
    <w:p w14:paraId="48CCF988" w14:textId="77777777" w:rsidR="00000000" w:rsidRDefault="00CC01BB">
      <w:pPr>
        <w:rPr>
          <w:lang w:val="en-BE" w:eastAsia="en-BE" w:bidi="ar-SA"/>
        </w:rPr>
      </w:pPr>
    </w:p>
    <w:p w14:paraId="7A8DB3C3" w14:textId="77777777" w:rsidR="00000000" w:rsidRDefault="00CC01BB">
      <w:pPr>
        <w:rPr>
          <w:lang w:val="en-BE" w:eastAsia="en-BE" w:bidi="ar-SA"/>
        </w:rPr>
      </w:pPr>
    </w:p>
    <w:p w14:paraId="29364C7B" w14:textId="77777777" w:rsidR="00000000" w:rsidRDefault="00CC01BB">
      <w:pPr>
        <w:rPr>
          <w:lang w:val="en-BE" w:eastAsia="en-BE" w:bidi="ar-SA"/>
        </w:rPr>
      </w:pPr>
    </w:p>
    <w:p w14:paraId="2320E247" w14:textId="77777777" w:rsidR="00000000" w:rsidRDefault="00CC01BB">
      <w:pPr>
        <w:rPr>
          <w:lang w:val="en-BE" w:eastAsia="en-BE" w:bidi="ar-SA"/>
        </w:rPr>
      </w:pPr>
    </w:p>
    <w:p w14:paraId="3F957E3B" w14:textId="77777777" w:rsidR="00000000" w:rsidRDefault="00CC01BB">
      <w:pPr>
        <w:rPr>
          <w:lang w:val="en-BE" w:eastAsia="en-BE" w:bidi="ar-SA"/>
        </w:rPr>
      </w:pPr>
    </w:p>
    <w:p w14:paraId="65187F5D" w14:textId="77777777" w:rsidR="00000000" w:rsidRDefault="00CC01BB">
      <w:pPr>
        <w:rPr>
          <w:lang w:val="en-BE" w:eastAsia="en-BE" w:bidi="ar-SA"/>
        </w:rPr>
      </w:pPr>
    </w:p>
    <w:p w14:paraId="77DAFC22" w14:textId="77777777" w:rsidR="00000000" w:rsidRDefault="00CC01BB">
      <w:pPr>
        <w:rPr>
          <w:lang w:val="en-BE" w:eastAsia="en-BE" w:bidi="ar-SA"/>
        </w:rPr>
      </w:pPr>
    </w:p>
    <w:p w14:paraId="27078D07" w14:textId="77777777" w:rsidR="00000000" w:rsidRDefault="00CC01BB">
      <w:pPr>
        <w:rPr>
          <w:lang w:val="en-BE" w:eastAsia="en-BE" w:bidi="ar-SA"/>
        </w:rPr>
      </w:pPr>
    </w:p>
    <w:p w14:paraId="67BA15F0" w14:textId="77777777" w:rsidR="00000000" w:rsidRDefault="00CC01BB">
      <w:pPr>
        <w:rPr>
          <w:lang w:val="en-BE" w:eastAsia="en-BE" w:bidi="ar-SA"/>
        </w:rPr>
      </w:pPr>
    </w:p>
    <w:p w14:paraId="68E89491" w14:textId="77777777" w:rsidR="00000000" w:rsidRDefault="00CC01BB">
      <w:pPr>
        <w:rPr>
          <w:lang w:val="en-BE" w:eastAsia="en-BE" w:bidi="ar-SA"/>
        </w:rPr>
      </w:pPr>
    </w:p>
    <w:p w14:paraId="3D986C99" w14:textId="77777777" w:rsidR="00000000" w:rsidRDefault="00CC01BB">
      <w:pPr>
        <w:rPr>
          <w:lang w:val="en-BE" w:eastAsia="en-BE" w:bidi="ar-SA"/>
        </w:rPr>
      </w:pPr>
    </w:p>
    <w:p w14:paraId="1B8AEEF8" w14:textId="77777777" w:rsidR="00000000" w:rsidRDefault="00CC01BB">
      <w:pPr>
        <w:rPr>
          <w:lang w:val="en-BE" w:eastAsia="en-BE" w:bidi="ar-SA"/>
        </w:rPr>
      </w:pPr>
    </w:p>
    <w:p w14:paraId="3BFE5B36" w14:textId="77777777" w:rsidR="00000000" w:rsidRDefault="00CC01BB">
      <w:pPr>
        <w:rPr>
          <w:lang w:val="en-BE" w:eastAsia="en-BE" w:bidi="ar-SA"/>
        </w:rPr>
      </w:pPr>
    </w:p>
    <w:p w14:paraId="27FE0C85" w14:textId="77777777" w:rsidR="00000000" w:rsidRDefault="00CC01BB">
      <w:pPr>
        <w:rPr>
          <w:lang w:val="en-BE" w:eastAsia="en-BE" w:bidi="ar-SA"/>
        </w:rPr>
      </w:pPr>
    </w:p>
    <w:p w14:paraId="5833255A" w14:textId="77777777" w:rsidR="00000000" w:rsidRDefault="00CC01BB">
      <w:pPr>
        <w:rPr>
          <w:lang w:val="en-BE" w:eastAsia="en-BE" w:bidi="ar-SA"/>
        </w:rPr>
      </w:pPr>
    </w:p>
    <w:p w14:paraId="3D2CE222" w14:textId="77777777" w:rsidR="00000000" w:rsidRDefault="00CC01BB">
      <w:pPr>
        <w:rPr>
          <w:lang w:val="en-BE" w:eastAsia="en-BE" w:bidi="ar-SA"/>
        </w:rPr>
      </w:pPr>
    </w:p>
    <w:p w14:paraId="7DEC1687" w14:textId="77777777" w:rsidR="00000000" w:rsidRDefault="00CC01BB">
      <w:pPr>
        <w:rPr>
          <w:lang w:val="en-BE" w:eastAsia="en-BE" w:bidi="ar-SA"/>
        </w:rPr>
      </w:pPr>
    </w:p>
    <w:p w14:paraId="652933A0" w14:textId="77777777" w:rsidR="00000000" w:rsidRDefault="00CC01BB">
      <w:pPr>
        <w:rPr>
          <w:lang w:val="en-BE" w:eastAsia="en-BE" w:bidi="ar-SA"/>
        </w:rPr>
      </w:pPr>
    </w:p>
    <w:p w14:paraId="78AE6141" w14:textId="77777777" w:rsidR="00000000" w:rsidRDefault="00CC01BB">
      <w:pPr>
        <w:rPr>
          <w:lang w:val="en-BE" w:eastAsia="en-BE" w:bidi="ar-SA"/>
        </w:rPr>
      </w:pPr>
    </w:p>
    <w:p w14:paraId="54D5FC8A" w14:textId="77777777" w:rsidR="00000000" w:rsidRDefault="00CC01BB">
      <w:pPr>
        <w:rPr>
          <w:lang w:val="en-BE" w:eastAsia="en-BE" w:bidi="ar-SA"/>
        </w:rPr>
      </w:pPr>
    </w:p>
    <w:p w14:paraId="304612C6" w14:textId="77777777" w:rsidR="00000000" w:rsidRDefault="00CC01BB">
      <w:pPr>
        <w:rPr>
          <w:lang w:val="en-BE" w:eastAsia="en-BE" w:bidi="ar-SA"/>
        </w:rPr>
      </w:pPr>
    </w:p>
    <w:p w14:paraId="0B4B0B34" w14:textId="77777777" w:rsidR="00000000" w:rsidRDefault="00CC01BB">
      <w:pPr>
        <w:jc w:val="center"/>
        <w:rPr>
          <w:lang w:val="en-BE" w:eastAsia="en-BE" w:bidi="ar-SA"/>
        </w:rPr>
      </w:pPr>
    </w:p>
    <w:p w14:paraId="58F97220" w14:textId="77777777" w:rsidR="00000000" w:rsidRDefault="00CC01BB">
      <w:pPr>
        <w:jc w:val="center"/>
        <w:rPr>
          <w:lang w:val="en-BE" w:eastAsia="en-BE" w:bidi="ar-SA"/>
        </w:rPr>
      </w:pPr>
    </w:p>
    <w:p w14:paraId="749C2437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25265615" w14:textId="77777777" w:rsidR="00000000" w:rsidRDefault="00CC01BB">
      <w:pPr>
        <w:jc w:val="center"/>
        <w:rPr>
          <w:lang w:val="en-BE" w:eastAsia="en-BE" w:bidi="ar-SA"/>
        </w:rPr>
      </w:pPr>
    </w:p>
    <w:p w14:paraId="4AC12019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по гражда</w:t>
      </w:r>
      <w:r>
        <w:rPr>
          <w:lang w:val="en-BE" w:eastAsia="en-BE" w:bidi="ar-SA"/>
        </w:rPr>
        <w:t xml:space="preserve">нскому делу №2-6560/2022 по исковому заявлению ПАО «Сбербанк России» в лице филиала Московского банка ПАО «Сбербанк» к наследственному имуществу умершей </w:t>
      </w:r>
      <w:r>
        <w:rPr>
          <w:rStyle w:val="cat-FIOgrp-3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договору, изготовлено 12.12.2022г.    </w:t>
      </w:r>
    </w:p>
    <w:p w14:paraId="6DF928F5" w14:textId="77777777" w:rsidR="00000000" w:rsidRDefault="00CC01BB">
      <w:pPr>
        <w:rPr>
          <w:lang w:val="en-BE" w:eastAsia="en-BE" w:bidi="ar-SA"/>
        </w:rPr>
      </w:pPr>
    </w:p>
    <w:p w14:paraId="0AA542F5" w14:textId="77777777" w:rsidR="00000000" w:rsidRDefault="00CC01BB">
      <w:pPr>
        <w:rPr>
          <w:lang w:val="en-BE" w:eastAsia="en-BE" w:bidi="ar-SA"/>
        </w:rPr>
      </w:pPr>
    </w:p>
    <w:p w14:paraId="01065F8A" w14:textId="77777777" w:rsidR="00000000" w:rsidRDefault="00CC01BB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</w:t>
      </w:r>
      <w:r>
        <w:rPr>
          <w:lang w:val="en-BE" w:eastAsia="en-BE" w:bidi="ar-SA"/>
        </w:rPr>
        <w:t xml:space="preserve">                                                                 Завьялова С.И.</w:t>
      </w:r>
    </w:p>
    <w:p w14:paraId="6C8BDCE3" w14:textId="77777777" w:rsidR="00000000" w:rsidRDefault="00CC01BB">
      <w:pPr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CA5F3AA" w14:textId="77777777" w:rsidR="00000000" w:rsidRDefault="00CC01BB">
      <w:pPr>
        <w:rPr>
          <w:lang w:val="en-BE" w:eastAsia="en-BE" w:bidi="ar-SA"/>
        </w:rPr>
      </w:pPr>
    </w:p>
    <w:p w14:paraId="1581A83D" w14:textId="77777777" w:rsidR="00000000" w:rsidRDefault="00CC01BB">
      <w:pPr>
        <w:rPr>
          <w:lang w:val="en-BE" w:eastAsia="en-BE" w:bidi="ar-SA"/>
        </w:rPr>
      </w:pPr>
    </w:p>
    <w:p w14:paraId="2A1FD9B8" w14:textId="77777777" w:rsidR="00000000" w:rsidRDefault="00CC01BB">
      <w:pPr>
        <w:rPr>
          <w:lang w:val="en-BE" w:eastAsia="en-BE" w:bidi="ar-SA"/>
        </w:rPr>
      </w:pPr>
    </w:p>
    <w:p w14:paraId="22F02C1B" w14:textId="77777777" w:rsidR="00000000" w:rsidRDefault="00CC01BB">
      <w:pPr>
        <w:rPr>
          <w:lang w:val="en-BE" w:eastAsia="en-BE" w:bidi="ar-SA"/>
        </w:rPr>
      </w:pPr>
    </w:p>
    <w:p w14:paraId="72D8CD7D" w14:textId="77777777" w:rsidR="00000000" w:rsidRDefault="00CC01BB">
      <w:pPr>
        <w:rPr>
          <w:lang w:val="en-BE" w:eastAsia="en-BE" w:bidi="ar-SA"/>
        </w:rPr>
      </w:pPr>
    </w:p>
    <w:p w14:paraId="025031C5" w14:textId="77777777" w:rsidR="00000000" w:rsidRDefault="00CC01BB">
      <w:pPr>
        <w:rPr>
          <w:lang w:val="en-BE" w:eastAsia="en-BE" w:bidi="ar-SA"/>
        </w:rPr>
      </w:pPr>
    </w:p>
    <w:p w14:paraId="599201B2" w14:textId="77777777" w:rsidR="00000000" w:rsidRDefault="00CC01BB">
      <w:pPr>
        <w:rPr>
          <w:lang w:val="en-BE" w:eastAsia="en-BE" w:bidi="ar-SA"/>
        </w:rPr>
      </w:pPr>
    </w:p>
    <w:p w14:paraId="5157ED2C" w14:textId="77777777" w:rsidR="00000000" w:rsidRDefault="00CC01BB">
      <w:pPr>
        <w:rPr>
          <w:lang w:val="en-BE" w:eastAsia="en-BE" w:bidi="ar-SA"/>
        </w:rPr>
      </w:pPr>
    </w:p>
    <w:p w14:paraId="353283DB" w14:textId="77777777" w:rsidR="00000000" w:rsidRDefault="00CC01BB">
      <w:pPr>
        <w:rPr>
          <w:lang w:val="en-BE" w:eastAsia="en-BE" w:bidi="ar-SA"/>
        </w:rPr>
      </w:pPr>
    </w:p>
    <w:p w14:paraId="6DF93E59" w14:textId="77777777" w:rsidR="00000000" w:rsidRDefault="00CC01BB">
      <w:pPr>
        <w:rPr>
          <w:lang w:val="en-BE" w:eastAsia="en-BE" w:bidi="ar-SA"/>
        </w:rPr>
      </w:pPr>
    </w:p>
    <w:p w14:paraId="0DD9DBB7" w14:textId="77777777" w:rsidR="00000000" w:rsidRDefault="00CC01BB">
      <w:pPr>
        <w:rPr>
          <w:lang w:val="en-BE" w:eastAsia="en-BE" w:bidi="ar-SA"/>
        </w:rPr>
      </w:pPr>
    </w:p>
    <w:p w14:paraId="79CEA6DC" w14:textId="77777777" w:rsidR="00000000" w:rsidRDefault="00CC01BB">
      <w:pPr>
        <w:rPr>
          <w:lang w:val="en-BE" w:eastAsia="en-BE" w:bidi="ar-SA"/>
        </w:rPr>
      </w:pPr>
    </w:p>
    <w:p w14:paraId="07E44CA6" w14:textId="77777777" w:rsidR="00000000" w:rsidRDefault="00CC01BB">
      <w:pPr>
        <w:rPr>
          <w:lang w:val="en-BE" w:eastAsia="en-BE" w:bidi="ar-SA"/>
        </w:rPr>
      </w:pPr>
    </w:p>
    <w:p w14:paraId="5C5D2032" w14:textId="77777777" w:rsidR="00000000" w:rsidRDefault="00CC01BB">
      <w:pPr>
        <w:rPr>
          <w:lang w:val="en-BE" w:eastAsia="en-BE" w:bidi="ar-SA"/>
        </w:rPr>
      </w:pPr>
    </w:p>
    <w:p w14:paraId="7BA8F839" w14:textId="77777777" w:rsidR="00000000" w:rsidRDefault="00CC01BB">
      <w:pPr>
        <w:rPr>
          <w:lang w:val="en-BE" w:eastAsia="en-BE" w:bidi="ar-SA"/>
        </w:rPr>
      </w:pPr>
    </w:p>
    <w:p w14:paraId="1C47AFA6" w14:textId="77777777" w:rsidR="00000000" w:rsidRDefault="00CC01BB">
      <w:pPr>
        <w:rPr>
          <w:lang w:val="en-BE" w:eastAsia="en-BE" w:bidi="ar-SA"/>
        </w:rPr>
      </w:pPr>
    </w:p>
    <w:p w14:paraId="052A4069" w14:textId="77777777" w:rsidR="00000000" w:rsidRDefault="00CC01BB">
      <w:pPr>
        <w:rPr>
          <w:lang w:val="en-BE" w:eastAsia="en-BE" w:bidi="ar-SA"/>
        </w:rPr>
      </w:pPr>
    </w:p>
    <w:p w14:paraId="40F5AC19" w14:textId="77777777" w:rsidR="00000000" w:rsidRDefault="00CC01BB">
      <w:pPr>
        <w:rPr>
          <w:lang w:val="en-BE" w:eastAsia="en-BE" w:bidi="ar-SA"/>
        </w:rPr>
      </w:pPr>
    </w:p>
    <w:p w14:paraId="2BD81E83" w14:textId="77777777" w:rsidR="00000000" w:rsidRDefault="00CC01BB">
      <w:pPr>
        <w:rPr>
          <w:lang w:val="en-BE" w:eastAsia="en-BE" w:bidi="ar-SA"/>
        </w:rPr>
      </w:pPr>
    </w:p>
    <w:p w14:paraId="1D1762DB" w14:textId="77777777" w:rsidR="00000000" w:rsidRDefault="00CC01BB">
      <w:pPr>
        <w:rPr>
          <w:lang w:val="en-BE" w:eastAsia="en-BE" w:bidi="ar-SA"/>
        </w:rPr>
      </w:pPr>
    </w:p>
    <w:p w14:paraId="2538282D" w14:textId="77777777" w:rsidR="00000000" w:rsidRDefault="00CC01BB">
      <w:pPr>
        <w:rPr>
          <w:lang w:val="en-BE" w:eastAsia="en-BE" w:bidi="ar-SA"/>
        </w:rPr>
      </w:pPr>
    </w:p>
    <w:p w14:paraId="766A1E29" w14:textId="77777777" w:rsidR="00000000" w:rsidRDefault="00CC01BB">
      <w:pPr>
        <w:rPr>
          <w:lang w:val="en-BE" w:eastAsia="en-BE" w:bidi="ar-SA"/>
        </w:rPr>
      </w:pPr>
    </w:p>
    <w:p w14:paraId="60140699" w14:textId="77777777" w:rsidR="00000000" w:rsidRDefault="00CC01BB">
      <w:pPr>
        <w:rPr>
          <w:lang w:val="en-BE" w:eastAsia="en-BE" w:bidi="ar-SA"/>
        </w:rPr>
      </w:pPr>
    </w:p>
    <w:p w14:paraId="7B4E1796" w14:textId="77777777" w:rsidR="00000000" w:rsidRDefault="00CC01BB">
      <w:pPr>
        <w:rPr>
          <w:lang w:val="en-BE" w:eastAsia="en-BE" w:bidi="ar-SA"/>
        </w:rPr>
      </w:pPr>
    </w:p>
    <w:p w14:paraId="7DEBC6EE" w14:textId="77777777" w:rsidR="00000000" w:rsidRDefault="00CC01BB">
      <w:pPr>
        <w:rPr>
          <w:lang w:val="en-BE" w:eastAsia="en-BE" w:bidi="ar-SA"/>
        </w:rPr>
      </w:pPr>
    </w:p>
    <w:p w14:paraId="593B98F6" w14:textId="77777777" w:rsidR="00000000" w:rsidRDefault="00CC01BB">
      <w:pPr>
        <w:rPr>
          <w:lang w:val="en-BE" w:eastAsia="en-BE" w:bidi="ar-SA"/>
        </w:rPr>
      </w:pPr>
    </w:p>
    <w:p w14:paraId="5E6802FC" w14:textId="77777777" w:rsidR="00000000" w:rsidRDefault="00CC01BB">
      <w:pPr>
        <w:rPr>
          <w:lang w:val="en-BE" w:eastAsia="en-BE" w:bidi="ar-SA"/>
        </w:rPr>
      </w:pPr>
    </w:p>
    <w:p w14:paraId="574773C8" w14:textId="77777777" w:rsidR="00000000" w:rsidRDefault="00CC01BB">
      <w:pPr>
        <w:rPr>
          <w:lang w:val="en-BE" w:eastAsia="en-BE" w:bidi="ar-SA"/>
        </w:rPr>
      </w:pPr>
    </w:p>
    <w:p w14:paraId="6B31B19F" w14:textId="77777777" w:rsidR="00000000" w:rsidRDefault="00CC01BB">
      <w:pPr>
        <w:rPr>
          <w:lang w:val="en-BE" w:eastAsia="en-BE" w:bidi="ar-SA"/>
        </w:rPr>
      </w:pPr>
    </w:p>
    <w:p w14:paraId="6C78052A" w14:textId="77777777" w:rsidR="00000000" w:rsidRDefault="00CC01BB">
      <w:pPr>
        <w:rPr>
          <w:lang w:val="en-BE" w:eastAsia="en-BE" w:bidi="ar-SA"/>
        </w:rPr>
      </w:pPr>
    </w:p>
    <w:p w14:paraId="536B0562" w14:textId="77777777" w:rsidR="00000000" w:rsidRDefault="00CC01BB">
      <w:pPr>
        <w:rPr>
          <w:lang w:val="en-BE" w:eastAsia="en-BE" w:bidi="ar-SA"/>
        </w:rPr>
      </w:pPr>
    </w:p>
    <w:p w14:paraId="4BBA5472" w14:textId="77777777" w:rsidR="00000000" w:rsidRDefault="00CC01BB">
      <w:pPr>
        <w:rPr>
          <w:lang w:val="en-BE" w:eastAsia="en-BE" w:bidi="ar-SA"/>
        </w:rPr>
      </w:pPr>
    </w:p>
    <w:p w14:paraId="46467D12" w14:textId="77777777" w:rsidR="00000000" w:rsidRDefault="00CC01BB">
      <w:pPr>
        <w:rPr>
          <w:lang w:val="en-BE" w:eastAsia="en-BE" w:bidi="ar-SA"/>
        </w:rPr>
      </w:pPr>
    </w:p>
    <w:p w14:paraId="1938E559" w14:textId="77777777" w:rsidR="00000000" w:rsidRDefault="00CC01BB">
      <w:pPr>
        <w:rPr>
          <w:lang w:val="en-BE" w:eastAsia="en-BE" w:bidi="ar-SA"/>
        </w:rPr>
      </w:pPr>
    </w:p>
    <w:p w14:paraId="36C33796" w14:textId="77777777" w:rsidR="00000000" w:rsidRDefault="00CC01BB">
      <w:pPr>
        <w:rPr>
          <w:lang w:val="en-BE" w:eastAsia="en-BE" w:bidi="ar-SA"/>
        </w:rPr>
      </w:pPr>
    </w:p>
    <w:p w14:paraId="7A384E6E" w14:textId="77777777" w:rsidR="00000000" w:rsidRDefault="00CC01BB">
      <w:pPr>
        <w:rPr>
          <w:lang w:val="en-BE" w:eastAsia="en-BE" w:bidi="ar-SA"/>
        </w:rPr>
      </w:pPr>
    </w:p>
    <w:p w14:paraId="5D25C31A" w14:textId="77777777" w:rsidR="00000000" w:rsidRDefault="00CC01BB">
      <w:pPr>
        <w:rPr>
          <w:lang w:val="en-BE" w:eastAsia="en-BE" w:bidi="ar-SA"/>
        </w:rPr>
      </w:pPr>
    </w:p>
    <w:p w14:paraId="0CBAA114" w14:textId="77777777" w:rsidR="00000000" w:rsidRDefault="00CC01BB">
      <w:pPr>
        <w:rPr>
          <w:lang w:val="en-BE" w:eastAsia="en-BE" w:bidi="ar-SA"/>
        </w:rPr>
      </w:pPr>
    </w:p>
    <w:p w14:paraId="6EC22D91" w14:textId="77777777" w:rsidR="00000000" w:rsidRDefault="00CC01BB">
      <w:pPr>
        <w:rPr>
          <w:lang w:val="en-BE" w:eastAsia="en-BE" w:bidi="ar-SA"/>
        </w:rPr>
      </w:pPr>
    </w:p>
    <w:p w14:paraId="2A5B0173" w14:textId="77777777" w:rsidR="00000000" w:rsidRDefault="00CC01BB">
      <w:pPr>
        <w:rPr>
          <w:lang w:val="en-BE" w:eastAsia="en-BE" w:bidi="ar-SA"/>
        </w:rPr>
      </w:pPr>
    </w:p>
    <w:p w14:paraId="0053504E" w14:textId="77777777" w:rsidR="00000000" w:rsidRDefault="00CC01BB">
      <w:pPr>
        <w:rPr>
          <w:lang w:val="en-BE" w:eastAsia="en-BE" w:bidi="ar-SA"/>
        </w:rPr>
      </w:pPr>
    </w:p>
    <w:p w14:paraId="173C644E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ОПРЕДЕЛЕНИЕ</w:t>
      </w:r>
    </w:p>
    <w:p w14:paraId="02E0BF03" w14:textId="77777777" w:rsidR="00000000" w:rsidRDefault="00CC01BB">
      <w:pPr>
        <w:rPr>
          <w:lang w:val="en-BE" w:eastAsia="en-BE" w:bidi="ar-SA"/>
        </w:rPr>
      </w:pPr>
      <w:r>
        <w:rPr>
          <w:rStyle w:val="cat-Addressgrp-0rplc-5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12 декабря 2022 года</w:t>
      </w:r>
    </w:p>
    <w:p w14:paraId="030C7A31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5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lang w:val="en-BE" w:eastAsia="en-BE" w:bidi="ar-SA"/>
        </w:rPr>
        <w:t xml:space="preserve">Завьяловой С.И., при секретаре </w:t>
      </w:r>
      <w:r>
        <w:rPr>
          <w:rStyle w:val="cat-FIOgrp-5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№2-6560/2022 по исковому заявлению ПАО «Сбербанк России» в лице филиала Московского банка ПАО «Сбербанк» к наследственному имуществу умершей </w:t>
      </w:r>
      <w:r>
        <w:rPr>
          <w:rStyle w:val="cat-FIOgrp-3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</w:t>
      </w:r>
      <w:r>
        <w:rPr>
          <w:lang w:val="en-BE" w:eastAsia="en-BE" w:bidi="ar-SA"/>
        </w:rPr>
        <w:t xml:space="preserve">ой задолженность по кредитному договору, </w:t>
      </w:r>
    </w:p>
    <w:p w14:paraId="10B853E6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A774DAA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5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наследникам умершей </w:t>
      </w:r>
      <w:r>
        <w:rPr>
          <w:rStyle w:val="cat-FIOgrp-6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</w:t>
      </w:r>
      <w:r>
        <w:rPr>
          <w:rStyle w:val="cat-FIOgrp-7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Василенко И.Н. о расторжении кредитного договора №93724722 от 28 сентября 2019 г</w:t>
      </w:r>
      <w:r>
        <w:rPr>
          <w:lang w:val="en-BE" w:eastAsia="en-BE" w:bidi="ar-SA"/>
        </w:rPr>
        <w:t xml:space="preserve">ода, взыскании ссудной задолженности по кредитному договору в сумме </w:t>
      </w:r>
      <w:r>
        <w:rPr>
          <w:rStyle w:val="cat-Sumgrp-13rplc-5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оплате государственной пошлины в сумме </w:t>
      </w:r>
      <w:r>
        <w:rPr>
          <w:rStyle w:val="cat-Sumgrp-14rplc-60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обязательств по вышеназванному кредитному договору и наличия у последней к моменту смерт</w:t>
      </w:r>
      <w:r>
        <w:rPr>
          <w:lang w:val="en-BE" w:eastAsia="en-BE" w:bidi="ar-SA"/>
        </w:rPr>
        <w:t xml:space="preserve">и непогашенной кредитной задолженности в истребуемой банком сумме. </w:t>
      </w:r>
    </w:p>
    <w:p w14:paraId="1DEB3020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ПАО «Сбербанк России»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</w:t>
      </w:r>
      <w:r>
        <w:rPr>
          <w:lang w:val="en-BE" w:eastAsia="en-BE" w:bidi="ar-SA"/>
        </w:rPr>
        <w:t>не явился по неизвестной суду причине, в исковом заявлении просил суд о рассмотрении гражданского дела по существу в отсутствие представителя банка.</w:t>
      </w:r>
    </w:p>
    <w:p w14:paraId="62A20C65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Ответчики </w:t>
      </w:r>
      <w:r>
        <w:rPr>
          <w:rStyle w:val="cat-FIOgrp-7rplc-61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Василенко И.Н. в судебное заседание не явились, о дате, времени и месте рассмотрения гражда</w:t>
      </w:r>
      <w:r>
        <w:rPr>
          <w:lang w:val="en-BE" w:eastAsia="en-BE" w:bidi="ar-SA"/>
        </w:rPr>
        <w:t>нского дела по существу были извещены надлежащим образом, в судебное заседание не явились по неизвестной суду причине.</w:t>
      </w:r>
    </w:p>
    <w:p w14:paraId="7DC2778C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22" w:history="1">
        <w:r>
          <w:rPr>
            <w:color w:val="0000EE"/>
            <w:lang w:val="en-BE" w:eastAsia="en-BE" w:bidi="ar-SA"/>
          </w:rPr>
          <w:t>частью 1 статьи 46</w:t>
        </w:r>
      </w:hyperlink>
      <w:r>
        <w:rPr>
          <w:lang w:val="en-BE" w:eastAsia="en-BE" w:bidi="ar-SA"/>
        </w:rPr>
        <w:t xml:space="preserve"> Конституции Российской Федерации каждому гарантируется судебная защита его прав и свобод.</w:t>
      </w:r>
    </w:p>
    <w:p w14:paraId="2871358A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 на судебную защиту подразумевает создание условий для эффективного и справедливого разбирательства де</w:t>
      </w:r>
      <w:r>
        <w:rPr>
          <w:lang w:val="en-BE" w:eastAsia="en-BE" w:bidi="ar-SA"/>
        </w:rPr>
        <w:t>ла, реализуемых в процессуальных формах, регламентированных федеральным законом, а также возможность пересмотреть ошибочный судебный акт в целях восстановления в правах посредством правосудия.</w:t>
      </w:r>
    </w:p>
    <w:p w14:paraId="1A1FB664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Правосудие по гражданским делам осуществляется на основе состяз</w:t>
      </w:r>
      <w:r>
        <w:rPr>
          <w:lang w:val="en-BE" w:eastAsia="en-BE" w:bidi="ar-SA"/>
        </w:rPr>
        <w:t>ательности и равноправия сторон (</w:t>
      </w:r>
      <w:hyperlink r:id="rId23" w:history="1">
        <w:r>
          <w:rPr>
            <w:color w:val="0000EE"/>
            <w:lang w:val="en-BE" w:eastAsia="en-BE" w:bidi="ar-SA"/>
          </w:rPr>
          <w:t>часть 1 статьи 12</w:t>
        </w:r>
      </w:hyperlink>
      <w:r>
        <w:rPr>
          <w:lang w:val="en-BE" w:eastAsia="en-BE" w:bidi="ar-SA"/>
        </w:rPr>
        <w:t xml:space="preserve"> Гражданского процессуального кодекса Росс</w:t>
      </w:r>
      <w:r>
        <w:rPr>
          <w:lang w:val="en-BE" w:eastAsia="en-BE" w:bidi="ar-SA"/>
        </w:rPr>
        <w:t>ийской Федерации).</w:t>
      </w:r>
    </w:p>
    <w:p w14:paraId="4DA4EA34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сохраняя независимость, объективность и беспристрастность, осуществляет руководство процессом, разъясняет лицам, участвующим в деле, их права и обязанности, предупреждает о последствиях совершения или несовершения процессуальных дей</w:t>
      </w:r>
      <w:r>
        <w:rPr>
          <w:lang w:val="en-BE" w:eastAsia="en-BE" w:bidi="ar-SA"/>
        </w:rPr>
        <w:t>ствий, оказывает лицам, участвующим в деле, содействие в реализации их прав, создает условия для всестороннего и полного исследования доказательств, установления фактических обстоятельств и правильного применения законодательства при рассмотрении и разреше</w:t>
      </w:r>
      <w:r>
        <w:rPr>
          <w:lang w:val="en-BE" w:eastAsia="en-BE" w:bidi="ar-SA"/>
        </w:rPr>
        <w:t>нии гражданских дел (</w:t>
      </w:r>
      <w:hyperlink r:id="rId24" w:history="1">
        <w:r>
          <w:rPr>
            <w:color w:val="0000EE"/>
            <w:lang w:val="en-BE" w:eastAsia="en-BE" w:bidi="ar-SA"/>
          </w:rPr>
          <w:t>часть 2 статьи 12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</w:t>
      </w:r>
      <w:r>
        <w:rPr>
          <w:lang w:val="en-BE" w:eastAsia="en-BE" w:bidi="ar-SA"/>
        </w:rPr>
        <w:t>ации).</w:t>
      </w:r>
    </w:p>
    <w:p w14:paraId="4AB9987E" w14:textId="77777777" w:rsidR="00000000" w:rsidRDefault="00CC01BB">
      <w:pPr>
        <w:ind w:firstLine="708"/>
        <w:jc w:val="both"/>
        <w:rPr>
          <w:lang w:val="en-BE" w:eastAsia="en-BE" w:bidi="ar-SA"/>
        </w:rPr>
      </w:pPr>
      <w:hyperlink r:id="rId25" w:history="1">
        <w:r>
          <w:rPr>
            <w:color w:val="0000EE"/>
            <w:lang w:val="en-BE" w:eastAsia="en-BE" w:bidi="ar-SA"/>
          </w:rPr>
          <w:t>Главой 22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(</w:t>
      </w:r>
      <w:hyperlink r:id="rId26" w:history="1">
        <w:r>
          <w:rPr>
            <w:color w:val="0000EE"/>
            <w:lang w:val="en-BE" w:eastAsia="en-BE" w:bidi="ar-SA"/>
          </w:rPr>
          <w:t>статьи 233</w:t>
        </w:r>
      </w:hyperlink>
      <w:r>
        <w:rPr>
          <w:lang w:val="en-BE" w:eastAsia="en-BE" w:bidi="ar-SA"/>
        </w:rPr>
        <w:t xml:space="preserve"> - </w:t>
      </w:r>
      <w:hyperlink r:id="rId27" w:history="1">
        <w:r>
          <w:rPr>
            <w:color w:val="0000EE"/>
            <w:lang w:val="en-BE" w:eastAsia="en-BE" w:bidi="ar-SA"/>
          </w:rPr>
          <w:t>244</w:t>
        </w:r>
      </w:hyperlink>
      <w:r>
        <w:rPr>
          <w:lang w:val="en-BE" w:eastAsia="en-BE" w:bidi="ar-SA"/>
        </w:rPr>
        <w:t>) "Заочное производство" регламентированы условия и порядок рассмотрения гражданских дел в порядке заочного производства.</w:t>
      </w:r>
    </w:p>
    <w:p w14:paraId="4D1BFE2D" w14:textId="77777777" w:rsidR="00000000" w:rsidRDefault="00CC01BB">
      <w:pPr>
        <w:ind w:firstLine="708"/>
        <w:jc w:val="both"/>
        <w:rPr>
          <w:lang w:val="en-BE" w:eastAsia="en-BE" w:bidi="ar-SA"/>
        </w:rPr>
      </w:pPr>
      <w:hyperlink r:id="rId28" w:history="1">
        <w:r>
          <w:rPr>
            <w:color w:val="0000EE"/>
            <w:lang w:val="en-BE" w:eastAsia="en-BE" w:bidi="ar-SA"/>
          </w:rPr>
          <w:t>Статьей 233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определены основания для заочного производства.</w:t>
      </w:r>
    </w:p>
    <w:p w14:paraId="45F2ED79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29" w:history="1">
        <w:r>
          <w:rPr>
            <w:color w:val="0000EE"/>
            <w:lang w:val="en-BE" w:eastAsia="en-BE" w:bidi="ar-SA"/>
          </w:rPr>
          <w:t>части 1 статьи 233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в случае неявки в судебное заседание ответ</w:t>
      </w:r>
      <w:r>
        <w:rPr>
          <w:lang w:val="en-BE" w:eastAsia="en-BE" w:bidi="ar-SA"/>
        </w:rPr>
        <w:t>чика, извещенного о времени и месте судебного заседания, не сообщившего об уважительных причинах неявки и не просившего о рассмотрении дела в его отсутствие, дело может быть рассмотрено в порядке заочного производства. О рассмотрении дела в таком порядке с</w:t>
      </w:r>
      <w:r>
        <w:rPr>
          <w:lang w:val="en-BE" w:eastAsia="en-BE" w:bidi="ar-SA"/>
        </w:rPr>
        <w:t>уд выносит определение.</w:t>
      </w:r>
    </w:p>
    <w:p w14:paraId="138D0EBB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случае, если явившийся в судебное заседание истец не согласен на рассмотрение дела в порядке заочного производства в отсутствие ответчика, суд откладывает рассмотрение дела и направляет ответчику извещение о времени и месте нового</w:t>
      </w:r>
      <w:r>
        <w:rPr>
          <w:lang w:val="en-BE" w:eastAsia="en-BE" w:bidi="ar-SA"/>
        </w:rPr>
        <w:t xml:space="preserve"> судебного заседания (</w:t>
      </w:r>
      <w:hyperlink r:id="rId30" w:history="1">
        <w:r>
          <w:rPr>
            <w:color w:val="0000EE"/>
            <w:lang w:val="en-BE" w:eastAsia="en-BE" w:bidi="ar-SA"/>
          </w:rPr>
          <w:t>часть 3 статьи 233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</w:t>
      </w:r>
      <w:r>
        <w:rPr>
          <w:lang w:val="en-BE" w:eastAsia="en-BE" w:bidi="ar-SA"/>
        </w:rPr>
        <w:t>ерации).</w:t>
      </w:r>
    </w:p>
    <w:p w14:paraId="257AD242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31" w:history="1">
        <w:r>
          <w:rPr>
            <w:color w:val="0000EE"/>
            <w:lang w:val="en-BE" w:eastAsia="en-BE" w:bidi="ar-SA"/>
          </w:rPr>
          <w:t>статьей 234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</w:t>
      </w:r>
      <w:r>
        <w:rPr>
          <w:lang w:val="en-BE" w:eastAsia="en-BE" w:bidi="ar-SA"/>
        </w:rPr>
        <w:t>ации при рассмотрении дела в порядке заочного производства суд проводит судебное заседание в общем порядке, исследует доказательства, представленные лицами, участвующими в деле, учитывает их доводы и принимает решение, которое именуется заочным.</w:t>
      </w:r>
    </w:p>
    <w:p w14:paraId="73E0FBE6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</w:t>
      </w:r>
      <w:r>
        <w:rPr>
          <w:lang w:val="en-BE" w:eastAsia="en-BE" w:bidi="ar-SA"/>
        </w:rPr>
        <w:t>о внимание вышеприведенные обстоятельства заявленного спора, руководствуясь требованиями действующего процессуального законодательства, а также учитывая мнение истца не возражавшего против рассмотрения гражданского дела по существу в порядке заочного судоп</w:t>
      </w:r>
      <w:r>
        <w:rPr>
          <w:lang w:val="en-BE" w:eastAsia="en-BE" w:bidi="ar-SA"/>
        </w:rPr>
        <w:t>роизводства, суд считает необходимым рассмотреть дело в порядке заочного производства, поскольку ответчики на даты судебного заседания не явились, не представили суду доказательств подтверждающих уважительность причин неявки, при этом рассмотрение гражданс</w:t>
      </w:r>
      <w:r>
        <w:rPr>
          <w:lang w:val="en-BE" w:eastAsia="en-BE" w:bidi="ar-SA"/>
        </w:rPr>
        <w:t>кого дела приняло затяжной характер и с целью соблюдения интересов сторон, суд считает возможным вынести по данному делу заочное решение.</w:t>
      </w:r>
    </w:p>
    <w:p w14:paraId="192CA32A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ст.ст.233, 224 ГПК РФ, суд</w:t>
      </w:r>
    </w:p>
    <w:p w14:paraId="607C386E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188DBA51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Рассмотреть гражданское дело №2-6560/2022 по исковому заявлению П</w:t>
      </w:r>
      <w:r>
        <w:rPr>
          <w:lang w:val="en-BE" w:eastAsia="en-BE" w:bidi="ar-SA"/>
        </w:rPr>
        <w:t xml:space="preserve">АО «Сбербанк России» в лице филиала Московского банка ПАО «Сбербанк» к наследственному имуществу умершей </w:t>
      </w:r>
      <w:r>
        <w:rPr>
          <w:rStyle w:val="cat-FIOgrp-3rplc-6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 – в порядке заочного производства. </w:t>
      </w:r>
    </w:p>
    <w:p w14:paraId="10316D8D" w14:textId="77777777" w:rsidR="00000000" w:rsidRDefault="00CC01BB">
      <w:pPr>
        <w:rPr>
          <w:lang w:val="en-BE" w:eastAsia="en-BE" w:bidi="ar-SA"/>
        </w:rPr>
      </w:pPr>
    </w:p>
    <w:p w14:paraId="53446F92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судья:                                   </w:t>
      </w:r>
      <w:r>
        <w:rPr>
          <w:b/>
          <w:bCs/>
          <w:lang w:val="en-BE" w:eastAsia="en-BE" w:bidi="ar-SA"/>
        </w:rPr>
        <w:t xml:space="preserve">                                      Завьялова С.И.</w:t>
      </w:r>
    </w:p>
    <w:p w14:paraId="03791A78" w14:textId="77777777" w:rsidR="00000000" w:rsidRDefault="00CC01BB">
      <w:pPr>
        <w:rPr>
          <w:lang w:val="en-BE" w:eastAsia="en-BE" w:bidi="ar-SA"/>
        </w:rPr>
      </w:pPr>
    </w:p>
    <w:p w14:paraId="57F92CAF" w14:textId="77777777" w:rsidR="00000000" w:rsidRDefault="00CC01BB">
      <w:pPr>
        <w:rPr>
          <w:lang w:val="en-BE" w:eastAsia="en-BE" w:bidi="ar-SA"/>
        </w:rPr>
      </w:pPr>
    </w:p>
    <w:p w14:paraId="0D340D2B" w14:textId="77777777" w:rsidR="00000000" w:rsidRDefault="00CC01BB">
      <w:pPr>
        <w:rPr>
          <w:lang w:val="en-BE" w:eastAsia="en-BE" w:bidi="ar-SA"/>
        </w:rPr>
      </w:pPr>
    </w:p>
    <w:p w14:paraId="20E9EB10" w14:textId="77777777" w:rsidR="00000000" w:rsidRDefault="00CC01BB">
      <w:pPr>
        <w:rPr>
          <w:lang w:val="en-BE" w:eastAsia="en-BE" w:bidi="ar-SA"/>
        </w:rPr>
      </w:pPr>
    </w:p>
    <w:p w14:paraId="48EB8061" w14:textId="77777777" w:rsidR="00000000" w:rsidRDefault="00CC01BB">
      <w:pPr>
        <w:rPr>
          <w:lang w:val="en-BE" w:eastAsia="en-BE" w:bidi="ar-SA"/>
        </w:rPr>
      </w:pPr>
    </w:p>
    <w:p w14:paraId="0DA8F297" w14:textId="77777777" w:rsidR="00000000" w:rsidRDefault="00CC01BB">
      <w:pPr>
        <w:rPr>
          <w:lang w:val="en-BE" w:eastAsia="en-BE" w:bidi="ar-SA"/>
        </w:rPr>
      </w:pPr>
    </w:p>
    <w:p w14:paraId="256F4D2B" w14:textId="77777777" w:rsidR="00000000" w:rsidRDefault="00CC01BB">
      <w:pPr>
        <w:rPr>
          <w:lang w:val="en-BE" w:eastAsia="en-BE" w:bidi="ar-SA"/>
        </w:rPr>
      </w:pPr>
    </w:p>
    <w:p w14:paraId="39F03AF2" w14:textId="77777777" w:rsidR="00000000" w:rsidRDefault="00CC01BB">
      <w:pPr>
        <w:rPr>
          <w:lang w:val="en-BE" w:eastAsia="en-BE" w:bidi="ar-SA"/>
        </w:rPr>
      </w:pPr>
    </w:p>
    <w:p w14:paraId="501224F6" w14:textId="77777777" w:rsidR="00000000" w:rsidRDefault="00CC01BB">
      <w:pPr>
        <w:rPr>
          <w:lang w:val="en-BE" w:eastAsia="en-BE" w:bidi="ar-SA"/>
        </w:rPr>
      </w:pPr>
    </w:p>
    <w:p w14:paraId="6320E368" w14:textId="77777777" w:rsidR="00000000" w:rsidRDefault="00CC01BB">
      <w:pPr>
        <w:rPr>
          <w:lang w:val="en-BE" w:eastAsia="en-BE" w:bidi="ar-SA"/>
        </w:rPr>
      </w:pPr>
    </w:p>
    <w:p w14:paraId="7FC0F826" w14:textId="77777777" w:rsidR="00000000" w:rsidRDefault="00CC01BB">
      <w:pPr>
        <w:rPr>
          <w:lang w:val="en-BE" w:eastAsia="en-BE" w:bidi="ar-SA"/>
        </w:rPr>
      </w:pPr>
    </w:p>
    <w:p w14:paraId="28FCD52C" w14:textId="77777777" w:rsidR="00000000" w:rsidRDefault="00CC01BB">
      <w:pPr>
        <w:rPr>
          <w:lang w:val="en-BE" w:eastAsia="en-BE" w:bidi="ar-SA"/>
        </w:rPr>
      </w:pPr>
    </w:p>
    <w:p w14:paraId="068ACD22" w14:textId="77777777" w:rsidR="00000000" w:rsidRDefault="00CC01BB">
      <w:pPr>
        <w:rPr>
          <w:lang w:val="en-BE" w:eastAsia="en-BE" w:bidi="ar-SA"/>
        </w:rPr>
      </w:pPr>
    </w:p>
    <w:p w14:paraId="15EC4428" w14:textId="77777777" w:rsidR="00000000" w:rsidRDefault="00CC01BB">
      <w:pPr>
        <w:rPr>
          <w:lang w:val="en-BE" w:eastAsia="en-BE" w:bidi="ar-SA"/>
        </w:rPr>
      </w:pPr>
    </w:p>
    <w:p w14:paraId="23FF6BDA" w14:textId="77777777" w:rsidR="00000000" w:rsidRDefault="00CC01BB">
      <w:pPr>
        <w:rPr>
          <w:lang w:val="en-BE" w:eastAsia="en-BE" w:bidi="ar-SA"/>
        </w:rPr>
      </w:pPr>
    </w:p>
    <w:p w14:paraId="18D96250" w14:textId="77777777" w:rsidR="00000000" w:rsidRDefault="00CC01BB">
      <w:pPr>
        <w:rPr>
          <w:lang w:val="en-BE" w:eastAsia="en-BE" w:bidi="ar-SA"/>
        </w:rPr>
      </w:pPr>
    </w:p>
    <w:p w14:paraId="669D61EA" w14:textId="77777777" w:rsidR="00000000" w:rsidRDefault="00CC01BB">
      <w:pPr>
        <w:rPr>
          <w:lang w:val="en-BE" w:eastAsia="en-BE" w:bidi="ar-SA"/>
        </w:rPr>
      </w:pPr>
    </w:p>
    <w:p w14:paraId="3EC23975" w14:textId="77777777" w:rsidR="00000000" w:rsidRDefault="00CC01BB">
      <w:pPr>
        <w:rPr>
          <w:lang w:val="en-BE" w:eastAsia="en-BE" w:bidi="ar-SA"/>
        </w:rPr>
      </w:pPr>
    </w:p>
    <w:p w14:paraId="3C23031D" w14:textId="77777777" w:rsidR="00000000" w:rsidRDefault="00CC01BB">
      <w:pPr>
        <w:rPr>
          <w:lang w:val="en-BE" w:eastAsia="en-BE" w:bidi="ar-SA"/>
        </w:rPr>
      </w:pPr>
    </w:p>
    <w:p w14:paraId="263B3F8F" w14:textId="77777777" w:rsidR="00000000" w:rsidRDefault="00CC01BB">
      <w:pPr>
        <w:rPr>
          <w:lang w:val="en-BE" w:eastAsia="en-BE" w:bidi="ar-SA"/>
        </w:rPr>
      </w:pPr>
    </w:p>
    <w:p w14:paraId="4A022A7D" w14:textId="77777777" w:rsidR="00000000" w:rsidRDefault="00CC01BB">
      <w:pPr>
        <w:rPr>
          <w:lang w:val="en-BE" w:eastAsia="en-BE" w:bidi="ar-SA"/>
        </w:rPr>
      </w:pPr>
    </w:p>
    <w:p w14:paraId="5024D992" w14:textId="77777777" w:rsidR="00000000" w:rsidRDefault="00CC01BB">
      <w:pPr>
        <w:rPr>
          <w:lang w:val="en-BE" w:eastAsia="en-BE" w:bidi="ar-SA"/>
        </w:rPr>
      </w:pPr>
    </w:p>
    <w:p w14:paraId="30BB9FEA" w14:textId="77777777" w:rsidR="00000000" w:rsidRDefault="00CC01BB">
      <w:pPr>
        <w:rPr>
          <w:lang w:val="en-BE" w:eastAsia="en-BE" w:bidi="ar-SA"/>
        </w:rPr>
      </w:pPr>
    </w:p>
    <w:p w14:paraId="28F2A0BC" w14:textId="77777777" w:rsidR="00000000" w:rsidRDefault="00CC01BB">
      <w:pPr>
        <w:rPr>
          <w:lang w:val="en-BE" w:eastAsia="en-BE" w:bidi="ar-SA"/>
        </w:rPr>
      </w:pPr>
    </w:p>
    <w:p w14:paraId="7F0D2622" w14:textId="77777777" w:rsidR="00000000" w:rsidRDefault="00CC01BB">
      <w:pPr>
        <w:rPr>
          <w:lang w:val="en-BE" w:eastAsia="en-BE" w:bidi="ar-SA"/>
        </w:rPr>
      </w:pPr>
    </w:p>
    <w:p w14:paraId="367CDE63" w14:textId="77777777" w:rsidR="00000000" w:rsidRDefault="00CC01BB">
      <w:pPr>
        <w:rPr>
          <w:lang w:val="en-BE" w:eastAsia="en-BE" w:bidi="ar-SA"/>
        </w:rPr>
      </w:pPr>
    </w:p>
    <w:p w14:paraId="6F6C5580" w14:textId="77777777" w:rsidR="00000000" w:rsidRDefault="00CC01BB">
      <w:pPr>
        <w:rPr>
          <w:lang w:val="en-BE" w:eastAsia="en-BE" w:bidi="ar-SA"/>
        </w:rPr>
      </w:pPr>
    </w:p>
    <w:p w14:paraId="2A191207" w14:textId="77777777" w:rsidR="00000000" w:rsidRDefault="00CC01BB">
      <w:pPr>
        <w:rPr>
          <w:lang w:val="en-BE" w:eastAsia="en-BE" w:bidi="ar-SA"/>
        </w:rPr>
      </w:pPr>
    </w:p>
    <w:p w14:paraId="1ED55A35" w14:textId="77777777" w:rsidR="00000000" w:rsidRDefault="00CC01BB">
      <w:pPr>
        <w:rPr>
          <w:lang w:val="en-BE" w:eastAsia="en-BE" w:bidi="ar-SA"/>
        </w:rPr>
      </w:pPr>
    </w:p>
    <w:p w14:paraId="79F2578D" w14:textId="77777777" w:rsidR="00000000" w:rsidRDefault="00CC01BB">
      <w:pPr>
        <w:rPr>
          <w:lang w:val="en-BE" w:eastAsia="en-BE" w:bidi="ar-SA"/>
        </w:rPr>
      </w:pPr>
    </w:p>
    <w:p w14:paraId="6115B42E" w14:textId="77777777" w:rsidR="00000000" w:rsidRDefault="00CC01BB">
      <w:pPr>
        <w:rPr>
          <w:lang w:val="en-BE" w:eastAsia="en-BE" w:bidi="ar-SA"/>
        </w:rPr>
      </w:pPr>
    </w:p>
    <w:p w14:paraId="18AE4193" w14:textId="77777777" w:rsidR="00000000" w:rsidRDefault="00CC01BB">
      <w:pPr>
        <w:rPr>
          <w:lang w:val="en-BE" w:eastAsia="en-BE" w:bidi="ar-SA"/>
        </w:rPr>
      </w:pPr>
    </w:p>
    <w:p w14:paraId="7016575A" w14:textId="77777777" w:rsidR="00000000" w:rsidRDefault="00CC01BB">
      <w:pPr>
        <w:rPr>
          <w:lang w:val="en-BE" w:eastAsia="en-BE" w:bidi="ar-SA"/>
        </w:rPr>
      </w:pPr>
    </w:p>
    <w:p w14:paraId="24220551" w14:textId="77777777" w:rsidR="00000000" w:rsidRDefault="00CC01BB">
      <w:pPr>
        <w:rPr>
          <w:lang w:val="en-BE" w:eastAsia="en-BE" w:bidi="ar-SA"/>
        </w:rPr>
      </w:pPr>
    </w:p>
    <w:p w14:paraId="4832C460" w14:textId="77777777" w:rsidR="00000000" w:rsidRDefault="00CC01BB">
      <w:pPr>
        <w:rPr>
          <w:lang w:val="en-BE" w:eastAsia="en-BE" w:bidi="ar-SA"/>
        </w:rPr>
      </w:pPr>
    </w:p>
    <w:p w14:paraId="5EA46972" w14:textId="77777777" w:rsidR="00000000" w:rsidRDefault="00CC01BB">
      <w:pPr>
        <w:rPr>
          <w:lang w:val="en-BE" w:eastAsia="en-BE" w:bidi="ar-SA"/>
        </w:rPr>
      </w:pPr>
    </w:p>
    <w:p w14:paraId="646E1AB2" w14:textId="77777777" w:rsidR="00000000" w:rsidRDefault="00CC01BB">
      <w:pPr>
        <w:rPr>
          <w:lang w:val="en-BE" w:eastAsia="en-BE" w:bidi="ar-SA"/>
        </w:rPr>
      </w:pPr>
    </w:p>
    <w:p w14:paraId="6F030829" w14:textId="77777777" w:rsidR="00000000" w:rsidRDefault="00CC01BB">
      <w:pPr>
        <w:rPr>
          <w:lang w:val="en-BE" w:eastAsia="en-BE" w:bidi="ar-SA"/>
        </w:rPr>
      </w:pPr>
    </w:p>
    <w:p w14:paraId="625D0381" w14:textId="77777777" w:rsidR="00000000" w:rsidRDefault="00CC01BB">
      <w:pPr>
        <w:rPr>
          <w:lang w:val="en-BE" w:eastAsia="en-BE" w:bidi="ar-SA"/>
        </w:rPr>
      </w:pPr>
    </w:p>
    <w:p w14:paraId="255C5A62" w14:textId="77777777" w:rsidR="00000000" w:rsidRDefault="00CC01BB">
      <w:pPr>
        <w:rPr>
          <w:lang w:val="en-BE" w:eastAsia="en-BE" w:bidi="ar-SA"/>
        </w:rPr>
      </w:pPr>
    </w:p>
    <w:p w14:paraId="6304385E" w14:textId="77777777" w:rsidR="00000000" w:rsidRDefault="00CC01BB">
      <w:pPr>
        <w:rPr>
          <w:lang w:val="en-BE" w:eastAsia="en-BE" w:bidi="ar-SA"/>
        </w:rPr>
      </w:pPr>
    </w:p>
    <w:p w14:paraId="33F35507" w14:textId="77777777" w:rsidR="00000000" w:rsidRDefault="00CC01BB">
      <w:pPr>
        <w:rPr>
          <w:lang w:val="en-BE" w:eastAsia="en-BE" w:bidi="ar-SA"/>
        </w:rPr>
      </w:pPr>
    </w:p>
    <w:p w14:paraId="1911B015" w14:textId="77777777" w:rsidR="00000000" w:rsidRDefault="00CC01BB">
      <w:pPr>
        <w:rPr>
          <w:lang w:val="en-BE" w:eastAsia="en-BE" w:bidi="ar-SA"/>
        </w:rPr>
      </w:pPr>
    </w:p>
    <w:p w14:paraId="569CD47E" w14:textId="77777777" w:rsidR="00000000" w:rsidRDefault="00CC01BB">
      <w:pPr>
        <w:ind w:left="567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Председателю Правления ПАО «Сбербанк России» в лице филиала Московского банка ПАО Сбербанк (Москва, </w:t>
      </w:r>
      <w:r>
        <w:rPr>
          <w:rStyle w:val="cat-Addressgrp-1rplc-6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</w:t>
      </w:r>
    </w:p>
    <w:p w14:paraId="5990CED2" w14:textId="77777777" w:rsidR="00000000" w:rsidRDefault="00CC01BB">
      <w:pPr>
        <w:ind w:left="5670"/>
        <w:jc w:val="both"/>
        <w:rPr>
          <w:lang w:val="en-BE" w:eastAsia="en-BE" w:bidi="ar-SA"/>
        </w:rPr>
      </w:pPr>
    </w:p>
    <w:p w14:paraId="235B4175" w14:textId="77777777" w:rsidR="00000000" w:rsidRDefault="00CC01BB">
      <w:pPr>
        <w:ind w:left="5670"/>
        <w:jc w:val="both"/>
        <w:rPr>
          <w:lang w:val="en-BE" w:eastAsia="en-BE" w:bidi="ar-SA"/>
        </w:rPr>
      </w:pPr>
      <w:r>
        <w:rPr>
          <w:rStyle w:val="cat-FIOgrp-7rplc-66"/>
          <w:lang w:val="en-BE" w:eastAsia="en-BE" w:bidi="ar-SA"/>
        </w:rPr>
        <w:t>фио</w:t>
      </w:r>
      <w:r>
        <w:rPr>
          <w:lang w:val="en-BE" w:eastAsia="en-BE" w:bidi="ar-SA"/>
        </w:rPr>
        <w:t xml:space="preserve"> (Москва, </w:t>
      </w:r>
      <w:r>
        <w:rPr>
          <w:rStyle w:val="cat-Addressgrp-2rplc-6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</w:t>
      </w:r>
    </w:p>
    <w:p w14:paraId="7EEADFF2" w14:textId="77777777" w:rsidR="00000000" w:rsidRDefault="00CC01BB">
      <w:pPr>
        <w:ind w:left="5670"/>
        <w:jc w:val="both"/>
        <w:rPr>
          <w:lang w:val="en-BE" w:eastAsia="en-BE" w:bidi="ar-SA"/>
        </w:rPr>
      </w:pPr>
    </w:p>
    <w:p w14:paraId="139E3AD5" w14:textId="77777777" w:rsidR="00000000" w:rsidRDefault="00CC01BB">
      <w:pPr>
        <w:ind w:left="567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Василенко И.Н. (Москва, </w:t>
      </w:r>
      <w:r>
        <w:rPr>
          <w:rStyle w:val="cat-Addressgrp-2rplc-69"/>
          <w:lang w:val="en-BE" w:eastAsia="en-BE" w:bidi="ar-SA"/>
        </w:rPr>
        <w:t>адрес</w:t>
      </w:r>
      <w:r>
        <w:rPr>
          <w:lang w:val="en-BE" w:eastAsia="en-BE" w:bidi="ar-SA"/>
        </w:rPr>
        <w:t>)</w:t>
      </w:r>
    </w:p>
    <w:p w14:paraId="3843B0DB" w14:textId="77777777" w:rsidR="00000000" w:rsidRDefault="00CC01BB">
      <w:pPr>
        <w:rPr>
          <w:lang w:val="en-BE" w:eastAsia="en-BE" w:bidi="ar-SA"/>
        </w:rPr>
      </w:pPr>
    </w:p>
    <w:p w14:paraId="17E4933C" w14:textId="77777777" w:rsidR="00000000" w:rsidRDefault="00CC01BB">
      <w:pPr>
        <w:rPr>
          <w:lang w:val="en-BE" w:eastAsia="en-BE" w:bidi="ar-SA"/>
        </w:rPr>
      </w:pPr>
    </w:p>
    <w:p w14:paraId="36F117D3" w14:textId="77777777" w:rsidR="00000000" w:rsidRDefault="00CC01BB">
      <w:pPr>
        <w:rPr>
          <w:lang w:val="en-BE" w:eastAsia="en-BE" w:bidi="ar-SA"/>
        </w:rPr>
      </w:pPr>
    </w:p>
    <w:p w14:paraId="5A2BC7E0" w14:textId="77777777" w:rsidR="00000000" w:rsidRDefault="00CC01BB">
      <w:pPr>
        <w:rPr>
          <w:lang w:val="en-BE" w:eastAsia="en-BE" w:bidi="ar-SA"/>
        </w:rPr>
      </w:pPr>
    </w:p>
    <w:p w14:paraId="5C9FCE7D" w14:textId="77777777" w:rsidR="00000000" w:rsidRDefault="00CC01BB">
      <w:pPr>
        <w:rPr>
          <w:lang w:val="en-BE" w:eastAsia="en-BE" w:bidi="ar-SA"/>
        </w:rPr>
      </w:pPr>
    </w:p>
    <w:p w14:paraId="79C183BF" w14:textId="77777777" w:rsidR="00000000" w:rsidRDefault="00CC01BB">
      <w:pPr>
        <w:rPr>
          <w:lang w:val="en-BE" w:eastAsia="en-BE" w:bidi="ar-SA"/>
        </w:rPr>
      </w:pPr>
    </w:p>
    <w:p w14:paraId="0FE83DA3" w14:textId="77777777" w:rsidR="00000000" w:rsidRDefault="00CC01BB">
      <w:pPr>
        <w:rPr>
          <w:lang w:val="en-BE" w:eastAsia="en-BE" w:bidi="ar-SA"/>
        </w:rPr>
      </w:pPr>
    </w:p>
    <w:p w14:paraId="5B914472" w14:textId="77777777" w:rsidR="00000000" w:rsidRDefault="00CC01B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7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порядке ст.214 ГПК РФ направляет в Ваш адрес копию решения суда от 12 декабря 2022 года по гражданскому делу №2-6560/2022 по исковому заявлению ПАО «Сбербанк России» в лице филиала Московского банка ПАО «Сбербанк» к </w:t>
      </w:r>
      <w:r>
        <w:rPr>
          <w:lang w:val="en-BE" w:eastAsia="en-BE" w:bidi="ar-SA"/>
        </w:rPr>
        <w:t xml:space="preserve">наследственному имуществу умершей </w:t>
      </w:r>
      <w:r>
        <w:rPr>
          <w:rStyle w:val="cat-FIOgrp-3rplc-7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задолженность по кредитному договору.</w:t>
      </w:r>
    </w:p>
    <w:p w14:paraId="6EFBA606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Одновременно разъясняя, что заявление об отмене заочного решения может быть подано ответчиком в Бутырский районный суд </w:t>
      </w:r>
      <w:r>
        <w:rPr>
          <w:rStyle w:val="cat-Addressgrp-0rplc-7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7 дней со дня вручения ко</w:t>
      </w:r>
      <w:r>
        <w:rPr>
          <w:lang w:val="en-BE" w:eastAsia="en-BE" w:bidi="ar-SA"/>
        </w:rPr>
        <w:t>пии заочного решения.</w:t>
      </w:r>
    </w:p>
    <w:p w14:paraId="471D2180" w14:textId="77777777" w:rsidR="00000000" w:rsidRDefault="00CC01BB">
      <w:pPr>
        <w:jc w:val="both"/>
        <w:rPr>
          <w:lang w:val="en-BE" w:eastAsia="en-BE" w:bidi="ar-SA"/>
        </w:rPr>
      </w:pPr>
    </w:p>
    <w:p w14:paraId="439B05F0" w14:textId="77777777" w:rsidR="00000000" w:rsidRDefault="00CC01B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Приложение: копия судебного акта на ____ листах.</w:t>
      </w:r>
    </w:p>
    <w:p w14:paraId="2D3FAB3F" w14:textId="77777777" w:rsidR="00000000" w:rsidRDefault="00CC01BB">
      <w:pPr>
        <w:jc w:val="both"/>
        <w:rPr>
          <w:lang w:val="en-BE" w:eastAsia="en-BE" w:bidi="ar-SA"/>
        </w:rPr>
      </w:pPr>
    </w:p>
    <w:p w14:paraId="7E99484E" w14:textId="77777777" w:rsidR="00000000" w:rsidRDefault="00CC01BB">
      <w:pPr>
        <w:jc w:val="both"/>
        <w:rPr>
          <w:lang w:val="en-BE" w:eastAsia="en-BE" w:bidi="ar-SA"/>
        </w:rPr>
      </w:pPr>
    </w:p>
    <w:p w14:paraId="5977CFEC" w14:textId="77777777" w:rsidR="00000000" w:rsidRDefault="00CC01B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С.И. Завьялова</w:t>
      </w:r>
    </w:p>
    <w:p w14:paraId="647066AD" w14:textId="77777777" w:rsidR="00000000" w:rsidRDefault="00CC01BB">
      <w:pPr>
        <w:jc w:val="center"/>
        <w:rPr>
          <w:lang w:val="en-BE" w:eastAsia="en-BE" w:bidi="ar-SA"/>
        </w:rPr>
      </w:pPr>
    </w:p>
    <w:p w14:paraId="471FE1CD" w14:textId="77777777" w:rsidR="00000000" w:rsidRDefault="00CC01BB">
      <w:pPr>
        <w:jc w:val="center"/>
        <w:rPr>
          <w:lang w:val="en-BE" w:eastAsia="en-BE" w:bidi="ar-SA"/>
        </w:rPr>
      </w:pPr>
    </w:p>
    <w:sectPr w:rsidR="00000000">
      <w:headerReference w:type="default" r:id="rId3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CD892" w14:textId="77777777" w:rsidR="00000000" w:rsidRDefault="00CC01BB">
      <w:r>
        <w:separator/>
      </w:r>
    </w:p>
  </w:endnote>
  <w:endnote w:type="continuationSeparator" w:id="0">
    <w:p w14:paraId="59E90541" w14:textId="77777777" w:rsidR="00000000" w:rsidRDefault="00CC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63EFB" w14:textId="77777777" w:rsidR="00000000" w:rsidRDefault="00CC01BB">
      <w:r>
        <w:separator/>
      </w:r>
    </w:p>
  </w:footnote>
  <w:footnote w:type="continuationSeparator" w:id="0">
    <w:p w14:paraId="6630B685" w14:textId="77777777" w:rsidR="00000000" w:rsidRDefault="00CC0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EC604" w14:textId="77777777" w:rsidR="00000000" w:rsidRDefault="00CC01BB">
    <w:pPr>
      <w:jc w:val="right"/>
      <w:rPr>
        <w:sz w:val="16"/>
        <w:szCs w:val="16"/>
        <w:lang w:val="en-BE" w:eastAsia="en-BE" w:bidi="ar-SA"/>
      </w:rPr>
    </w:pPr>
    <w:r>
      <w:rPr>
        <w:sz w:val="16"/>
        <w:szCs w:val="16"/>
        <w:lang w:val="en-BE" w:eastAsia="en-BE" w:bidi="ar-SA"/>
      </w:rPr>
      <w:t>УИД №77RS0003-02-2022-014317-21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01BB"/>
    <w:rsid w:val="00C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855918D"/>
  <w15:chartTrackingRefBased/>
  <w15:docId w15:val="{383EEB55-B12D-4ADC-B11A-5AFFB538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FIOgrp-3rplc-4">
    <w:name w:val="cat-FIO grp-3 rplc-4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6rplc-6">
    <w:name w:val="cat-FIO grp-6 rplc-6"/>
    <w:basedOn w:val="a0"/>
  </w:style>
  <w:style w:type="character" w:customStyle="1" w:styleId="cat-FIOgrp-7rplc-7">
    <w:name w:val="cat-FIO grp-7 rplc-7"/>
    <w:basedOn w:val="a0"/>
  </w:style>
  <w:style w:type="character" w:customStyle="1" w:styleId="cat-Sumgrp-13rplc-9">
    <w:name w:val="cat-Sum grp-13 rplc-9"/>
    <w:basedOn w:val="a0"/>
  </w:style>
  <w:style w:type="character" w:customStyle="1" w:styleId="cat-Sumgrp-14rplc-10">
    <w:name w:val="cat-Sum grp-14 rplc-10"/>
    <w:basedOn w:val="a0"/>
  </w:style>
  <w:style w:type="character" w:customStyle="1" w:styleId="cat-FIOgrp-7rplc-11">
    <w:name w:val="cat-FIO grp-7 rplc-11"/>
    <w:basedOn w:val="a0"/>
  </w:style>
  <w:style w:type="character" w:customStyle="1" w:styleId="cat-FIOgrp-6rplc-13">
    <w:name w:val="cat-FIO grp-6 rplc-13"/>
    <w:basedOn w:val="a0"/>
  </w:style>
  <w:style w:type="character" w:customStyle="1" w:styleId="cat-Sumgrp-15rplc-14">
    <w:name w:val="cat-Sum grp-15 rplc-14"/>
    <w:basedOn w:val="a0"/>
  </w:style>
  <w:style w:type="character" w:customStyle="1" w:styleId="cat-Sumgrp-15rplc-15">
    <w:name w:val="cat-Sum grp-15 rplc-15"/>
    <w:basedOn w:val="a0"/>
  </w:style>
  <w:style w:type="character" w:customStyle="1" w:styleId="cat-Sumgrp-13rplc-16">
    <w:name w:val="cat-Sum grp-13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FIOgrp-6rplc-18">
    <w:name w:val="cat-FIO grp-6 rplc-18"/>
    <w:basedOn w:val="a0"/>
  </w:style>
  <w:style w:type="character" w:customStyle="1" w:styleId="cat-FIOgrp-6rplc-19">
    <w:name w:val="cat-FIO grp-6 rplc-19"/>
    <w:basedOn w:val="a0"/>
  </w:style>
  <w:style w:type="character" w:customStyle="1" w:styleId="cat-FIOgrp-7rplc-20">
    <w:name w:val="cat-FIO grp-7 rplc-20"/>
    <w:basedOn w:val="a0"/>
  </w:style>
  <w:style w:type="character" w:customStyle="1" w:styleId="cat-FIOgrp-6rplc-22">
    <w:name w:val="cat-FIO grp-6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FIOgrp-3rplc-25">
    <w:name w:val="cat-FIO grp-3 rplc-25"/>
    <w:basedOn w:val="a0"/>
  </w:style>
  <w:style w:type="character" w:customStyle="1" w:styleId="cat-FIOgrp-9rplc-26">
    <w:name w:val="cat-FIO grp-9 rplc-26"/>
    <w:basedOn w:val="a0"/>
  </w:style>
  <w:style w:type="character" w:customStyle="1" w:styleId="cat-FIOgrp-3rplc-27">
    <w:name w:val="cat-FIO grp-3 rplc-27"/>
    <w:basedOn w:val="a0"/>
  </w:style>
  <w:style w:type="character" w:customStyle="1" w:styleId="cat-FIOgrp-10rplc-28">
    <w:name w:val="cat-FIO grp-10 rplc-28"/>
    <w:basedOn w:val="a0"/>
  </w:style>
  <w:style w:type="character" w:customStyle="1" w:styleId="cat-Sumgrp-13rplc-30">
    <w:name w:val="cat-Sum grp-13 rplc-30"/>
    <w:basedOn w:val="a0"/>
  </w:style>
  <w:style w:type="character" w:customStyle="1" w:styleId="cat-Sumgrp-14rplc-31">
    <w:name w:val="cat-Sum grp-14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FIOgrp-5rplc-37">
    <w:name w:val="cat-FIO grp-5 rplc-37"/>
    <w:basedOn w:val="a0"/>
  </w:style>
  <w:style w:type="character" w:customStyle="1" w:styleId="cat-FIOgrp-3rplc-38">
    <w:name w:val="cat-FIO grp-3 rplc-38"/>
    <w:basedOn w:val="a0"/>
  </w:style>
  <w:style w:type="character" w:customStyle="1" w:styleId="cat-FIOgrp-3rplc-39">
    <w:name w:val="cat-FIO grp-3 rplc-39"/>
    <w:basedOn w:val="a0"/>
  </w:style>
  <w:style w:type="character" w:customStyle="1" w:styleId="cat-FIOgrp-9rplc-40">
    <w:name w:val="cat-FIO grp-9 rplc-40"/>
    <w:basedOn w:val="a0"/>
  </w:style>
  <w:style w:type="character" w:customStyle="1" w:styleId="cat-FIOgrp-3rplc-41">
    <w:name w:val="cat-FIO grp-3 rplc-41"/>
    <w:basedOn w:val="a0"/>
  </w:style>
  <w:style w:type="character" w:customStyle="1" w:styleId="cat-FIOgrp-10rplc-42">
    <w:name w:val="cat-FIO grp-10 rplc-42"/>
    <w:basedOn w:val="a0"/>
  </w:style>
  <w:style w:type="character" w:customStyle="1" w:styleId="cat-Sumgrp-13rplc-44">
    <w:name w:val="cat-Sum grp-13 rplc-44"/>
    <w:basedOn w:val="a0"/>
  </w:style>
  <w:style w:type="character" w:customStyle="1" w:styleId="cat-Sumgrp-14rplc-45">
    <w:name w:val="cat-Sum grp-14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FIOgrp-3rplc-48">
    <w:name w:val="cat-FIO grp-3 rplc-48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Addressgrp-0rplc-51">
    <w:name w:val="cat-Address grp-0 rplc-51"/>
    <w:basedOn w:val="a0"/>
  </w:style>
  <w:style w:type="character" w:customStyle="1" w:styleId="cat-FIOgrp-5rplc-53">
    <w:name w:val="cat-FIO grp-5 rplc-53"/>
    <w:basedOn w:val="a0"/>
  </w:style>
  <w:style w:type="character" w:customStyle="1" w:styleId="cat-FIOgrp-3rplc-54">
    <w:name w:val="cat-FIO grp-3 rplc-54"/>
    <w:basedOn w:val="a0"/>
  </w:style>
  <w:style w:type="character" w:customStyle="1" w:styleId="cat-Addressgrp-0rplc-55">
    <w:name w:val="cat-Address grp-0 rplc-55"/>
    <w:basedOn w:val="a0"/>
  </w:style>
  <w:style w:type="character" w:customStyle="1" w:styleId="cat-FIOgrp-6rplc-56">
    <w:name w:val="cat-FIO grp-6 rplc-56"/>
    <w:basedOn w:val="a0"/>
  </w:style>
  <w:style w:type="character" w:customStyle="1" w:styleId="cat-FIOgrp-7rplc-57">
    <w:name w:val="cat-FIO grp-7 rplc-57"/>
    <w:basedOn w:val="a0"/>
  </w:style>
  <w:style w:type="character" w:customStyle="1" w:styleId="cat-Sumgrp-13rplc-59">
    <w:name w:val="cat-Sum grp-13 rplc-59"/>
    <w:basedOn w:val="a0"/>
  </w:style>
  <w:style w:type="character" w:customStyle="1" w:styleId="cat-Sumgrp-14rplc-60">
    <w:name w:val="cat-Sum grp-14 rplc-60"/>
    <w:basedOn w:val="a0"/>
  </w:style>
  <w:style w:type="character" w:customStyle="1" w:styleId="cat-FIOgrp-7rplc-61">
    <w:name w:val="cat-FIO grp-7 rplc-61"/>
    <w:basedOn w:val="a0"/>
  </w:style>
  <w:style w:type="character" w:customStyle="1" w:styleId="cat-FIOgrp-3rplc-63">
    <w:name w:val="cat-FIO grp-3 rplc-63"/>
    <w:basedOn w:val="a0"/>
  </w:style>
  <w:style w:type="character" w:customStyle="1" w:styleId="cat-Addressgrp-1rplc-65">
    <w:name w:val="cat-Address grp-1 rplc-65"/>
    <w:basedOn w:val="a0"/>
  </w:style>
  <w:style w:type="character" w:customStyle="1" w:styleId="cat-FIOgrp-7rplc-66">
    <w:name w:val="cat-FIO grp-7 rplc-66"/>
    <w:basedOn w:val="a0"/>
  </w:style>
  <w:style w:type="character" w:customStyle="1" w:styleId="cat-Addressgrp-2rplc-67">
    <w:name w:val="cat-Address grp-2 rplc-67"/>
    <w:basedOn w:val="a0"/>
  </w:style>
  <w:style w:type="character" w:customStyle="1" w:styleId="cat-Addressgrp-2rplc-69">
    <w:name w:val="cat-Address grp-2 rplc-69"/>
    <w:basedOn w:val="a0"/>
  </w:style>
  <w:style w:type="character" w:customStyle="1" w:styleId="cat-Addressgrp-0rplc-70">
    <w:name w:val="cat-Address grp-0 rplc-70"/>
    <w:basedOn w:val="a0"/>
  </w:style>
  <w:style w:type="character" w:customStyle="1" w:styleId="cat-FIOgrp-3rplc-71">
    <w:name w:val="cat-FIO grp-3 rplc-71"/>
    <w:basedOn w:val="a0"/>
  </w:style>
  <w:style w:type="character" w:customStyle="1" w:styleId="cat-Addressgrp-0rplc-72">
    <w:name w:val="cat-Address grp-0 rplc-7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32CCB3D5E0E2F260F38E2493BCBBD609D1C70D88AAAE912446784928A6A60EF80E8B4A1D95127A3A5FF900D6DC2923A959C8D8EB2E487620l3B2N" TargetMode="External"/><Relationship Id="rId18" Type="http://schemas.openxmlformats.org/officeDocument/2006/relationships/hyperlink" Target="consultantplus://offline/ref=3A3BC6876E95F16C0FE9E65BA091DAB9316097C660B83D2BE7143ECE8879D2323B2679EDD9C7429D2CU2H" TargetMode="External"/><Relationship Id="rId26" Type="http://schemas.openxmlformats.org/officeDocument/2006/relationships/hyperlink" Target="consultantplus://offline/ref=30BA9718495770D37716818C48B7E4CBC120965547700FBB9DACA689B69E9B21431B144C4BE1503D89ACEB9DC174DDB055F09092BB6EBBF750T6J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3A3BC6876E95F16C0FE9E65BA091DAB9316097C660B83D2BE7143ECE8879D2323B2679EDD9C74E9D2CUCH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08F64D6CF22575139A7D435FD628D81297F5C71A8C507D48F17F4767431434281C35BEEBFBC35CD4v7S8H" TargetMode="External"/><Relationship Id="rId17" Type="http://schemas.openxmlformats.org/officeDocument/2006/relationships/hyperlink" Target="consultantplus://offline/ref=3A3BC6876E95F16C0FE9E65BA091DAB9316B97C364BE3D2BE7143ECE8879D2323B2679EDD9C64A922CU4H" TargetMode="External"/><Relationship Id="rId25" Type="http://schemas.openxmlformats.org/officeDocument/2006/relationships/hyperlink" Target="consultantplus://offline/ref=30BA9718495770D37716818C48B7E4CBC120965547700FBB9DACA689B69E9B21431B144C4BE1503D88ACEB9DC174DDB055F09092BB6EBBF750T6J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08F64D6CF22575139A7D435FD628D81297F5C71A8C507D48F17F4767431434281C35BEvESCH" TargetMode="External"/><Relationship Id="rId20" Type="http://schemas.openxmlformats.org/officeDocument/2006/relationships/hyperlink" Target="consultantplus://offline/ref=3A3BC6876E95F16C0FE9E65BA091DAB9316B97C364BE3D2BE7143ECE8879D2323B2679EDD9C64A932CU1H" TargetMode="External"/><Relationship Id="rId29" Type="http://schemas.openxmlformats.org/officeDocument/2006/relationships/hyperlink" Target="consultantplus://offline/ref=30BA9718495770D37716818C48B7E4CBC120965547700FBB9DACA689B69E9B21431B144C4BE1503D8AACEB9DC174DDB055F09092BB6EBBF750T6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8F64D6CF22575139A7D435FD628D81297F5CF1B885D7D48F17F4767431434281C35BEEBFBC256D7v7S0H" TargetMode="External"/><Relationship Id="rId24" Type="http://schemas.openxmlformats.org/officeDocument/2006/relationships/hyperlink" Target="consultantplus://offline/ref=30BA9718495770D37716818C48B7E4CBC124935E40730FBB9DACA689B69E9B21431B144C4BE050318DACEB9DC174DDB055F09092BB6EBBF750T6J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32CCB3D5E0E2F260F38E2493BCBBD609D1C70D88AAAE912446784928A6A60EF80E8B4A1D95127A3B5FF900D6DC2923A959C8D8EB2E487620l3B2N" TargetMode="External"/><Relationship Id="rId23" Type="http://schemas.openxmlformats.org/officeDocument/2006/relationships/hyperlink" Target="consultantplus://offline/ref=30BA9718495770D37716818C48B7E4CBC124935E40730FBB9DACA689B69E9B21431B144C4BE050318CACEB9DC174DDB055F09092BB6EBBF750T6J" TargetMode="External"/><Relationship Id="rId28" Type="http://schemas.openxmlformats.org/officeDocument/2006/relationships/hyperlink" Target="consultantplus://offline/ref=30BA9718495770D37716818C48B7E4CBC120965547700FBB9DACA689B69E9B21431B144C4BE1503D89ACEB9DC174DDB055F09092BB6EBBF750T6J" TargetMode="External"/><Relationship Id="rId10" Type="http://schemas.openxmlformats.org/officeDocument/2006/relationships/hyperlink" Target="consultantplus://offline/ref=00E1D7029DFBDD1D129D09B0EAC280A1F668EE783BC0E7823834F9DE04DDD6390EFBEE8F1A35A11F4FRFI" TargetMode="External"/><Relationship Id="rId19" Type="http://schemas.openxmlformats.org/officeDocument/2006/relationships/hyperlink" Target="consultantplus://offline/ref=3A3BC6876E95F16C0FE9E65BA091DAB9316B97C364BE3D2BE7143ECE8879D2323B2679EDD9C64A922CUDH" TargetMode="External"/><Relationship Id="rId31" Type="http://schemas.openxmlformats.org/officeDocument/2006/relationships/hyperlink" Target="consultantplus://offline/ref=30BA9718495770D37716818C48B7E4CBC120965547700FBB9DACA689B69E9B21431B144C4BE1503D8EACEB9DC174DDB055F09092BB6EBBF750T6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76D1A337E9D4AFD71917FB0B8D4DB75D5910DEC95F974263379607YEQ6I" TargetMode="External"/><Relationship Id="rId14" Type="http://schemas.openxmlformats.org/officeDocument/2006/relationships/hyperlink" Target="consultantplus://offline/ref=32CCB3D5E0E2F260F38E2493BCBBD609D1C70E8AAAAB912446784928A6A60EF80E8B4A1D95137E3557F900D6DC2923A959C8D8EB2E487620l3B2N" TargetMode="External"/><Relationship Id="rId22" Type="http://schemas.openxmlformats.org/officeDocument/2006/relationships/hyperlink" Target="consultantplus://offline/ref=30BA9718495770D37716818C48B7E4CBC02995594C2758B9CCF9A88CBECED3310D5E194D4AE7593FDCF6FB998820D9AF5CEA8E94A56E5BT9J" TargetMode="External"/><Relationship Id="rId27" Type="http://schemas.openxmlformats.org/officeDocument/2006/relationships/hyperlink" Target="consultantplus://offline/ref=30BA9718495770D37716818C48B7E4CBC120965547700FBB9DACA689B69E9B21431B144C4BE151368EACEB9DC174DDB055F09092BB6EBBF750T6J" TargetMode="External"/><Relationship Id="rId30" Type="http://schemas.openxmlformats.org/officeDocument/2006/relationships/hyperlink" Target="consultantplus://offline/ref=30BA9718495770D37716818C48B7E4CBC120965547700FBB9DACA689B69E9B21431B144C4BE1503D8CACEB9DC174DDB055F09092BB6EBBF750T6J" TargetMode="External"/><Relationship Id="rId8" Type="http://schemas.openxmlformats.org/officeDocument/2006/relationships/hyperlink" Target="consultantplus://offline/ref=442334D959ABD9CDAC574CD73B2740C3AF455E05FFE07DC847761905C177CBB004E7F391CE78D877uCM6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3876</Words>
  <Characters>22095</Characters>
  <Application>Microsoft Office Word</Application>
  <DocSecurity>0</DocSecurity>
  <Lines>184</Lines>
  <Paragraphs>51</Paragraphs>
  <ScaleCrop>false</ScaleCrop>
  <Company/>
  <LinksUpToDate>false</LinksUpToDate>
  <CharactersWithSpaces>25920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