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F1783" w14:textId="77777777" w:rsidR="00BD5C83" w:rsidRPr="00B16A31" w:rsidRDefault="007E27FF" w:rsidP="00E13C49">
      <w:pPr>
        <w:pStyle w:val="1"/>
        <w:ind w:firstLine="0"/>
        <w:rPr>
          <w:sz w:val="28"/>
          <w:szCs w:val="28"/>
        </w:rPr>
      </w:pPr>
      <w:bookmarkStart w:id="0" w:name="_GoBack"/>
      <w:bookmarkEnd w:id="0"/>
      <w:r w:rsidRPr="00B16A31">
        <w:rPr>
          <w:sz w:val="28"/>
          <w:szCs w:val="28"/>
          <w:highlight w:val="white"/>
        </w:rPr>
        <w:t xml:space="preserve">                                                                                       </w:t>
      </w:r>
      <w:r w:rsidRPr="00B16A31">
        <w:rPr>
          <w:sz w:val="28"/>
          <w:szCs w:val="28"/>
          <w:highlight w:val="white"/>
        </w:rPr>
        <w:t xml:space="preserve">      </w:t>
      </w:r>
      <w:r>
        <w:rPr>
          <w:sz w:val="28"/>
          <w:szCs w:val="28"/>
          <w:highlight w:val="white"/>
        </w:rPr>
        <w:t xml:space="preserve">       Дело № 2</w:t>
      </w:r>
      <w:r w:rsidRPr="00B16A31">
        <w:rPr>
          <w:sz w:val="28"/>
          <w:szCs w:val="28"/>
          <w:highlight w:val="white"/>
        </w:rPr>
        <w:t>-</w:t>
      </w:r>
      <w:r>
        <w:rPr>
          <w:sz w:val="28"/>
          <w:szCs w:val="28"/>
          <w:highlight w:val="white"/>
        </w:rPr>
        <w:t>6805</w:t>
      </w:r>
      <w:r>
        <w:rPr>
          <w:sz w:val="28"/>
          <w:szCs w:val="28"/>
          <w:highlight w:val="white"/>
        </w:rPr>
        <w:t>/</w:t>
      </w:r>
      <w:r w:rsidRPr="00B16A31">
        <w:rPr>
          <w:sz w:val="28"/>
          <w:szCs w:val="28"/>
          <w:highlight w:val="white"/>
        </w:rPr>
        <w:t>16</w:t>
      </w:r>
    </w:p>
    <w:p w14:paraId="2F75B816" w14:textId="77777777" w:rsidR="00BD5C83" w:rsidRPr="00B16A31" w:rsidRDefault="007E27FF" w:rsidP="00B16A31">
      <w:pPr>
        <w:pStyle w:val="2"/>
        <w:tabs>
          <w:tab w:val="center" w:pos="5443"/>
          <w:tab w:val="left" w:pos="7005"/>
        </w:tabs>
        <w:jc w:val="left"/>
        <w:rPr>
          <w:sz w:val="28"/>
          <w:szCs w:val="28"/>
        </w:rPr>
      </w:pPr>
      <w:r w:rsidRPr="00B16A31">
        <w:rPr>
          <w:sz w:val="28"/>
          <w:szCs w:val="28"/>
          <w:highlight w:val="white"/>
        </w:rPr>
        <w:tab/>
      </w:r>
      <w:r w:rsidRPr="00B16A31">
        <w:rPr>
          <w:sz w:val="28"/>
          <w:szCs w:val="28"/>
          <w:highlight w:val="white"/>
        </w:rPr>
        <w:t>ОПРЕДЕЛЕНИЕ</w:t>
      </w:r>
      <w:r w:rsidRPr="00B16A31">
        <w:rPr>
          <w:sz w:val="28"/>
          <w:szCs w:val="28"/>
          <w:highlight w:val="white"/>
        </w:rPr>
        <w:tab/>
      </w:r>
    </w:p>
    <w:p w14:paraId="5223E002" w14:textId="77777777" w:rsidR="003D256D" w:rsidRDefault="007E27FF" w:rsidP="000A5A06">
      <w:pPr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         </w:t>
      </w:r>
    </w:p>
    <w:p w14:paraId="45559986" w14:textId="77777777" w:rsidR="000A5A06" w:rsidRPr="00B16A31" w:rsidRDefault="007E27FF" w:rsidP="000A5A06">
      <w:pPr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         </w:t>
      </w:r>
      <w:r>
        <w:rPr>
          <w:sz w:val="28"/>
          <w:szCs w:val="28"/>
          <w:highlight w:val="white"/>
        </w:rPr>
        <w:t xml:space="preserve">07 ноября </w:t>
      </w:r>
      <w:r w:rsidRPr="00B16A31">
        <w:rPr>
          <w:sz w:val="28"/>
          <w:szCs w:val="28"/>
          <w:highlight w:val="white"/>
        </w:rPr>
        <w:t xml:space="preserve"> 2016</w:t>
      </w:r>
      <w:r w:rsidRPr="00B16A31">
        <w:rPr>
          <w:sz w:val="28"/>
          <w:szCs w:val="28"/>
          <w:highlight w:val="white"/>
        </w:rPr>
        <w:t xml:space="preserve"> года                                                                          г. Москва</w:t>
      </w:r>
    </w:p>
    <w:p w14:paraId="7FEF79A0" w14:textId="77777777" w:rsidR="000A5A06" w:rsidRPr="00B16A31" w:rsidRDefault="007E27FF" w:rsidP="000A5A06">
      <w:pPr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  </w:t>
      </w:r>
      <w:r>
        <w:rPr>
          <w:sz w:val="28"/>
          <w:szCs w:val="28"/>
          <w:highlight w:val="white"/>
        </w:rPr>
        <w:t xml:space="preserve">      </w:t>
      </w:r>
      <w:r w:rsidRPr="00B16A31">
        <w:rPr>
          <w:sz w:val="28"/>
          <w:szCs w:val="28"/>
          <w:highlight w:val="white"/>
        </w:rPr>
        <w:t>Судья Никулинского районного суда г.Москвы</w:t>
      </w:r>
      <w:r w:rsidRPr="00B16A31">
        <w:rPr>
          <w:sz w:val="28"/>
          <w:szCs w:val="28"/>
          <w:highlight w:val="white"/>
        </w:rPr>
        <w:t xml:space="preserve"> Шайхутдинова А.С.,</w:t>
      </w:r>
      <w:r w:rsidRPr="00B16A31">
        <w:rPr>
          <w:sz w:val="28"/>
          <w:szCs w:val="28"/>
          <w:highlight w:val="white"/>
        </w:rPr>
        <w:t xml:space="preserve"> </w:t>
      </w:r>
      <w:r w:rsidRPr="00B16A31">
        <w:rPr>
          <w:sz w:val="28"/>
          <w:szCs w:val="28"/>
          <w:highlight w:val="white"/>
        </w:rPr>
        <w:t xml:space="preserve">при секретаре </w:t>
      </w:r>
      <w:r>
        <w:rPr>
          <w:sz w:val="28"/>
          <w:szCs w:val="28"/>
          <w:highlight w:val="white"/>
        </w:rPr>
        <w:t>Букатине И.А.</w:t>
      </w:r>
      <w:r w:rsidRPr="00B16A31">
        <w:rPr>
          <w:sz w:val="28"/>
          <w:szCs w:val="28"/>
          <w:highlight w:val="white"/>
        </w:rPr>
        <w:t xml:space="preserve">,  рассмотрев в открытом судебном заседании гражданское дело </w:t>
      </w:r>
      <w:r w:rsidRPr="00B16A31">
        <w:rPr>
          <w:sz w:val="28"/>
          <w:szCs w:val="28"/>
          <w:highlight w:val="white"/>
        </w:rPr>
        <w:t xml:space="preserve">по </w:t>
      </w:r>
      <w:r>
        <w:rPr>
          <w:sz w:val="28"/>
          <w:szCs w:val="28"/>
          <w:highlight w:val="white"/>
        </w:rPr>
        <w:t xml:space="preserve">иску </w:t>
      </w:r>
      <w:r>
        <w:rPr>
          <w:sz w:val="28"/>
          <w:szCs w:val="28"/>
          <w:highlight w:val="white"/>
        </w:rPr>
        <w:t>ПАО «Сбербанк России» в лице филиала –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Московского банка к Кузьминой М</w:t>
      </w:r>
      <w:r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>Н</w:t>
      </w:r>
      <w:r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>, Ружейникову Е</w:t>
      </w:r>
      <w:r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>А</w:t>
      </w:r>
      <w:r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о расторжении договора, взыскании задолженности</w:t>
      </w:r>
      <w:r w:rsidRPr="00B16A31">
        <w:rPr>
          <w:sz w:val="28"/>
          <w:szCs w:val="28"/>
          <w:highlight w:val="white"/>
        </w:rPr>
        <w:t>,</w:t>
      </w:r>
    </w:p>
    <w:p w14:paraId="2119E810" w14:textId="77777777" w:rsidR="00530D45" w:rsidRPr="00B16A31" w:rsidRDefault="007E27FF" w:rsidP="00371A54">
      <w:pPr>
        <w:pStyle w:val="1"/>
        <w:ind w:firstLine="540"/>
        <w:jc w:val="center"/>
        <w:rPr>
          <w:sz w:val="28"/>
          <w:szCs w:val="28"/>
        </w:rPr>
      </w:pPr>
    </w:p>
    <w:p w14:paraId="79E867E1" w14:textId="77777777" w:rsidR="00B73577" w:rsidRPr="00B16A31" w:rsidRDefault="007E27FF" w:rsidP="00371A54">
      <w:pPr>
        <w:pStyle w:val="1"/>
        <w:ind w:firstLine="540"/>
        <w:jc w:val="center"/>
        <w:rPr>
          <w:sz w:val="28"/>
          <w:szCs w:val="28"/>
        </w:rPr>
      </w:pPr>
      <w:r w:rsidRPr="00B16A31">
        <w:rPr>
          <w:sz w:val="28"/>
          <w:szCs w:val="28"/>
          <w:highlight w:val="white"/>
        </w:rPr>
        <w:t>УСТАНОВИЛ:</w:t>
      </w:r>
    </w:p>
    <w:p w14:paraId="63E61A2C" w14:textId="77777777" w:rsidR="009C68E3" w:rsidRDefault="007E27FF" w:rsidP="006F3493">
      <w:pPr>
        <w:tabs>
          <w:tab w:val="left" w:pos="9498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Истец </w:t>
      </w:r>
      <w:r>
        <w:rPr>
          <w:sz w:val="28"/>
          <w:szCs w:val="28"/>
          <w:highlight w:val="white"/>
        </w:rPr>
        <w:t xml:space="preserve"> обратил</w:t>
      </w:r>
      <w:r>
        <w:rPr>
          <w:sz w:val="28"/>
          <w:szCs w:val="28"/>
          <w:highlight w:val="white"/>
        </w:rPr>
        <w:t>ся</w:t>
      </w:r>
      <w:r>
        <w:rPr>
          <w:sz w:val="28"/>
          <w:szCs w:val="28"/>
          <w:highlight w:val="white"/>
        </w:rPr>
        <w:t xml:space="preserve"> в суд </w:t>
      </w:r>
      <w:r w:rsidRPr="000A5A06">
        <w:rPr>
          <w:sz w:val="28"/>
          <w:szCs w:val="28"/>
          <w:highlight w:val="white"/>
        </w:rPr>
        <w:t>с иском</w:t>
      </w:r>
      <w:r>
        <w:rPr>
          <w:sz w:val="28"/>
          <w:szCs w:val="28"/>
          <w:highlight w:val="white"/>
        </w:rPr>
        <w:t xml:space="preserve"> к</w:t>
      </w:r>
      <w:r w:rsidRPr="000A5A06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ответчик</w:t>
      </w:r>
      <w:r>
        <w:rPr>
          <w:sz w:val="28"/>
          <w:szCs w:val="28"/>
          <w:highlight w:val="white"/>
        </w:rPr>
        <w:t>ам</w:t>
      </w:r>
      <w:r>
        <w:rPr>
          <w:sz w:val="28"/>
          <w:szCs w:val="28"/>
          <w:highlight w:val="white"/>
        </w:rPr>
        <w:t xml:space="preserve">, в котором просит </w:t>
      </w:r>
      <w:r>
        <w:rPr>
          <w:sz w:val="28"/>
          <w:szCs w:val="28"/>
          <w:highlight w:val="white"/>
        </w:rPr>
        <w:t>расторгнуть кредитный договор №</w:t>
      </w:r>
      <w:r>
        <w:rPr>
          <w:sz w:val="28"/>
          <w:szCs w:val="28"/>
          <w:highlight w:val="white"/>
        </w:rPr>
        <w:t>***</w:t>
      </w:r>
      <w:r>
        <w:rPr>
          <w:sz w:val="28"/>
          <w:szCs w:val="28"/>
          <w:highlight w:val="white"/>
        </w:rPr>
        <w:t xml:space="preserve"> от </w:t>
      </w:r>
      <w:r>
        <w:rPr>
          <w:sz w:val="28"/>
          <w:szCs w:val="28"/>
          <w:highlight w:val="white"/>
        </w:rPr>
        <w:t>***</w:t>
      </w:r>
      <w:r>
        <w:rPr>
          <w:sz w:val="28"/>
          <w:szCs w:val="28"/>
          <w:highlight w:val="white"/>
        </w:rPr>
        <w:t xml:space="preserve"> года, заключенный между ПАО Сбербанк России и </w:t>
      </w:r>
      <w:r>
        <w:rPr>
          <w:sz w:val="28"/>
          <w:szCs w:val="28"/>
          <w:highlight w:val="white"/>
        </w:rPr>
        <w:t>***</w:t>
      </w:r>
      <w:r>
        <w:rPr>
          <w:sz w:val="28"/>
          <w:szCs w:val="28"/>
          <w:highlight w:val="white"/>
        </w:rPr>
        <w:t>, взыскать солидарно с ответчиков  задолже</w:t>
      </w:r>
      <w:r>
        <w:rPr>
          <w:sz w:val="28"/>
          <w:szCs w:val="28"/>
          <w:highlight w:val="white"/>
        </w:rPr>
        <w:t xml:space="preserve">нность по кредитному договору в размере </w:t>
      </w:r>
      <w:r>
        <w:rPr>
          <w:sz w:val="28"/>
          <w:szCs w:val="28"/>
          <w:highlight w:val="white"/>
        </w:rPr>
        <w:t>***</w:t>
      </w:r>
      <w:r>
        <w:rPr>
          <w:sz w:val="28"/>
          <w:szCs w:val="28"/>
          <w:highlight w:val="white"/>
        </w:rPr>
        <w:t xml:space="preserve"> руб.</w:t>
      </w:r>
    </w:p>
    <w:p w14:paraId="0D86F882" w14:textId="77777777" w:rsidR="006F3493" w:rsidRPr="000A5A06" w:rsidRDefault="007E27FF" w:rsidP="006F3493">
      <w:pPr>
        <w:tabs>
          <w:tab w:val="left" w:pos="9498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***</w:t>
      </w:r>
      <w:r>
        <w:rPr>
          <w:sz w:val="28"/>
          <w:szCs w:val="28"/>
          <w:highlight w:val="white"/>
        </w:rPr>
        <w:t xml:space="preserve"> года</w:t>
      </w:r>
      <w:r>
        <w:rPr>
          <w:sz w:val="28"/>
          <w:szCs w:val="28"/>
          <w:highlight w:val="white"/>
        </w:rPr>
        <w:t xml:space="preserve"> от</w:t>
      </w:r>
      <w:r>
        <w:rPr>
          <w:sz w:val="28"/>
          <w:szCs w:val="28"/>
          <w:highlight w:val="white"/>
        </w:rPr>
        <w:t xml:space="preserve"> представителя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истца </w:t>
      </w:r>
      <w:r>
        <w:rPr>
          <w:sz w:val="28"/>
          <w:szCs w:val="28"/>
          <w:highlight w:val="white"/>
        </w:rPr>
        <w:t xml:space="preserve">поступило заявление </w:t>
      </w:r>
      <w:r>
        <w:rPr>
          <w:sz w:val="28"/>
          <w:szCs w:val="28"/>
          <w:highlight w:val="white"/>
        </w:rPr>
        <w:t>о прекращении производства по делу в связи с отказом</w:t>
      </w:r>
      <w:r>
        <w:rPr>
          <w:sz w:val="28"/>
          <w:szCs w:val="28"/>
          <w:highlight w:val="white"/>
        </w:rPr>
        <w:t xml:space="preserve"> от исковых требований</w:t>
      </w:r>
      <w:r>
        <w:rPr>
          <w:sz w:val="28"/>
          <w:szCs w:val="28"/>
          <w:highlight w:val="white"/>
        </w:rPr>
        <w:t>.</w:t>
      </w:r>
    </w:p>
    <w:p w14:paraId="0DF843A2" w14:textId="77777777" w:rsidR="008D7B40" w:rsidRPr="0004794D" w:rsidRDefault="007E27FF" w:rsidP="008D7B40">
      <w:pPr>
        <w:ind w:firstLine="540"/>
        <w:jc w:val="both"/>
        <w:rPr>
          <w:sz w:val="28"/>
          <w:szCs w:val="28"/>
        </w:rPr>
      </w:pPr>
      <w:r w:rsidRPr="0004794D">
        <w:rPr>
          <w:sz w:val="28"/>
          <w:szCs w:val="28"/>
          <w:highlight w:val="white"/>
        </w:rPr>
        <w:t>В соответствии со ст. 39 ГПК РФ</w:t>
      </w:r>
      <w:r>
        <w:rPr>
          <w:sz w:val="28"/>
          <w:szCs w:val="28"/>
          <w:highlight w:val="white"/>
        </w:rPr>
        <w:t>,</w:t>
      </w:r>
      <w:r w:rsidRPr="0004794D">
        <w:rPr>
          <w:sz w:val="28"/>
          <w:szCs w:val="28"/>
          <w:highlight w:val="white"/>
        </w:rPr>
        <w:t xml:space="preserve"> истец вправе изменить предмет и основания иска</w:t>
      </w:r>
      <w:r w:rsidRPr="0004794D">
        <w:rPr>
          <w:sz w:val="28"/>
          <w:szCs w:val="28"/>
          <w:highlight w:val="white"/>
        </w:rPr>
        <w:t>, увеличить  либо уменьшить размер исковых требований, отк</w:t>
      </w:r>
      <w:r w:rsidRPr="0004794D">
        <w:rPr>
          <w:sz w:val="28"/>
          <w:szCs w:val="28"/>
          <w:highlight w:val="white"/>
        </w:rPr>
        <w:t>а</w:t>
      </w:r>
      <w:r w:rsidRPr="0004794D">
        <w:rPr>
          <w:sz w:val="28"/>
          <w:szCs w:val="28"/>
          <w:highlight w:val="white"/>
        </w:rPr>
        <w:t>заться от иска.</w:t>
      </w:r>
    </w:p>
    <w:p w14:paraId="08475E5E" w14:textId="77777777" w:rsidR="008D7B40" w:rsidRDefault="007E27FF" w:rsidP="008D7B40">
      <w:pPr>
        <w:ind w:firstLine="540"/>
        <w:jc w:val="both"/>
        <w:rPr>
          <w:sz w:val="28"/>
          <w:szCs w:val="28"/>
        </w:rPr>
      </w:pPr>
      <w:r w:rsidRPr="0004794D">
        <w:rPr>
          <w:sz w:val="28"/>
          <w:szCs w:val="28"/>
          <w:highlight w:val="white"/>
        </w:rPr>
        <w:t>Согласно  ст</w:t>
      </w:r>
      <w:r>
        <w:rPr>
          <w:sz w:val="28"/>
          <w:szCs w:val="28"/>
          <w:highlight w:val="white"/>
        </w:rPr>
        <w:t>атье</w:t>
      </w:r>
      <w:r w:rsidRPr="0004794D">
        <w:rPr>
          <w:sz w:val="28"/>
          <w:szCs w:val="28"/>
          <w:highlight w:val="white"/>
        </w:rPr>
        <w:t xml:space="preserve"> 220 ГПК РФ</w:t>
      </w:r>
      <w:r>
        <w:rPr>
          <w:sz w:val="28"/>
          <w:szCs w:val="28"/>
          <w:highlight w:val="white"/>
        </w:rPr>
        <w:t>,</w:t>
      </w:r>
      <w:r w:rsidRPr="0004794D">
        <w:rPr>
          <w:sz w:val="28"/>
          <w:szCs w:val="28"/>
          <w:highlight w:val="white"/>
        </w:rPr>
        <w:t xml:space="preserve"> суд или судья пр</w:t>
      </w:r>
      <w:r w:rsidRPr="0004794D">
        <w:rPr>
          <w:sz w:val="28"/>
          <w:szCs w:val="28"/>
          <w:highlight w:val="white"/>
        </w:rPr>
        <w:t>е</w:t>
      </w:r>
      <w:r w:rsidRPr="0004794D">
        <w:rPr>
          <w:sz w:val="28"/>
          <w:szCs w:val="28"/>
          <w:highlight w:val="white"/>
        </w:rPr>
        <w:t>кращает производство по делу, если истец отказался от иска.</w:t>
      </w:r>
    </w:p>
    <w:p w14:paraId="34FBFEB0" w14:textId="77777777" w:rsidR="008D7B40" w:rsidRPr="00E13C49" w:rsidRDefault="007E27FF" w:rsidP="008D7B40">
      <w:pPr>
        <w:ind w:firstLine="540"/>
        <w:jc w:val="both"/>
        <w:rPr>
          <w:sz w:val="28"/>
          <w:szCs w:val="28"/>
        </w:rPr>
      </w:pPr>
      <w:r w:rsidRPr="00E13C49">
        <w:rPr>
          <w:sz w:val="28"/>
          <w:szCs w:val="28"/>
          <w:highlight w:val="white"/>
        </w:rPr>
        <w:t>Истцу понятны последствия принятия отказа от иска и прекращения производств</w:t>
      </w:r>
      <w:r w:rsidRPr="00E13C49">
        <w:rPr>
          <w:sz w:val="28"/>
          <w:szCs w:val="28"/>
          <w:highlight w:val="white"/>
        </w:rPr>
        <w:t>а по делу, предусмотренные ст.221 ГПК РФ.</w:t>
      </w:r>
    </w:p>
    <w:p w14:paraId="426664CD" w14:textId="77777777" w:rsidR="008D7B40" w:rsidRDefault="007E27FF" w:rsidP="008D7B40">
      <w:pPr>
        <w:ind w:firstLine="540"/>
        <w:jc w:val="both"/>
        <w:rPr>
          <w:sz w:val="28"/>
          <w:szCs w:val="28"/>
        </w:rPr>
      </w:pPr>
      <w:r w:rsidRPr="00E13C49">
        <w:rPr>
          <w:sz w:val="28"/>
          <w:szCs w:val="28"/>
          <w:highlight w:val="white"/>
        </w:rPr>
        <w:t>Учитывая изложенное, и</w:t>
      </w:r>
      <w:r>
        <w:rPr>
          <w:sz w:val="28"/>
          <w:szCs w:val="28"/>
          <w:highlight w:val="white"/>
        </w:rPr>
        <w:t>,</w:t>
      </w:r>
      <w:r w:rsidRPr="00E13C49">
        <w:rPr>
          <w:sz w:val="28"/>
          <w:szCs w:val="28"/>
          <w:highlight w:val="white"/>
        </w:rPr>
        <w:t xml:space="preserve"> принимая во внимание, что заявленный </w:t>
      </w:r>
      <w:r>
        <w:rPr>
          <w:sz w:val="28"/>
          <w:szCs w:val="28"/>
          <w:highlight w:val="white"/>
        </w:rPr>
        <w:t xml:space="preserve">истцом </w:t>
      </w:r>
      <w:r w:rsidRPr="00E13C49">
        <w:rPr>
          <w:sz w:val="28"/>
          <w:szCs w:val="28"/>
          <w:highlight w:val="white"/>
        </w:rPr>
        <w:t xml:space="preserve">отказ </w:t>
      </w:r>
      <w:r>
        <w:rPr>
          <w:sz w:val="28"/>
          <w:szCs w:val="28"/>
          <w:highlight w:val="white"/>
        </w:rPr>
        <w:t xml:space="preserve">от </w:t>
      </w:r>
      <w:r>
        <w:rPr>
          <w:sz w:val="28"/>
          <w:szCs w:val="28"/>
          <w:highlight w:val="white"/>
        </w:rPr>
        <w:t>исковых требований</w:t>
      </w:r>
      <w:r w:rsidRPr="00E13C49">
        <w:rPr>
          <w:sz w:val="28"/>
          <w:szCs w:val="28"/>
          <w:highlight w:val="white"/>
        </w:rPr>
        <w:t xml:space="preserve"> не противоречит закону и не нарушает права и законные интересы других лиц, суд считает, что имеются основания для прин</w:t>
      </w:r>
      <w:r w:rsidRPr="00E13C49">
        <w:rPr>
          <w:sz w:val="28"/>
          <w:szCs w:val="28"/>
          <w:highlight w:val="white"/>
        </w:rPr>
        <w:t>ятия отказа от иска и прекращения производства по делу</w:t>
      </w:r>
      <w:r>
        <w:rPr>
          <w:sz w:val="28"/>
          <w:szCs w:val="28"/>
          <w:highlight w:val="white"/>
        </w:rPr>
        <w:t>.</w:t>
      </w:r>
    </w:p>
    <w:p w14:paraId="6D35F585" w14:textId="77777777" w:rsidR="008D7B40" w:rsidRDefault="007E27FF" w:rsidP="008D7B40">
      <w:pPr>
        <w:ind w:firstLine="540"/>
        <w:jc w:val="both"/>
        <w:rPr>
          <w:sz w:val="28"/>
          <w:szCs w:val="28"/>
        </w:rPr>
      </w:pPr>
      <w:r w:rsidRPr="00E13C49">
        <w:rPr>
          <w:sz w:val="28"/>
          <w:szCs w:val="28"/>
          <w:highlight w:val="white"/>
        </w:rPr>
        <w:t>Руководствуясь ст.ст. 220,  221, 224, 225 ГПК РФ, суд</w:t>
      </w:r>
    </w:p>
    <w:p w14:paraId="4A18E27B" w14:textId="77777777" w:rsidR="003D256D" w:rsidRDefault="007E27FF" w:rsidP="008D7B40">
      <w:pPr>
        <w:pStyle w:val="a3"/>
        <w:jc w:val="center"/>
        <w:rPr>
          <w:sz w:val="28"/>
          <w:szCs w:val="28"/>
        </w:rPr>
      </w:pPr>
    </w:p>
    <w:p w14:paraId="37B56991" w14:textId="77777777" w:rsidR="008D7B40" w:rsidRDefault="007E27FF" w:rsidP="008D7B40">
      <w:pPr>
        <w:pStyle w:val="a3"/>
        <w:jc w:val="center"/>
        <w:rPr>
          <w:sz w:val="28"/>
          <w:szCs w:val="28"/>
        </w:rPr>
      </w:pPr>
      <w:r w:rsidRPr="005D4EC7">
        <w:rPr>
          <w:sz w:val="28"/>
          <w:szCs w:val="28"/>
          <w:highlight w:val="white"/>
        </w:rPr>
        <w:t>ОПРЕДЕЛИЛ:</w:t>
      </w:r>
    </w:p>
    <w:p w14:paraId="459FB432" w14:textId="77777777" w:rsidR="00ED6198" w:rsidRDefault="007E27FF" w:rsidP="00ED6198">
      <w:pPr>
        <w:jc w:val="both"/>
        <w:rPr>
          <w:sz w:val="28"/>
          <w:szCs w:val="28"/>
        </w:rPr>
      </w:pPr>
      <w:r>
        <w:rPr>
          <w:highlight w:val="white"/>
        </w:rPr>
        <w:t xml:space="preserve"> </w:t>
      </w:r>
      <w:r>
        <w:rPr>
          <w:highlight w:val="white"/>
        </w:rPr>
        <w:t xml:space="preserve">         </w:t>
      </w:r>
      <w:r w:rsidRPr="0001605D">
        <w:rPr>
          <w:sz w:val="28"/>
          <w:szCs w:val="28"/>
          <w:highlight w:val="white"/>
        </w:rPr>
        <w:t xml:space="preserve">Принять отказ </w:t>
      </w:r>
      <w:r w:rsidRPr="009C68E3">
        <w:rPr>
          <w:sz w:val="28"/>
          <w:szCs w:val="28"/>
          <w:highlight w:val="white"/>
        </w:rPr>
        <w:t xml:space="preserve">ПАО «Сбербанк России» 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от исковых требований к </w:t>
      </w:r>
      <w:r w:rsidRPr="009C68E3">
        <w:rPr>
          <w:sz w:val="28"/>
          <w:szCs w:val="28"/>
          <w:highlight w:val="white"/>
        </w:rPr>
        <w:t>Кузьминой М</w:t>
      </w:r>
      <w:r>
        <w:rPr>
          <w:sz w:val="28"/>
          <w:szCs w:val="28"/>
          <w:highlight w:val="white"/>
        </w:rPr>
        <w:t>.</w:t>
      </w:r>
      <w:r w:rsidRPr="009C68E3">
        <w:rPr>
          <w:sz w:val="28"/>
          <w:szCs w:val="28"/>
          <w:highlight w:val="white"/>
        </w:rPr>
        <w:t>Н</w:t>
      </w:r>
      <w:r>
        <w:rPr>
          <w:sz w:val="28"/>
          <w:szCs w:val="28"/>
          <w:highlight w:val="white"/>
        </w:rPr>
        <w:t>.</w:t>
      </w:r>
      <w:r w:rsidRPr="009C68E3">
        <w:rPr>
          <w:sz w:val="28"/>
          <w:szCs w:val="28"/>
          <w:highlight w:val="white"/>
        </w:rPr>
        <w:t>, Ружейникову Е</w:t>
      </w:r>
      <w:r>
        <w:rPr>
          <w:sz w:val="28"/>
          <w:szCs w:val="28"/>
          <w:highlight w:val="white"/>
        </w:rPr>
        <w:t>.</w:t>
      </w:r>
      <w:r w:rsidRPr="009C68E3">
        <w:rPr>
          <w:sz w:val="28"/>
          <w:szCs w:val="28"/>
          <w:highlight w:val="white"/>
        </w:rPr>
        <w:t>А</w:t>
      </w:r>
      <w:r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>.</w:t>
      </w:r>
    </w:p>
    <w:p w14:paraId="1AD0B7CF" w14:textId="77777777" w:rsidR="008D7B40" w:rsidRPr="0001605D" w:rsidRDefault="007E27FF" w:rsidP="00ED6198">
      <w:pPr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      </w:t>
      </w:r>
      <w:r w:rsidRPr="0001605D">
        <w:rPr>
          <w:sz w:val="28"/>
          <w:szCs w:val="28"/>
          <w:highlight w:val="white"/>
        </w:rPr>
        <w:t xml:space="preserve"> Производство по делу </w:t>
      </w:r>
      <w:r w:rsidRPr="00B16A31">
        <w:rPr>
          <w:sz w:val="28"/>
          <w:szCs w:val="28"/>
          <w:highlight w:val="white"/>
        </w:rPr>
        <w:t>п</w:t>
      </w:r>
      <w:r w:rsidRPr="00B16A31">
        <w:rPr>
          <w:sz w:val="28"/>
          <w:szCs w:val="28"/>
          <w:highlight w:val="white"/>
        </w:rPr>
        <w:t xml:space="preserve">о </w:t>
      </w:r>
      <w:r>
        <w:rPr>
          <w:sz w:val="28"/>
          <w:szCs w:val="28"/>
          <w:highlight w:val="white"/>
        </w:rPr>
        <w:t xml:space="preserve">иску </w:t>
      </w:r>
      <w:r w:rsidRPr="009C68E3">
        <w:rPr>
          <w:sz w:val="28"/>
          <w:szCs w:val="28"/>
          <w:highlight w:val="white"/>
        </w:rPr>
        <w:t>ПАО «Сбербанк России» в лице филиала –Московского банка к Кузьминой М</w:t>
      </w:r>
      <w:r>
        <w:rPr>
          <w:sz w:val="28"/>
          <w:szCs w:val="28"/>
          <w:highlight w:val="white"/>
        </w:rPr>
        <w:t>.</w:t>
      </w:r>
      <w:r w:rsidRPr="009C68E3">
        <w:rPr>
          <w:sz w:val="28"/>
          <w:szCs w:val="28"/>
          <w:highlight w:val="white"/>
        </w:rPr>
        <w:t>Н</w:t>
      </w:r>
      <w:r>
        <w:rPr>
          <w:sz w:val="28"/>
          <w:szCs w:val="28"/>
          <w:highlight w:val="white"/>
        </w:rPr>
        <w:t>.</w:t>
      </w:r>
      <w:r w:rsidRPr="009C68E3">
        <w:rPr>
          <w:sz w:val="28"/>
          <w:szCs w:val="28"/>
          <w:highlight w:val="white"/>
        </w:rPr>
        <w:t>, Ружейникову Е</w:t>
      </w:r>
      <w:r>
        <w:rPr>
          <w:sz w:val="28"/>
          <w:szCs w:val="28"/>
          <w:highlight w:val="white"/>
        </w:rPr>
        <w:t>.</w:t>
      </w:r>
      <w:r w:rsidRPr="009C68E3">
        <w:rPr>
          <w:sz w:val="28"/>
          <w:szCs w:val="28"/>
          <w:highlight w:val="white"/>
        </w:rPr>
        <w:t>А</w:t>
      </w:r>
      <w:r>
        <w:rPr>
          <w:sz w:val="28"/>
          <w:szCs w:val="28"/>
          <w:highlight w:val="white"/>
        </w:rPr>
        <w:t>.</w:t>
      </w:r>
      <w:r w:rsidRPr="009C68E3">
        <w:rPr>
          <w:sz w:val="28"/>
          <w:szCs w:val="28"/>
          <w:highlight w:val="white"/>
        </w:rPr>
        <w:t xml:space="preserve"> о расторжении договора, взыскании задолженности </w:t>
      </w:r>
      <w:r w:rsidRPr="0001605D">
        <w:rPr>
          <w:sz w:val="28"/>
          <w:szCs w:val="28"/>
          <w:highlight w:val="white"/>
        </w:rPr>
        <w:t xml:space="preserve">прекратить в связи с отказом от иска. </w:t>
      </w:r>
    </w:p>
    <w:p w14:paraId="54284B47" w14:textId="77777777" w:rsidR="005A3D57" w:rsidRPr="002268B3" w:rsidRDefault="007E27FF" w:rsidP="005A3D57">
      <w:pPr>
        <w:ind w:firstLine="720"/>
        <w:jc w:val="both"/>
        <w:rPr>
          <w:sz w:val="28"/>
          <w:szCs w:val="28"/>
        </w:rPr>
      </w:pPr>
      <w:r w:rsidRPr="002268B3">
        <w:rPr>
          <w:sz w:val="28"/>
          <w:szCs w:val="28"/>
          <w:highlight w:val="white"/>
        </w:rPr>
        <w:t>Определение может быть обжаловано путем подачи частной жалобы в Московс</w:t>
      </w:r>
      <w:r w:rsidRPr="002268B3">
        <w:rPr>
          <w:sz w:val="28"/>
          <w:szCs w:val="28"/>
          <w:highlight w:val="white"/>
        </w:rPr>
        <w:t>кий городской  суд в течение 15 дней со дня его вынесения.</w:t>
      </w:r>
    </w:p>
    <w:p w14:paraId="28DCBCC9" w14:textId="77777777" w:rsidR="0001605D" w:rsidRDefault="007E27FF" w:rsidP="000A5A06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14:paraId="37432444" w14:textId="77777777" w:rsidR="007B7228" w:rsidRPr="00B16A31" w:rsidRDefault="007E27FF" w:rsidP="000A5A06">
      <w:pPr>
        <w:autoSpaceDE w:val="0"/>
        <w:autoSpaceDN w:val="0"/>
        <w:adjustRightInd w:val="0"/>
        <w:ind w:firstLine="540"/>
        <w:jc w:val="both"/>
      </w:pPr>
      <w:r>
        <w:rPr>
          <w:sz w:val="28"/>
          <w:szCs w:val="28"/>
          <w:highlight w:val="white"/>
        </w:rPr>
        <w:t>С</w:t>
      </w:r>
      <w:r w:rsidRPr="00B16A31">
        <w:rPr>
          <w:sz w:val="28"/>
          <w:szCs w:val="28"/>
          <w:highlight w:val="white"/>
        </w:rPr>
        <w:t>удья                                                            А.С. Шайхутдинова</w:t>
      </w:r>
    </w:p>
    <w:sectPr w:rsidR="007B7228" w:rsidRPr="00B16A31" w:rsidSect="00210F2D">
      <w:headerReference w:type="even" r:id="rId7"/>
      <w:headerReference w:type="default" r:id="rId8"/>
      <w:pgSz w:w="11906" w:h="16838"/>
      <w:pgMar w:top="454" w:right="73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89461" w14:textId="77777777" w:rsidR="00E57E1B" w:rsidRDefault="007E27FF">
      <w:r>
        <w:separator/>
      </w:r>
    </w:p>
  </w:endnote>
  <w:endnote w:type="continuationSeparator" w:id="0">
    <w:p w14:paraId="4311E1E7" w14:textId="77777777" w:rsidR="00E57E1B" w:rsidRDefault="007E2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315DA" w14:textId="77777777" w:rsidR="00E57E1B" w:rsidRDefault="007E27FF">
      <w:r>
        <w:separator/>
      </w:r>
    </w:p>
  </w:footnote>
  <w:footnote w:type="continuationSeparator" w:id="0">
    <w:p w14:paraId="6EF12BB1" w14:textId="77777777" w:rsidR="00E57E1B" w:rsidRDefault="007E2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1214B" w14:textId="77777777" w:rsidR="00AA0EF2" w:rsidRDefault="007E27FF" w:rsidP="009D62F5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  <w:highlight w:val="white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fldChar w:fldCharType="end"/>
    </w:r>
  </w:p>
  <w:p w14:paraId="6BF71F66" w14:textId="77777777" w:rsidR="00AA0EF2" w:rsidRDefault="007E27FF" w:rsidP="00DF2B63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A05B6" w14:textId="77777777" w:rsidR="00AA0EF2" w:rsidRDefault="007E27FF" w:rsidP="009D62F5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  <w:highlight w:val="white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  <w:highlight w:val="white"/>
      </w:rPr>
      <w:t>1</w:t>
    </w:r>
    <w:r>
      <w:rPr>
        <w:rStyle w:val="a7"/>
      </w:rPr>
      <w:fldChar w:fldCharType="end"/>
    </w:r>
  </w:p>
  <w:p w14:paraId="01D9FE86" w14:textId="77777777" w:rsidR="00AA0EF2" w:rsidRDefault="007E27FF" w:rsidP="00DF2B63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1AEE"/>
    <w:rsid w:val="007E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F4FD642"/>
  <w15:chartTrackingRefBased/>
  <w15:docId w15:val="{32202713-1B87-438D-9487-8C6A2754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12431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BD5C83"/>
    <w:pPr>
      <w:keepNext/>
      <w:ind w:firstLine="851"/>
      <w:jc w:val="both"/>
      <w:outlineLvl w:val="0"/>
    </w:pPr>
    <w:rPr>
      <w:szCs w:val="20"/>
    </w:rPr>
  </w:style>
  <w:style w:type="paragraph" w:styleId="2">
    <w:name w:val="heading 2"/>
    <w:basedOn w:val="a"/>
    <w:next w:val="a"/>
    <w:qFormat/>
    <w:rsid w:val="00BD5C83"/>
    <w:pPr>
      <w:keepNext/>
      <w:ind w:firstLine="851"/>
      <w:jc w:val="center"/>
      <w:outlineLvl w:val="1"/>
    </w:pPr>
    <w:rPr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112431"/>
    <w:pPr>
      <w:jc w:val="both"/>
    </w:pPr>
  </w:style>
  <w:style w:type="paragraph" w:styleId="a4">
    <w:name w:val="Body Text Indent"/>
    <w:basedOn w:val="a"/>
    <w:rsid w:val="00610F9A"/>
    <w:pPr>
      <w:spacing w:after="120"/>
      <w:ind w:left="283"/>
    </w:pPr>
  </w:style>
  <w:style w:type="paragraph" w:styleId="a5">
    <w:name w:val="Balloon Text"/>
    <w:basedOn w:val="a"/>
    <w:semiHidden/>
    <w:rsid w:val="00610F9A"/>
    <w:rPr>
      <w:rFonts w:ascii="Tahoma" w:hAnsi="Tahoma" w:cs="Tahoma"/>
      <w:sz w:val="16"/>
      <w:szCs w:val="16"/>
    </w:rPr>
  </w:style>
  <w:style w:type="paragraph" w:styleId="a6">
    <w:name w:val="header"/>
    <w:basedOn w:val="a"/>
    <w:rsid w:val="00DF2B63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DF2B63"/>
  </w:style>
  <w:style w:type="paragraph" w:customStyle="1" w:styleId="ConsNonformat">
    <w:name w:val="ConsNonformat"/>
    <w:rsid w:val="000A5A06"/>
    <w:pPr>
      <w:widowControl w:val="0"/>
      <w:autoSpaceDE w:val="0"/>
      <w:autoSpaceDN w:val="0"/>
      <w:adjustRightInd w:val="0"/>
    </w:pPr>
    <w:rPr>
      <w:rFonts w:ascii="Courier New" w:hAnsi="Courier New" w:cs="Courier New"/>
      <w:lang w:val="ru-RU" w:eastAsia="ru-RU"/>
    </w:rPr>
  </w:style>
  <w:style w:type="paragraph" w:customStyle="1" w:styleId="ConsPlusNormal">
    <w:name w:val="ConsPlusNormal"/>
    <w:rsid w:val="00B16A31"/>
    <w:pPr>
      <w:autoSpaceDE w:val="0"/>
      <w:autoSpaceDN w:val="0"/>
      <w:adjustRightInd w:val="0"/>
    </w:pPr>
    <w:rPr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