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59EA1" w14:textId="77777777" w:rsidR="00845397" w:rsidRPr="00CD2734" w:rsidRDefault="00341D21" w:rsidP="0087126A">
      <w:pPr>
        <w:spacing w:after="0" w:line="240" w:lineRule="auto"/>
        <w:jc w:val="center"/>
        <w:rPr>
          <w:rFonts w:ascii="Arial Narrow" w:hAnsi="Arial Narrow"/>
          <w:b/>
          <w:sz w:val="28"/>
          <w:szCs w:val="28"/>
        </w:rPr>
      </w:pPr>
      <w:bookmarkStart w:id="0" w:name="_GoBack"/>
      <w:bookmarkEnd w:id="0"/>
      <w:r>
        <w:rPr>
          <w:rFonts w:ascii="Arial Narrow" w:hAnsi="Arial Narrow"/>
          <w:b/>
          <w:sz w:val="28"/>
          <w:szCs w:val="28"/>
        </w:rPr>
        <w:t xml:space="preserve"> </w:t>
      </w:r>
      <w:r w:rsidRPr="00CD2734">
        <w:rPr>
          <w:rFonts w:ascii="Arial Narrow" w:hAnsi="Arial Narrow"/>
          <w:b/>
          <w:sz w:val="28"/>
          <w:szCs w:val="28"/>
        </w:rPr>
        <w:t>ОПРЕДЕЛЕНИЕ</w:t>
      </w:r>
    </w:p>
    <w:p w14:paraId="6FD35E14" w14:textId="77777777" w:rsidR="00CD136F" w:rsidRDefault="00341D21" w:rsidP="00AA2A1F">
      <w:pPr>
        <w:spacing w:after="0" w:line="240" w:lineRule="auto"/>
        <w:ind w:firstLine="708"/>
        <w:jc w:val="both"/>
        <w:rPr>
          <w:rFonts w:ascii="Arial Narrow" w:hAnsi="Arial Narrow"/>
          <w:sz w:val="28"/>
          <w:szCs w:val="28"/>
        </w:rPr>
      </w:pPr>
      <w:r w:rsidRPr="00CD2734">
        <w:rPr>
          <w:rFonts w:ascii="Arial Narrow" w:hAnsi="Arial Narrow"/>
          <w:sz w:val="28"/>
          <w:szCs w:val="28"/>
        </w:rPr>
        <w:t>2</w:t>
      </w:r>
      <w:r>
        <w:rPr>
          <w:rFonts w:ascii="Arial Narrow" w:hAnsi="Arial Narrow"/>
          <w:sz w:val="28"/>
          <w:szCs w:val="28"/>
        </w:rPr>
        <w:t>4</w:t>
      </w:r>
      <w:r w:rsidRPr="00CD2734">
        <w:rPr>
          <w:rFonts w:ascii="Arial Narrow" w:hAnsi="Arial Narrow"/>
          <w:sz w:val="28"/>
          <w:szCs w:val="28"/>
        </w:rPr>
        <w:t xml:space="preserve"> ноября 201</w:t>
      </w:r>
      <w:r>
        <w:rPr>
          <w:rFonts w:ascii="Arial Narrow" w:hAnsi="Arial Narrow"/>
          <w:sz w:val="28"/>
          <w:szCs w:val="28"/>
        </w:rPr>
        <w:t>5</w:t>
      </w:r>
      <w:r w:rsidRPr="00CD2734">
        <w:rPr>
          <w:rFonts w:ascii="Arial Narrow" w:hAnsi="Arial Narrow"/>
          <w:sz w:val="28"/>
          <w:szCs w:val="28"/>
        </w:rPr>
        <w:t xml:space="preserve"> г. </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p>
    <w:p w14:paraId="1ACD0C12" w14:textId="77777777" w:rsidR="00845397" w:rsidRPr="00CD2734" w:rsidRDefault="00341D21" w:rsidP="0087126A">
      <w:pPr>
        <w:spacing w:after="0" w:line="240" w:lineRule="auto"/>
        <w:jc w:val="both"/>
        <w:rPr>
          <w:rFonts w:ascii="Arial Narrow" w:hAnsi="Arial Narrow"/>
          <w:sz w:val="28"/>
          <w:szCs w:val="28"/>
        </w:rPr>
      </w:pPr>
      <w:r w:rsidRPr="00CD2734">
        <w:rPr>
          <w:rFonts w:ascii="Arial Narrow" w:hAnsi="Arial Narrow"/>
          <w:sz w:val="28"/>
          <w:szCs w:val="28"/>
        </w:rPr>
        <w:t xml:space="preserve">Тушинский районный суд г. Москвы </w:t>
      </w:r>
      <w:r w:rsidRPr="00CD2734">
        <w:rPr>
          <w:rFonts w:ascii="Arial Narrow" w:hAnsi="Arial Narrow"/>
          <w:sz w:val="28"/>
          <w:szCs w:val="28"/>
        </w:rPr>
        <w:t>в составе</w:t>
      </w:r>
    </w:p>
    <w:p w14:paraId="4754CA1B" w14:textId="77777777" w:rsidR="00845397" w:rsidRPr="00CD2734" w:rsidRDefault="00341D21" w:rsidP="0087126A">
      <w:pPr>
        <w:spacing w:after="0" w:line="240" w:lineRule="auto"/>
        <w:jc w:val="both"/>
        <w:rPr>
          <w:rFonts w:ascii="Arial Narrow" w:hAnsi="Arial Narrow"/>
          <w:sz w:val="28"/>
          <w:szCs w:val="28"/>
        </w:rPr>
      </w:pPr>
      <w:r w:rsidRPr="00CD2734">
        <w:rPr>
          <w:rFonts w:ascii="Arial Narrow" w:hAnsi="Arial Narrow"/>
          <w:sz w:val="28"/>
          <w:szCs w:val="28"/>
        </w:rPr>
        <w:t>председательствующего судьи Ушаковой Т.Г.,</w:t>
      </w:r>
    </w:p>
    <w:p w14:paraId="1ADA5729" w14:textId="77777777" w:rsidR="00845397" w:rsidRPr="00CD2734" w:rsidRDefault="00341D21" w:rsidP="0087126A">
      <w:pPr>
        <w:spacing w:after="0" w:line="240" w:lineRule="auto"/>
        <w:jc w:val="both"/>
        <w:rPr>
          <w:rFonts w:ascii="Arial Narrow" w:hAnsi="Arial Narrow"/>
          <w:sz w:val="28"/>
          <w:szCs w:val="28"/>
        </w:rPr>
      </w:pPr>
      <w:r w:rsidRPr="00CD2734">
        <w:rPr>
          <w:rFonts w:ascii="Arial Narrow" w:hAnsi="Arial Narrow"/>
          <w:sz w:val="28"/>
          <w:szCs w:val="28"/>
        </w:rPr>
        <w:t>при секретаре</w:t>
      </w:r>
      <w:r>
        <w:rPr>
          <w:rFonts w:ascii="Arial Narrow" w:hAnsi="Arial Narrow"/>
          <w:sz w:val="28"/>
          <w:szCs w:val="28"/>
        </w:rPr>
        <w:t xml:space="preserve"> </w:t>
      </w:r>
      <w:r>
        <w:rPr>
          <w:rFonts w:ascii="Arial Narrow" w:hAnsi="Arial Narrow"/>
          <w:sz w:val="28"/>
          <w:szCs w:val="28"/>
        </w:rPr>
        <w:t>Пустовите Д.Д.</w:t>
      </w:r>
      <w:r w:rsidRPr="00CD2734">
        <w:rPr>
          <w:rFonts w:ascii="Arial Narrow" w:hAnsi="Arial Narrow"/>
          <w:sz w:val="28"/>
          <w:szCs w:val="28"/>
        </w:rPr>
        <w:t>,</w:t>
      </w:r>
    </w:p>
    <w:p w14:paraId="454E8235" w14:textId="77777777" w:rsidR="00845397" w:rsidRPr="00CD2734" w:rsidRDefault="00341D21" w:rsidP="0087126A">
      <w:pPr>
        <w:spacing w:after="0" w:line="240" w:lineRule="auto"/>
        <w:jc w:val="both"/>
        <w:rPr>
          <w:rFonts w:ascii="Arial Narrow" w:hAnsi="Arial Narrow"/>
          <w:sz w:val="28"/>
          <w:szCs w:val="28"/>
        </w:rPr>
      </w:pPr>
      <w:r w:rsidRPr="00CD2734">
        <w:rPr>
          <w:rFonts w:ascii="Arial Narrow" w:hAnsi="Arial Narrow"/>
          <w:sz w:val="28"/>
          <w:szCs w:val="28"/>
        </w:rPr>
        <w:t>рассмотрев в открытом судебном заседании гражданское дело №</w:t>
      </w:r>
      <w:r w:rsidRPr="00CD2734">
        <w:rPr>
          <w:rFonts w:ascii="Arial Narrow" w:hAnsi="Arial Narrow"/>
          <w:sz w:val="28"/>
          <w:szCs w:val="28"/>
        </w:rPr>
        <w:t xml:space="preserve"> </w:t>
      </w:r>
      <w:r w:rsidRPr="00CD2734">
        <w:rPr>
          <w:rFonts w:ascii="Arial Narrow" w:hAnsi="Arial Narrow"/>
          <w:sz w:val="28"/>
          <w:szCs w:val="28"/>
        </w:rPr>
        <w:t>2-</w:t>
      </w:r>
      <w:r>
        <w:rPr>
          <w:rFonts w:ascii="Arial Narrow" w:hAnsi="Arial Narrow"/>
          <w:sz w:val="28"/>
          <w:szCs w:val="28"/>
        </w:rPr>
        <w:t>7168</w:t>
      </w:r>
      <w:r w:rsidRPr="00CD2734">
        <w:rPr>
          <w:rFonts w:ascii="Arial Narrow" w:hAnsi="Arial Narrow"/>
          <w:sz w:val="28"/>
          <w:szCs w:val="28"/>
        </w:rPr>
        <w:t>/1</w:t>
      </w:r>
      <w:r>
        <w:rPr>
          <w:rFonts w:ascii="Arial Narrow" w:hAnsi="Arial Narrow"/>
          <w:sz w:val="28"/>
          <w:szCs w:val="28"/>
        </w:rPr>
        <w:t>5</w:t>
      </w:r>
      <w:r w:rsidRPr="00CD2734">
        <w:rPr>
          <w:rFonts w:ascii="Arial Narrow" w:hAnsi="Arial Narrow"/>
          <w:sz w:val="28"/>
          <w:szCs w:val="28"/>
        </w:rPr>
        <w:t xml:space="preserve"> по заявлению </w:t>
      </w:r>
      <w:r>
        <w:rPr>
          <w:rFonts w:ascii="Arial Narrow" w:hAnsi="Arial Narrow"/>
          <w:sz w:val="28"/>
          <w:szCs w:val="28"/>
        </w:rPr>
        <w:t>ОАО «Сбербанк России</w:t>
      </w:r>
      <w:r w:rsidRPr="00CD2734">
        <w:rPr>
          <w:rFonts w:ascii="Arial Narrow" w:hAnsi="Arial Narrow"/>
          <w:sz w:val="28"/>
          <w:szCs w:val="28"/>
        </w:rPr>
        <w:t>»</w:t>
      </w:r>
      <w:r>
        <w:rPr>
          <w:rFonts w:ascii="Arial Narrow" w:hAnsi="Arial Narrow"/>
          <w:sz w:val="28"/>
          <w:szCs w:val="28"/>
        </w:rPr>
        <w:t xml:space="preserve"> в лице филиала – Московского банка ОАО «Сбербанка России»</w:t>
      </w:r>
      <w:r w:rsidRPr="00CD2734">
        <w:rPr>
          <w:rFonts w:ascii="Arial Narrow" w:hAnsi="Arial Narrow"/>
          <w:sz w:val="28"/>
          <w:szCs w:val="28"/>
        </w:rPr>
        <w:t xml:space="preserve"> </w:t>
      </w:r>
      <w:r w:rsidRPr="00CD2734">
        <w:rPr>
          <w:rFonts w:ascii="Arial Narrow" w:hAnsi="Arial Narrow"/>
          <w:sz w:val="28"/>
          <w:szCs w:val="28"/>
        </w:rPr>
        <w:t>о выдаче исполнительного листа на принудительное исполнение решения</w:t>
      </w:r>
      <w:r w:rsidRPr="00CD2734">
        <w:rPr>
          <w:rFonts w:ascii="Arial Narrow" w:hAnsi="Arial Narrow"/>
          <w:sz w:val="28"/>
          <w:szCs w:val="28"/>
        </w:rPr>
        <w:t xml:space="preserve"> первого А</w:t>
      </w:r>
      <w:r w:rsidRPr="00CD2734">
        <w:rPr>
          <w:rFonts w:ascii="Arial Narrow" w:hAnsi="Arial Narrow"/>
          <w:sz w:val="28"/>
          <w:szCs w:val="28"/>
        </w:rPr>
        <w:t xml:space="preserve">рбитражного </w:t>
      </w:r>
      <w:r w:rsidRPr="00CD2734">
        <w:rPr>
          <w:rFonts w:ascii="Arial Narrow" w:hAnsi="Arial Narrow"/>
          <w:sz w:val="28"/>
          <w:szCs w:val="28"/>
        </w:rPr>
        <w:t>третейского суда,</w:t>
      </w:r>
    </w:p>
    <w:p w14:paraId="6FE5FB93" w14:textId="77777777" w:rsidR="00845397" w:rsidRPr="00CD2734" w:rsidRDefault="00341D21" w:rsidP="0087126A">
      <w:pPr>
        <w:spacing w:after="0" w:line="240" w:lineRule="auto"/>
        <w:jc w:val="center"/>
        <w:rPr>
          <w:rFonts w:ascii="Arial Narrow" w:hAnsi="Arial Narrow"/>
          <w:b/>
          <w:sz w:val="28"/>
          <w:szCs w:val="28"/>
        </w:rPr>
      </w:pPr>
      <w:r w:rsidRPr="00CD2734">
        <w:rPr>
          <w:rFonts w:ascii="Arial Narrow" w:hAnsi="Arial Narrow"/>
          <w:b/>
          <w:sz w:val="28"/>
          <w:szCs w:val="28"/>
        </w:rPr>
        <w:t>установил:</w:t>
      </w:r>
    </w:p>
    <w:p w14:paraId="64F12BD0" w14:textId="77777777" w:rsidR="007C2F3F" w:rsidRPr="007C2F3F" w:rsidRDefault="00341D21" w:rsidP="000743CE">
      <w:pPr>
        <w:spacing w:after="0" w:line="240" w:lineRule="auto"/>
        <w:ind w:firstLine="708"/>
        <w:jc w:val="both"/>
        <w:rPr>
          <w:rFonts w:ascii="Arial Narrow" w:hAnsi="Arial Narrow"/>
          <w:sz w:val="28"/>
          <w:szCs w:val="28"/>
        </w:rPr>
      </w:pPr>
      <w:r>
        <w:rPr>
          <w:rFonts w:ascii="Arial Narrow" w:hAnsi="Arial Narrow"/>
          <w:sz w:val="28"/>
          <w:szCs w:val="28"/>
        </w:rPr>
        <w:t>ОАО «Сбербанк России</w:t>
      </w:r>
      <w:r w:rsidRPr="00CD2734">
        <w:rPr>
          <w:rFonts w:ascii="Arial Narrow" w:hAnsi="Arial Narrow"/>
          <w:sz w:val="28"/>
          <w:szCs w:val="28"/>
        </w:rPr>
        <w:t>»</w:t>
      </w:r>
      <w:r>
        <w:rPr>
          <w:rFonts w:ascii="Arial Narrow" w:hAnsi="Arial Narrow"/>
          <w:sz w:val="28"/>
          <w:szCs w:val="28"/>
        </w:rPr>
        <w:t xml:space="preserve"> в лице филиала – Московского банка ОАО «Сбербанка России</w:t>
      </w:r>
      <w:r>
        <w:rPr>
          <w:rFonts w:ascii="Arial Narrow" w:hAnsi="Arial Narrow"/>
          <w:sz w:val="28"/>
          <w:szCs w:val="28"/>
        </w:rPr>
        <w:t xml:space="preserve">» </w:t>
      </w:r>
      <w:r w:rsidRPr="00CD2734">
        <w:rPr>
          <w:rFonts w:ascii="Arial Narrow" w:hAnsi="Arial Narrow"/>
          <w:sz w:val="28"/>
          <w:szCs w:val="28"/>
        </w:rPr>
        <w:t>обратил</w:t>
      </w:r>
      <w:r>
        <w:rPr>
          <w:rFonts w:ascii="Arial Narrow" w:hAnsi="Arial Narrow"/>
          <w:sz w:val="28"/>
          <w:szCs w:val="28"/>
        </w:rPr>
        <w:t>ось</w:t>
      </w:r>
      <w:r w:rsidRPr="00CD2734">
        <w:rPr>
          <w:rFonts w:ascii="Arial Narrow" w:hAnsi="Arial Narrow"/>
          <w:sz w:val="28"/>
          <w:szCs w:val="28"/>
        </w:rPr>
        <w:t xml:space="preserve"> в суд с заявлением о выдаче исполнительного листа на п</w:t>
      </w:r>
      <w:r w:rsidRPr="00CD2734">
        <w:rPr>
          <w:rFonts w:ascii="Arial Narrow" w:hAnsi="Arial Narrow"/>
          <w:sz w:val="28"/>
          <w:szCs w:val="28"/>
        </w:rPr>
        <w:t xml:space="preserve">ринудительное исполнение </w:t>
      </w:r>
      <w:r>
        <w:rPr>
          <w:rFonts w:ascii="Arial Narrow" w:hAnsi="Arial Narrow"/>
          <w:sz w:val="28"/>
          <w:szCs w:val="28"/>
        </w:rPr>
        <w:t xml:space="preserve">решения Третейского суда при Автономной некоммерческой организации «Независимая Арбитражная Палата» </w:t>
      </w:r>
      <w:r w:rsidRPr="00CD2734">
        <w:rPr>
          <w:rFonts w:ascii="Arial Narrow" w:hAnsi="Arial Narrow"/>
          <w:sz w:val="28"/>
          <w:szCs w:val="28"/>
        </w:rPr>
        <w:t xml:space="preserve">от </w:t>
      </w:r>
      <w:r>
        <w:rPr>
          <w:rFonts w:ascii="Arial Narrow" w:hAnsi="Arial Narrow"/>
          <w:sz w:val="28"/>
          <w:szCs w:val="28"/>
        </w:rPr>
        <w:t>2</w:t>
      </w:r>
      <w:r>
        <w:rPr>
          <w:rFonts w:ascii="Arial Narrow" w:hAnsi="Arial Narrow"/>
          <w:sz w:val="28"/>
          <w:szCs w:val="28"/>
        </w:rPr>
        <w:t>2</w:t>
      </w:r>
      <w:r>
        <w:rPr>
          <w:rFonts w:ascii="Arial Narrow" w:hAnsi="Arial Narrow"/>
          <w:sz w:val="28"/>
          <w:szCs w:val="28"/>
        </w:rPr>
        <w:t>.06.2015</w:t>
      </w:r>
      <w:r w:rsidRPr="00CD2734">
        <w:rPr>
          <w:rFonts w:ascii="Arial Narrow" w:hAnsi="Arial Narrow"/>
          <w:sz w:val="28"/>
          <w:szCs w:val="28"/>
        </w:rPr>
        <w:t xml:space="preserve"> г.</w:t>
      </w:r>
      <w:r w:rsidRPr="00CD2734">
        <w:rPr>
          <w:rFonts w:ascii="Arial Narrow" w:hAnsi="Arial Narrow"/>
          <w:sz w:val="28"/>
          <w:szCs w:val="28"/>
        </w:rPr>
        <w:t xml:space="preserve">, ссылаясь на то, что </w:t>
      </w:r>
      <w:r w:rsidRPr="007C2F3F">
        <w:rPr>
          <w:rFonts w:ascii="Arial Narrow" w:hAnsi="Arial Narrow"/>
          <w:sz w:val="28"/>
          <w:szCs w:val="28"/>
        </w:rPr>
        <w:t>Третейским судом при Автон</w:t>
      </w:r>
      <w:r w:rsidRPr="007C2F3F">
        <w:rPr>
          <w:rFonts w:ascii="Arial Narrow" w:hAnsi="Arial Narrow"/>
          <w:sz w:val="28"/>
          <w:szCs w:val="28"/>
        </w:rPr>
        <w:t>омной некоммерческой организации «Независимая Арбитражная Палата», было вынесено решение по делу №</w:t>
      </w:r>
      <w:r>
        <w:rPr>
          <w:rFonts w:ascii="Arial Narrow" w:hAnsi="Arial Narrow"/>
          <w:sz w:val="28"/>
          <w:szCs w:val="28"/>
        </w:rPr>
        <w:t xml:space="preserve"> </w:t>
      </w:r>
      <w:r w:rsidRPr="007C2F3F">
        <w:rPr>
          <w:rFonts w:ascii="Arial Narrow" w:hAnsi="Arial Narrow"/>
          <w:sz w:val="28"/>
          <w:szCs w:val="28"/>
        </w:rPr>
        <w:t xml:space="preserve">Т-МСК/15-3299, </w:t>
      </w:r>
      <w:r>
        <w:rPr>
          <w:rFonts w:ascii="Arial Narrow" w:hAnsi="Arial Narrow"/>
          <w:sz w:val="28"/>
          <w:szCs w:val="28"/>
        </w:rPr>
        <w:t>однако д</w:t>
      </w:r>
      <w:r w:rsidRPr="007C2F3F">
        <w:rPr>
          <w:rFonts w:ascii="Arial Narrow" w:hAnsi="Arial Narrow"/>
          <w:sz w:val="28"/>
          <w:szCs w:val="28"/>
        </w:rPr>
        <w:t>анное решение ответчиками добровольно не исполняется.</w:t>
      </w:r>
    </w:p>
    <w:p w14:paraId="132ABCAE" w14:textId="77777777" w:rsidR="00B93F4D" w:rsidRPr="00CD2734" w:rsidRDefault="00341D21" w:rsidP="000743CE">
      <w:pPr>
        <w:spacing w:after="0" w:line="240" w:lineRule="auto"/>
        <w:ind w:firstLine="708"/>
        <w:jc w:val="both"/>
        <w:rPr>
          <w:rFonts w:ascii="Arial Narrow" w:hAnsi="Arial Narrow"/>
          <w:sz w:val="28"/>
          <w:szCs w:val="28"/>
        </w:rPr>
      </w:pPr>
      <w:r>
        <w:rPr>
          <w:rFonts w:ascii="Arial Narrow" w:hAnsi="Arial Narrow"/>
          <w:sz w:val="28"/>
          <w:szCs w:val="28"/>
        </w:rPr>
        <w:t>Заявитель</w:t>
      </w:r>
      <w:r w:rsidRPr="00CD2734">
        <w:rPr>
          <w:rFonts w:ascii="Arial Narrow" w:hAnsi="Arial Narrow"/>
          <w:sz w:val="28"/>
          <w:szCs w:val="28"/>
        </w:rPr>
        <w:t xml:space="preserve"> в судебное заседание не явился, извещен</w:t>
      </w:r>
      <w:r>
        <w:rPr>
          <w:rFonts w:ascii="Arial Narrow" w:hAnsi="Arial Narrow"/>
          <w:sz w:val="28"/>
          <w:szCs w:val="28"/>
        </w:rPr>
        <w:t>, в заявлении просит рассмотрет</w:t>
      </w:r>
      <w:r>
        <w:rPr>
          <w:rFonts w:ascii="Arial Narrow" w:hAnsi="Arial Narrow"/>
          <w:sz w:val="28"/>
          <w:szCs w:val="28"/>
        </w:rPr>
        <w:t>ь дело в отсутстви</w:t>
      </w:r>
      <w:r>
        <w:rPr>
          <w:rFonts w:ascii="Arial Narrow" w:hAnsi="Arial Narrow"/>
          <w:sz w:val="28"/>
          <w:szCs w:val="28"/>
        </w:rPr>
        <w:t>е</w:t>
      </w:r>
      <w:r>
        <w:rPr>
          <w:rFonts w:ascii="Arial Narrow" w:hAnsi="Arial Narrow"/>
          <w:sz w:val="28"/>
          <w:szCs w:val="28"/>
        </w:rPr>
        <w:t xml:space="preserve"> представителя</w:t>
      </w:r>
      <w:r w:rsidRPr="00CD2734">
        <w:rPr>
          <w:rFonts w:ascii="Arial Narrow" w:hAnsi="Arial Narrow"/>
          <w:sz w:val="28"/>
          <w:szCs w:val="28"/>
        </w:rPr>
        <w:t>.</w:t>
      </w:r>
    </w:p>
    <w:p w14:paraId="69952B30" w14:textId="77777777" w:rsidR="003B5167" w:rsidRPr="00CD2734" w:rsidRDefault="00341D21" w:rsidP="000743CE">
      <w:pPr>
        <w:spacing w:after="0" w:line="240" w:lineRule="auto"/>
        <w:ind w:firstLine="708"/>
        <w:jc w:val="both"/>
        <w:rPr>
          <w:rFonts w:ascii="Arial Narrow" w:hAnsi="Arial Narrow"/>
          <w:sz w:val="28"/>
          <w:szCs w:val="28"/>
        </w:rPr>
      </w:pPr>
      <w:r>
        <w:rPr>
          <w:rFonts w:ascii="Arial Narrow" w:hAnsi="Arial Narrow"/>
          <w:sz w:val="28"/>
          <w:szCs w:val="28"/>
        </w:rPr>
        <w:t>Заинтересованные лица</w:t>
      </w:r>
      <w:r>
        <w:rPr>
          <w:rFonts w:ascii="Arial Narrow" w:hAnsi="Arial Narrow"/>
          <w:sz w:val="28"/>
          <w:szCs w:val="28"/>
        </w:rPr>
        <w:t xml:space="preserve"> ООО «Торгстрой», Стрымбану Н.И.</w:t>
      </w:r>
      <w:r w:rsidRPr="00CD2734">
        <w:rPr>
          <w:rFonts w:ascii="Arial Narrow" w:hAnsi="Arial Narrow"/>
          <w:sz w:val="28"/>
          <w:szCs w:val="28"/>
        </w:rPr>
        <w:t xml:space="preserve"> в судебное заседание не явил</w:t>
      </w:r>
      <w:r>
        <w:rPr>
          <w:rFonts w:ascii="Arial Narrow" w:hAnsi="Arial Narrow"/>
          <w:sz w:val="28"/>
          <w:szCs w:val="28"/>
        </w:rPr>
        <w:t>и</w:t>
      </w:r>
      <w:r w:rsidRPr="00CD2734">
        <w:rPr>
          <w:rFonts w:ascii="Arial Narrow" w:hAnsi="Arial Narrow"/>
          <w:sz w:val="28"/>
          <w:szCs w:val="28"/>
        </w:rPr>
        <w:t>сь, о месте и времени слушания дела извещал</w:t>
      </w:r>
      <w:r>
        <w:rPr>
          <w:rFonts w:ascii="Arial Narrow" w:hAnsi="Arial Narrow"/>
          <w:sz w:val="28"/>
          <w:szCs w:val="28"/>
        </w:rPr>
        <w:t>ись надлежащим образом</w:t>
      </w:r>
      <w:r w:rsidRPr="00CD2734">
        <w:rPr>
          <w:rFonts w:ascii="Arial Narrow" w:hAnsi="Arial Narrow"/>
          <w:sz w:val="28"/>
          <w:szCs w:val="28"/>
        </w:rPr>
        <w:t>, о причинах неявки не сообщил</w:t>
      </w:r>
      <w:r>
        <w:rPr>
          <w:rFonts w:ascii="Arial Narrow" w:hAnsi="Arial Narrow"/>
          <w:sz w:val="28"/>
          <w:szCs w:val="28"/>
        </w:rPr>
        <w:t>и</w:t>
      </w:r>
      <w:r w:rsidRPr="00CD2734">
        <w:rPr>
          <w:rFonts w:ascii="Arial Narrow" w:hAnsi="Arial Narrow"/>
          <w:sz w:val="28"/>
          <w:szCs w:val="28"/>
        </w:rPr>
        <w:t>, доказательств уважительности причин неяв</w:t>
      </w:r>
      <w:r w:rsidRPr="00CD2734">
        <w:rPr>
          <w:rFonts w:ascii="Arial Narrow" w:hAnsi="Arial Narrow"/>
          <w:sz w:val="28"/>
          <w:szCs w:val="28"/>
        </w:rPr>
        <w:t>ки в судебное заседание и возражений на иск не представил</w:t>
      </w:r>
      <w:r>
        <w:rPr>
          <w:rFonts w:ascii="Arial Narrow" w:hAnsi="Arial Narrow"/>
          <w:sz w:val="28"/>
          <w:szCs w:val="28"/>
        </w:rPr>
        <w:t>и</w:t>
      </w:r>
      <w:r w:rsidRPr="00CD2734">
        <w:rPr>
          <w:rFonts w:ascii="Arial Narrow" w:hAnsi="Arial Narrow"/>
          <w:sz w:val="28"/>
          <w:szCs w:val="28"/>
        </w:rPr>
        <w:t>.</w:t>
      </w:r>
    </w:p>
    <w:p w14:paraId="1AA6B153" w14:textId="77777777" w:rsidR="003B5167" w:rsidRPr="00CD2734" w:rsidRDefault="00341D21" w:rsidP="000743CE">
      <w:pPr>
        <w:spacing w:after="0" w:line="240" w:lineRule="auto"/>
        <w:ind w:firstLine="708"/>
        <w:jc w:val="both"/>
        <w:rPr>
          <w:rFonts w:ascii="Arial Narrow" w:hAnsi="Arial Narrow"/>
          <w:sz w:val="28"/>
          <w:szCs w:val="28"/>
        </w:rPr>
      </w:pPr>
      <w:r w:rsidRPr="00CD2734">
        <w:rPr>
          <w:rFonts w:ascii="Arial Narrow" w:hAnsi="Arial Narrow"/>
          <w:sz w:val="28"/>
          <w:szCs w:val="28"/>
        </w:rPr>
        <w:t xml:space="preserve">В соответствии с принципом диспозитивности стороны по своему усмотрению распоряжаются своими правами: </w:t>
      </w:r>
      <w:r>
        <w:rPr>
          <w:rFonts w:ascii="Arial Narrow" w:hAnsi="Arial Narrow"/>
          <w:sz w:val="28"/>
          <w:szCs w:val="28"/>
        </w:rPr>
        <w:t>ООО «Торгстрой», Стрымбану Н.И.</w:t>
      </w:r>
      <w:r w:rsidRPr="00CD2734">
        <w:rPr>
          <w:rFonts w:ascii="Arial Narrow" w:hAnsi="Arial Narrow"/>
          <w:sz w:val="28"/>
          <w:szCs w:val="28"/>
        </w:rPr>
        <w:t xml:space="preserve"> </w:t>
      </w:r>
      <w:r w:rsidRPr="00CD2734">
        <w:rPr>
          <w:rFonts w:ascii="Arial Narrow" w:hAnsi="Arial Narrow"/>
          <w:sz w:val="28"/>
          <w:szCs w:val="28"/>
        </w:rPr>
        <w:t>предпоч</w:t>
      </w:r>
      <w:r>
        <w:rPr>
          <w:rFonts w:ascii="Arial Narrow" w:hAnsi="Arial Narrow"/>
          <w:sz w:val="28"/>
          <w:szCs w:val="28"/>
        </w:rPr>
        <w:t>ли</w:t>
      </w:r>
      <w:r w:rsidRPr="00CD2734">
        <w:rPr>
          <w:rFonts w:ascii="Arial Narrow" w:hAnsi="Arial Narrow"/>
          <w:sz w:val="28"/>
          <w:szCs w:val="28"/>
        </w:rPr>
        <w:t xml:space="preserve"> вместо защиты своих прав в судебном заседании - неяв</w:t>
      </w:r>
      <w:r w:rsidRPr="00CD2734">
        <w:rPr>
          <w:rFonts w:ascii="Arial Narrow" w:hAnsi="Arial Narrow"/>
          <w:sz w:val="28"/>
          <w:szCs w:val="28"/>
        </w:rPr>
        <w:t xml:space="preserve">ку в суд, и суд приступил к рассмотрению дела </w:t>
      </w:r>
      <w:r>
        <w:rPr>
          <w:rFonts w:ascii="Arial Narrow" w:hAnsi="Arial Narrow"/>
          <w:sz w:val="28"/>
          <w:szCs w:val="28"/>
        </w:rPr>
        <w:t>при данной явке</w:t>
      </w:r>
      <w:r w:rsidRPr="00CD2734">
        <w:rPr>
          <w:rFonts w:ascii="Arial Narrow" w:hAnsi="Arial Narrow"/>
          <w:sz w:val="28"/>
          <w:szCs w:val="28"/>
        </w:rPr>
        <w:t>.</w:t>
      </w:r>
    </w:p>
    <w:p w14:paraId="07ED6B50" w14:textId="77777777" w:rsidR="003B5167" w:rsidRPr="00CD2734" w:rsidRDefault="00341D21" w:rsidP="000743CE">
      <w:pPr>
        <w:spacing w:after="0" w:line="240" w:lineRule="auto"/>
        <w:ind w:firstLine="708"/>
        <w:jc w:val="both"/>
        <w:rPr>
          <w:rFonts w:ascii="Arial Narrow" w:hAnsi="Arial Narrow"/>
          <w:sz w:val="28"/>
          <w:szCs w:val="28"/>
        </w:rPr>
      </w:pPr>
      <w:r w:rsidRPr="00CD2734">
        <w:rPr>
          <w:rFonts w:ascii="Arial Narrow" w:hAnsi="Arial Narrow"/>
          <w:sz w:val="28"/>
          <w:szCs w:val="28"/>
        </w:rPr>
        <w:t xml:space="preserve">По смыслу ст.14 Международного пакта о гражданских и политических правах лицо само определяет объем своих прав и обязанностей в гражданском процессе и реализует их по своему усмотрению. </w:t>
      </w:r>
    </w:p>
    <w:p w14:paraId="3A3A8B58" w14:textId="77777777" w:rsidR="003B5167" w:rsidRPr="00CD2734" w:rsidRDefault="00341D21" w:rsidP="000743CE">
      <w:pPr>
        <w:spacing w:after="0" w:line="240" w:lineRule="auto"/>
        <w:ind w:firstLine="708"/>
        <w:jc w:val="both"/>
        <w:rPr>
          <w:rFonts w:ascii="Arial Narrow" w:hAnsi="Arial Narrow"/>
          <w:sz w:val="28"/>
          <w:szCs w:val="28"/>
        </w:rPr>
      </w:pPr>
      <w:r w:rsidRPr="00CD2734">
        <w:rPr>
          <w:rFonts w:ascii="Arial Narrow" w:hAnsi="Arial Narrow"/>
          <w:sz w:val="28"/>
          <w:szCs w:val="28"/>
        </w:rPr>
        <w:t>Разреш</w:t>
      </w:r>
      <w:r w:rsidRPr="00CD2734">
        <w:rPr>
          <w:rFonts w:ascii="Arial Narrow" w:hAnsi="Arial Narrow"/>
          <w:sz w:val="28"/>
          <w:szCs w:val="28"/>
        </w:rPr>
        <w:t xml:space="preserve">ая дело, суд полагает, что неявка </w:t>
      </w:r>
      <w:r>
        <w:rPr>
          <w:rFonts w:ascii="Arial Narrow" w:hAnsi="Arial Narrow"/>
          <w:sz w:val="28"/>
          <w:szCs w:val="28"/>
        </w:rPr>
        <w:t>заинтересованных лиц</w:t>
      </w:r>
      <w:r w:rsidRPr="00CD2734">
        <w:rPr>
          <w:rFonts w:ascii="Arial Narrow" w:hAnsi="Arial Narrow"/>
          <w:sz w:val="28"/>
          <w:szCs w:val="28"/>
        </w:rPr>
        <w:t>, извещенн</w:t>
      </w:r>
      <w:r>
        <w:rPr>
          <w:rFonts w:ascii="Arial Narrow" w:hAnsi="Arial Narrow"/>
          <w:sz w:val="28"/>
          <w:szCs w:val="28"/>
        </w:rPr>
        <w:t>ых</w:t>
      </w:r>
      <w:r w:rsidRPr="00CD2734">
        <w:rPr>
          <w:rFonts w:ascii="Arial Narrow" w:hAnsi="Arial Narrow"/>
          <w:sz w:val="28"/>
          <w:szCs w:val="28"/>
        </w:rPr>
        <w:t xml:space="preserve"> заблаговременно в установленном порядке о времени и месте рассмотрения дела, является </w:t>
      </w:r>
      <w:r>
        <w:rPr>
          <w:rFonts w:ascii="Arial Narrow" w:hAnsi="Arial Narrow"/>
          <w:sz w:val="28"/>
          <w:szCs w:val="28"/>
        </w:rPr>
        <w:t>их</w:t>
      </w:r>
      <w:r w:rsidRPr="00CD2734">
        <w:rPr>
          <w:rFonts w:ascii="Arial Narrow" w:hAnsi="Arial Narrow"/>
          <w:sz w:val="28"/>
          <w:szCs w:val="28"/>
        </w:rPr>
        <w:t xml:space="preserve"> волеизъявлением, свидетельствующим об отказе от реализации своего права на непосредственное участие </w:t>
      </w:r>
      <w:r w:rsidRPr="00CD2734">
        <w:rPr>
          <w:rFonts w:ascii="Arial Narrow" w:hAnsi="Arial Narrow"/>
          <w:sz w:val="28"/>
          <w:szCs w:val="28"/>
        </w:rPr>
        <w:t xml:space="preserve">в судебном разбирательстве дела и иных процессуальных прав, поэтому не может быть препятствием для рассмотрения дела, в связи с чем суд признает причины неявки </w:t>
      </w:r>
      <w:r>
        <w:rPr>
          <w:rFonts w:ascii="Arial Narrow" w:hAnsi="Arial Narrow"/>
          <w:sz w:val="28"/>
          <w:szCs w:val="28"/>
        </w:rPr>
        <w:t>заинтересованных лиц</w:t>
      </w:r>
      <w:r w:rsidRPr="00CD2734">
        <w:rPr>
          <w:rFonts w:ascii="Arial Narrow" w:hAnsi="Arial Narrow"/>
          <w:sz w:val="28"/>
          <w:szCs w:val="28"/>
        </w:rPr>
        <w:t xml:space="preserve"> в судебное заседание неуважительными</w:t>
      </w:r>
      <w:r>
        <w:rPr>
          <w:rFonts w:ascii="Arial Narrow" w:hAnsi="Arial Narrow"/>
          <w:sz w:val="28"/>
          <w:szCs w:val="28"/>
        </w:rPr>
        <w:t>,</w:t>
      </w:r>
      <w:r w:rsidRPr="00CD2734">
        <w:rPr>
          <w:rStyle w:val="FontStyle11"/>
          <w:rFonts w:ascii="Arial Narrow" w:hAnsi="Arial Narrow"/>
          <w:sz w:val="28"/>
          <w:szCs w:val="28"/>
        </w:rPr>
        <w:t xml:space="preserve"> </w:t>
      </w:r>
      <w:r w:rsidRPr="00CD2734">
        <w:rPr>
          <w:rFonts w:ascii="Arial Narrow" w:hAnsi="Arial Narrow"/>
          <w:sz w:val="28"/>
          <w:szCs w:val="28"/>
        </w:rPr>
        <w:t>полагает возможным рассмотреть дело в</w:t>
      </w:r>
      <w:r w:rsidRPr="00CD2734">
        <w:rPr>
          <w:rFonts w:ascii="Arial Narrow" w:hAnsi="Arial Narrow"/>
          <w:sz w:val="28"/>
          <w:szCs w:val="28"/>
        </w:rPr>
        <w:t xml:space="preserve"> настоящем судебном заседании.</w:t>
      </w:r>
    </w:p>
    <w:p w14:paraId="73007A0B" w14:textId="77777777" w:rsidR="00845397" w:rsidRPr="00CD2734" w:rsidRDefault="00341D21" w:rsidP="000743CE">
      <w:pPr>
        <w:spacing w:after="0" w:line="240" w:lineRule="auto"/>
        <w:ind w:firstLine="708"/>
        <w:jc w:val="both"/>
        <w:rPr>
          <w:rFonts w:ascii="Arial Narrow" w:hAnsi="Arial Narrow"/>
          <w:sz w:val="28"/>
          <w:szCs w:val="28"/>
        </w:rPr>
      </w:pPr>
      <w:r w:rsidRPr="00CD2734">
        <w:rPr>
          <w:rFonts w:ascii="Arial Narrow" w:hAnsi="Arial Narrow"/>
          <w:sz w:val="28"/>
          <w:szCs w:val="28"/>
        </w:rPr>
        <w:t xml:space="preserve">Суд, </w:t>
      </w:r>
      <w:r w:rsidRPr="00CD2734">
        <w:rPr>
          <w:rFonts w:ascii="Arial Narrow" w:hAnsi="Arial Narrow"/>
          <w:sz w:val="28"/>
          <w:szCs w:val="28"/>
        </w:rPr>
        <w:t xml:space="preserve">исследовав письменные материалы дела, приходит к </w:t>
      </w:r>
      <w:r w:rsidRPr="00CD2734">
        <w:rPr>
          <w:rFonts w:ascii="Arial Narrow" w:hAnsi="Arial Narrow"/>
          <w:sz w:val="28"/>
          <w:szCs w:val="28"/>
        </w:rPr>
        <w:t>следующему</w:t>
      </w:r>
      <w:r w:rsidRPr="00CD2734">
        <w:rPr>
          <w:rFonts w:ascii="Arial Narrow" w:hAnsi="Arial Narrow"/>
          <w:sz w:val="28"/>
          <w:szCs w:val="28"/>
        </w:rPr>
        <w:t>.</w:t>
      </w:r>
    </w:p>
    <w:p w14:paraId="7456F858" w14:textId="77777777" w:rsidR="00845397" w:rsidRPr="00CD2734" w:rsidRDefault="00341D21" w:rsidP="000743CE">
      <w:pPr>
        <w:spacing w:after="0" w:line="240" w:lineRule="auto"/>
        <w:ind w:firstLine="708"/>
        <w:jc w:val="both"/>
        <w:rPr>
          <w:rFonts w:ascii="Arial Narrow" w:hAnsi="Arial Narrow"/>
          <w:sz w:val="28"/>
          <w:szCs w:val="28"/>
        </w:rPr>
      </w:pPr>
      <w:r w:rsidRPr="00CD2734">
        <w:rPr>
          <w:rFonts w:ascii="Arial Narrow" w:hAnsi="Arial Narrow"/>
          <w:sz w:val="28"/>
          <w:szCs w:val="28"/>
        </w:rPr>
        <w:t>В соответствии со ст.423 ГПК РФ вопрос о выдаче исполнительного листа</w:t>
      </w:r>
      <w:r w:rsidRPr="00CD2734">
        <w:rPr>
          <w:rFonts w:ascii="Arial Narrow" w:hAnsi="Arial Narrow"/>
          <w:sz w:val="28"/>
          <w:szCs w:val="28"/>
        </w:rPr>
        <w:t xml:space="preserve"> </w:t>
      </w:r>
      <w:r w:rsidRPr="00CD2734">
        <w:rPr>
          <w:rFonts w:ascii="Arial Narrow" w:hAnsi="Arial Narrow"/>
          <w:sz w:val="28"/>
          <w:szCs w:val="28"/>
        </w:rPr>
        <w:t xml:space="preserve">на принудительное исполнение решения третейского суда рассматривается судом по заявлению </w:t>
      </w:r>
      <w:r w:rsidRPr="00CD2734">
        <w:rPr>
          <w:rFonts w:ascii="Arial Narrow" w:hAnsi="Arial Narrow"/>
          <w:sz w:val="28"/>
          <w:szCs w:val="28"/>
        </w:rPr>
        <w:t xml:space="preserve">стороны третейского разбирательства, в пользу которой принято решение третейского суда. Заявление подается в районный суд по месту жительства или месту нахождения должника либо, если место жительства или </w:t>
      </w:r>
      <w:r w:rsidRPr="00CD2734">
        <w:rPr>
          <w:rFonts w:ascii="Arial Narrow" w:hAnsi="Arial Narrow"/>
          <w:sz w:val="28"/>
          <w:szCs w:val="28"/>
        </w:rPr>
        <w:lastRenderedPageBreak/>
        <w:t>место нахождения неизвестно, по месту нахождения иму</w:t>
      </w:r>
      <w:r w:rsidRPr="00CD2734">
        <w:rPr>
          <w:rFonts w:ascii="Arial Narrow" w:hAnsi="Arial Narrow"/>
          <w:sz w:val="28"/>
          <w:szCs w:val="28"/>
        </w:rPr>
        <w:t>щества должника - стороны третейского разбирательства.</w:t>
      </w:r>
    </w:p>
    <w:p w14:paraId="47824E04" w14:textId="77777777" w:rsidR="00960377" w:rsidRDefault="00341D21" w:rsidP="000743CE">
      <w:pPr>
        <w:spacing w:after="0" w:line="240" w:lineRule="auto"/>
        <w:ind w:firstLine="708"/>
        <w:jc w:val="both"/>
        <w:rPr>
          <w:rFonts w:ascii="Arial Narrow" w:hAnsi="Arial Narrow"/>
          <w:sz w:val="28"/>
          <w:szCs w:val="28"/>
        </w:rPr>
      </w:pPr>
      <w:r w:rsidRPr="00CD2734">
        <w:rPr>
          <w:rFonts w:ascii="Arial Narrow" w:hAnsi="Arial Narrow"/>
          <w:sz w:val="28"/>
          <w:szCs w:val="28"/>
        </w:rPr>
        <w:t xml:space="preserve">Установлено, что </w:t>
      </w:r>
      <w:r>
        <w:rPr>
          <w:rFonts w:ascii="Arial Narrow" w:hAnsi="Arial Narrow"/>
          <w:sz w:val="28"/>
          <w:szCs w:val="28"/>
        </w:rPr>
        <w:t xml:space="preserve">решением Третейского суда при Автономной некоммерческой организации «Независимая Арбитражная Палата» </w:t>
      </w:r>
      <w:r w:rsidRPr="00CD2734">
        <w:rPr>
          <w:rFonts w:ascii="Arial Narrow" w:hAnsi="Arial Narrow"/>
          <w:sz w:val="28"/>
          <w:szCs w:val="28"/>
        </w:rPr>
        <w:t xml:space="preserve">от </w:t>
      </w:r>
      <w:r>
        <w:rPr>
          <w:rFonts w:ascii="Arial Narrow" w:hAnsi="Arial Narrow"/>
          <w:sz w:val="28"/>
          <w:szCs w:val="28"/>
        </w:rPr>
        <w:t>2</w:t>
      </w:r>
      <w:r>
        <w:rPr>
          <w:rFonts w:ascii="Arial Narrow" w:hAnsi="Arial Narrow"/>
          <w:sz w:val="28"/>
          <w:szCs w:val="28"/>
        </w:rPr>
        <w:t>2</w:t>
      </w:r>
      <w:r>
        <w:rPr>
          <w:rFonts w:ascii="Arial Narrow" w:hAnsi="Arial Narrow"/>
          <w:sz w:val="28"/>
          <w:szCs w:val="28"/>
        </w:rPr>
        <w:t>.06.2015</w:t>
      </w:r>
      <w:r w:rsidRPr="00CD2734">
        <w:rPr>
          <w:rFonts w:ascii="Arial Narrow" w:hAnsi="Arial Narrow"/>
          <w:sz w:val="28"/>
          <w:szCs w:val="28"/>
        </w:rPr>
        <w:t xml:space="preserve"> г.</w:t>
      </w:r>
      <w:r>
        <w:rPr>
          <w:rFonts w:ascii="Arial Narrow" w:hAnsi="Arial Narrow"/>
          <w:sz w:val="28"/>
          <w:szCs w:val="28"/>
        </w:rPr>
        <w:t xml:space="preserve"> по гражданскому делу </w:t>
      </w:r>
      <w:r w:rsidRPr="007C2F3F">
        <w:rPr>
          <w:rFonts w:ascii="Arial Narrow" w:hAnsi="Arial Narrow"/>
          <w:sz w:val="28"/>
          <w:szCs w:val="28"/>
        </w:rPr>
        <w:t>№</w:t>
      </w:r>
      <w:r>
        <w:rPr>
          <w:rFonts w:ascii="Arial Narrow" w:hAnsi="Arial Narrow"/>
          <w:sz w:val="28"/>
          <w:szCs w:val="28"/>
        </w:rPr>
        <w:t xml:space="preserve"> </w:t>
      </w:r>
      <w:r w:rsidRPr="007C2F3F">
        <w:rPr>
          <w:rFonts w:ascii="Arial Narrow" w:hAnsi="Arial Narrow"/>
          <w:sz w:val="28"/>
          <w:szCs w:val="28"/>
        </w:rPr>
        <w:t>Т-МСК/15-3299</w:t>
      </w:r>
      <w:r>
        <w:rPr>
          <w:rFonts w:ascii="Arial Narrow" w:hAnsi="Arial Narrow"/>
          <w:sz w:val="28"/>
          <w:szCs w:val="28"/>
        </w:rPr>
        <w:t xml:space="preserve">, постановлено: </w:t>
      </w:r>
    </w:p>
    <w:p w14:paraId="6CF7C7A4" w14:textId="77777777" w:rsidR="00960377" w:rsidRPr="00960377" w:rsidRDefault="00341D21" w:rsidP="000743CE">
      <w:pPr>
        <w:spacing w:after="0" w:line="240" w:lineRule="auto"/>
        <w:ind w:firstLine="708"/>
        <w:jc w:val="both"/>
        <w:rPr>
          <w:rFonts w:ascii="Arial Narrow" w:hAnsi="Arial Narrow"/>
          <w:sz w:val="28"/>
          <w:szCs w:val="28"/>
        </w:rPr>
      </w:pPr>
      <w:r w:rsidRPr="00960377">
        <w:rPr>
          <w:rFonts w:ascii="Arial Narrow" w:hAnsi="Arial Narrow"/>
          <w:sz w:val="28"/>
          <w:szCs w:val="28"/>
        </w:rPr>
        <w:t>Взыскать в со</w:t>
      </w:r>
      <w:r w:rsidRPr="00960377">
        <w:rPr>
          <w:rFonts w:ascii="Arial Narrow" w:hAnsi="Arial Narrow"/>
          <w:sz w:val="28"/>
          <w:szCs w:val="28"/>
        </w:rPr>
        <w:t>лидарном порядке с общества с ограниченной ответственностью «ТОРГСТРОЙ» (ИНН 7733767096; дата государственной регистрации в качестве юридического лица: 05 мая 2011 года; адрес места нахождения: г. Москва, ул. Новопоселковая, д.11, стр.4; почтовый адрес: г.</w:t>
      </w:r>
      <w:r w:rsidRPr="00960377">
        <w:rPr>
          <w:rFonts w:ascii="Arial Narrow" w:hAnsi="Arial Narrow"/>
          <w:sz w:val="28"/>
          <w:szCs w:val="28"/>
        </w:rPr>
        <w:t xml:space="preserve"> Москва, ул. Свободы, д.35, стр.43)</w:t>
      </w:r>
      <w:r>
        <w:rPr>
          <w:rFonts w:ascii="Arial Narrow" w:hAnsi="Arial Narrow"/>
          <w:sz w:val="28"/>
          <w:szCs w:val="28"/>
        </w:rPr>
        <w:t>,</w:t>
      </w:r>
      <w:r w:rsidRPr="00960377">
        <w:rPr>
          <w:rFonts w:ascii="Arial Narrow" w:hAnsi="Arial Narrow"/>
          <w:sz w:val="28"/>
          <w:szCs w:val="28"/>
        </w:rPr>
        <w:t xml:space="preserve"> гражданки Российской Федерации Стрымбану </w:t>
      </w:r>
      <w:r>
        <w:rPr>
          <w:rFonts w:ascii="Arial Narrow" w:hAnsi="Arial Narrow"/>
          <w:sz w:val="28"/>
          <w:szCs w:val="28"/>
        </w:rPr>
        <w:t>*</w:t>
      </w:r>
      <w:r w:rsidRPr="00960377">
        <w:rPr>
          <w:rFonts w:ascii="Arial Narrow" w:hAnsi="Arial Narrow"/>
          <w:sz w:val="28"/>
          <w:szCs w:val="28"/>
        </w:rPr>
        <w:t xml:space="preserve"> (</w:t>
      </w:r>
      <w:r>
        <w:rPr>
          <w:rFonts w:ascii="Arial Narrow" w:hAnsi="Arial Narrow"/>
          <w:sz w:val="28"/>
          <w:szCs w:val="28"/>
        </w:rPr>
        <w:t>*</w:t>
      </w:r>
      <w:r w:rsidRPr="00960377">
        <w:rPr>
          <w:rFonts w:ascii="Arial Narrow" w:hAnsi="Arial Narrow"/>
          <w:sz w:val="28"/>
          <w:szCs w:val="28"/>
        </w:rPr>
        <w:t xml:space="preserve"> года рождения; место рождения: </w:t>
      </w:r>
      <w:r>
        <w:rPr>
          <w:rFonts w:ascii="Arial Narrow" w:hAnsi="Arial Narrow"/>
          <w:sz w:val="28"/>
          <w:szCs w:val="28"/>
        </w:rPr>
        <w:t>*</w:t>
      </w:r>
      <w:r w:rsidRPr="00960377">
        <w:rPr>
          <w:rFonts w:ascii="Arial Narrow" w:hAnsi="Arial Narrow"/>
          <w:sz w:val="28"/>
          <w:szCs w:val="28"/>
        </w:rPr>
        <w:t>; адрес места регистрации: Московская область</w:t>
      </w:r>
      <w:r>
        <w:rPr>
          <w:rFonts w:ascii="Arial Narrow" w:hAnsi="Arial Narrow"/>
          <w:sz w:val="28"/>
          <w:szCs w:val="28"/>
        </w:rPr>
        <w:t>*</w:t>
      </w:r>
      <w:r w:rsidRPr="00960377">
        <w:rPr>
          <w:rFonts w:ascii="Arial Narrow" w:hAnsi="Arial Narrow"/>
          <w:sz w:val="28"/>
          <w:szCs w:val="28"/>
        </w:rPr>
        <w:t xml:space="preserve">; адрес фактического проживания: г. Москва, ул. Сходненская, </w:t>
      </w:r>
      <w:r>
        <w:rPr>
          <w:rFonts w:ascii="Arial Narrow" w:hAnsi="Arial Narrow"/>
          <w:sz w:val="28"/>
          <w:szCs w:val="28"/>
        </w:rPr>
        <w:t>*</w:t>
      </w:r>
      <w:r w:rsidRPr="00960377">
        <w:rPr>
          <w:rFonts w:ascii="Arial Narrow" w:hAnsi="Arial Narrow"/>
          <w:sz w:val="28"/>
          <w:szCs w:val="28"/>
        </w:rPr>
        <w:t xml:space="preserve"> в пользу открытого акционерного </w:t>
      </w:r>
      <w:r w:rsidRPr="00960377">
        <w:rPr>
          <w:rFonts w:ascii="Arial Narrow" w:hAnsi="Arial Narrow"/>
          <w:sz w:val="28"/>
          <w:szCs w:val="28"/>
        </w:rPr>
        <w:t>общества «Сбербанк России» в лице филиала - Московского банка ОАО «Сбербанк России» (ИНН 7707083893, дата государственной регистрации в качестве юридического лица: 20 июня 1991 года; адрес места нахождения: г. Москва, ул. Вавилова, д.19) задолженность по с</w:t>
      </w:r>
      <w:r w:rsidRPr="00960377">
        <w:rPr>
          <w:rFonts w:ascii="Arial Narrow" w:hAnsi="Arial Narrow"/>
          <w:sz w:val="28"/>
          <w:szCs w:val="28"/>
        </w:rPr>
        <w:t>остоянию на 25 апреля 2015 года по кредитному договору № 7981/01126-79 от 23 ноября 2012 года в размере 2492572 руб</w:t>
      </w:r>
      <w:r>
        <w:rPr>
          <w:rFonts w:ascii="Arial Narrow" w:hAnsi="Arial Narrow"/>
          <w:sz w:val="28"/>
          <w:szCs w:val="28"/>
        </w:rPr>
        <w:t>.</w:t>
      </w:r>
      <w:r w:rsidRPr="00960377">
        <w:rPr>
          <w:rFonts w:ascii="Arial Narrow" w:hAnsi="Arial Narrow"/>
          <w:sz w:val="28"/>
          <w:szCs w:val="28"/>
        </w:rPr>
        <w:t xml:space="preserve"> 72 коп</w:t>
      </w:r>
      <w:r>
        <w:rPr>
          <w:rFonts w:ascii="Arial Narrow" w:hAnsi="Arial Narrow"/>
          <w:sz w:val="28"/>
          <w:szCs w:val="28"/>
        </w:rPr>
        <w:t>.</w:t>
      </w:r>
      <w:r w:rsidRPr="00960377">
        <w:rPr>
          <w:rFonts w:ascii="Arial Narrow" w:hAnsi="Arial Narrow"/>
          <w:sz w:val="28"/>
          <w:szCs w:val="28"/>
        </w:rPr>
        <w:t>, в том числе:</w:t>
      </w:r>
    </w:p>
    <w:p w14:paraId="78B2D6C3" w14:textId="77777777" w:rsidR="00960377" w:rsidRPr="00960377" w:rsidRDefault="00341D21" w:rsidP="000743CE">
      <w:pPr>
        <w:spacing w:after="0" w:line="240" w:lineRule="auto"/>
        <w:ind w:firstLine="708"/>
        <w:jc w:val="both"/>
        <w:rPr>
          <w:rFonts w:ascii="Arial Narrow" w:hAnsi="Arial Narrow"/>
          <w:sz w:val="28"/>
          <w:szCs w:val="28"/>
        </w:rPr>
      </w:pPr>
      <w:r w:rsidRPr="00960377">
        <w:rPr>
          <w:rFonts w:ascii="Arial Narrow" w:hAnsi="Arial Narrow"/>
          <w:sz w:val="28"/>
          <w:szCs w:val="28"/>
        </w:rPr>
        <w:t>просроченные проценты - 161764 руб</w:t>
      </w:r>
      <w:r>
        <w:rPr>
          <w:rFonts w:ascii="Arial Narrow" w:hAnsi="Arial Narrow"/>
          <w:sz w:val="28"/>
          <w:szCs w:val="28"/>
        </w:rPr>
        <w:t>.</w:t>
      </w:r>
      <w:r w:rsidRPr="00960377">
        <w:rPr>
          <w:rFonts w:ascii="Arial Narrow" w:hAnsi="Arial Narrow"/>
          <w:sz w:val="28"/>
          <w:szCs w:val="28"/>
        </w:rPr>
        <w:t xml:space="preserve"> 60 коп</w:t>
      </w:r>
      <w:r>
        <w:rPr>
          <w:rFonts w:ascii="Arial Narrow" w:hAnsi="Arial Narrow"/>
          <w:sz w:val="28"/>
          <w:szCs w:val="28"/>
        </w:rPr>
        <w:t>.</w:t>
      </w:r>
      <w:r w:rsidRPr="00960377">
        <w:rPr>
          <w:rFonts w:ascii="Arial Narrow" w:hAnsi="Arial Narrow"/>
          <w:sz w:val="28"/>
          <w:szCs w:val="28"/>
        </w:rPr>
        <w:t>;</w:t>
      </w:r>
    </w:p>
    <w:p w14:paraId="7FE5DE2A" w14:textId="77777777" w:rsidR="00960377" w:rsidRPr="00960377" w:rsidRDefault="00341D21" w:rsidP="000743CE">
      <w:pPr>
        <w:spacing w:after="0" w:line="240" w:lineRule="auto"/>
        <w:ind w:firstLine="708"/>
        <w:jc w:val="both"/>
        <w:rPr>
          <w:rFonts w:ascii="Arial Narrow" w:hAnsi="Arial Narrow"/>
          <w:sz w:val="28"/>
          <w:szCs w:val="28"/>
        </w:rPr>
      </w:pPr>
      <w:r w:rsidRPr="00960377">
        <w:rPr>
          <w:rFonts w:ascii="Arial Narrow" w:hAnsi="Arial Narrow"/>
          <w:sz w:val="28"/>
          <w:szCs w:val="28"/>
        </w:rPr>
        <w:t>просроченный основной долг - 2306342 руб</w:t>
      </w:r>
      <w:r>
        <w:rPr>
          <w:rFonts w:ascii="Arial Narrow" w:hAnsi="Arial Narrow"/>
          <w:sz w:val="28"/>
          <w:szCs w:val="28"/>
        </w:rPr>
        <w:t>.</w:t>
      </w:r>
      <w:r w:rsidRPr="00960377">
        <w:rPr>
          <w:rFonts w:ascii="Arial Narrow" w:hAnsi="Arial Narrow"/>
          <w:sz w:val="28"/>
          <w:szCs w:val="28"/>
        </w:rPr>
        <w:t xml:space="preserve"> 27 коп</w:t>
      </w:r>
      <w:r>
        <w:rPr>
          <w:rFonts w:ascii="Arial Narrow" w:hAnsi="Arial Narrow"/>
          <w:sz w:val="28"/>
          <w:szCs w:val="28"/>
        </w:rPr>
        <w:t>.</w:t>
      </w:r>
      <w:r w:rsidRPr="00960377">
        <w:rPr>
          <w:rFonts w:ascii="Arial Narrow" w:hAnsi="Arial Narrow"/>
          <w:sz w:val="28"/>
          <w:szCs w:val="28"/>
        </w:rPr>
        <w:t>;</w:t>
      </w:r>
    </w:p>
    <w:p w14:paraId="3088DDAE" w14:textId="77777777" w:rsidR="00960377" w:rsidRPr="00960377" w:rsidRDefault="00341D21" w:rsidP="000743CE">
      <w:pPr>
        <w:spacing w:after="0" w:line="240" w:lineRule="auto"/>
        <w:ind w:firstLine="708"/>
        <w:jc w:val="both"/>
        <w:rPr>
          <w:rFonts w:ascii="Arial Narrow" w:hAnsi="Arial Narrow"/>
          <w:sz w:val="28"/>
          <w:szCs w:val="28"/>
        </w:rPr>
      </w:pPr>
      <w:r w:rsidRPr="00960377">
        <w:rPr>
          <w:rFonts w:ascii="Arial Narrow" w:hAnsi="Arial Narrow"/>
          <w:sz w:val="28"/>
          <w:szCs w:val="28"/>
        </w:rPr>
        <w:t>неустойка за просроче</w:t>
      </w:r>
      <w:r w:rsidRPr="00960377">
        <w:rPr>
          <w:rFonts w:ascii="Arial Narrow" w:hAnsi="Arial Narrow"/>
          <w:sz w:val="28"/>
          <w:szCs w:val="28"/>
        </w:rPr>
        <w:t>нные проценты - 9697 руб</w:t>
      </w:r>
      <w:r>
        <w:rPr>
          <w:rFonts w:ascii="Arial Narrow" w:hAnsi="Arial Narrow"/>
          <w:sz w:val="28"/>
          <w:szCs w:val="28"/>
        </w:rPr>
        <w:t>.</w:t>
      </w:r>
      <w:r w:rsidRPr="00960377">
        <w:rPr>
          <w:rFonts w:ascii="Arial Narrow" w:hAnsi="Arial Narrow"/>
          <w:sz w:val="28"/>
          <w:szCs w:val="28"/>
        </w:rPr>
        <w:t xml:space="preserve"> 27 коп</w:t>
      </w:r>
      <w:r>
        <w:rPr>
          <w:rFonts w:ascii="Arial Narrow" w:hAnsi="Arial Narrow"/>
          <w:sz w:val="28"/>
          <w:szCs w:val="28"/>
        </w:rPr>
        <w:t>.</w:t>
      </w:r>
      <w:r w:rsidRPr="00960377">
        <w:rPr>
          <w:rFonts w:ascii="Arial Narrow" w:hAnsi="Arial Narrow"/>
          <w:sz w:val="28"/>
          <w:szCs w:val="28"/>
        </w:rPr>
        <w:t>;</w:t>
      </w:r>
    </w:p>
    <w:p w14:paraId="0DAD2FC2" w14:textId="77777777" w:rsidR="00960377" w:rsidRPr="00960377" w:rsidRDefault="00341D21" w:rsidP="000743CE">
      <w:pPr>
        <w:spacing w:after="0" w:line="240" w:lineRule="auto"/>
        <w:ind w:firstLine="708"/>
        <w:jc w:val="both"/>
        <w:rPr>
          <w:rFonts w:ascii="Arial Narrow" w:hAnsi="Arial Narrow"/>
          <w:sz w:val="28"/>
          <w:szCs w:val="28"/>
        </w:rPr>
      </w:pPr>
      <w:r w:rsidRPr="00960377">
        <w:rPr>
          <w:rFonts w:ascii="Arial Narrow" w:hAnsi="Arial Narrow"/>
          <w:sz w:val="28"/>
          <w:szCs w:val="28"/>
        </w:rPr>
        <w:t>неустойка за просроченный основной долг - 14768 руб</w:t>
      </w:r>
      <w:r>
        <w:rPr>
          <w:rFonts w:ascii="Arial Narrow" w:hAnsi="Arial Narrow"/>
          <w:sz w:val="28"/>
          <w:szCs w:val="28"/>
        </w:rPr>
        <w:t>.</w:t>
      </w:r>
      <w:r w:rsidRPr="00960377">
        <w:rPr>
          <w:rFonts w:ascii="Arial Narrow" w:hAnsi="Arial Narrow"/>
          <w:sz w:val="28"/>
          <w:szCs w:val="28"/>
        </w:rPr>
        <w:t xml:space="preserve"> 58 коп.</w:t>
      </w:r>
    </w:p>
    <w:p w14:paraId="480DED42" w14:textId="77777777" w:rsidR="00960377" w:rsidRPr="00960377" w:rsidRDefault="00341D21" w:rsidP="000743CE">
      <w:pPr>
        <w:spacing w:after="0" w:line="240" w:lineRule="auto"/>
        <w:ind w:firstLine="708"/>
        <w:jc w:val="both"/>
        <w:rPr>
          <w:rFonts w:ascii="Arial Narrow" w:hAnsi="Arial Narrow"/>
          <w:sz w:val="28"/>
          <w:szCs w:val="28"/>
        </w:rPr>
      </w:pPr>
      <w:r w:rsidRPr="00960377">
        <w:rPr>
          <w:rFonts w:ascii="Arial Narrow" w:hAnsi="Arial Narrow"/>
          <w:sz w:val="28"/>
          <w:szCs w:val="28"/>
        </w:rPr>
        <w:t xml:space="preserve">В счет погашения задолженности по кредитному договору № </w:t>
      </w:r>
      <w:r>
        <w:rPr>
          <w:rFonts w:ascii="Arial Narrow" w:hAnsi="Arial Narrow"/>
          <w:sz w:val="28"/>
          <w:szCs w:val="28"/>
        </w:rPr>
        <w:t>*</w:t>
      </w:r>
      <w:r w:rsidRPr="00960377">
        <w:rPr>
          <w:rFonts w:ascii="Arial Narrow" w:hAnsi="Arial Narrow"/>
          <w:sz w:val="28"/>
          <w:szCs w:val="28"/>
        </w:rPr>
        <w:t xml:space="preserve"> от 23 ноября 2012 года в размере 2492572 руб</w:t>
      </w:r>
      <w:r>
        <w:rPr>
          <w:rFonts w:ascii="Arial Narrow" w:hAnsi="Arial Narrow"/>
          <w:sz w:val="28"/>
          <w:szCs w:val="28"/>
        </w:rPr>
        <w:t>.</w:t>
      </w:r>
      <w:r w:rsidRPr="00960377">
        <w:rPr>
          <w:rFonts w:ascii="Arial Narrow" w:hAnsi="Arial Narrow"/>
          <w:sz w:val="28"/>
          <w:szCs w:val="28"/>
        </w:rPr>
        <w:t xml:space="preserve"> 72 коп</w:t>
      </w:r>
      <w:r>
        <w:rPr>
          <w:rFonts w:ascii="Arial Narrow" w:hAnsi="Arial Narrow"/>
          <w:sz w:val="28"/>
          <w:szCs w:val="28"/>
        </w:rPr>
        <w:t>.</w:t>
      </w:r>
      <w:r w:rsidRPr="00960377">
        <w:rPr>
          <w:rFonts w:ascii="Arial Narrow" w:hAnsi="Arial Narrow"/>
          <w:sz w:val="28"/>
          <w:szCs w:val="28"/>
        </w:rPr>
        <w:t xml:space="preserve"> перед открытым акционерным обществом «Сбербанк Р</w:t>
      </w:r>
      <w:r w:rsidRPr="00960377">
        <w:rPr>
          <w:rFonts w:ascii="Arial Narrow" w:hAnsi="Arial Narrow"/>
          <w:sz w:val="28"/>
          <w:szCs w:val="28"/>
        </w:rPr>
        <w:t>оссии» в лице филиала - Московского банка ОАО «Сбербанк России» обратить взыскание на принадлежащее обществу с ограниченной ответственностью «ТОРГСТРОЙ» имущество, а именно:</w:t>
      </w:r>
      <w:r>
        <w:rPr>
          <w:rFonts w:ascii="Arial Narrow" w:hAnsi="Arial Narrow"/>
          <w:sz w:val="28"/>
          <w:szCs w:val="28"/>
        </w:rPr>
        <w:t xml:space="preserve"> </w:t>
      </w:r>
      <w:r w:rsidRPr="00960377">
        <w:rPr>
          <w:rFonts w:ascii="Arial Narrow" w:hAnsi="Arial Narrow"/>
          <w:sz w:val="28"/>
          <w:szCs w:val="28"/>
        </w:rPr>
        <w:t xml:space="preserve">ACTROS 4141 К, год выпуска: 2008, Грузовой самосвал, Категория С, VIN: </w:t>
      </w:r>
      <w:r>
        <w:rPr>
          <w:rFonts w:ascii="Arial Narrow" w:hAnsi="Arial Narrow"/>
          <w:sz w:val="28"/>
          <w:szCs w:val="28"/>
        </w:rPr>
        <w:t>*</w:t>
      </w:r>
      <w:r w:rsidRPr="00960377">
        <w:rPr>
          <w:rFonts w:ascii="Arial Narrow" w:hAnsi="Arial Narrow"/>
          <w:sz w:val="28"/>
          <w:szCs w:val="28"/>
        </w:rPr>
        <w:t>, номер дв</w:t>
      </w:r>
      <w:r w:rsidRPr="00960377">
        <w:rPr>
          <w:rFonts w:ascii="Arial Narrow" w:hAnsi="Arial Narrow"/>
          <w:sz w:val="28"/>
          <w:szCs w:val="28"/>
        </w:rPr>
        <w:t>игателя:</w:t>
      </w:r>
      <w:r>
        <w:rPr>
          <w:rFonts w:ascii="Arial Narrow" w:hAnsi="Arial Narrow"/>
          <w:sz w:val="28"/>
          <w:szCs w:val="28"/>
        </w:rPr>
        <w:t xml:space="preserve"> </w:t>
      </w:r>
      <w:r>
        <w:rPr>
          <w:rFonts w:ascii="Arial Narrow" w:hAnsi="Arial Narrow"/>
          <w:sz w:val="28"/>
          <w:szCs w:val="28"/>
        </w:rPr>
        <w:t>*</w:t>
      </w:r>
      <w:r w:rsidRPr="00960377">
        <w:rPr>
          <w:rFonts w:ascii="Arial Narrow" w:hAnsi="Arial Narrow"/>
          <w:sz w:val="28"/>
          <w:szCs w:val="28"/>
        </w:rPr>
        <w:t xml:space="preserve">, номер шасси: </w:t>
      </w:r>
      <w:r>
        <w:rPr>
          <w:rFonts w:ascii="Arial Narrow" w:hAnsi="Arial Narrow"/>
          <w:sz w:val="28"/>
          <w:szCs w:val="28"/>
        </w:rPr>
        <w:t>*</w:t>
      </w:r>
      <w:r w:rsidRPr="00960377">
        <w:rPr>
          <w:rFonts w:ascii="Arial Narrow" w:hAnsi="Arial Narrow"/>
          <w:sz w:val="28"/>
          <w:szCs w:val="28"/>
        </w:rPr>
        <w:t>, номер кузова: отсутствует, цвет: белый, мощность двигателя: 408 л.</w:t>
      </w:r>
      <w:r>
        <w:rPr>
          <w:rFonts w:ascii="Arial Narrow" w:hAnsi="Arial Narrow"/>
          <w:sz w:val="28"/>
          <w:szCs w:val="28"/>
        </w:rPr>
        <w:t>с</w:t>
      </w:r>
      <w:r w:rsidRPr="00960377">
        <w:rPr>
          <w:rFonts w:ascii="Arial Narrow" w:hAnsi="Arial Narrow"/>
          <w:sz w:val="28"/>
          <w:szCs w:val="28"/>
        </w:rPr>
        <w:t xml:space="preserve">., 300 кВт., масса без нагрузки: 15303 кг., ПТС: </w:t>
      </w:r>
      <w:r>
        <w:rPr>
          <w:rFonts w:ascii="Arial Narrow" w:hAnsi="Arial Narrow"/>
          <w:sz w:val="28"/>
          <w:szCs w:val="28"/>
        </w:rPr>
        <w:t>*</w:t>
      </w:r>
      <w:r w:rsidRPr="00960377">
        <w:rPr>
          <w:rFonts w:ascii="Arial Narrow" w:hAnsi="Arial Narrow"/>
          <w:sz w:val="28"/>
          <w:szCs w:val="28"/>
        </w:rPr>
        <w:t xml:space="preserve"> от </w:t>
      </w:r>
      <w:r>
        <w:rPr>
          <w:rFonts w:ascii="Arial Narrow" w:hAnsi="Arial Narrow"/>
          <w:sz w:val="28"/>
          <w:szCs w:val="28"/>
        </w:rPr>
        <w:t>*</w:t>
      </w:r>
      <w:r w:rsidRPr="00960377">
        <w:rPr>
          <w:rFonts w:ascii="Arial Narrow" w:hAnsi="Arial Narrow"/>
          <w:sz w:val="28"/>
          <w:szCs w:val="28"/>
        </w:rPr>
        <w:t>.11.2012 г</w:t>
      </w:r>
      <w:r>
        <w:rPr>
          <w:rFonts w:ascii="Arial Narrow" w:hAnsi="Arial Narrow"/>
          <w:sz w:val="28"/>
          <w:szCs w:val="28"/>
        </w:rPr>
        <w:t>.</w:t>
      </w:r>
    </w:p>
    <w:p w14:paraId="5953D744" w14:textId="77777777" w:rsidR="00960377" w:rsidRPr="00960377" w:rsidRDefault="00341D21" w:rsidP="000743CE">
      <w:pPr>
        <w:spacing w:after="0" w:line="240" w:lineRule="auto"/>
        <w:ind w:firstLine="708"/>
        <w:jc w:val="both"/>
        <w:rPr>
          <w:rFonts w:ascii="Arial Narrow" w:hAnsi="Arial Narrow"/>
          <w:sz w:val="28"/>
          <w:szCs w:val="28"/>
        </w:rPr>
      </w:pPr>
      <w:r w:rsidRPr="00960377">
        <w:rPr>
          <w:rFonts w:ascii="Arial Narrow" w:hAnsi="Arial Narrow"/>
          <w:sz w:val="28"/>
          <w:szCs w:val="28"/>
        </w:rPr>
        <w:t>Установить начальную продажную цену имущества равной залоговой стоимости в размере 4700000 руб</w:t>
      </w:r>
      <w:r w:rsidRPr="00960377">
        <w:rPr>
          <w:rFonts w:ascii="Arial Narrow" w:hAnsi="Arial Narrow"/>
          <w:sz w:val="28"/>
          <w:szCs w:val="28"/>
        </w:rPr>
        <w:t>. Способ реализации заложенного имущества - путем продажи с публичных торгов.</w:t>
      </w:r>
    </w:p>
    <w:p w14:paraId="007620D3" w14:textId="77777777" w:rsidR="00960377" w:rsidRPr="00960377" w:rsidRDefault="00341D21" w:rsidP="000743CE">
      <w:pPr>
        <w:spacing w:after="0" w:line="240" w:lineRule="auto"/>
        <w:ind w:firstLine="708"/>
        <w:jc w:val="both"/>
        <w:rPr>
          <w:rFonts w:ascii="Arial Narrow" w:hAnsi="Arial Narrow"/>
          <w:sz w:val="28"/>
          <w:szCs w:val="28"/>
        </w:rPr>
      </w:pPr>
      <w:r w:rsidRPr="00960377">
        <w:rPr>
          <w:rFonts w:ascii="Arial Narrow" w:hAnsi="Arial Narrow"/>
          <w:sz w:val="28"/>
          <w:szCs w:val="28"/>
        </w:rPr>
        <w:t xml:space="preserve">Взыскать в солидарном порядке с общества с ограниченной ответственностью «ТОРГСТРОЙ», гражданки Российской Федерации Стрымбану </w:t>
      </w:r>
      <w:r>
        <w:rPr>
          <w:rFonts w:ascii="Arial Narrow" w:hAnsi="Arial Narrow"/>
          <w:sz w:val="28"/>
          <w:szCs w:val="28"/>
        </w:rPr>
        <w:t>*</w:t>
      </w:r>
      <w:r w:rsidRPr="00960377">
        <w:rPr>
          <w:rFonts w:ascii="Arial Narrow" w:hAnsi="Arial Narrow"/>
          <w:sz w:val="28"/>
          <w:szCs w:val="28"/>
        </w:rPr>
        <w:t xml:space="preserve"> в пользу открытого акционерного общества «Сбербан</w:t>
      </w:r>
      <w:r w:rsidRPr="00960377">
        <w:rPr>
          <w:rFonts w:ascii="Arial Narrow" w:hAnsi="Arial Narrow"/>
          <w:sz w:val="28"/>
          <w:szCs w:val="28"/>
        </w:rPr>
        <w:t>к России» в лице филиала - Московского банка ОАО «Сбербанк России» расходы по уплате третейского сбора, связанные с рассмотрением требования имущественного характера, в размере 35463 руб.</w:t>
      </w:r>
    </w:p>
    <w:p w14:paraId="4ED5FF51" w14:textId="77777777" w:rsidR="00960377" w:rsidRPr="00960377" w:rsidRDefault="00341D21" w:rsidP="000743CE">
      <w:pPr>
        <w:spacing w:after="0" w:line="240" w:lineRule="auto"/>
        <w:ind w:firstLine="708"/>
        <w:jc w:val="both"/>
        <w:rPr>
          <w:rFonts w:ascii="Arial Narrow" w:hAnsi="Arial Narrow"/>
          <w:sz w:val="28"/>
          <w:szCs w:val="28"/>
        </w:rPr>
      </w:pPr>
      <w:r w:rsidRPr="00960377">
        <w:rPr>
          <w:rFonts w:ascii="Arial Narrow" w:hAnsi="Arial Narrow"/>
          <w:sz w:val="28"/>
          <w:szCs w:val="28"/>
        </w:rPr>
        <w:t>Взыскать с общества с ограниченной ответственностью «ТОРГСТРОЙ» в по</w:t>
      </w:r>
      <w:r w:rsidRPr="00960377">
        <w:rPr>
          <w:rFonts w:ascii="Arial Narrow" w:hAnsi="Arial Narrow"/>
          <w:sz w:val="28"/>
          <w:szCs w:val="28"/>
        </w:rPr>
        <w:t>льзу открытого акционерного общества «Сбербанк России» в лице филиала - Московского банка ОАО «Сбербанк России» расходы по уплате третейского сбора, связанные с рассмотрением требования неимущественного характера, в размере 4000 руб.</w:t>
      </w:r>
    </w:p>
    <w:p w14:paraId="02B096E7" w14:textId="77777777" w:rsidR="0087126A" w:rsidRPr="00CD2734" w:rsidRDefault="00341D21" w:rsidP="000743CE">
      <w:pPr>
        <w:spacing w:after="0" w:line="240" w:lineRule="auto"/>
        <w:ind w:firstLine="708"/>
        <w:jc w:val="both"/>
        <w:rPr>
          <w:rFonts w:ascii="Arial Narrow" w:hAnsi="Arial Narrow"/>
          <w:sz w:val="28"/>
          <w:szCs w:val="28"/>
        </w:rPr>
      </w:pPr>
      <w:r w:rsidRPr="00CD2734">
        <w:rPr>
          <w:rFonts w:ascii="Arial Narrow" w:hAnsi="Arial Narrow"/>
          <w:sz w:val="28"/>
          <w:szCs w:val="28"/>
        </w:rPr>
        <w:lastRenderedPageBreak/>
        <w:t xml:space="preserve">Решение </w:t>
      </w:r>
      <w:r>
        <w:rPr>
          <w:rFonts w:ascii="Arial Narrow" w:hAnsi="Arial Narrow"/>
          <w:sz w:val="28"/>
          <w:szCs w:val="28"/>
        </w:rPr>
        <w:t>Третейского су</w:t>
      </w:r>
      <w:r>
        <w:rPr>
          <w:rFonts w:ascii="Arial Narrow" w:hAnsi="Arial Narrow"/>
          <w:sz w:val="28"/>
          <w:szCs w:val="28"/>
        </w:rPr>
        <w:t xml:space="preserve">да при Автономной некоммерческой организации «Независимая Арбитражная Палата» </w:t>
      </w:r>
      <w:r w:rsidRPr="00CD2734">
        <w:rPr>
          <w:rFonts w:ascii="Arial Narrow" w:hAnsi="Arial Narrow"/>
          <w:sz w:val="28"/>
          <w:szCs w:val="28"/>
        </w:rPr>
        <w:t xml:space="preserve">от </w:t>
      </w:r>
      <w:r>
        <w:rPr>
          <w:rFonts w:ascii="Arial Narrow" w:hAnsi="Arial Narrow"/>
          <w:sz w:val="28"/>
          <w:szCs w:val="28"/>
        </w:rPr>
        <w:t>22.06.2015</w:t>
      </w:r>
      <w:r w:rsidRPr="00CD2734">
        <w:rPr>
          <w:rFonts w:ascii="Arial Narrow" w:hAnsi="Arial Narrow"/>
          <w:sz w:val="28"/>
          <w:szCs w:val="28"/>
        </w:rPr>
        <w:t xml:space="preserve"> г.</w:t>
      </w:r>
      <w:r>
        <w:rPr>
          <w:rFonts w:ascii="Arial Narrow" w:hAnsi="Arial Narrow"/>
          <w:sz w:val="28"/>
          <w:szCs w:val="28"/>
        </w:rPr>
        <w:t xml:space="preserve"> </w:t>
      </w:r>
      <w:r w:rsidRPr="00CD2734">
        <w:rPr>
          <w:rFonts w:ascii="Arial Narrow" w:hAnsi="Arial Narrow"/>
          <w:sz w:val="28"/>
          <w:szCs w:val="28"/>
        </w:rPr>
        <w:t xml:space="preserve">вступило в законную силу, является окончательным и обжалованию не подлежит. </w:t>
      </w:r>
    </w:p>
    <w:p w14:paraId="4B99DE01" w14:textId="77777777" w:rsidR="007C4E4D" w:rsidRPr="00CA4221" w:rsidRDefault="00341D21" w:rsidP="000743CE">
      <w:pPr>
        <w:shd w:val="clear" w:color="auto" w:fill="FFFFFF"/>
        <w:autoSpaceDE w:val="0"/>
        <w:spacing w:after="0" w:line="240" w:lineRule="auto"/>
        <w:ind w:firstLine="708"/>
        <w:jc w:val="both"/>
        <w:rPr>
          <w:rFonts w:ascii="Arial Narrow" w:hAnsi="Arial Narrow" w:cs="Arial"/>
          <w:sz w:val="28"/>
          <w:szCs w:val="28"/>
        </w:rPr>
      </w:pPr>
      <w:r w:rsidRPr="00CA4221">
        <w:rPr>
          <w:rFonts w:ascii="Arial Narrow" w:hAnsi="Arial Narrow" w:cs="Arial"/>
          <w:sz w:val="28"/>
          <w:szCs w:val="28"/>
        </w:rPr>
        <w:t>На основании ст.12 ГПК РФ гражданское судопроизводство осуществляется на основе сост</w:t>
      </w:r>
      <w:r w:rsidRPr="00CA4221">
        <w:rPr>
          <w:rFonts w:ascii="Arial Narrow" w:hAnsi="Arial Narrow" w:cs="Arial"/>
          <w:sz w:val="28"/>
          <w:szCs w:val="28"/>
        </w:rPr>
        <w:t>язательности и равноправия сторон.</w:t>
      </w:r>
    </w:p>
    <w:p w14:paraId="68E6AE25" w14:textId="77777777" w:rsidR="007C4E4D" w:rsidRPr="00CA4221" w:rsidRDefault="00341D21" w:rsidP="000743CE">
      <w:pPr>
        <w:shd w:val="clear" w:color="auto" w:fill="FFFFFF"/>
        <w:autoSpaceDE w:val="0"/>
        <w:spacing w:after="0" w:line="240" w:lineRule="auto"/>
        <w:ind w:firstLine="708"/>
        <w:jc w:val="both"/>
        <w:rPr>
          <w:rFonts w:ascii="Arial Narrow" w:hAnsi="Arial Narrow" w:cs="Arial"/>
          <w:sz w:val="28"/>
          <w:szCs w:val="28"/>
        </w:rPr>
      </w:pPr>
      <w:r w:rsidRPr="00CA4221">
        <w:rPr>
          <w:rFonts w:ascii="Arial Narrow" w:hAnsi="Arial Narrow" w:cs="Arial"/>
          <w:sz w:val="28"/>
          <w:szCs w:val="28"/>
        </w:rPr>
        <w:t>В соответствии со ст.56 ГПК РФ каждая сторона должна доказывать обстоятельства, на которые ссылается в подтверждение своих исковых требований или возражений. Стороны пользуются равными правами</w:t>
      </w:r>
      <w:r>
        <w:rPr>
          <w:rFonts w:ascii="Arial Narrow" w:hAnsi="Arial Narrow" w:cs="Arial"/>
          <w:sz w:val="28"/>
          <w:szCs w:val="28"/>
        </w:rPr>
        <w:t xml:space="preserve"> </w:t>
      </w:r>
      <w:r w:rsidRPr="00CA4221">
        <w:rPr>
          <w:rFonts w:ascii="Arial Narrow" w:hAnsi="Arial Narrow" w:cs="Arial"/>
          <w:sz w:val="28"/>
          <w:szCs w:val="28"/>
        </w:rPr>
        <w:t>по предоставлению доказатель</w:t>
      </w:r>
      <w:r w:rsidRPr="00CA4221">
        <w:rPr>
          <w:rFonts w:ascii="Arial Narrow" w:hAnsi="Arial Narrow" w:cs="Arial"/>
          <w:sz w:val="28"/>
          <w:szCs w:val="28"/>
        </w:rPr>
        <w:t>ств и участию в их исследовании.</w:t>
      </w:r>
    </w:p>
    <w:p w14:paraId="74B3B3DB" w14:textId="77777777" w:rsidR="007C4E4D" w:rsidRPr="00CA4221" w:rsidRDefault="00341D21" w:rsidP="000743CE">
      <w:pPr>
        <w:spacing w:after="0" w:line="240" w:lineRule="auto"/>
        <w:ind w:firstLine="708"/>
        <w:jc w:val="both"/>
        <w:rPr>
          <w:rFonts w:ascii="Arial Narrow" w:hAnsi="Arial Narrow" w:cs="Arial"/>
          <w:sz w:val="28"/>
          <w:szCs w:val="28"/>
        </w:rPr>
      </w:pPr>
      <w:r w:rsidRPr="00CA4221">
        <w:rPr>
          <w:rFonts w:ascii="Arial Narrow" w:hAnsi="Arial Narrow" w:cs="Arial"/>
          <w:sz w:val="28"/>
          <w:szCs w:val="28"/>
        </w:rPr>
        <w:t xml:space="preserve">Вместе с тем </w:t>
      </w:r>
      <w:r>
        <w:rPr>
          <w:rFonts w:ascii="Arial Narrow" w:hAnsi="Arial Narrow"/>
          <w:sz w:val="28"/>
          <w:szCs w:val="28"/>
        </w:rPr>
        <w:t>ООО «Торгстрой», Стрымбану Н.И.</w:t>
      </w:r>
      <w:r w:rsidRPr="00CD2734">
        <w:rPr>
          <w:rFonts w:ascii="Arial Narrow" w:hAnsi="Arial Narrow"/>
          <w:sz w:val="28"/>
          <w:szCs w:val="28"/>
        </w:rPr>
        <w:t xml:space="preserve"> </w:t>
      </w:r>
      <w:r w:rsidRPr="00CA4221">
        <w:rPr>
          <w:rFonts w:ascii="Arial Narrow" w:hAnsi="Arial Narrow" w:cs="Arial"/>
          <w:sz w:val="28"/>
          <w:szCs w:val="28"/>
        </w:rPr>
        <w:t xml:space="preserve">не представлено доказательств, опровергающих доводы </w:t>
      </w:r>
      <w:r>
        <w:rPr>
          <w:rFonts w:ascii="Arial Narrow" w:hAnsi="Arial Narrow" w:cs="Arial"/>
          <w:sz w:val="28"/>
          <w:szCs w:val="28"/>
        </w:rPr>
        <w:t>заявителя</w:t>
      </w:r>
      <w:r w:rsidRPr="00CA4221">
        <w:rPr>
          <w:rFonts w:ascii="Arial Narrow" w:hAnsi="Arial Narrow" w:cs="Arial"/>
          <w:sz w:val="28"/>
          <w:szCs w:val="28"/>
        </w:rPr>
        <w:t xml:space="preserve">. </w:t>
      </w:r>
    </w:p>
    <w:p w14:paraId="2D07C069" w14:textId="77777777" w:rsidR="0087126A" w:rsidRPr="00CD2734" w:rsidRDefault="00341D21" w:rsidP="000743CE">
      <w:pPr>
        <w:spacing w:after="0" w:line="240" w:lineRule="auto"/>
        <w:ind w:firstLine="708"/>
        <w:jc w:val="both"/>
        <w:rPr>
          <w:rFonts w:ascii="Arial Narrow" w:hAnsi="Arial Narrow" w:cs="Arial Narrow"/>
          <w:sz w:val="28"/>
          <w:szCs w:val="28"/>
        </w:rPr>
      </w:pPr>
      <w:r w:rsidRPr="00CD2734">
        <w:rPr>
          <w:rFonts w:ascii="Arial Narrow" w:hAnsi="Arial Narrow"/>
          <w:sz w:val="28"/>
          <w:szCs w:val="28"/>
        </w:rPr>
        <w:t>Согласно ч.1 ст.4</w:t>
      </w:r>
      <w:r w:rsidRPr="00CD2734">
        <w:rPr>
          <w:rFonts w:ascii="Arial Narrow" w:hAnsi="Arial Narrow"/>
          <w:sz w:val="28"/>
          <w:szCs w:val="28"/>
        </w:rPr>
        <w:t xml:space="preserve">26 ГПК РФ </w:t>
      </w:r>
      <w:r w:rsidRPr="00CD2734">
        <w:rPr>
          <w:rFonts w:ascii="Arial Narrow" w:hAnsi="Arial Narrow"/>
          <w:sz w:val="28"/>
          <w:szCs w:val="28"/>
        </w:rPr>
        <w:t>с</w:t>
      </w:r>
      <w:r w:rsidRPr="00CD2734">
        <w:rPr>
          <w:rFonts w:ascii="Arial Narrow" w:hAnsi="Arial Narrow" w:cs="Arial Narrow"/>
          <w:sz w:val="28"/>
          <w:szCs w:val="28"/>
        </w:rPr>
        <w:t>уд отказывает в выдаче исполнительного листа на принудительное исполнение решения трет</w:t>
      </w:r>
      <w:r w:rsidRPr="00CD2734">
        <w:rPr>
          <w:rFonts w:ascii="Arial Narrow" w:hAnsi="Arial Narrow" w:cs="Arial Narrow"/>
          <w:sz w:val="28"/>
          <w:szCs w:val="28"/>
        </w:rPr>
        <w:t>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w:t>
      </w:r>
    </w:p>
    <w:p w14:paraId="1D6D4CB2" w14:textId="77777777" w:rsidR="0087126A" w:rsidRPr="00CD2734" w:rsidRDefault="00341D21" w:rsidP="000743CE">
      <w:pPr>
        <w:autoSpaceDE w:val="0"/>
        <w:autoSpaceDN w:val="0"/>
        <w:adjustRightInd w:val="0"/>
        <w:spacing w:after="0" w:line="240" w:lineRule="auto"/>
        <w:ind w:firstLine="708"/>
        <w:jc w:val="both"/>
        <w:rPr>
          <w:rFonts w:ascii="Arial Narrow" w:hAnsi="Arial Narrow" w:cs="Arial Narrow"/>
          <w:sz w:val="28"/>
          <w:szCs w:val="28"/>
        </w:rPr>
      </w:pPr>
      <w:r w:rsidRPr="00CD2734">
        <w:rPr>
          <w:rFonts w:ascii="Arial Narrow" w:hAnsi="Arial Narrow" w:cs="Arial Narrow"/>
          <w:sz w:val="28"/>
          <w:szCs w:val="28"/>
        </w:rPr>
        <w:t xml:space="preserve">1) третейское соглашение недействительно по основаниям, предусмотренным федеральным </w:t>
      </w:r>
      <w:hyperlink r:id="rId8" w:history="1">
        <w:r w:rsidRPr="00CD2734">
          <w:rPr>
            <w:rFonts w:ascii="Arial Narrow" w:hAnsi="Arial Narrow" w:cs="Arial Narrow"/>
            <w:sz w:val="28"/>
            <w:szCs w:val="28"/>
          </w:rPr>
          <w:t>законом</w:t>
        </w:r>
      </w:hyperlink>
      <w:r w:rsidRPr="00CD2734">
        <w:rPr>
          <w:rFonts w:ascii="Arial Narrow" w:hAnsi="Arial Narrow" w:cs="Arial Narrow"/>
          <w:sz w:val="28"/>
          <w:szCs w:val="28"/>
        </w:rPr>
        <w:t>;</w:t>
      </w:r>
    </w:p>
    <w:p w14:paraId="05240642" w14:textId="77777777" w:rsidR="0087126A" w:rsidRPr="00CD2734" w:rsidRDefault="00341D21" w:rsidP="000743CE">
      <w:pPr>
        <w:autoSpaceDE w:val="0"/>
        <w:autoSpaceDN w:val="0"/>
        <w:adjustRightInd w:val="0"/>
        <w:spacing w:after="0" w:line="240" w:lineRule="auto"/>
        <w:ind w:firstLine="708"/>
        <w:jc w:val="both"/>
        <w:rPr>
          <w:rFonts w:ascii="Arial Narrow" w:hAnsi="Arial Narrow" w:cs="Arial Narrow"/>
          <w:sz w:val="28"/>
          <w:szCs w:val="28"/>
        </w:rPr>
      </w:pPr>
      <w:r w:rsidRPr="00CD2734">
        <w:rPr>
          <w:rFonts w:ascii="Arial Narrow" w:hAnsi="Arial Narrow" w:cs="Arial Narrow"/>
          <w:sz w:val="28"/>
          <w:szCs w:val="28"/>
        </w:rPr>
        <w:t>2) сторона не была уведомлена должным образом об избрании (назначении) третейских судей или о третейском разбирательстве, в том числе о вре</w:t>
      </w:r>
      <w:r w:rsidRPr="00CD2734">
        <w:rPr>
          <w:rFonts w:ascii="Arial Narrow" w:hAnsi="Arial Narrow" w:cs="Arial Narrow"/>
          <w:sz w:val="28"/>
          <w:szCs w:val="28"/>
        </w:rPr>
        <w:t>мени и месте заседания третейского суда, либо по другим уважительным причинам не могла представить третейскому суду свои объяснения;</w:t>
      </w:r>
    </w:p>
    <w:p w14:paraId="5210D14A" w14:textId="77777777" w:rsidR="0087126A" w:rsidRPr="00CD2734" w:rsidRDefault="00341D21" w:rsidP="000743CE">
      <w:pPr>
        <w:autoSpaceDE w:val="0"/>
        <w:autoSpaceDN w:val="0"/>
        <w:adjustRightInd w:val="0"/>
        <w:spacing w:after="0" w:line="240" w:lineRule="auto"/>
        <w:ind w:firstLine="708"/>
        <w:jc w:val="both"/>
        <w:rPr>
          <w:rFonts w:ascii="Arial Narrow" w:hAnsi="Arial Narrow" w:cs="Arial Narrow"/>
          <w:sz w:val="28"/>
          <w:szCs w:val="28"/>
        </w:rPr>
      </w:pPr>
      <w:r w:rsidRPr="00CD2734">
        <w:rPr>
          <w:rFonts w:ascii="Arial Narrow" w:hAnsi="Arial Narrow" w:cs="Arial Narrow"/>
          <w:sz w:val="28"/>
          <w:szCs w:val="28"/>
        </w:rPr>
        <w:t>3) решение третейского суда принято по спору, не предусмотренному третейским соглашением или не подпадающему под его услови</w:t>
      </w:r>
      <w:r w:rsidRPr="00CD2734">
        <w:rPr>
          <w:rFonts w:ascii="Arial Narrow" w:hAnsi="Arial Narrow" w:cs="Arial Narrow"/>
          <w:sz w:val="28"/>
          <w:szCs w:val="28"/>
        </w:rPr>
        <w:t>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w:t>
      </w:r>
      <w:r w:rsidRPr="00CD2734">
        <w:rPr>
          <w:rFonts w:ascii="Arial Narrow" w:hAnsi="Arial Narrow" w:cs="Arial Narrow"/>
          <w:sz w:val="28"/>
          <w:szCs w:val="28"/>
        </w:rPr>
        <w:t>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6A39F060" w14:textId="77777777" w:rsidR="0087126A" w:rsidRPr="00CD2734" w:rsidRDefault="00341D21" w:rsidP="000743CE">
      <w:pPr>
        <w:autoSpaceDE w:val="0"/>
        <w:autoSpaceDN w:val="0"/>
        <w:adjustRightInd w:val="0"/>
        <w:spacing w:after="0" w:line="240" w:lineRule="auto"/>
        <w:ind w:firstLine="708"/>
        <w:jc w:val="both"/>
        <w:rPr>
          <w:rFonts w:ascii="Arial Narrow" w:hAnsi="Arial Narrow" w:cs="Arial Narrow"/>
          <w:sz w:val="28"/>
          <w:szCs w:val="28"/>
        </w:rPr>
      </w:pPr>
      <w:r w:rsidRPr="00CD2734">
        <w:rPr>
          <w:rFonts w:ascii="Arial Narrow" w:hAnsi="Arial Narrow" w:cs="Arial Narrow"/>
          <w:sz w:val="28"/>
          <w:szCs w:val="28"/>
        </w:rPr>
        <w:t xml:space="preserve">4) </w:t>
      </w:r>
      <w:hyperlink r:id="rId9" w:history="1">
        <w:r w:rsidRPr="00CD2734">
          <w:rPr>
            <w:rFonts w:ascii="Arial Narrow" w:hAnsi="Arial Narrow" w:cs="Arial Narrow"/>
            <w:sz w:val="28"/>
            <w:szCs w:val="28"/>
          </w:rPr>
          <w:t>состав</w:t>
        </w:r>
      </w:hyperlink>
      <w:r w:rsidRPr="00CD2734">
        <w:rPr>
          <w:rFonts w:ascii="Arial Narrow" w:hAnsi="Arial Narrow" w:cs="Arial Narrow"/>
          <w:sz w:val="28"/>
          <w:szCs w:val="28"/>
        </w:rPr>
        <w:t xml:space="preserve"> третейского суда или процедура третейского разбирательства не соответствовали третейскому соглашению или федеральному закону;</w:t>
      </w:r>
    </w:p>
    <w:p w14:paraId="4BC793AD" w14:textId="77777777" w:rsidR="0087126A" w:rsidRPr="00CD2734" w:rsidRDefault="00341D21" w:rsidP="000743CE">
      <w:pPr>
        <w:autoSpaceDE w:val="0"/>
        <w:autoSpaceDN w:val="0"/>
        <w:adjustRightInd w:val="0"/>
        <w:spacing w:after="0" w:line="240" w:lineRule="auto"/>
        <w:ind w:firstLine="708"/>
        <w:jc w:val="both"/>
        <w:rPr>
          <w:rFonts w:ascii="Arial Narrow" w:hAnsi="Arial Narrow" w:cs="Arial Narrow"/>
          <w:sz w:val="28"/>
          <w:szCs w:val="28"/>
        </w:rPr>
      </w:pPr>
      <w:r w:rsidRPr="00CD2734">
        <w:rPr>
          <w:rFonts w:ascii="Arial Narrow" w:hAnsi="Arial Narrow" w:cs="Arial Narrow"/>
          <w:sz w:val="28"/>
          <w:szCs w:val="28"/>
        </w:rPr>
        <w:t>5) решение еще не стало обязательным для сторон третейского разбирательства или было отменено судом в с</w:t>
      </w:r>
      <w:r w:rsidRPr="00CD2734">
        <w:rPr>
          <w:rFonts w:ascii="Arial Narrow" w:hAnsi="Arial Narrow" w:cs="Arial Narrow"/>
          <w:sz w:val="28"/>
          <w:szCs w:val="28"/>
        </w:rPr>
        <w:t>оответствии с федеральным законом, на основании которого было принято решение третейского суда.</w:t>
      </w:r>
    </w:p>
    <w:p w14:paraId="427936E7" w14:textId="77777777" w:rsidR="0087126A" w:rsidRPr="00CD2734" w:rsidRDefault="00341D21" w:rsidP="000743CE">
      <w:pPr>
        <w:autoSpaceDE w:val="0"/>
        <w:autoSpaceDN w:val="0"/>
        <w:adjustRightInd w:val="0"/>
        <w:spacing w:after="0" w:line="240" w:lineRule="auto"/>
        <w:ind w:firstLine="708"/>
        <w:jc w:val="both"/>
        <w:rPr>
          <w:rFonts w:ascii="Arial Narrow" w:hAnsi="Arial Narrow" w:cs="Arial Narrow"/>
          <w:sz w:val="28"/>
          <w:szCs w:val="28"/>
        </w:rPr>
      </w:pPr>
      <w:r w:rsidRPr="00CD2734">
        <w:rPr>
          <w:rFonts w:ascii="Arial Narrow" w:hAnsi="Arial Narrow" w:cs="Arial Narrow"/>
          <w:sz w:val="28"/>
          <w:szCs w:val="28"/>
        </w:rPr>
        <w:t>Частью 2 указанной статьи предусмотрено, что суд также отказывает в выдаче исполнительного листа на принудительное исполнение решения третейского суда, если уст</w:t>
      </w:r>
      <w:r w:rsidRPr="00CD2734">
        <w:rPr>
          <w:rFonts w:ascii="Arial Narrow" w:hAnsi="Arial Narrow" w:cs="Arial Narrow"/>
          <w:sz w:val="28"/>
          <w:szCs w:val="28"/>
        </w:rPr>
        <w:t>ановит, что:</w:t>
      </w:r>
    </w:p>
    <w:p w14:paraId="3F3C1AB4" w14:textId="77777777" w:rsidR="0087126A" w:rsidRPr="00CD2734" w:rsidRDefault="00341D21" w:rsidP="000743CE">
      <w:pPr>
        <w:autoSpaceDE w:val="0"/>
        <w:autoSpaceDN w:val="0"/>
        <w:adjustRightInd w:val="0"/>
        <w:spacing w:after="0" w:line="240" w:lineRule="auto"/>
        <w:ind w:firstLine="708"/>
        <w:jc w:val="both"/>
        <w:rPr>
          <w:rFonts w:ascii="Arial Narrow" w:hAnsi="Arial Narrow" w:cs="Arial Narrow"/>
          <w:sz w:val="28"/>
          <w:szCs w:val="28"/>
        </w:rPr>
      </w:pPr>
      <w:r w:rsidRPr="00CD2734">
        <w:rPr>
          <w:rFonts w:ascii="Arial Narrow" w:hAnsi="Arial Narrow" w:cs="Arial Narrow"/>
          <w:sz w:val="28"/>
          <w:szCs w:val="28"/>
        </w:rPr>
        <w:t>1) спор, рассмотренный третейским судом, не может быть предметом третейского разбирательства в соответствии с федеральным законом;</w:t>
      </w:r>
    </w:p>
    <w:p w14:paraId="7FD93C9C" w14:textId="77777777" w:rsidR="0087126A" w:rsidRPr="00CD2734" w:rsidRDefault="00341D21" w:rsidP="000743CE">
      <w:pPr>
        <w:autoSpaceDE w:val="0"/>
        <w:autoSpaceDN w:val="0"/>
        <w:adjustRightInd w:val="0"/>
        <w:spacing w:after="0" w:line="240" w:lineRule="auto"/>
        <w:ind w:firstLine="708"/>
        <w:jc w:val="both"/>
        <w:rPr>
          <w:rFonts w:ascii="Arial Narrow" w:hAnsi="Arial Narrow" w:cs="Arial Narrow"/>
          <w:sz w:val="28"/>
          <w:szCs w:val="28"/>
        </w:rPr>
      </w:pPr>
      <w:r w:rsidRPr="00CD2734">
        <w:rPr>
          <w:rFonts w:ascii="Arial Narrow" w:hAnsi="Arial Narrow" w:cs="Arial Narrow"/>
          <w:sz w:val="28"/>
          <w:szCs w:val="28"/>
        </w:rPr>
        <w:t>2) решение третейского суда нарушает основополагающие принципы российского права.</w:t>
      </w:r>
    </w:p>
    <w:p w14:paraId="4BF728FA" w14:textId="77777777" w:rsidR="00845397" w:rsidRPr="00CD2734" w:rsidRDefault="00341D21" w:rsidP="000743CE">
      <w:pPr>
        <w:spacing w:after="0" w:line="240" w:lineRule="auto"/>
        <w:ind w:firstLine="708"/>
        <w:jc w:val="both"/>
        <w:rPr>
          <w:rFonts w:ascii="Arial Narrow" w:hAnsi="Arial Narrow"/>
          <w:sz w:val="28"/>
          <w:szCs w:val="28"/>
        </w:rPr>
      </w:pPr>
      <w:r w:rsidRPr="00CD2734">
        <w:rPr>
          <w:rFonts w:ascii="Arial Narrow" w:hAnsi="Arial Narrow"/>
          <w:sz w:val="28"/>
          <w:szCs w:val="28"/>
        </w:rPr>
        <w:t>В ходе судебного разбирательст</w:t>
      </w:r>
      <w:r w:rsidRPr="00CD2734">
        <w:rPr>
          <w:rFonts w:ascii="Arial Narrow" w:hAnsi="Arial Narrow"/>
          <w:sz w:val="28"/>
          <w:szCs w:val="28"/>
        </w:rPr>
        <w:t>ва не установлены какие-либо предусмотренные ст.426 ГПК РФ основания для отказа в выдаче исполнительного документа, доказательств в подтверждение наличия таких оснований не представ</w:t>
      </w:r>
      <w:r>
        <w:rPr>
          <w:rFonts w:ascii="Arial Narrow" w:hAnsi="Arial Narrow"/>
          <w:sz w:val="28"/>
          <w:szCs w:val="28"/>
        </w:rPr>
        <w:t>лено</w:t>
      </w:r>
      <w:r w:rsidRPr="00CD2734">
        <w:rPr>
          <w:rFonts w:ascii="Arial Narrow" w:hAnsi="Arial Narrow"/>
          <w:sz w:val="28"/>
          <w:szCs w:val="28"/>
        </w:rPr>
        <w:t>.</w:t>
      </w:r>
    </w:p>
    <w:p w14:paraId="63EBE5D8" w14:textId="77777777" w:rsidR="00845397" w:rsidRPr="00CD2734" w:rsidRDefault="00341D21" w:rsidP="000743CE">
      <w:pPr>
        <w:spacing w:after="0" w:line="240" w:lineRule="auto"/>
        <w:ind w:firstLine="708"/>
        <w:jc w:val="both"/>
        <w:rPr>
          <w:rFonts w:ascii="Arial Narrow" w:hAnsi="Arial Narrow"/>
          <w:sz w:val="28"/>
          <w:szCs w:val="28"/>
        </w:rPr>
      </w:pPr>
      <w:r w:rsidRPr="00CD2734">
        <w:rPr>
          <w:rFonts w:ascii="Arial Narrow" w:hAnsi="Arial Narrow"/>
          <w:sz w:val="28"/>
          <w:szCs w:val="28"/>
        </w:rPr>
        <w:t>При таких обстоятельствах, учитывая, что</w:t>
      </w:r>
      <w:r>
        <w:rPr>
          <w:rFonts w:ascii="Arial Narrow" w:hAnsi="Arial Narrow"/>
          <w:sz w:val="28"/>
          <w:szCs w:val="28"/>
        </w:rPr>
        <w:t xml:space="preserve"> ОАО «Сбербанк России</w:t>
      </w:r>
      <w:r w:rsidRPr="00CD2734">
        <w:rPr>
          <w:rFonts w:ascii="Arial Narrow" w:hAnsi="Arial Narrow"/>
          <w:sz w:val="28"/>
          <w:szCs w:val="28"/>
        </w:rPr>
        <w:t>»</w:t>
      </w:r>
      <w:r>
        <w:rPr>
          <w:rFonts w:ascii="Arial Narrow" w:hAnsi="Arial Narrow"/>
          <w:sz w:val="28"/>
          <w:szCs w:val="28"/>
        </w:rPr>
        <w:t xml:space="preserve"> в лице</w:t>
      </w:r>
      <w:r>
        <w:rPr>
          <w:rFonts w:ascii="Arial Narrow" w:hAnsi="Arial Narrow"/>
          <w:sz w:val="28"/>
          <w:szCs w:val="28"/>
        </w:rPr>
        <w:t xml:space="preserve"> филиала – Московского банка ОАО «Сбербанка России»</w:t>
      </w:r>
      <w:r w:rsidRPr="00CD2734">
        <w:rPr>
          <w:rFonts w:ascii="Arial Narrow" w:hAnsi="Arial Narrow"/>
          <w:sz w:val="28"/>
          <w:szCs w:val="28"/>
        </w:rPr>
        <w:t xml:space="preserve"> </w:t>
      </w:r>
      <w:r w:rsidRPr="00CD2734">
        <w:rPr>
          <w:rFonts w:ascii="Arial Narrow" w:hAnsi="Arial Narrow"/>
          <w:sz w:val="28"/>
          <w:szCs w:val="28"/>
        </w:rPr>
        <w:t>соблюдены требования ст.ст.423, 424 ГПК РФ</w:t>
      </w:r>
      <w:r w:rsidRPr="00CD2734">
        <w:rPr>
          <w:rFonts w:ascii="Arial Narrow" w:hAnsi="Arial Narrow"/>
          <w:sz w:val="28"/>
          <w:szCs w:val="28"/>
        </w:rPr>
        <w:t xml:space="preserve">, </w:t>
      </w:r>
      <w:r w:rsidRPr="00CD2734">
        <w:rPr>
          <w:rFonts w:ascii="Arial Narrow" w:hAnsi="Arial Narrow"/>
          <w:sz w:val="28"/>
          <w:szCs w:val="28"/>
        </w:rPr>
        <w:t>основания для отказа в выдаче исполнительного листа не установлены, суд приходит к выводу об удовлетворении заявления о выдаче исполнительного листа.</w:t>
      </w:r>
    </w:p>
    <w:p w14:paraId="6BDD864D" w14:textId="77777777" w:rsidR="00845397" w:rsidRPr="00CD2734" w:rsidRDefault="00341D21" w:rsidP="000743CE">
      <w:pPr>
        <w:spacing w:after="0" w:line="240" w:lineRule="auto"/>
        <w:ind w:firstLine="708"/>
        <w:jc w:val="both"/>
        <w:rPr>
          <w:rFonts w:ascii="Arial Narrow" w:hAnsi="Arial Narrow"/>
          <w:sz w:val="28"/>
          <w:szCs w:val="28"/>
        </w:rPr>
      </w:pPr>
      <w:r w:rsidRPr="00CD2734">
        <w:rPr>
          <w:rFonts w:ascii="Arial Narrow" w:hAnsi="Arial Narrow"/>
          <w:sz w:val="28"/>
          <w:szCs w:val="28"/>
        </w:rPr>
        <w:t>На основан</w:t>
      </w:r>
      <w:r w:rsidRPr="00CD2734">
        <w:rPr>
          <w:rFonts w:ascii="Arial Narrow" w:hAnsi="Arial Narrow"/>
          <w:sz w:val="28"/>
          <w:szCs w:val="28"/>
        </w:rPr>
        <w:t>ии изложенного, руководствуясь ст.ст.427, 224 - 225 ГПК РФ, суд</w:t>
      </w:r>
    </w:p>
    <w:p w14:paraId="2C763B53" w14:textId="77777777" w:rsidR="00845397" w:rsidRPr="00CD2734" w:rsidRDefault="00341D21" w:rsidP="00DB17C2">
      <w:pPr>
        <w:spacing w:after="0" w:line="240" w:lineRule="auto"/>
        <w:jc w:val="center"/>
        <w:rPr>
          <w:rFonts w:ascii="Arial Narrow" w:hAnsi="Arial Narrow"/>
          <w:b/>
          <w:sz w:val="28"/>
          <w:szCs w:val="28"/>
        </w:rPr>
      </w:pPr>
      <w:r w:rsidRPr="00CD2734">
        <w:rPr>
          <w:rFonts w:ascii="Arial Narrow" w:hAnsi="Arial Narrow"/>
          <w:b/>
          <w:sz w:val="28"/>
          <w:szCs w:val="28"/>
        </w:rPr>
        <w:t>определил:</w:t>
      </w:r>
    </w:p>
    <w:p w14:paraId="4ECEA2AA" w14:textId="77777777" w:rsidR="004F611C" w:rsidRPr="00CD2734" w:rsidRDefault="00341D21" w:rsidP="000743CE">
      <w:pPr>
        <w:spacing w:after="0" w:line="240" w:lineRule="auto"/>
        <w:ind w:firstLine="708"/>
        <w:jc w:val="both"/>
        <w:rPr>
          <w:rFonts w:ascii="Arial Narrow" w:hAnsi="Arial Narrow"/>
          <w:sz w:val="28"/>
          <w:szCs w:val="28"/>
        </w:rPr>
      </w:pPr>
      <w:r w:rsidRPr="00CD2734">
        <w:rPr>
          <w:rFonts w:ascii="Arial Narrow" w:hAnsi="Arial Narrow"/>
          <w:sz w:val="28"/>
          <w:szCs w:val="28"/>
        </w:rPr>
        <w:t xml:space="preserve">Выдать исполнительный лист на исполнение решения </w:t>
      </w:r>
      <w:r>
        <w:rPr>
          <w:rFonts w:ascii="Arial Narrow" w:hAnsi="Arial Narrow"/>
          <w:sz w:val="28"/>
          <w:szCs w:val="28"/>
        </w:rPr>
        <w:t xml:space="preserve">Третейского суда при Автономной некоммерческой организации «Независимая Арбитражная Палата» </w:t>
      </w:r>
      <w:r w:rsidRPr="00CD2734">
        <w:rPr>
          <w:rFonts w:ascii="Arial Narrow" w:hAnsi="Arial Narrow"/>
          <w:sz w:val="28"/>
          <w:szCs w:val="28"/>
        </w:rPr>
        <w:t xml:space="preserve">от </w:t>
      </w:r>
      <w:r>
        <w:rPr>
          <w:rFonts w:ascii="Arial Narrow" w:hAnsi="Arial Narrow"/>
          <w:sz w:val="28"/>
          <w:szCs w:val="28"/>
        </w:rPr>
        <w:t>22.06.2015</w:t>
      </w:r>
      <w:r w:rsidRPr="00CD2734">
        <w:rPr>
          <w:rFonts w:ascii="Arial Narrow" w:hAnsi="Arial Narrow"/>
          <w:sz w:val="28"/>
          <w:szCs w:val="28"/>
        </w:rPr>
        <w:t xml:space="preserve"> г.</w:t>
      </w:r>
      <w:r w:rsidRPr="00CD2734">
        <w:rPr>
          <w:rFonts w:ascii="Arial Narrow" w:hAnsi="Arial Narrow"/>
          <w:sz w:val="28"/>
          <w:szCs w:val="28"/>
        </w:rPr>
        <w:t>, которым исковые требов</w:t>
      </w:r>
      <w:r w:rsidRPr="00CD2734">
        <w:rPr>
          <w:rFonts w:ascii="Arial Narrow" w:hAnsi="Arial Narrow"/>
          <w:sz w:val="28"/>
          <w:szCs w:val="28"/>
        </w:rPr>
        <w:t xml:space="preserve">ания </w:t>
      </w:r>
      <w:r>
        <w:rPr>
          <w:rFonts w:ascii="Arial Narrow" w:hAnsi="Arial Narrow"/>
          <w:sz w:val="28"/>
          <w:szCs w:val="28"/>
        </w:rPr>
        <w:t>ОАО «Сбербанк России</w:t>
      </w:r>
      <w:r w:rsidRPr="00CD2734">
        <w:rPr>
          <w:rFonts w:ascii="Arial Narrow" w:hAnsi="Arial Narrow"/>
          <w:sz w:val="28"/>
          <w:szCs w:val="28"/>
        </w:rPr>
        <w:t>»</w:t>
      </w:r>
      <w:r>
        <w:rPr>
          <w:rFonts w:ascii="Arial Narrow" w:hAnsi="Arial Narrow"/>
          <w:sz w:val="28"/>
          <w:szCs w:val="28"/>
        </w:rPr>
        <w:t xml:space="preserve"> в лице филиала – Московского банка ОАО «Сбербанка России»</w:t>
      </w:r>
      <w:r w:rsidRPr="00CD2734">
        <w:rPr>
          <w:rFonts w:ascii="Arial Narrow" w:hAnsi="Arial Narrow"/>
          <w:sz w:val="28"/>
          <w:szCs w:val="28"/>
        </w:rPr>
        <w:t xml:space="preserve"> </w:t>
      </w:r>
      <w:r w:rsidRPr="00CD2734">
        <w:rPr>
          <w:rFonts w:ascii="Arial Narrow" w:hAnsi="Arial Narrow"/>
          <w:sz w:val="28"/>
          <w:szCs w:val="28"/>
        </w:rPr>
        <w:t>были удовлетворены</w:t>
      </w:r>
      <w:r w:rsidRPr="00CD2734">
        <w:rPr>
          <w:rFonts w:ascii="Arial Narrow" w:hAnsi="Arial Narrow"/>
          <w:sz w:val="28"/>
          <w:szCs w:val="28"/>
        </w:rPr>
        <w:t>.</w:t>
      </w:r>
    </w:p>
    <w:p w14:paraId="6843207B" w14:textId="77777777" w:rsidR="000D3976" w:rsidRPr="00960377" w:rsidRDefault="00341D21" w:rsidP="000D3976">
      <w:pPr>
        <w:spacing w:after="0" w:line="240" w:lineRule="auto"/>
        <w:ind w:firstLine="708"/>
        <w:jc w:val="both"/>
        <w:rPr>
          <w:rFonts w:ascii="Arial Narrow" w:hAnsi="Arial Narrow"/>
          <w:sz w:val="28"/>
          <w:szCs w:val="28"/>
        </w:rPr>
      </w:pPr>
      <w:r w:rsidRPr="00960377">
        <w:rPr>
          <w:rFonts w:ascii="Arial Narrow" w:hAnsi="Arial Narrow"/>
          <w:sz w:val="28"/>
          <w:szCs w:val="28"/>
        </w:rPr>
        <w:t>Взыскать в солидарном порядке с общества с ограниченной ответственностью «ТОРГСТРОЙ» (ИНН 7733767096; дата государственной регистрации в качестве юриди</w:t>
      </w:r>
      <w:r w:rsidRPr="00960377">
        <w:rPr>
          <w:rFonts w:ascii="Arial Narrow" w:hAnsi="Arial Narrow"/>
          <w:sz w:val="28"/>
          <w:szCs w:val="28"/>
        </w:rPr>
        <w:t>ческого лица: 05 мая 2011 года; адрес места нахождения: г. Москва, ул. Новопоселковая, д.11, стр.4; почтовый адрес: г. Москва, ул. Свободы, д.35, стр.43)</w:t>
      </w:r>
      <w:r>
        <w:rPr>
          <w:rFonts w:ascii="Arial Narrow" w:hAnsi="Arial Narrow"/>
          <w:sz w:val="28"/>
          <w:szCs w:val="28"/>
        </w:rPr>
        <w:t>,</w:t>
      </w:r>
      <w:r w:rsidRPr="00960377">
        <w:rPr>
          <w:rFonts w:ascii="Arial Narrow" w:hAnsi="Arial Narrow"/>
          <w:sz w:val="28"/>
          <w:szCs w:val="28"/>
        </w:rPr>
        <w:t xml:space="preserve"> гражданки Российской Федерации Стрымбану </w:t>
      </w:r>
      <w:r>
        <w:rPr>
          <w:rFonts w:ascii="Arial Narrow" w:hAnsi="Arial Narrow"/>
          <w:sz w:val="28"/>
          <w:szCs w:val="28"/>
        </w:rPr>
        <w:t>*</w:t>
      </w:r>
      <w:r w:rsidRPr="00960377">
        <w:rPr>
          <w:rFonts w:ascii="Arial Narrow" w:hAnsi="Arial Narrow"/>
          <w:sz w:val="28"/>
          <w:szCs w:val="28"/>
        </w:rPr>
        <w:t xml:space="preserve"> (</w:t>
      </w:r>
      <w:r>
        <w:rPr>
          <w:rFonts w:ascii="Arial Narrow" w:hAnsi="Arial Narrow"/>
          <w:sz w:val="28"/>
          <w:szCs w:val="28"/>
        </w:rPr>
        <w:t>*</w:t>
      </w:r>
      <w:r w:rsidRPr="00960377">
        <w:rPr>
          <w:rFonts w:ascii="Arial Narrow" w:hAnsi="Arial Narrow"/>
          <w:sz w:val="28"/>
          <w:szCs w:val="28"/>
        </w:rPr>
        <w:t xml:space="preserve"> года рождения; место рождения: </w:t>
      </w:r>
      <w:r>
        <w:rPr>
          <w:rFonts w:ascii="Arial Narrow" w:hAnsi="Arial Narrow"/>
          <w:sz w:val="28"/>
          <w:szCs w:val="28"/>
        </w:rPr>
        <w:t>*</w:t>
      </w:r>
      <w:r w:rsidRPr="00960377">
        <w:rPr>
          <w:rFonts w:ascii="Arial Narrow" w:hAnsi="Arial Narrow"/>
          <w:sz w:val="28"/>
          <w:szCs w:val="28"/>
        </w:rPr>
        <w:t>; адрес места регистрац</w:t>
      </w:r>
      <w:r w:rsidRPr="00960377">
        <w:rPr>
          <w:rFonts w:ascii="Arial Narrow" w:hAnsi="Arial Narrow"/>
          <w:sz w:val="28"/>
          <w:szCs w:val="28"/>
        </w:rPr>
        <w:t xml:space="preserve">ии: Московская область, </w:t>
      </w:r>
      <w:r>
        <w:rPr>
          <w:rFonts w:ascii="Arial Narrow" w:hAnsi="Arial Narrow"/>
          <w:sz w:val="28"/>
          <w:szCs w:val="28"/>
        </w:rPr>
        <w:t>*</w:t>
      </w:r>
      <w:r w:rsidRPr="00960377">
        <w:rPr>
          <w:rFonts w:ascii="Arial Narrow" w:hAnsi="Arial Narrow"/>
          <w:sz w:val="28"/>
          <w:szCs w:val="28"/>
        </w:rPr>
        <w:t xml:space="preserve">; адрес фактического проживания: г. Москва, ул. Сходненская, </w:t>
      </w:r>
      <w:r>
        <w:rPr>
          <w:rFonts w:ascii="Arial Narrow" w:hAnsi="Arial Narrow"/>
          <w:sz w:val="28"/>
          <w:szCs w:val="28"/>
        </w:rPr>
        <w:t>*</w:t>
      </w:r>
      <w:r w:rsidRPr="00960377">
        <w:rPr>
          <w:rFonts w:ascii="Arial Narrow" w:hAnsi="Arial Narrow"/>
          <w:sz w:val="28"/>
          <w:szCs w:val="28"/>
        </w:rPr>
        <w:t xml:space="preserve"> в пользу открытого акционерного общества «Сбербанк России» в лице филиала - Московского банка ОАО «Сбербанк России» (ИНН 7707083893, дата государственной регистрации в </w:t>
      </w:r>
      <w:r w:rsidRPr="00960377">
        <w:rPr>
          <w:rFonts w:ascii="Arial Narrow" w:hAnsi="Arial Narrow"/>
          <w:sz w:val="28"/>
          <w:szCs w:val="28"/>
        </w:rPr>
        <w:t xml:space="preserve">качестве юридического лица: 20 июня 1991 года; адрес места нахождения: г. Москва, ул. Вавилова, д.19) задолженность по состоянию на 25 апреля 2015 года по кредитному договору № </w:t>
      </w:r>
      <w:r>
        <w:rPr>
          <w:rFonts w:ascii="Arial Narrow" w:hAnsi="Arial Narrow"/>
          <w:sz w:val="28"/>
          <w:szCs w:val="28"/>
        </w:rPr>
        <w:t>*</w:t>
      </w:r>
      <w:r w:rsidRPr="00960377">
        <w:rPr>
          <w:rFonts w:ascii="Arial Narrow" w:hAnsi="Arial Narrow"/>
          <w:sz w:val="28"/>
          <w:szCs w:val="28"/>
        </w:rPr>
        <w:t xml:space="preserve"> от 23 ноября 2012 года в размере 2492572 руб</w:t>
      </w:r>
      <w:r>
        <w:rPr>
          <w:rFonts w:ascii="Arial Narrow" w:hAnsi="Arial Narrow"/>
          <w:sz w:val="28"/>
          <w:szCs w:val="28"/>
        </w:rPr>
        <w:t>.</w:t>
      </w:r>
      <w:r w:rsidRPr="00960377">
        <w:rPr>
          <w:rFonts w:ascii="Arial Narrow" w:hAnsi="Arial Narrow"/>
          <w:sz w:val="28"/>
          <w:szCs w:val="28"/>
        </w:rPr>
        <w:t xml:space="preserve"> 72 коп</w:t>
      </w:r>
      <w:r>
        <w:rPr>
          <w:rFonts w:ascii="Arial Narrow" w:hAnsi="Arial Narrow"/>
          <w:sz w:val="28"/>
          <w:szCs w:val="28"/>
        </w:rPr>
        <w:t>.</w:t>
      </w:r>
      <w:r w:rsidRPr="00960377">
        <w:rPr>
          <w:rFonts w:ascii="Arial Narrow" w:hAnsi="Arial Narrow"/>
          <w:sz w:val="28"/>
          <w:szCs w:val="28"/>
        </w:rPr>
        <w:t>, в том числе:</w:t>
      </w:r>
    </w:p>
    <w:p w14:paraId="72420EE2" w14:textId="77777777" w:rsidR="000D3976" w:rsidRPr="00960377" w:rsidRDefault="00341D21" w:rsidP="000D3976">
      <w:pPr>
        <w:spacing w:after="0" w:line="240" w:lineRule="auto"/>
        <w:ind w:firstLine="708"/>
        <w:jc w:val="both"/>
        <w:rPr>
          <w:rFonts w:ascii="Arial Narrow" w:hAnsi="Arial Narrow"/>
          <w:sz w:val="28"/>
          <w:szCs w:val="28"/>
        </w:rPr>
      </w:pPr>
      <w:r w:rsidRPr="00960377">
        <w:rPr>
          <w:rFonts w:ascii="Arial Narrow" w:hAnsi="Arial Narrow"/>
          <w:sz w:val="28"/>
          <w:szCs w:val="28"/>
        </w:rPr>
        <w:t>просрочен</w:t>
      </w:r>
      <w:r w:rsidRPr="00960377">
        <w:rPr>
          <w:rFonts w:ascii="Arial Narrow" w:hAnsi="Arial Narrow"/>
          <w:sz w:val="28"/>
          <w:szCs w:val="28"/>
        </w:rPr>
        <w:t>ные проценты - 161764 руб</w:t>
      </w:r>
      <w:r>
        <w:rPr>
          <w:rFonts w:ascii="Arial Narrow" w:hAnsi="Arial Narrow"/>
          <w:sz w:val="28"/>
          <w:szCs w:val="28"/>
        </w:rPr>
        <w:t>.</w:t>
      </w:r>
      <w:r w:rsidRPr="00960377">
        <w:rPr>
          <w:rFonts w:ascii="Arial Narrow" w:hAnsi="Arial Narrow"/>
          <w:sz w:val="28"/>
          <w:szCs w:val="28"/>
        </w:rPr>
        <w:t xml:space="preserve"> 60 коп</w:t>
      </w:r>
      <w:r>
        <w:rPr>
          <w:rFonts w:ascii="Arial Narrow" w:hAnsi="Arial Narrow"/>
          <w:sz w:val="28"/>
          <w:szCs w:val="28"/>
        </w:rPr>
        <w:t>.</w:t>
      </w:r>
      <w:r w:rsidRPr="00960377">
        <w:rPr>
          <w:rFonts w:ascii="Arial Narrow" w:hAnsi="Arial Narrow"/>
          <w:sz w:val="28"/>
          <w:szCs w:val="28"/>
        </w:rPr>
        <w:t>;</w:t>
      </w:r>
    </w:p>
    <w:p w14:paraId="6B41EC22" w14:textId="77777777" w:rsidR="000D3976" w:rsidRPr="00960377" w:rsidRDefault="00341D21" w:rsidP="000D3976">
      <w:pPr>
        <w:spacing w:after="0" w:line="240" w:lineRule="auto"/>
        <w:ind w:firstLine="708"/>
        <w:jc w:val="both"/>
        <w:rPr>
          <w:rFonts w:ascii="Arial Narrow" w:hAnsi="Arial Narrow"/>
          <w:sz w:val="28"/>
          <w:szCs w:val="28"/>
        </w:rPr>
      </w:pPr>
      <w:r w:rsidRPr="00960377">
        <w:rPr>
          <w:rFonts w:ascii="Arial Narrow" w:hAnsi="Arial Narrow"/>
          <w:sz w:val="28"/>
          <w:szCs w:val="28"/>
        </w:rPr>
        <w:t>просроченный основной долг - 2306342 руб</w:t>
      </w:r>
      <w:r>
        <w:rPr>
          <w:rFonts w:ascii="Arial Narrow" w:hAnsi="Arial Narrow"/>
          <w:sz w:val="28"/>
          <w:szCs w:val="28"/>
        </w:rPr>
        <w:t>.</w:t>
      </w:r>
      <w:r w:rsidRPr="00960377">
        <w:rPr>
          <w:rFonts w:ascii="Arial Narrow" w:hAnsi="Arial Narrow"/>
          <w:sz w:val="28"/>
          <w:szCs w:val="28"/>
        </w:rPr>
        <w:t xml:space="preserve"> 27 коп</w:t>
      </w:r>
      <w:r>
        <w:rPr>
          <w:rFonts w:ascii="Arial Narrow" w:hAnsi="Arial Narrow"/>
          <w:sz w:val="28"/>
          <w:szCs w:val="28"/>
        </w:rPr>
        <w:t>.</w:t>
      </w:r>
      <w:r w:rsidRPr="00960377">
        <w:rPr>
          <w:rFonts w:ascii="Arial Narrow" w:hAnsi="Arial Narrow"/>
          <w:sz w:val="28"/>
          <w:szCs w:val="28"/>
        </w:rPr>
        <w:t>;</w:t>
      </w:r>
    </w:p>
    <w:p w14:paraId="5B0CD441" w14:textId="77777777" w:rsidR="000D3976" w:rsidRPr="00960377" w:rsidRDefault="00341D21" w:rsidP="000D3976">
      <w:pPr>
        <w:spacing w:after="0" w:line="240" w:lineRule="auto"/>
        <w:ind w:firstLine="708"/>
        <w:jc w:val="both"/>
        <w:rPr>
          <w:rFonts w:ascii="Arial Narrow" w:hAnsi="Arial Narrow"/>
          <w:sz w:val="28"/>
          <w:szCs w:val="28"/>
        </w:rPr>
      </w:pPr>
      <w:r w:rsidRPr="00960377">
        <w:rPr>
          <w:rFonts w:ascii="Arial Narrow" w:hAnsi="Arial Narrow"/>
          <w:sz w:val="28"/>
          <w:szCs w:val="28"/>
        </w:rPr>
        <w:t>неустойка за просроченные проценты - 9697 руб</w:t>
      </w:r>
      <w:r>
        <w:rPr>
          <w:rFonts w:ascii="Arial Narrow" w:hAnsi="Arial Narrow"/>
          <w:sz w:val="28"/>
          <w:szCs w:val="28"/>
        </w:rPr>
        <w:t>.</w:t>
      </w:r>
      <w:r w:rsidRPr="00960377">
        <w:rPr>
          <w:rFonts w:ascii="Arial Narrow" w:hAnsi="Arial Narrow"/>
          <w:sz w:val="28"/>
          <w:szCs w:val="28"/>
        </w:rPr>
        <w:t xml:space="preserve"> 27 коп</w:t>
      </w:r>
      <w:r>
        <w:rPr>
          <w:rFonts w:ascii="Arial Narrow" w:hAnsi="Arial Narrow"/>
          <w:sz w:val="28"/>
          <w:szCs w:val="28"/>
        </w:rPr>
        <w:t>.</w:t>
      </w:r>
      <w:r w:rsidRPr="00960377">
        <w:rPr>
          <w:rFonts w:ascii="Arial Narrow" w:hAnsi="Arial Narrow"/>
          <w:sz w:val="28"/>
          <w:szCs w:val="28"/>
        </w:rPr>
        <w:t>;</w:t>
      </w:r>
    </w:p>
    <w:p w14:paraId="16379DDA" w14:textId="77777777" w:rsidR="000D3976" w:rsidRPr="00960377" w:rsidRDefault="00341D21" w:rsidP="000D3976">
      <w:pPr>
        <w:spacing w:after="0" w:line="240" w:lineRule="auto"/>
        <w:ind w:firstLine="708"/>
        <w:jc w:val="both"/>
        <w:rPr>
          <w:rFonts w:ascii="Arial Narrow" w:hAnsi="Arial Narrow"/>
          <w:sz w:val="28"/>
          <w:szCs w:val="28"/>
        </w:rPr>
      </w:pPr>
      <w:r w:rsidRPr="00960377">
        <w:rPr>
          <w:rFonts w:ascii="Arial Narrow" w:hAnsi="Arial Narrow"/>
          <w:sz w:val="28"/>
          <w:szCs w:val="28"/>
        </w:rPr>
        <w:t>неустойка за просроченный основной долг - 14768 руб</w:t>
      </w:r>
      <w:r>
        <w:rPr>
          <w:rFonts w:ascii="Arial Narrow" w:hAnsi="Arial Narrow"/>
          <w:sz w:val="28"/>
          <w:szCs w:val="28"/>
        </w:rPr>
        <w:t>.</w:t>
      </w:r>
      <w:r w:rsidRPr="00960377">
        <w:rPr>
          <w:rFonts w:ascii="Arial Narrow" w:hAnsi="Arial Narrow"/>
          <w:sz w:val="28"/>
          <w:szCs w:val="28"/>
        </w:rPr>
        <w:t xml:space="preserve"> 58 коп.</w:t>
      </w:r>
    </w:p>
    <w:p w14:paraId="6EAF7EAC" w14:textId="77777777" w:rsidR="000D3976" w:rsidRPr="00960377" w:rsidRDefault="00341D21" w:rsidP="000D3976">
      <w:pPr>
        <w:spacing w:after="0" w:line="240" w:lineRule="auto"/>
        <w:ind w:firstLine="708"/>
        <w:jc w:val="both"/>
        <w:rPr>
          <w:rFonts w:ascii="Arial Narrow" w:hAnsi="Arial Narrow"/>
          <w:sz w:val="28"/>
          <w:szCs w:val="28"/>
        </w:rPr>
      </w:pPr>
      <w:r w:rsidRPr="00960377">
        <w:rPr>
          <w:rFonts w:ascii="Arial Narrow" w:hAnsi="Arial Narrow"/>
          <w:sz w:val="28"/>
          <w:szCs w:val="28"/>
        </w:rPr>
        <w:t>В счет погашения задолженности по кредитному договор</w:t>
      </w:r>
      <w:r w:rsidRPr="00960377">
        <w:rPr>
          <w:rFonts w:ascii="Arial Narrow" w:hAnsi="Arial Narrow"/>
          <w:sz w:val="28"/>
          <w:szCs w:val="28"/>
        </w:rPr>
        <w:t>у № 7981/01126-79 от 23 ноября 2012 года в размере 2492572 руб</w:t>
      </w:r>
      <w:r>
        <w:rPr>
          <w:rFonts w:ascii="Arial Narrow" w:hAnsi="Arial Narrow"/>
          <w:sz w:val="28"/>
          <w:szCs w:val="28"/>
        </w:rPr>
        <w:t>.</w:t>
      </w:r>
      <w:r w:rsidRPr="00960377">
        <w:rPr>
          <w:rFonts w:ascii="Arial Narrow" w:hAnsi="Arial Narrow"/>
          <w:sz w:val="28"/>
          <w:szCs w:val="28"/>
        </w:rPr>
        <w:t xml:space="preserve"> 72 коп</w:t>
      </w:r>
      <w:r>
        <w:rPr>
          <w:rFonts w:ascii="Arial Narrow" w:hAnsi="Arial Narrow"/>
          <w:sz w:val="28"/>
          <w:szCs w:val="28"/>
        </w:rPr>
        <w:t>.</w:t>
      </w:r>
      <w:r w:rsidRPr="00960377">
        <w:rPr>
          <w:rFonts w:ascii="Arial Narrow" w:hAnsi="Arial Narrow"/>
          <w:sz w:val="28"/>
          <w:szCs w:val="28"/>
        </w:rPr>
        <w:t xml:space="preserve"> перед открытым акционерным обществом «Сбербанк России» в лице филиала - Московского банка ОАО «Сбербанк России» обратить взыскание на принадлежащее обществу с ограниченной ответственно</w:t>
      </w:r>
      <w:r w:rsidRPr="00960377">
        <w:rPr>
          <w:rFonts w:ascii="Arial Narrow" w:hAnsi="Arial Narrow"/>
          <w:sz w:val="28"/>
          <w:szCs w:val="28"/>
        </w:rPr>
        <w:t>стью «ТОРГСТРОЙ» имущество, а именно:</w:t>
      </w:r>
      <w:r>
        <w:rPr>
          <w:rFonts w:ascii="Arial Narrow" w:hAnsi="Arial Narrow"/>
          <w:sz w:val="28"/>
          <w:szCs w:val="28"/>
        </w:rPr>
        <w:t xml:space="preserve"> </w:t>
      </w:r>
      <w:r w:rsidRPr="00960377">
        <w:rPr>
          <w:rFonts w:ascii="Arial Narrow" w:hAnsi="Arial Narrow"/>
          <w:sz w:val="28"/>
          <w:szCs w:val="28"/>
        </w:rPr>
        <w:t xml:space="preserve">ACTROS </w:t>
      </w:r>
      <w:r>
        <w:rPr>
          <w:rFonts w:ascii="Arial Narrow" w:hAnsi="Arial Narrow"/>
          <w:sz w:val="28"/>
          <w:szCs w:val="28"/>
        </w:rPr>
        <w:t>*</w:t>
      </w:r>
      <w:r w:rsidRPr="00960377">
        <w:rPr>
          <w:rFonts w:ascii="Arial Narrow" w:hAnsi="Arial Narrow"/>
          <w:sz w:val="28"/>
          <w:szCs w:val="28"/>
        </w:rPr>
        <w:t xml:space="preserve">, год выпуска: 2008, Грузовой самосвал, Категория С, VIN: </w:t>
      </w:r>
      <w:r>
        <w:rPr>
          <w:rFonts w:ascii="Arial Narrow" w:hAnsi="Arial Narrow"/>
          <w:sz w:val="28"/>
          <w:szCs w:val="28"/>
        </w:rPr>
        <w:t>*</w:t>
      </w:r>
      <w:r w:rsidRPr="00960377">
        <w:rPr>
          <w:rFonts w:ascii="Arial Narrow" w:hAnsi="Arial Narrow"/>
          <w:sz w:val="28"/>
          <w:szCs w:val="28"/>
        </w:rPr>
        <w:t>, номер двигателя:</w:t>
      </w:r>
      <w:r>
        <w:rPr>
          <w:rFonts w:ascii="Arial Narrow" w:hAnsi="Arial Narrow"/>
          <w:sz w:val="28"/>
          <w:szCs w:val="28"/>
        </w:rPr>
        <w:t xml:space="preserve"> </w:t>
      </w:r>
      <w:r>
        <w:rPr>
          <w:rFonts w:ascii="Arial Narrow" w:hAnsi="Arial Narrow"/>
          <w:sz w:val="28"/>
          <w:szCs w:val="28"/>
        </w:rPr>
        <w:t>*</w:t>
      </w:r>
      <w:r w:rsidRPr="00960377">
        <w:rPr>
          <w:rFonts w:ascii="Arial Narrow" w:hAnsi="Arial Narrow"/>
          <w:sz w:val="28"/>
          <w:szCs w:val="28"/>
        </w:rPr>
        <w:t xml:space="preserve">, номер шасси: </w:t>
      </w:r>
      <w:r>
        <w:rPr>
          <w:rFonts w:ascii="Arial Narrow" w:hAnsi="Arial Narrow"/>
          <w:sz w:val="28"/>
          <w:szCs w:val="28"/>
        </w:rPr>
        <w:t>*</w:t>
      </w:r>
      <w:r w:rsidRPr="00960377">
        <w:rPr>
          <w:rFonts w:ascii="Arial Narrow" w:hAnsi="Arial Narrow"/>
          <w:sz w:val="28"/>
          <w:szCs w:val="28"/>
        </w:rPr>
        <w:t>, номер кузова: отсутствует, цвет: белый, мощность двигателя: 408 л.</w:t>
      </w:r>
      <w:r>
        <w:rPr>
          <w:rFonts w:ascii="Arial Narrow" w:hAnsi="Arial Narrow"/>
          <w:sz w:val="28"/>
          <w:szCs w:val="28"/>
        </w:rPr>
        <w:t>с</w:t>
      </w:r>
      <w:r w:rsidRPr="00960377">
        <w:rPr>
          <w:rFonts w:ascii="Arial Narrow" w:hAnsi="Arial Narrow"/>
          <w:sz w:val="28"/>
          <w:szCs w:val="28"/>
        </w:rPr>
        <w:t>., 300 кВт., масса без нагрузки: 15303 кг., ПТ</w:t>
      </w:r>
      <w:r w:rsidRPr="00960377">
        <w:rPr>
          <w:rFonts w:ascii="Arial Narrow" w:hAnsi="Arial Narrow"/>
          <w:sz w:val="28"/>
          <w:szCs w:val="28"/>
        </w:rPr>
        <w:t xml:space="preserve">С: </w:t>
      </w:r>
      <w:r>
        <w:rPr>
          <w:rFonts w:ascii="Arial Narrow" w:hAnsi="Arial Narrow"/>
          <w:sz w:val="28"/>
          <w:szCs w:val="28"/>
        </w:rPr>
        <w:t>*</w:t>
      </w:r>
      <w:r w:rsidRPr="00960377">
        <w:rPr>
          <w:rFonts w:ascii="Arial Narrow" w:hAnsi="Arial Narrow"/>
          <w:sz w:val="28"/>
          <w:szCs w:val="28"/>
        </w:rPr>
        <w:t xml:space="preserve"> от </w:t>
      </w:r>
      <w:r>
        <w:rPr>
          <w:rFonts w:ascii="Arial Narrow" w:hAnsi="Arial Narrow"/>
          <w:sz w:val="28"/>
          <w:szCs w:val="28"/>
        </w:rPr>
        <w:t>*</w:t>
      </w:r>
      <w:r w:rsidRPr="00960377">
        <w:rPr>
          <w:rFonts w:ascii="Arial Narrow" w:hAnsi="Arial Narrow"/>
          <w:sz w:val="28"/>
          <w:szCs w:val="28"/>
        </w:rPr>
        <w:t>.11.2012 г</w:t>
      </w:r>
      <w:r>
        <w:rPr>
          <w:rFonts w:ascii="Arial Narrow" w:hAnsi="Arial Narrow"/>
          <w:sz w:val="28"/>
          <w:szCs w:val="28"/>
        </w:rPr>
        <w:t>.</w:t>
      </w:r>
    </w:p>
    <w:p w14:paraId="5D9B7B74" w14:textId="77777777" w:rsidR="000D3976" w:rsidRPr="00960377" w:rsidRDefault="00341D21" w:rsidP="000D3976">
      <w:pPr>
        <w:spacing w:after="0" w:line="240" w:lineRule="auto"/>
        <w:ind w:firstLine="708"/>
        <w:jc w:val="both"/>
        <w:rPr>
          <w:rFonts w:ascii="Arial Narrow" w:hAnsi="Arial Narrow"/>
          <w:sz w:val="28"/>
          <w:szCs w:val="28"/>
        </w:rPr>
      </w:pPr>
      <w:r w:rsidRPr="00960377">
        <w:rPr>
          <w:rFonts w:ascii="Arial Narrow" w:hAnsi="Arial Narrow"/>
          <w:sz w:val="28"/>
          <w:szCs w:val="28"/>
        </w:rPr>
        <w:t>Установить начальную продажную цену имущества равной залоговой стоимости в размере 4700000 руб. Способ реализации заложенного имущества - путем продажи с публичных торгов.</w:t>
      </w:r>
    </w:p>
    <w:p w14:paraId="30DBEB6E" w14:textId="77777777" w:rsidR="000D3976" w:rsidRPr="00960377" w:rsidRDefault="00341D21" w:rsidP="000D3976">
      <w:pPr>
        <w:spacing w:after="0" w:line="240" w:lineRule="auto"/>
        <w:ind w:firstLine="708"/>
        <w:jc w:val="both"/>
        <w:rPr>
          <w:rFonts w:ascii="Arial Narrow" w:hAnsi="Arial Narrow"/>
          <w:sz w:val="28"/>
          <w:szCs w:val="28"/>
        </w:rPr>
      </w:pPr>
      <w:r w:rsidRPr="00960377">
        <w:rPr>
          <w:rFonts w:ascii="Arial Narrow" w:hAnsi="Arial Narrow"/>
          <w:sz w:val="28"/>
          <w:szCs w:val="28"/>
        </w:rPr>
        <w:t>Взыскать в солидарном порядке с общества с ограниченной ответст</w:t>
      </w:r>
      <w:r w:rsidRPr="00960377">
        <w:rPr>
          <w:rFonts w:ascii="Arial Narrow" w:hAnsi="Arial Narrow"/>
          <w:sz w:val="28"/>
          <w:szCs w:val="28"/>
        </w:rPr>
        <w:t xml:space="preserve">венностью «ТОРГСТРОЙ», гражданки Российской Федерации Стрымбану </w:t>
      </w:r>
      <w:r>
        <w:rPr>
          <w:rFonts w:ascii="Arial Narrow" w:hAnsi="Arial Narrow"/>
          <w:sz w:val="28"/>
          <w:szCs w:val="28"/>
        </w:rPr>
        <w:t>*</w:t>
      </w:r>
      <w:r w:rsidRPr="00960377">
        <w:rPr>
          <w:rFonts w:ascii="Arial Narrow" w:hAnsi="Arial Narrow"/>
          <w:sz w:val="28"/>
          <w:szCs w:val="28"/>
        </w:rPr>
        <w:t xml:space="preserve"> в пользу открытого акционерного общества «Сбербанк России» в лице филиала - Московского банка ОАО «Сбербанк России» расходы по уплате третейского сбора, связанные с рассмотрением требования </w:t>
      </w:r>
      <w:r w:rsidRPr="00960377">
        <w:rPr>
          <w:rFonts w:ascii="Arial Narrow" w:hAnsi="Arial Narrow"/>
          <w:sz w:val="28"/>
          <w:szCs w:val="28"/>
        </w:rPr>
        <w:t>имущественного характера, в размере 35463 руб.</w:t>
      </w:r>
    </w:p>
    <w:p w14:paraId="7FE3B013" w14:textId="77777777" w:rsidR="000D3976" w:rsidRPr="00960377" w:rsidRDefault="00341D21" w:rsidP="000D3976">
      <w:pPr>
        <w:spacing w:after="0" w:line="240" w:lineRule="auto"/>
        <w:ind w:firstLine="708"/>
        <w:jc w:val="both"/>
        <w:rPr>
          <w:rFonts w:ascii="Arial Narrow" w:hAnsi="Arial Narrow"/>
          <w:sz w:val="28"/>
          <w:szCs w:val="28"/>
        </w:rPr>
      </w:pPr>
      <w:r w:rsidRPr="00960377">
        <w:rPr>
          <w:rFonts w:ascii="Arial Narrow" w:hAnsi="Arial Narrow"/>
          <w:sz w:val="28"/>
          <w:szCs w:val="28"/>
        </w:rPr>
        <w:t>Взыскать с общества с ограниченной ответственностью «ТОРГСТРОЙ» в пользу открытого акционерного общества «Сбербанк России» в лице филиала - Московского банка ОАО «Сбербанк России» расходы по уплате третейского</w:t>
      </w:r>
      <w:r w:rsidRPr="00960377">
        <w:rPr>
          <w:rFonts w:ascii="Arial Narrow" w:hAnsi="Arial Narrow"/>
          <w:sz w:val="28"/>
          <w:szCs w:val="28"/>
        </w:rPr>
        <w:t xml:space="preserve"> сбора, связанные с рассмотрением требования неимущественного характера, в размере 4000 руб.</w:t>
      </w:r>
    </w:p>
    <w:p w14:paraId="5CE6D64A" w14:textId="77777777" w:rsidR="007C4E4D" w:rsidRDefault="00341D21" w:rsidP="000743CE">
      <w:pPr>
        <w:spacing w:after="0" w:line="240" w:lineRule="auto"/>
        <w:ind w:firstLine="708"/>
        <w:jc w:val="both"/>
        <w:rPr>
          <w:rFonts w:ascii="Arial Narrow" w:hAnsi="Arial Narrow"/>
          <w:sz w:val="28"/>
          <w:szCs w:val="28"/>
        </w:rPr>
      </w:pPr>
      <w:r w:rsidRPr="00960377">
        <w:rPr>
          <w:rFonts w:ascii="Arial Narrow" w:hAnsi="Arial Narrow"/>
          <w:sz w:val="28"/>
          <w:szCs w:val="28"/>
        </w:rPr>
        <w:t>Взыскать с общества с ограниченной ответственностью «ТОРГСТРОЙ» в пользу открытого акционерного общества «Сбербанк России» в лице филиала - Московского банка ОАО «</w:t>
      </w:r>
      <w:r w:rsidRPr="00960377">
        <w:rPr>
          <w:rFonts w:ascii="Arial Narrow" w:hAnsi="Arial Narrow"/>
          <w:sz w:val="28"/>
          <w:szCs w:val="28"/>
        </w:rPr>
        <w:t xml:space="preserve">Сбербанк России» расходы по уплате </w:t>
      </w:r>
      <w:r>
        <w:rPr>
          <w:rFonts w:ascii="Arial Narrow" w:hAnsi="Arial Narrow"/>
          <w:sz w:val="28"/>
          <w:szCs w:val="28"/>
        </w:rPr>
        <w:t>государственной пошлины</w:t>
      </w:r>
      <w:r w:rsidRPr="00960377">
        <w:rPr>
          <w:rFonts w:ascii="Arial Narrow" w:hAnsi="Arial Narrow"/>
          <w:sz w:val="28"/>
          <w:szCs w:val="28"/>
        </w:rPr>
        <w:t xml:space="preserve">, в размере </w:t>
      </w:r>
      <w:r>
        <w:rPr>
          <w:rFonts w:ascii="Arial Narrow" w:hAnsi="Arial Narrow"/>
          <w:sz w:val="28"/>
          <w:szCs w:val="28"/>
        </w:rPr>
        <w:t>1125 руб., с каждого.</w:t>
      </w:r>
    </w:p>
    <w:p w14:paraId="1EB7CBCC" w14:textId="77777777" w:rsidR="00845397" w:rsidRPr="00CD2734" w:rsidRDefault="00341D21" w:rsidP="000743CE">
      <w:pPr>
        <w:spacing w:after="0" w:line="240" w:lineRule="auto"/>
        <w:ind w:firstLine="708"/>
        <w:jc w:val="both"/>
        <w:rPr>
          <w:rFonts w:ascii="Arial Narrow" w:hAnsi="Arial Narrow"/>
          <w:sz w:val="28"/>
          <w:szCs w:val="28"/>
        </w:rPr>
      </w:pPr>
      <w:r w:rsidRPr="00CD2734">
        <w:rPr>
          <w:rFonts w:ascii="Arial Narrow" w:hAnsi="Arial Narrow"/>
          <w:sz w:val="28"/>
          <w:szCs w:val="28"/>
        </w:rPr>
        <w:t xml:space="preserve">Определение может быть обжаловано в апелляционном порядке в Московский городской суд через </w:t>
      </w:r>
      <w:r w:rsidRPr="00CD2734">
        <w:rPr>
          <w:rFonts w:ascii="Arial Narrow" w:hAnsi="Arial Narrow"/>
          <w:sz w:val="28"/>
          <w:szCs w:val="28"/>
        </w:rPr>
        <w:t>Тушинский районный суд г. Москвы в течение 15 дней.</w:t>
      </w:r>
    </w:p>
    <w:p w14:paraId="0C120EB4" w14:textId="77777777" w:rsidR="00D412FC" w:rsidRPr="00CD2734" w:rsidRDefault="00341D21" w:rsidP="000743CE">
      <w:pPr>
        <w:spacing w:after="0" w:line="240" w:lineRule="auto"/>
        <w:ind w:firstLine="708"/>
        <w:jc w:val="both"/>
        <w:rPr>
          <w:rFonts w:ascii="Arial Narrow" w:hAnsi="Arial Narrow"/>
          <w:sz w:val="28"/>
          <w:szCs w:val="28"/>
        </w:rPr>
      </w:pPr>
    </w:p>
    <w:p w14:paraId="2BCACEB5" w14:textId="77777777" w:rsidR="00AB024B" w:rsidRDefault="00341D21" w:rsidP="000743CE">
      <w:pPr>
        <w:spacing w:after="0" w:line="240" w:lineRule="auto"/>
        <w:ind w:firstLine="708"/>
        <w:jc w:val="both"/>
        <w:rPr>
          <w:rFonts w:ascii="Arial Narrow" w:hAnsi="Arial Narrow"/>
          <w:sz w:val="28"/>
          <w:szCs w:val="28"/>
        </w:rPr>
      </w:pPr>
      <w:r>
        <w:rPr>
          <w:rFonts w:ascii="Arial Narrow" w:hAnsi="Arial Narrow"/>
          <w:sz w:val="28"/>
          <w:szCs w:val="28"/>
        </w:rPr>
        <w:t>С</w:t>
      </w:r>
      <w:r w:rsidRPr="00CD2734">
        <w:rPr>
          <w:rFonts w:ascii="Arial Narrow" w:hAnsi="Arial Narrow"/>
          <w:sz w:val="28"/>
          <w:szCs w:val="28"/>
        </w:rPr>
        <w:t>удья</w:t>
      </w:r>
    </w:p>
    <w:p w14:paraId="1E68BBE4" w14:textId="77777777" w:rsidR="000D3976" w:rsidRDefault="00341D21" w:rsidP="000743CE">
      <w:pPr>
        <w:spacing w:after="0" w:line="240" w:lineRule="auto"/>
        <w:ind w:firstLine="708"/>
        <w:jc w:val="both"/>
        <w:rPr>
          <w:rFonts w:ascii="Arial Narrow" w:hAnsi="Arial Narrow"/>
          <w:sz w:val="28"/>
          <w:szCs w:val="28"/>
        </w:rPr>
      </w:pPr>
    </w:p>
    <w:p w14:paraId="32FCCDE8" w14:textId="77777777" w:rsidR="000D3976" w:rsidRDefault="00341D21" w:rsidP="000743CE">
      <w:pPr>
        <w:spacing w:after="0" w:line="240" w:lineRule="auto"/>
        <w:ind w:firstLine="708"/>
        <w:jc w:val="both"/>
        <w:rPr>
          <w:rFonts w:ascii="Arial Narrow" w:hAnsi="Arial Narrow"/>
          <w:sz w:val="28"/>
          <w:szCs w:val="28"/>
        </w:rPr>
      </w:pPr>
    </w:p>
    <w:p w14:paraId="2773F9FA" w14:textId="77777777" w:rsidR="000D3976" w:rsidRDefault="00341D21" w:rsidP="000743CE">
      <w:pPr>
        <w:spacing w:after="0" w:line="240" w:lineRule="auto"/>
        <w:ind w:firstLine="708"/>
        <w:jc w:val="both"/>
        <w:rPr>
          <w:rFonts w:ascii="Arial Narrow" w:hAnsi="Arial Narrow"/>
          <w:sz w:val="28"/>
          <w:szCs w:val="28"/>
        </w:rPr>
      </w:pPr>
    </w:p>
    <w:p w14:paraId="2749A43E" w14:textId="77777777" w:rsidR="000D3976" w:rsidRDefault="00341D21" w:rsidP="000743CE">
      <w:pPr>
        <w:spacing w:after="0" w:line="240" w:lineRule="auto"/>
        <w:ind w:firstLine="708"/>
        <w:jc w:val="both"/>
        <w:rPr>
          <w:rFonts w:ascii="Arial Narrow" w:hAnsi="Arial Narrow"/>
          <w:sz w:val="28"/>
          <w:szCs w:val="28"/>
        </w:rPr>
      </w:pPr>
    </w:p>
    <w:p w14:paraId="4F2EAFBF" w14:textId="77777777" w:rsidR="000D3976" w:rsidRDefault="00341D21" w:rsidP="000743CE">
      <w:pPr>
        <w:spacing w:after="0" w:line="240" w:lineRule="auto"/>
        <w:ind w:firstLine="708"/>
        <w:jc w:val="both"/>
        <w:rPr>
          <w:rFonts w:ascii="Arial Narrow" w:hAnsi="Arial Narrow"/>
          <w:sz w:val="28"/>
          <w:szCs w:val="28"/>
        </w:rPr>
      </w:pPr>
    </w:p>
    <w:p w14:paraId="4D190854" w14:textId="77777777" w:rsidR="000D3976" w:rsidRDefault="00341D21" w:rsidP="000743CE">
      <w:pPr>
        <w:spacing w:after="0" w:line="240" w:lineRule="auto"/>
        <w:ind w:firstLine="708"/>
        <w:jc w:val="both"/>
        <w:rPr>
          <w:rFonts w:ascii="Arial Narrow" w:hAnsi="Arial Narrow"/>
          <w:sz w:val="28"/>
          <w:szCs w:val="28"/>
        </w:rPr>
      </w:pPr>
    </w:p>
    <w:p w14:paraId="54616577" w14:textId="77777777" w:rsidR="000D3976" w:rsidRDefault="00341D21" w:rsidP="000743CE">
      <w:pPr>
        <w:spacing w:after="0" w:line="240" w:lineRule="auto"/>
        <w:ind w:firstLine="708"/>
        <w:jc w:val="both"/>
        <w:rPr>
          <w:rFonts w:ascii="Arial Narrow" w:hAnsi="Arial Narrow"/>
          <w:sz w:val="28"/>
          <w:szCs w:val="28"/>
        </w:rPr>
      </w:pPr>
    </w:p>
    <w:p w14:paraId="377E7619" w14:textId="77777777" w:rsidR="000D3976" w:rsidRDefault="00341D21" w:rsidP="000743CE">
      <w:pPr>
        <w:spacing w:after="0" w:line="240" w:lineRule="auto"/>
        <w:ind w:firstLine="708"/>
        <w:jc w:val="both"/>
        <w:rPr>
          <w:rFonts w:ascii="Arial Narrow" w:hAnsi="Arial Narrow"/>
          <w:sz w:val="28"/>
          <w:szCs w:val="28"/>
        </w:rPr>
      </w:pPr>
    </w:p>
    <w:p w14:paraId="09857E31" w14:textId="77777777" w:rsidR="000D3976" w:rsidRDefault="00341D21" w:rsidP="000743CE">
      <w:pPr>
        <w:spacing w:after="0" w:line="240" w:lineRule="auto"/>
        <w:ind w:firstLine="708"/>
        <w:jc w:val="both"/>
        <w:rPr>
          <w:rFonts w:ascii="Arial Narrow" w:hAnsi="Arial Narrow"/>
          <w:sz w:val="28"/>
          <w:szCs w:val="28"/>
        </w:rPr>
      </w:pPr>
    </w:p>
    <w:p w14:paraId="6146E0DC" w14:textId="77777777" w:rsidR="000D3976" w:rsidRDefault="00341D21" w:rsidP="000743CE">
      <w:pPr>
        <w:spacing w:after="0" w:line="240" w:lineRule="auto"/>
        <w:ind w:firstLine="708"/>
        <w:jc w:val="both"/>
        <w:rPr>
          <w:rFonts w:ascii="Arial Narrow" w:hAnsi="Arial Narrow"/>
          <w:sz w:val="28"/>
          <w:szCs w:val="28"/>
        </w:rPr>
      </w:pPr>
    </w:p>
    <w:p w14:paraId="772D4790" w14:textId="77777777" w:rsidR="000D3976" w:rsidRDefault="00341D21" w:rsidP="000743CE">
      <w:pPr>
        <w:spacing w:after="0" w:line="240" w:lineRule="auto"/>
        <w:ind w:firstLine="708"/>
        <w:jc w:val="both"/>
        <w:rPr>
          <w:rFonts w:ascii="Arial Narrow" w:hAnsi="Arial Narrow"/>
          <w:sz w:val="28"/>
          <w:szCs w:val="28"/>
        </w:rPr>
      </w:pPr>
    </w:p>
    <w:p w14:paraId="1F1F51E1" w14:textId="77777777" w:rsidR="000D3976" w:rsidRDefault="00341D21" w:rsidP="000743CE">
      <w:pPr>
        <w:spacing w:after="0" w:line="240" w:lineRule="auto"/>
        <w:ind w:firstLine="708"/>
        <w:jc w:val="both"/>
        <w:rPr>
          <w:rFonts w:ascii="Arial Narrow" w:hAnsi="Arial Narrow"/>
          <w:sz w:val="28"/>
          <w:szCs w:val="28"/>
        </w:rPr>
      </w:pPr>
    </w:p>
    <w:p w14:paraId="0F94F43E" w14:textId="77777777" w:rsidR="000D3976" w:rsidRDefault="00341D21" w:rsidP="000743CE">
      <w:pPr>
        <w:spacing w:after="0" w:line="240" w:lineRule="auto"/>
        <w:ind w:firstLine="708"/>
        <w:jc w:val="both"/>
        <w:rPr>
          <w:rFonts w:ascii="Arial Narrow" w:hAnsi="Arial Narrow"/>
          <w:sz w:val="28"/>
          <w:szCs w:val="28"/>
        </w:rPr>
      </w:pPr>
    </w:p>
    <w:p w14:paraId="606A9748" w14:textId="77777777" w:rsidR="000D3976" w:rsidRDefault="00341D21" w:rsidP="000743CE">
      <w:pPr>
        <w:spacing w:after="0" w:line="240" w:lineRule="auto"/>
        <w:ind w:firstLine="708"/>
        <w:jc w:val="both"/>
        <w:rPr>
          <w:rFonts w:ascii="Arial Narrow" w:hAnsi="Arial Narrow"/>
          <w:sz w:val="28"/>
          <w:szCs w:val="28"/>
        </w:rPr>
      </w:pPr>
    </w:p>
    <w:p w14:paraId="743A9E2A" w14:textId="77777777" w:rsidR="000D3976" w:rsidRDefault="00341D21" w:rsidP="000743CE">
      <w:pPr>
        <w:spacing w:after="0" w:line="240" w:lineRule="auto"/>
        <w:ind w:firstLine="708"/>
        <w:jc w:val="both"/>
        <w:rPr>
          <w:rFonts w:ascii="Arial Narrow" w:hAnsi="Arial Narrow"/>
          <w:sz w:val="28"/>
          <w:szCs w:val="28"/>
        </w:rPr>
      </w:pPr>
    </w:p>
    <w:p w14:paraId="07D29883" w14:textId="77777777" w:rsidR="000D3976" w:rsidRDefault="00341D21" w:rsidP="000743CE">
      <w:pPr>
        <w:spacing w:after="0" w:line="240" w:lineRule="auto"/>
        <w:ind w:firstLine="708"/>
        <w:jc w:val="both"/>
        <w:rPr>
          <w:rFonts w:ascii="Arial Narrow" w:hAnsi="Arial Narrow"/>
          <w:sz w:val="28"/>
          <w:szCs w:val="28"/>
        </w:rPr>
      </w:pPr>
    </w:p>
    <w:p w14:paraId="353198C1" w14:textId="77777777" w:rsidR="000D3976" w:rsidRDefault="00341D21" w:rsidP="000743CE">
      <w:pPr>
        <w:spacing w:after="0" w:line="240" w:lineRule="auto"/>
        <w:ind w:firstLine="708"/>
        <w:jc w:val="both"/>
        <w:rPr>
          <w:rFonts w:ascii="Arial Narrow" w:hAnsi="Arial Narrow"/>
          <w:sz w:val="28"/>
          <w:szCs w:val="28"/>
        </w:rPr>
      </w:pPr>
    </w:p>
    <w:p w14:paraId="4ABE02AC" w14:textId="77777777" w:rsidR="000D3976" w:rsidRDefault="00341D21" w:rsidP="000743CE">
      <w:pPr>
        <w:spacing w:after="0" w:line="240" w:lineRule="auto"/>
        <w:ind w:firstLine="708"/>
        <w:jc w:val="both"/>
        <w:rPr>
          <w:rFonts w:ascii="Arial Narrow" w:hAnsi="Arial Narrow"/>
          <w:sz w:val="28"/>
          <w:szCs w:val="28"/>
        </w:rPr>
      </w:pPr>
    </w:p>
    <w:p w14:paraId="76796329" w14:textId="77777777" w:rsidR="000D3976" w:rsidRDefault="00341D21" w:rsidP="000743CE">
      <w:pPr>
        <w:spacing w:after="0" w:line="240" w:lineRule="auto"/>
        <w:ind w:firstLine="708"/>
        <w:jc w:val="both"/>
        <w:rPr>
          <w:rFonts w:ascii="Arial Narrow" w:hAnsi="Arial Narrow"/>
          <w:sz w:val="28"/>
          <w:szCs w:val="28"/>
        </w:rPr>
      </w:pPr>
    </w:p>
    <w:p w14:paraId="29DE2491" w14:textId="77777777" w:rsidR="000D3976" w:rsidRDefault="00341D21" w:rsidP="000743CE">
      <w:pPr>
        <w:spacing w:after="0" w:line="240" w:lineRule="auto"/>
        <w:ind w:firstLine="708"/>
        <w:jc w:val="both"/>
        <w:rPr>
          <w:rFonts w:ascii="Arial Narrow" w:hAnsi="Arial Narrow"/>
          <w:sz w:val="28"/>
          <w:szCs w:val="28"/>
        </w:rPr>
      </w:pPr>
    </w:p>
    <w:p w14:paraId="4A2D8E24" w14:textId="77777777" w:rsidR="000D3976" w:rsidRDefault="00341D21" w:rsidP="000743CE">
      <w:pPr>
        <w:spacing w:after="0" w:line="240" w:lineRule="auto"/>
        <w:ind w:firstLine="708"/>
        <w:jc w:val="both"/>
        <w:rPr>
          <w:rFonts w:ascii="Arial Narrow" w:hAnsi="Arial Narrow"/>
          <w:sz w:val="28"/>
          <w:szCs w:val="28"/>
        </w:rPr>
      </w:pPr>
    </w:p>
    <w:p w14:paraId="50B2CF26" w14:textId="77777777" w:rsidR="000D3976" w:rsidRDefault="00341D21" w:rsidP="000743CE">
      <w:pPr>
        <w:spacing w:after="0" w:line="240" w:lineRule="auto"/>
        <w:ind w:firstLine="708"/>
        <w:jc w:val="both"/>
        <w:rPr>
          <w:rFonts w:ascii="Arial Narrow" w:hAnsi="Arial Narrow"/>
          <w:sz w:val="28"/>
          <w:szCs w:val="28"/>
        </w:rPr>
      </w:pPr>
    </w:p>
    <w:p w14:paraId="76C1B6FF" w14:textId="77777777" w:rsidR="000D3976" w:rsidRDefault="00341D21" w:rsidP="000743CE">
      <w:pPr>
        <w:spacing w:after="0" w:line="240" w:lineRule="auto"/>
        <w:ind w:firstLine="708"/>
        <w:jc w:val="both"/>
        <w:rPr>
          <w:rFonts w:ascii="Arial Narrow" w:hAnsi="Arial Narrow"/>
          <w:sz w:val="28"/>
          <w:szCs w:val="28"/>
        </w:rPr>
      </w:pPr>
    </w:p>
    <w:p w14:paraId="00965ECF" w14:textId="77777777" w:rsidR="000D3976" w:rsidRDefault="00341D21" w:rsidP="000743CE">
      <w:pPr>
        <w:spacing w:after="0" w:line="240" w:lineRule="auto"/>
        <w:ind w:firstLine="708"/>
        <w:jc w:val="both"/>
        <w:rPr>
          <w:rFonts w:ascii="Arial Narrow" w:hAnsi="Arial Narrow"/>
          <w:sz w:val="28"/>
          <w:szCs w:val="28"/>
        </w:rPr>
      </w:pPr>
    </w:p>
    <w:p w14:paraId="23BFDC94" w14:textId="77777777" w:rsidR="000D3976" w:rsidRDefault="00341D21" w:rsidP="000743CE">
      <w:pPr>
        <w:spacing w:after="0" w:line="240" w:lineRule="auto"/>
        <w:ind w:firstLine="708"/>
        <w:jc w:val="both"/>
        <w:rPr>
          <w:rFonts w:ascii="Arial Narrow" w:hAnsi="Arial Narrow"/>
          <w:sz w:val="28"/>
          <w:szCs w:val="28"/>
        </w:rPr>
      </w:pPr>
    </w:p>
    <w:p w14:paraId="127DE825" w14:textId="77777777" w:rsidR="000D3976" w:rsidRDefault="00341D21" w:rsidP="000743CE">
      <w:pPr>
        <w:spacing w:after="0" w:line="240" w:lineRule="auto"/>
        <w:ind w:firstLine="708"/>
        <w:jc w:val="both"/>
        <w:rPr>
          <w:rFonts w:ascii="Arial Narrow" w:hAnsi="Arial Narrow"/>
          <w:sz w:val="28"/>
          <w:szCs w:val="28"/>
        </w:rPr>
      </w:pPr>
    </w:p>
    <w:p w14:paraId="033F9246" w14:textId="77777777" w:rsidR="000D3976" w:rsidRDefault="00341D21" w:rsidP="000743CE">
      <w:pPr>
        <w:spacing w:after="0" w:line="240" w:lineRule="auto"/>
        <w:ind w:firstLine="708"/>
        <w:jc w:val="both"/>
        <w:rPr>
          <w:rFonts w:ascii="Arial Narrow" w:hAnsi="Arial Narrow"/>
          <w:sz w:val="28"/>
          <w:szCs w:val="28"/>
        </w:rPr>
      </w:pPr>
    </w:p>
    <w:sectPr w:rsidR="000D3976" w:rsidSect="0022558E">
      <w:pgSz w:w="11906" w:h="16838"/>
      <w:pgMar w:top="964" w:right="964" w:bottom="96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CD074" w14:textId="77777777" w:rsidR="00D8463C" w:rsidRDefault="00341D21">
      <w:pPr>
        <w:spacing w:after="0" w:line="240" w:lineRule="auto"/>
      </w:pPr>
      <w:r>
        <w:separator/>
      </w:r>
    </w:p>
  </w:endnote>
  <w:endnote w:type="continuationSeparator" w:id="0">
    <w:p w14:paraId="5AE7DE05" w14:textId="77777777" w:rsidR="00D8463C" w:rsidRDefault="00341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B3373" w14:textId="77777777" w:rsidR="00D8463C" w:rsidRDefault="00341D21">
      <w:pPr>
        <w:spacing w:after="0" w:line="240" w:lineRule="auto"/>
      </w:pPr>
      <w:r>
        <w:separator/>
      </w:r>
    </w:p>
  </w:footnote>
  <w:footnote w:type="continuationSeparator" w:id="0">
    <w:p w14:paraId="732D03DF" w14:textId="77777777" w:rsidR="00D8463C" w:rsidRDefault="00341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lvl w:ilvl="0">
      <w:start w:val="1"/>
      <w:numFmt w:val="decimal"/>
      <w:lvlText w:val="%1."/>
      <w:lvlJc w:val="left"/>
      <w:rPr>
        <w:b w:val="0"/>
        <w:bCs w:val="0"/>
        <w:i w:val="0"/>
        <w:iCs w:val="0"/>
        <w:smallCaps w:val="0"/>
        <w:strike w:val="0"/>
        <w:color w:val="000000"/>
        <w:spacing w:val="0"/>
        <w:w w:val="100"/>
        <w:position w:val="0"/>
        <w:sz w:val="24"/>
        <w:szCs w:val="24"/>
        <w:u w:val="none"/>
      </w:rPr>
    </w:lvl>
    <w:lvl w:ilvl="1">
      <w:start w:val="2"/>
      <w:numFmt w:val="decimal"/>
      <w:lvlText w:val="%2."/>
      <w:lvlJc w:val="left"/>
    </w:lvl>
    <w:lvl w:ilvl="2">
      <w:start w:val="2"/>
      <w:numFmt w:val="decimal"/>
      <w:lvlText w:val="%2."/>
      <w:lvlJc w:val="left"/>
    </w:lvl>
    <w:lvl w:ilvl="3">
      <w:start w:val="2"/>
      <w:numFmt w:val="decimal"/>
      <w:lvlText w:val="%2."/>
      <w:lvlJc w:val="left"/>
    </w:lvl>
    <w:lvl w:ilvl="4">
      <w:start w:val="2"/>
      <w:numFmt w:val="decimal"/>
      <w:lvlText w:val="%2."/>
      <w:lvlJc w:val="left"/>
    </w:lvl>
    <w:lvl w:ilvl="5">
      <w:start w:val="2"/>
      <w:numFmt w:val="decimal"/>
      <w:lvlText w:val="%2."/>
      <w:lvlJc w:val="left"/>
    </w:lvl>
    <w:lvl w:ilvl="6">
      <w:start w:val="2"/>
      <w:numFmt w:val="decimal"/>
      <w:lvlText w:val="%2."/>
      <w:lvlJc w:val="left"/>
    </w:lvl>
    <w:lvl w:ilvl="7">
      <w:start w:val="2"/>
      <w:numFmt w:val="decimal"/>
      <w:lvlText w:val="%2."/>
      <w:lvlJc w:val="left"/>
    </w:lvl>
    <w:lvl w:ilvl="8">
      <w:start w:val="2"/>
      <w:numFmt w:val="decimal"/>
      <w:lvlText w:val="%2."/>
      <w:lvlJc w:val="left"/>
    </w:lvl>
  </w:abstractNum>
  <w:abstractNum w:abstractNumId="1" w15:restartNumberingAfterBreak="0">
    <w:nsid w:val="00000003"/>
    <w:multiLevelType w:val="multilevel"/>
    <w:tmpl w:val="00000002"/>
    <w:lvl w:ilvl="0">
      <w:start w:val="1"/>
      <w:numFmt w:val="bullet"/>
      <w:lvlText w:val="-"/>
      <w:lvlJc w:val="left"/>
      <w:rPr>
        <w:rFonts w:ascii="Verdana" w:hAnsi="Verdana" w:cs="Verdana"/>
        <w:b w:val="0"/>
        <w:bCs w:val="0"/>
        <w:i w:val="0"/>
        <w:iCs w:val="0"/>
        <w:smallCaps w:val="0"/>
        <w:strike w:val="0"/>
        <w:color w:val="000000"/>
        <w:spacing w:val="0"/>
        <w:w w:val="100"/>
        <w:position w:val="0"/>
        <w:sz w:val="18"/>
        <w:szCs w:val="18"/>
        <w:u w:val="none"/>
      </w:rPr>
    </w:lvl>
    <w:lvl w:ilvl="1">
      <w:start w:val="2"/>
      <w:numFmt w:val="decimal"/>
      <w:lvlText w:val="%2."/>
      <w:lvlJc w:val="left"/>
      <w:rPr>
        <w:rFonts w:ascii="Verdana" w:hAnsi="Verdana" w:cs="Verdana"/>
        <w:b w:val="0"/>
        <w:bCs w:val="0"/>
        <w:i w:val="0"/>
        <w:iCs w:val="0"/>
        <w:smallCaps w:val="0"/>
        <w:strike w:val="0"/>
        <w:color w:val="000000"/>
        <w:spacing w:val="0"/>
        <w:w w:val="100"/>
        <w:position w:val="0"/>
        <w:sz w:val="18"/>
        <w:szCs w:val="18"/>
        <w:u w:val="none"/>
      </w:rPr>
    </w:lvl>
    <w:lvl w:ilvl="2">
      <w:start w:val="2"/>
      <w:numFmt w:val="decimal"/>
      <w:lvlText w:val="%2."/>
      <w:lvlJc w:val="left"/>
      <w:rPr>
        <w:rFonts w:ascii="Verdana" w:hAnsi="Verdana" w:cs="Verdana"/>
        <w:b w:val="0"/>
        <w:bCs w:val="0"/>
        <w:i w:val="0"/>
        <w:iCs w:val="0"/>
        <w:smallCaps w:val="0"/>
        <w:strike w:val="0"/>
        <w:color w:val="000000"/>
        <w:spacing w:val="0"/>
        <w:w w:val="100"/>
        <w:position w:val="0"/>
        <w:sz w:val="18"/>
        <w:szCs w:val="18"/>
        <w:u w:val="none"/>
      </w:rPr>
    </w:lvl>
    <w:lvl w:ilvl="3">
      <w:start w:val="2"/>
      <w:numFmt w:val="decimal"/>
      <w:lvlText w:val="%2."/>
      <w:lvlJc w:val="left"/>
      <w:rPr>
        <w:rFonts w:ascii="Verdana" w:hAnsi="Verdana" w:cs="Verdana"/>
        <w:b w:val="0"/>
        <w:bCs w:val="0"/>
        <w:i w:val="0"/>
        <w:iCs w:val="0"/>
        <w:smallCaps w:val="0"/>
        <w:strike w:val="0"/>
        <w:color w:val="000000"/>
        <w:spacing w:val="0"/>
        <w:w w:val="100"/>
        <w:position w:val="0"/>
        <w:sz w:val="18"/>
        <w:szCs w:val="18"/>
        <w:u w:val="none"/>
      </w:rPr>
    </w:lvl>
    <w:lvl w:ilvl="4">
      <w:start w:val="2"/>
      <w:numFmt w:val="decimal"/>
      <w:lvlText w:val="%2."/>
      <w:lvlJc w:val="left"/>
      <w:rPr>
        <w:rFonts w:ascii="Verdana" w:hAnsi="Verdana" w:cs="Verdana"/>
        <w:b w:val="0"/>
        <w:bCs w:val="0"/>
        <w:i w:val="0"/>
        <w:iCs w:val="0"/>
        <w:smallCaps w:val="0"/>
        <w:strike w:val="0"/>
        <w:color w:val="000000"/>
        <w:spacing w:val="0"/>
        <w:w w:val="100"/>
        <w:position w:val="0"/>
        <w:sz w:val="18"/>
        <w:szCs w:val="18"/>
        <w:u w:val="none"/>
      </w:rPr>
    </w:lvl>
    <w:lvl w:ilvl="5">
      <w:start w:val="2"/>
      <w:numFmt w:val="decimal"/>
      <w:lvlText w:val="%2."/>
      <w:lvlJc w:val="left"/>
      <w:rPr>
        <w:rFonts w:ascii="Verdana" w:hAnsi="Verdana" w:cs="Verdana"/>
        <w:b w:val="0"/>
        <w:bCs w:val="0"/>
        <w:i w:val="0"/>
        <w:iCs w:val="0"/>
        <w:smallCaps w:val="0"/>
        <w:strike w:val="0"/>
        <w:color w:val="000000"/>
        <w:spacing w:val="0"/>
        <w:w w:val="100"/>
        <w:position w:val="0"/>
        <w:sz w:val="18"/>
        <w:szCs w:val="18"/>
        <w:u w:val="none"/>
      </w:rPr>
    </w:lvl>
    <w:lvl w:ilvl="6">
      <w:start w:val="2"/>
      <w:numFmt w:val="decimal"/>
      <w:lvlText w:val="%2."/>
      <w:lvlJc w:val="left"/>
      <w:rPr>
        <w:rFonts w:ascii="Verdana" w:hAnsi="Verdana" w:cs="Verdana"/>
        <w:b w:val="0"/>
        <w:bCs w:val="0"/>
        <w:i w:val="0"/>
        <w:iCs w:val="0"/>
        <w:smallCaps w:val="0"/>
        <w:strike w:val="0"/>
        <w:color w:val="000000"/>
        <w:spacing w:val="0"/>
        <w:w w:val="100"/>
        <w:position w:val="0"/>
        <w:sz w:val="18"/>
        <w:szCs w:val="18"/>
        <w:u w:val="none"/>
      </w:rPr>
    </w:lvl>
    <w:lvl w:ilvl="7">
      <w:start w:val="2"/>
      <w:numFmt w:val="decimal"/>
      <w:lvlText w:val="%2."/>
      <w:lvlJc w:val="left"/>
      <w:rPr>
        <w:rFonts w:ascii="Verdana" w:hAnsi="Verdana" w:cs="Verdana"/>
        <w:b w:val="0"/>
        <w:bCs w:val="0"/>
        <w:i w:val="0"/>
        <w:iCs w:val="0"/>
        <w:smallCaps w:val="0"/>
        <w:strike w:val="0"/>
        <w:color w:val="000000"/>
        <w:spacing w:val="0"/>
        <w:w w:val="100"/>
        <w:position w:val="0"/>
        <w:sz w:val="18"/>
        <w:szCs w:val="18"/>
        <w:u w:val="none"/>
      </w:rPr>
    </w:lvl>
    <w:lvl w:ilvl="8">
      <w:start w:val="2"/>
      <w:numFmt w:val="decimal"/>
      <w:lvlText w:val="%2."/>
      <w:lvlJc w:val="left"/>
      <w:rPr>
        <w:rFonts w:ascii="Verdana" w:hAnsi="Verdana" w:cs="Verdana"/>
        <w:b w:val="0"/>
        <w:bCs w:val="0"/>
        <w:i w:val="0"/>
        <w:iCs w:val="0"/>
        <w:smallCaps w:val="0"/>
        <w:strike w:val="0"/>
        <w:color w:val="000000"/>
        <w:spacing w:val="0"/>
        <w:w w:val="100"/>
        <w:position w:val="0"/>
        <w:sz w:val="18"/>
        <w:szCs w:val="18"/>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3EA1"/>
    <w:rsid w:val="00341D2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E014"/>
  <w15:chartTrackingRefBased/>
  <w15:docId w15:val="{D0C14396-010B-4165-A2E7-FD6AAA98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59F"/>
    <w:pPr>
      <w:spacing w:after="200" w:line="276" w:lineRule="auto"/>
    </w:pPr>
    <w:rPr>
      <w:sz w:val="22"/>
      <w:szCs w:val="22"/>
      <w:lang w:val="ru-RU" w:eastAsia="ru-RU"/>
    </w:rPr>
  </w:style>
  <w:style w:type="paragraph" w:styleId="1">
    <w:name w:val="heading 1"/>
    <w:basedOn w:val="a"/>
    <w:next w:val="a"/>
    <w:link w:val="10"/>
    <w:uiPriority w:val="9"/>
    <w:qFormat/>
    <w:rsid w:val="00CD1388"/>
    <w:pPr>
      <w:keepNext/>
      <w:spacing w:before="240" w:after="60"/>
      <w:outlineLvl w:val="0"/>
    </w:pPr>
    <w:rPr>
      <w:rFonts w:ascii="Cambria" w:hAnsi="Cambria"/>
      <w:b/>
      <w:bCs/>
      <w:kern w:val="32"/>
      <w:sz w:val="32"/>
      <w:szCs w:val="32"/>
    </w:rPr>
  </w:style>
  <w:style w:type="paragraph" w:styleId="2">
    <w:name w:val="heading 2"/>
    <w:basedOn w:val="a"/>
    <w:next w:val="a"/>
    <w:link w:val="20"/>
    <w:uiPriority w:val="9"/>
    <w:qFormat/>
    <w:rsid w:val="00433EA1"/>
    <w:pPr>
      <w:keepNext/>
      <w:spacing w:before="240" w:after="60" w:line="240" w:lineRule="auto"/>
      <w:outlineLvl w:val="1"/>
    </w:pPr>
    <w:rPr>
      <w:rFonts w:ascii="Cambria"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sid w:val="00433EA1"/>
    <w:rPr>
      <w:rFonts w:ascii="Cambria" w:eastAsia="Times New Roman" w:hAnsi="Cambria" w:cs="Times New Roman"/>
      <w:b/>
      <w:bCs/>
      <w:i/>
      <w:iCs/>
      <w:sz w:val="28"/>
      <w:szCs w:val="28"/>
    </w:rPr>
  </w:style>
  <w:style w:type="paragraph" w:styleId="a3">
    <w:name w:val="Body Text"/>
    <w:basedOn w:val="a"/>
    <w:link w:val="a4"/>
    <w:uiPriority w:val="99"/>
    <w:rsid w:val="00433EA1"/>
    <w:pPr>
      <w:spacing w:after="120" w:line="240" w:lineRule="auto"/>
    </w:pPr>
    <w:rPr>
      <w:rFonts w:ascii="Times New Roman" w:hAnsi="Times New Roman"/>
      <w:sz w:val="24"/>
      <w:szCs w:val="24"/>
    </w:rPr>
  </w:style>
  <w:style w:type="character" w:customStyle="1" w:styleId="a4">
    <w:name w:val="Основной текст Знак"/>
    <w:link w:val="a3"/>
    <w:uiPriority w:val="99"/>
    <w:rsid w:val="00433EA1"/>
    <w:rPr>
      <w:rFonts w:ascii="Times New Roman" w:eastAsia="Times New Roman" w:hAnsi="Times New Roman" w:cs="Times New Roman"/>
      <w:sz w:val="24"/>
      <w:szCs w:val="24"/>
    </w:rPr>
  </w:style>
  <w:style w:type="paragraph" w:styleId="a5">
    <w:name w:val="Body Text Indent"/>
    <w:basedOn w:val="a"/>
    <w:link w:val="a6"/>
    <w:uiPriority w:val="99"/>
    <w:semiHidden/>
    <w:unhideWhenUsed/>
    <w:rsid w:val="001D245E"/>
    <w:pPr>
      <w:spacing w:after="120" w:line="240" w:lineRule="auto"/>
      <w:ind w:left="283"/>
    </w:pPr>
    <w:rPr>
      <w:rFonts w:ascii="Times New Roman" w:hAnsi="Times New Roman"/>
      <w:sz w:val="24"/>
      <w:szCs w:val="24"/>
    </w:rPr>
  </w:style>
  <w:style w:type="character" w:customStyle="1" w:styleId="a6">
    <w:name w:val="Основной текст с отступом Знак"/>
    <w:link w:val="a5"/>
    <w:uiPriority w:val="99"/>
    <w:semiHidden/>
    <w:rsid w:val="001D245E"/>
    <w:rPr>
      <w:rFonts w:ascii="Times New Roman" w:eastAsia="Times New Roman" w:hAnsi="Times New Roman" w:cs="Times New Roman"/>
      <w:sz w:val="24"/>
      <w:szCs w:val="24"/>
    </w:rPr>
  </w:style>
  <w:style w:type="character" w:customStyle="1" w:styleId="10">
    <w:name w:val="Заголовок 1 Знак"/>
    <w:link w:val="1"/>
    <w:uiPriority w:val="9"/>
    <w:rsid w:val="00CD1388"/>
    <w:rPr>
      <w:rFonts w:ascii="Cambria" w:eastAsia="Times New Roman" w:hAnsi="Cambria" w:cs="Times New Roman"/>
      <w:b/>
      <w:bCs/>
      <w:kern w:val="32"/>
      <w:sz w:val="32"/>
      <w:szCs w:val="32"/>
    </w:rPr>
  </w:style>
  <w:style w:type="table" w:styleId="a7">
    <w:name w:val="Table Grid"/>
    <w:basedOn w:val="a1"/>
    <w:rsid w:val="00CD138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FA1785"/>
    <w:pPr>
      <w:spacing w:after="0" w:line="240" w:lineRule="auto"/>
    </w:pPr>
    <w:rPr>
      <w:rFonts w:ascii="Tahoma" w:hAnsi="Tahoma" w:cs="Tahoma"/>
      <w:sz w:val="16"/>
      <w:szCs w:val="16"/>
    </w:rPr>
  </w:style>
  <w:style w:type="character" w:customStyle="1" w:styleId="a9">
    <w:name w:val="Текст выноски Знак"/>
    <w:link w:val="a8"/>
    <w:uiPriority w:val="99"/>
    <w:semiHidden/>
    <w:rsid w:val="00FA1785"/>
    <w:rPr>
      <w:rFonts w:ascii="Tahoma" w:hAnsi="Tahoma" w:cs="Tahoma"/>
      <w:sz w:val="16"/>
      <w:szCs w:val="16"/>
    </w:rPr>
  </w:style>
  <w:style w:type="character" w:customStyle="1" w:styleId="11">
    <w:name w:val="Заголовок №1_"/>
    <w:link w:val="12"/>
    <w:rsid w:val="00845397"/>
    <w:rPr>
      <w:rFonts w:ascii="Times New Roman" w:hAnsi="Times New Roman"/>
      <w:spacing w:val="60"/>
      <w:sz w:val="23"/>
      <w:szCs w:val="23"/>
      <w:shd w:val="clear" w:color="auto" w:fill="FFFFFF"/>
    </w:rPr>
  </w:style>
  <w:style w:type="character" w:customStyle="1" w:styleId="aa">
    <w:name w:val="Основной текст_"/>
    <w:link w:val="13"/>
    <w:rsid w:val="00845397"/>
    <w:rPr>
      <w:rFonts w:ascii="Times New Roman" w:hAnsi="Times New Roman"/>
      <w:sz w:val="23"/>
      <w:szCs w:val="23"/>
      <w:shd w:val="clear" w:color="auto" w:fill="FFFFFF"/>
    </w:rPr>
  </w:style>
  <w:style w:type="character" w:customStyle="1" w:styleId="21">
    <w:name w:val="Основной текст (2)_"/>
    <w:link w:val="22"/>
    <w:rsid w:val="00845397"/>
    <w:rPr>
      <w:rFonts w:ascii="Times New Roman" w:hAnsi="Times New Roman"/>
      <w:sz w:val="23"/>
      <w:szCs w:val="23"/>
      <w:shd w:val="clear" w:color="auto" w:fill="FFFFFF"/>
    </w:rPr>
  </w:style>
  <w:style w:type="character" w:customStyle="1" w:styleId="23">
    <w:name w:val="Заголовок №2_"/>
    <w:link w:val="24"/>
    <w:rsid w:val="00845397"/>
    <w:rPr>
      <w:rFonts w:ascii="Times New Roman" w:hAnsi="Times New Roman"/>
      <w:sz w:val="23"/>
      <w:szCs w:val="23"/>
      <w:shd w:val="clear" w:color="auto" w:fill="FFFFFF"/>
    </w:rPr>
  </w:style>
  <w:style w:type="paragraph" w:customStyle="1" w:styleId="12">
    <w:name w:val="Заголовок №1"/>
    <w:basedOn w:val="a"/>
    <w:link w:val="11"/>
    <w:rsid w:val="00845397"/>
    <w:pPr>
      <w:shd w:val="clear" w:color="auto" w:fill="FFFFFF"/>
      <w:spacing w:before="1080" w:after="300" w:line="0" w:lineRule="atLeast"/>
      <w:outlineLvl w:val="0"/>
    </w:pPr>
    <w:rPr>
      <w:rFonts w:ascii="Times New Roman" w:hAnsi="Times New Roman"/>
      <w:spacing w:val="60"/>
      <w:sz w:val="23"/>
      <w:szCs w:val="23"/>
    </w:rPr>
  </w:style>
  <w:style w:type="paragraph" w:customStyle="1" w:styleId="13">
    <w:name w:val="Основной текст1"/>
    <w:basedOn w:val="a"/>
    <w:link w:val="aa"/>
    <w:rsid w:val="00845397"/>
    <w:pPr>
      <w:shd w:val="clear" w:color="auto" w:fill="FFFFFF"/>
      <w:spacing w:before="300" w:after="0" w:line="274" w:lineRule="exact"/>
      <w:jc w:val="both"/>
    </w:pPr>
    <w:rPr>
      <w:rFonts w:ascii="Times New Roman" w:hAnsi="Times New Roman"/>
      <w:sz w:val="23"/>
      <w:szCs w:val="23"/>
    </w:rPr>
  </w:style>
  <w:style w:type="paragraph" w:customStyle="1" w:styleId="22">
    <w:name w:val="Основной текст (2)"/>
    <w:basedOn w:val="a"/>
    <w:link w:val="21"/>
    <w:rsid w:val="00845397"/>
    <w:pPr>
      <w:shd w:val="clear" w:color="auto" w:fill="FFFFFF"/>
      <w:spacing w:after="0" w:line="274" w:lineRule="exact"/>
    </w:pPr>
    <w:rPr>
      <w:rFonts w:ascii="Times New Roman" w:hAnsi="Times New Roman"/>
      <w:sz w:val="23"/>
      <w:szCs w:val="23"/>
    </w:rPr>
  </w:style>
  <w:style w:type="paragraph" w:customStyle="1" w:styleId="24">
    <w:name w:val="Заголовок №2"/>
    <w:basedOn w:val="a"/>
    <w:link w:val="23"/>
    <w:rsid w:val="00845397"/>
    <w:pPr>
      <w:shd w:val="clear" w:color="auto" w:fill="FFFFFF"/>
      <w:spacing w:before="240" w:after="60" w:line="0" w:lineRule="atLeast"/>
      <w:outlineLvl w:val="1"/>
    </w:pPr>
    <w:rPr>
      <w:rFonts w:ascii="Times New Roman" w:hAnsi="Times New Roman"/>
      <w:sz w:val="23"/>
      <w:szCs w:val="23"/>
    </w:rPr>
  </w:style>
  <w:style w:type="paragraph" w:customStyle="1" w:styleId="25">
    <w:name w:val="Основной текст2"/>
    <w:basedOn w:val="a"/>
    <w:rsid w:val="00B93F4D"/>
    <w:pPr>
      <w:spacing w:after="0" w:line="240" w:lineRule="auto"/>
      <w:ind w:left="20" w:right="20" w:firstLine="680"/>
      <w:jc w:val="both"/>
    </w:pPr>
    <w:rPr>
      <w:rFonts w:ascii="Arial Narrow" w:hAnsi="Arial Narrow"/>
      <w:color w:val="000000"/>
      <w:szCs w:val="23"/>
      <w:lang w:val="ru"/>
    </w:rPr>
  </w:style>
  <w:style w:type="character" w:customStyle="1" w:styleId="FontStyle11">
    <w:name w:val="Font Style11"/>
    <w:uiPriority w:val="99"/>
    <w:rsid w:val="003B5167"/>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42424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BE6722DB4D6CFD120D8B4BCF4404501CA4F5198A6975C163E64854B5D0375F541FFAA31A38w7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onsultantplus://offline/ref=BE6722DB4D6CFD120D8B4BCF4404501CA4F5198A6975C163E64854B5D0375F541FFAA31A86BFD12635w6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B21E1F-50DC-4ED9-A91B-EDC3519C8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1835</Words>
  <Characters>10466</Characters>
  <Application>Microsoft Office Word</Application>
  <DocSecurity>0</DocSecurity>
  <Lines>87</Lines>
  <Paragraphs>24</Paragraphs>
  <ScaleCrop>false</ScaleCrop>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