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РЕШЕНИЕ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Именем Российской Федерации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20 сентября</w:t>
      </w:r>
      <w:r w:rsidRPr="00D55495">
        <w:rPr>
          <w:b/>
          <w:sz w:val="25"/>
          <w:szCs w:val="25"/>
          <w:highlight w:val="white"/>
        </w:rPr>
        <w:t xml:space="preserve"> 2016 года</w:t>
      </w:r>
      <w:r>
        <w:rPr>
          <w:b/>
          <w:sz w:val="25"/>
          <w:szCs w:val="25"/>
          <w:highlight w:val="white"/>
        </w:rPr>
        <w:t xml:space="preserve">                                                                      город Москва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Пресненский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районный суд г. Москвы в составе судьи – </w:t>
      </w:r>
      <w:r w:rsidRPr="00D55495" w:rsidR="00776252">
        <w:rPr>
          <w:rFonts w:eastAsia="Calibri"/>
          <w:spacing w:val="-8"/>
          <w:szCs w:val="24"/>
          <w:highlight w:val="white"/>
          <w:lang w:eastAsia="ru-RU"/>
        </w:rPr>
        <w:t>Кузьмичев А.Н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>.,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рассмотрев в порядке упрощенного производства гражданское дело № 2-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>7634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/16 по иску ПАО «Сбербанк России» к </w:t>
      </w:r>
      <w:r w:rsidR="00EF198F">
        <w:rPr>
          <w:sz w:val="25"/>
          <w:szCs w:val="25"/>
          <w:highlight w:val="white"/>
        </w:rPr>
        <w:t>Е*</w:t>
      </w:r>
      <w:r w:rsidR="004F1F99">
        <w:rPr>
          <w:sz w:val="25"/>
          <w:szCs w:val="25"/>
          <w:highlight w:val="white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о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расторжении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кредитного договора,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взыскании суммы задолженности по 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>кредитному договору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,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руководствуясь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ст.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ст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.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 xml:space="preserve">232.3 и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232.4 ГПК РФ суд, 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РЕШИЛ:</w:t>
      </w: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Исковые требования ПАО «Сбербанк России» к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EF198F">
        <w:rPr>
          <w:sz w:val="25"/>
          <w:szCs w:val="25"/>
          <w:highlight w:val="white"/>
        </w:rPr>
        <w:t>Е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о 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>расторжении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кредитного договора, взыскании суммы задолженности по кредитному договору</w:t>
      </w:r>
      <w:r w:rsidRPr="00D55495" w:rsidR="00EE60BD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№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от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 г.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- удовлетворить.</w:t>
      </w:r>
    </w:p>
    <w:p w:rsidR="00F86D59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Расторгнуть кредитный договор 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№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от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4F1F99" w:rsidR="004F1F99">
        <w:rPr>
          <w:rFonts w:eastAsia="Calibri"/>
          <w:spacing w:val="-8"/>
          <w:szCs w:val="24"/>
          <w:highlight w:val="white"/>
          <w:lang w:eastAsia="ru-RU"/>
        </w:rPr>
        <w:t xml:space="preserve"> г.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, заключенный между ПАО «Сбербанк России» и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EF198F">
        <w:rPr>
          <w:sz w:val="25"/>
          <w:szCs w:val="25"/>
          <w:highlight w:val="white"/>
        </w:rPr>
        <w:t>Е</w:t>
      </w:r>
      <w:r w:rsidR="00EF198F">
        <w:rPr>
          <w:sz w:val="25"/>
          <w:szCs w:val="25"/>
          <w:highlight w:val="white"/>
        </w:rPr>
        <w:t>*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. 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Взыскать с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EF198F">
        <w:rPr>
          <w:sz w:val="25"/>
          <w:szCs w:val="25"/>
          <w:highlight w:val="white"/>
        </w:rPr>
        <w:t>Е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в пользу ПАО «Сбербанк России»  задолженность по 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кредитному договору </w:t>
      </w:r>
      <w:r w:rsidR="004F1F99">
        <w:rPr>
          <w:sz w:val="25"/>
          <w:szCs w:val="25"/>
          <w:highlight w:val="white"/>
        </w:rPr>
        <w:t xml:space="preserve">№ 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от 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г. в размере 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 рублей </w:t>
      </w:r>
      <w:r w:rsidR="00EF198F">
        <w:rPr>
          <w:sz w:val="25"/>
          <w:szCs w:val="25"/>
          <w:highlight w:val="white"/>
        </w:rPr>
        <w:t>*</w:t>
      </w:r>
      <w:r w:rsidR="004F1F99">
        <w:rPr>
          <w:sz w:val="25"/>
          <w:szCs w:val="25"/>
          <w:highlight w:val="white"/>
        </w:rPr>
        <w:t xml:space="preserve"> копейки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, расходы по оплате государственной пошлины в размере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руб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лей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EF198F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коп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е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>йки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установленным главой 16 настоящего Кодекса, если иное не вытекает из особенностей, установленных настоящей главой.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по результатам рассмотрения дела в порядке упрощенного производства может быть обжаловано в суд апелляционной инстанции  - Московский городской суд через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  <w:r>
        <w:rPr>
          <w:sz w:val="25"/>
          <w:szCs w:val="25"/>
          <w:highlight w:val="white"/>
        </w:rPr>
        <w:t xml:space="preserve">Судья                                                                                            </w:t>
      </w:r>
      <w:r w:rsidR="00776252">
        <w:rPr>
          <w:sz w:val="25"/>
          <w:szCs w:val="25"/>
          <w:highlight w:val="white"/>
        </w:rPr>
        <w:t xml:space="preserve">       Кузьмичев А.Н.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F3043C" w:rsidRPr="00B67800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B36880"/>
    <w:pPr>
      <w:jc w:val="both"/>
    </w:pPr>
  </w:style>
  <w:style w:type="character" w:customStyle="1" w:styleId="a">
    <w:name w:val="Основной текст Знак"/>
    <w:basedOn w:val="DefaultParagraphFont"/>
    <w:link w:val="BodyTex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Indent">
    <w:name w:val="Body Text Indent"/>
    <w:basedOn w:val="Normal"/>
    <w:link w:val="a0"/>
    <w:rsid w:val="00B36880"/>
    <w:pPr>
      <w:spacing w:after="120"/>
      <w:ind w:left="283"/>
    </w:pPr>
  </w:style>
  <w:style w:type="character" w:customStyle="1" w:styleId="a0">
    <w:name w:val="Основной текст с отступом Знак"/>
    <w:basedOn w:val="DefaultParagraphFont"/>
    <w:link w:val="BodyTextInden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21">
    <w:name w:val="Основной текст 21"/>
    <w:basedOn w:val="Normal"/>
    <w:rsid w:val="00B36880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