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F8A56" w14:textId="77777777" w:rsidR="00853BEC" w:rsidRDefault="00162635" w:rsidP="00853BEC">
      <w:pPr>
        <w:jc w:val="center"/>
        <w:rPr>
          <w:rStyle w:val="2Exact"/>
          <w:bCs w:val="0"/>
          <w:sz w:val="24"/>
          <w:szCs w:val="24"/>
        </w:rPr>
      </w:pPr>
      <w:bookmarkStart w:id="0" w:name="_GoBack"/>
      <w:bookmarkEnd w:id="0"/>
      <w:r w:rsidRPr="00853BEC">
        <w:rPr>
          <w:rStyle w:val="2Exact"/>
          <w:bCs w:val="0"/>
          <w:sz w:val="24"/>
          <w:szCs w:val="24"/>
        </w:rPr>
        <w:t xml:space="preserve">Решение </w:t>
      </w:r>
    </w:p>
    <w:p w14:paraId="3CDB025F" w14:textId="77777777" w:rsidR="00853BEC" w:rsidRPr="00853BEC" w:rsidRDefault="00162635" w:rsidP="00853BEC">
      <w:pPr>
        <w:jc w:val="center"/>
        <w:rPr>
          <w:rFonts w:ascii="Times New Roman" w:hAnsi="Times New Roman" w:cs="Times New Roman"/>
        </w:rPr>
      </w:pPr>
      <w:r w:rsidRPr="00853BEC">
        <w:rPr>
          <w:rStyle w:val="2Exact"/>
          <w:bCs w:val="0"/>
          <w:sz w:val="24"/>
          <w:szCs w:val="24"/>
        </w:rPr>
        <w:t>Именем Российской Федерации</w:t>
      </w:r>
    </w:p>
    <w:p w14:paraId="38F6DD64" w14:textId="77777777" w:rsidR="00853BEC" w:rsidRPr="00D57282" w:rsidRDefault="00162635" w:rsidP="00853BEC">
      <w:pPr>
        <w:jc w:val="both"/>
        <w:rPr>
          <w:rFonts w:ascii="Times New Roman" w:hAnsi="Times New Roman" w:cs="Times New Roman"/>
        </w:rPr>
      </w:pPr>
      <w:r w:rsidRPr="00D57282">
        <w:rPr>
          <w:rStyle w:val="a3"/>
          <w:rFonts w:ascii="Times New Roman" w:hAnsi="Times New Roman" w:cs="Times New Roman"/>
          <w:sz w:val="24"/>
          <w:szCs w:val="24"/>
        </w:rPr>
        <w:t>01 декабря 2016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года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ab/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 w:rsidRPr="00D57282">
        <w:rPr>
          <w:rStyle w:val="Exact"/>
          <w:sz w:val="24"/>
          <w:szCs w:val="24"/>
        </w:rPr>
        <w:t>г. Москва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ab/>
      </w:r>
    </w:p>
    <w:p w14:paraId="719807DD" w14:textId="77777777" w:rsidR="00853BEC" w:rsidRDefault="00162635" w:rsidP="00853BEC">
      <w:pPr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14:paraId="70728E83" w14:textId="77777777" w:rsidR="00853BEC" w:rsidRPr="00853BEC" w:rsidRDefault="00162635" w:rsidP="00853BEC">
      <w:pPr>
        <w:ind w:firstLine="540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Хорошевский районный суд г. Москвы в составе: </w:t>
      </w:r>
      <w:r w:rsidRPr="00853BEC">
        <w:rPr>
          <w:rStyle w:val="a3"/>
          <w:rFonts w:ascii="Times New Roman" w:hAnsi="Times New Roman" w:cs="Times New Roman"/>
          <w:sz w:val="24"/>
          <w:szCs w:val="24"/>
        </w:rPr>
        <w:t>председательствующего судьи Аганиной В.В. при секретаре Жучковой ЮА., рассмотрев в открытом судебном заседании гражданское дело № 2-</w:t>
      </w:r>
      <w:r w:rsidRPr="00853BEC">
        <w:rPr>
          <w:rStyle w:val="a3"/>
          <w:rFonts w:ascii="Times New Roman" w:hAnsi="Times New Roman" w:cs="Times New Roman"/>
          <w:sz w:val="24"/>
          <w:szCs w:val="24"/>
        </w:rPr>
        <w:t xml:space="preserve">8031/16 по иску Максимова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В В </w:t>
      </w:r>
      <w:r w:rsidRPr="00853BEC">
        <w:rPr>
          <w:rStyle w:val="a3"/>
          <w:rFonts w:ascii="Times New Roman" w:hAnsi="Times New Roman" w:cs="Times New Roman"/>
          <w:sz w:val="24"/>
          <w:szCs w:val="24"/>
        </w:rPr>
        <w:t xml:space="preserve"> к ПАО «Сбербанк» о защите прав потребителя, </w:t>
      </w:r>
    </w:p>
    <w:p w14:paraId="75D220B6" w14:textId="77777777" w:rsidR="00853BEC" w:rsidRPr="00853BEC" w:rsidRDefault="00162635" w:rsidP="00853BEC">
      <w:pPr>
        <w:jc w:val="center"/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У</w:t>
      </w:r>
      <w:r w:rsidRPr="00853BEC">
        <w:rPr>
          <w:rStyle w:val="a3"/>
          <w:rFonts w:ascii="Times New Roman" w:hAnsi="Times New Roman" w:cs="Times New Roman"/>
          <w:sz w:val="24"/>
          <w:szCs w:val="24"/>
        </w:rPr>
        <w:t>становил:</w:t>
      </w:r>
    </w:p>
    <w:p w14:paraId="193DE054" w14:textId="77777777" w:rsidR="00853BEC" w:rsidRPr="00853BEC" w:rsidRDefault="00162635" w:rsidP="00853BEC">
      <w:pPr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14:paraId="75D3B3E1" w14:textId="77777777" w:rsidR="00853BEC" w:rsidRPr="00D57282" w:rsidRDefault="00162635" w:rsidP="00853BEC">
      <w:pPr>
        <w:ind w:firstLine="540"/>
        <w:jc w:val="both"/>
        <w:rPr>
          <w:rFonts w:ascii="Times New Roman" w:hAnsi="Times New Roman" w:cs="Times New Roman"/>
        </w:rPr>
      </w:pPr>
      <w:r w:rsidRPr="00853BEC">
        <w:rPr>
          <w:rStyle w:val="a3"/>
          <w:rFonts w:ascii="Times New Roman" w:hAnsi="Times New Roman" w:cs="Times New Roman"/>
          <w:sz w:val="24"/>
          <w:szCs w:val="24"/>
        </w:rPr>
        <w:t>Максимов В.В. обратился в суд с иском к П</w:t>
      </w:r>
      <w:r>
        <w:rPr>
          <w:rStyle w:val="a3"/>
          <w:rFonts w:ascii="Times New Roman" w:hAnsi="Times New Roman" w:cs="Times New Roman"/>
          <w:sz w:val="24"/>
          <w:szCs w:val="24"/>
        </w:rPr>
        <w:t>убличному акционерному обществу</w:t>
      </w:r>
      <w:r w:rsidRPr="00853BEC">
        <w:rPr>
          <w:rStyle w:val="a3"/>
          <w:rFonts w:ascii="Times New Roman" w:hAnsi="Times New Roman" w:cs="Times New Roman"/>
          <w:sz w:val="24"/>
          <w:szCs w:val="24"/>
        </w:rPr>
        <w:t xml:space="preserve"> «Сбербанк России»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(сокращенно – ПАО «Сбербанк») </w:t>
      </w:r>
      <w:r w:rsidRPr="00853BEC">
        <w:rPr>
          <w:rStyle w:val="a3"/>
          <w:rFonts w:ascii="Times New Roman" w:hAnsi="Times New Roman" w:cs="Times New Roman"/>
          <w:sz w:val="24"/>
          <w:szCs w:val="24"/>
        </w:rPr>
        <w:t>о защите прав потребителя,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указывая, что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в 11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.00 часов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с 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пластиковой банковской карточки №,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принадлежащей ему и 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полученной им в Доп. офисе №  ПАО Сбербанк по адресу: </w:t>
      </w:r>
      <w:r>
        <w:rPr>
          <w:rStyle w:val="a3"/>
          <w:rFonts w:ascii="Times New Roman" w:hAnsi="Times New Roman" w:cs="Times New Roman"/>
          <w:sz w:val="24"/>
          <w:szCs w:val="24"/>
        </w:rPr>
        <w:t>адрес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были списаны без его согласия 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все его сбережения в размере 203</w:t>
      </w:r>
      <w:r>
        <w:rPr>
          <w:rStyle w:val="a3"/>
          <w:rFonts w:ascii="Times New Roman" w:hAnsi="Times New Roman" w:cs="Times New Roman"/>
          <w:sz w:val="24"/>
          <w:szCs w:val="24"/>
        </w:rPr>
        <w:t> 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000</w:t>
      </w:r>
      <w:r>
        <w:rPr>
          <w:rStyle w:val="a3"/>
          <w:rFonts w:ascii="Times New Roman" w:hAnsi="Times New Roman" w:cs="Times New Roman"/>
          <w:sz w:val="24"/>
          <w:szCs w:val="24"/>
        </w:rPr>
        <w:t>,00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рублей, находившиеся на указанной банковской карточке.</w:t>
      </w:r>
    </w:p>
    <w:p w14:paraId="55A8B5E0" w14:textId="77777777" w:rsidR="00853BEC" w:rsidRPr="00D57282" w:rsidRDefault="00162635" w:rsidP="00853BEC">
      <w:pPr>
        <w:ind w:firstLine="540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 xml:space="preserve">В </w:t>
      </w:r>
      <w:r>
        <w:rPr>
          <w:rStyle w:val="a3"/>
          <w:rFonts w:ascii="Times New Roman" w:hAnsi="Times New Roman" w:cs="Times New Roman"/>
          <w:sz w:val="24"/>
          <w:szCs w:val="24"/>
        </w:rPr>
        <w:t>связи с этим, он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в этот же день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заблокировал карту, о чем имеется заявление, поданное им в Доп.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офис №.</w:t>
      </w:r>
    </w:p>
    <w:p w14:paraId="44562505" w14:textId="77777777" w:rsidR="00853BEC" w:rsidRPr="00D57282" w:rsidRDefault="00162635" w:rsidP="00853BEC">
      <w:pPr>
        <w:ind w:firstLine="540"/>
        <w:jc w:val="both"/>
        <w:rPr>
          <w:rFonts w:ascii="Times New Roman" w:hAnsi="Times New Roman" w:cs="Times New Roman"/>
        </w:rPr>
      </w:pP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В этот же день </w:t>
      </w:r>
      <w:r>
        <w:rPr>
          <w:rStyle w:val="a3"/>
          <w:rFonts w:ascii="Times New Roman" w:hAnsi="Times New Roman" w:cs="Times New Roman"/>
          <w:sz w:val="24"/>
          <w:szCs w:val="24"/>
        </w:rPr>
        <w:t>и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м было подано заявление в правоохранительные органы.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. по факту хищения денежных средств с принадлежащей Максимову В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В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банковской ка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рты карточки № на основании его заявления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в ОМВД России по району "Строгино" ГУ МВД России г. Москвы возбуждено уголовное дело №  по признакам преступления, предусмотренного ч. 2 ст. 159 УК РФ.</w:t>
      </w:r>
    </w:p>
    <w:p w14:paraId="37D71812" w14:textId="77777777" w:rsidR="00853BEC" w:rsidRPr="00D57282" w:rsidRDefault="00162635" w:rsidP="00853BEC">
      <w:pPr>
        <w:ind w:firstLine="540"/>
        <w:jc w:val="both"/>
        <w:rPr>
          <w:rFonts w:ascii="Times New Roman" w:hAnsi="Times New Roman" w:cs="Times New Roman"/>
        </w:rPr>
      </w:pP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В ответ на первое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его 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обращение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в банк,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от </w:t>
      </w:r>
      <w:r>
        <w:rPr>
          <w:rStyle w:val="a3"/>
          <w:rFonts w:ascii="Times New Roman" w:hAnsi="Times New Roman" w:cs="Times New Roman"/>
          <w:sz w:val="24"/>
          <w:szCs w:val="24"/>
        </w:rPr>
        <w:t>о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тветчика было п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олучено письмо, исх. №  о том, что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с его банковской карточки </w:t>
      </w:r>
      <w:r>
        <w:rPr>
          <w:rStyle w:val="a3"/>
          <w:rFonts w:ascii="Times New Roman" w:hAnsi="Times New Roman" w:cs="Times New Roman"/>
          <w:sz w:val="24"/>
          <w:szCs w:val="24"/>
          <w:lang w:eastAsia="en-US"/>
        </w:rPr>
        <w:t>*</w:t>
      </w:r>
      <w:r w:rsidRPr="00D57282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№ были осуществлены две операции: перевод в сумме 199</w:t>
      </w:r>
      <w:r>
        <w:rPr>
          <w:rStyle w:val="a3"/>
          <w:rFonts w:ascii="Times New Roman" w:hAnsi="Times New Roman" w:cs="Times New Roman"/>
          <w:sz w:val="24"/>
          <w:szCs w:val="24"/>
        </w:rPr>
        <w:t> 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000</w:t>
      </w:r>
      <w:r>
        <w:rPr>
          <w:rStyle w:val="a3"/>
          <w:rFonts w:ascii="Times New Roman" w:hAnsi="Times New Roman" w:cs="Times New Roman"/>
          <w:sz w:val="24"/>
          <w:szCs w:val="24"/>
        </w:rPr>
        <w:t>,00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руб. и перевод в сумме 4 000 руб. на карту с номером </w:t>
      </w:r>
      <w:r>
        <w:rPr>
          <w:rStyle w:val="a3"/>
          <w:rFonts w:ascii="Times New Roman" w:hAnsi="Times New Roman" w:cs="Times New Roman"/>
          <w:sz w:val="24"/>
          <w:szCs w:val="24"/>
        </w:rPr>
        <w:t>№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При этом, проверкой проведенной ПАО Сбербанк было установлено, что указанны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е операции были осуществлены посредством использования услуги Мобильный банк.</w:t>
      </w:r>
    </w:p>
    <w:p w14:paraId="51C3298E" w14:textId="77777777" w:rsidR="00BF12E1" w:rsidRDefault="00162635" w:rsidP="00BF12E1">
      <w:pPr>
        <w:ind w:firstLine="540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sz w:val="24"/>
          <w:szCs w:val="24"/>
        </w:rPr>
        <w:t>он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повторно обратился в Доп. офис № ПАО Сбербанк с заявлением о возврате денежных средств в размере 203</w:t>
      </w:r>
      <w:r>
        <w:rPr>
          <w:rStyle w:val="a3"/>
          <w:rFonts w:ascii="Times New Roman" w:hAnsi="Times New Roman" w:cs="Times New Roman"/>
          <w:sz w:val="24"/>
          <w:szCs w:val="24"/>
        </w:rPr>
        <w:t> 000,00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руб.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Однако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после длительного рассмотрения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и это его требование </w:t>
      </w:r>
      <w:r>
        <w:rPr>
          <w:rStyle w:val="a3"/>
          <w:rFonts w:ascii="Times New Roman" w:hAnsi="Times New Roman" w:cs="Times New Roman"/>
          <w:sz w:val="24"/>
          <w:szCs w:val="24"/>
        </w:rPr>
        <w:t>банком было оставлено без удовлетворения.</w:t>
      </w:r>
    </w:p>
    <w:p w14:paraId="471DFD35" w14:textId="77777777" w:rsidR="00BF12E1" w:rsidRPr="00D57282" w:rsidRDefault="00162635" w:rsidP="00BF12E1">
      <w:pPr>
        <w:ind w:firstLine="540"/>
        <w:jc w:val="both"/>
        <w:rPr>
          <w:rFonts w:ascii="Times New Roman" w:hAnsi="Times New Roman" w:cs="Times New Roman"/>
        </w:rPr>
      </w:pPr>
      <w:r w:rsidRPr="00D57282">
        <w:rPr>
          <w:rStyle w:val="a3"/>
          <w:rFonts w:ascii="Times New Roman" w:hAnsi="Times New Roman" w:cs="Times New Roman"/>
          <w:sz w:val="24"/>
          <w:szCs w:val="24"/>
        </w:rPr>
        <w:t>О</w:t>
      </w:r>
      <w:r>
        <w:rPr>
          <w:rStyle w:val="a3"/>
          <w:rFonts w:ascii="Times New Roman" w:hAnsi="Times New Roman" w:cs="Times New Roman"/>
          <w:sz w:val="24"/>
          <w:szCs w:val="24"/>
        </w:rPr>
        <w:t>н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никакие личные данные и реквизиты карты никому не сообщал, условия хранения банковской карточки соблюдал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, считает, что </w:t>
      </w:r>
      <w:r w:rsidRPr="00D57282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никаким образом к данным операциям не причастен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. Тем самым</w:t>
      </w:r>
      <w:r w:rsidRPr="00D57282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и</w:t>
      </w:r>
      <w:r w:rsidRPr="00D57282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стцу была оказана финансовая ус</w:t>
      </w:r>
      <w:r w:rsidRPr="00D57282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луга не надлежащего качества, повлекшая нарушение прав потребителя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00D57282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что дает все основания 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для возврата о</w:t>
      </w:r>
      <w:r w:rsidRPr="00D57282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тветчиком ПАО Сбербанк с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писанных без согласия и ведома и</w:t>
      </w:r>
      <w:r w:rsidRPr="00D57282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стца денежных средств.</w:t>
      </w:r>
    </w:p>
    <w:p w14:paraId="6487C52D" w14:textId="77777777" w:rsidR="00BF12E1" w:rsidRPr="00D57282" w:rsidRDefault="00162635" w:rsidP="00BF12E1">
      <w:pPr>
        <w:ind w:firstLine="540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Истец просит суд в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зыскать с ПАО Сбербанк в пользу Максимова В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В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ден</w:t>
      </w:r>
      <w:r>
        <w:rPr>
          <w:rStyle w:val="a3"/>
          <w:rFonts w:ascii="Times New Roman" w:hAnsi="Times New Roman" w:cs="Times New Roman"/>
          <w:sz w:val="24"/>
          <w:szCs w:val="24"/>
        </w:rPr>
        <w:t>ежны</w:t>
      </w:r>
      <w:r>
        <w:rPr>
          <w:rStyle w:val="a3"/>
          <w:rFonts w:ascii="Times New Roman" w:hAnsi="Times New Roman" w:cs="Times New Roman"/>
          <w:sz w:val="24"/>
          <w:szCs w:val="24"/>
        </w:rPr>
        <w:t>е средства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в размере 203</w:t>
      </w:r>
      <w:r>
        <w:rPr>
          <w:rStyle w:val="a3"/>
          <w:rFonts w:ascii="Times New Roman" w:hAnsi="Times New Roman" w:cs="Times New Roman"/>
          <w:sz w:val="24"/>
          <w:szCs w:val="24"/>
        </w:rPr>
        <w:t> 000,00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рублей, компенсацию морального вреда в размере 100</w:t>
      </w:r>
      <w:r>
        <w:rPr>
          <w:rStyle w:val="a3"/>
          <w:rFonts w:ascii="Times New Roman" w:hAnsi="Times New Roman" w:cs="Times New Roman"/>
          <w:sz w:val="24"/>
          <w:szCs w:val="24"/>
        </w:rPr>
        <w:t> 000,00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руб., штраф в размере 101</w:t>
      </w:r>
      <w:r>
        <w:rPr>
          <w:rStyle w:val="a3"/>
          <w:rFonts w:ascii="Times New Roman" w:hAnsi="Times New Roman" w:cs="Times New Roman"/>
          <w:sz w:val="24"/>
          <w:szCs w:val="24"/>
        </w:rPr>
        <w:t> 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>500</w:t>
      </w:r>
      <w:r>
        <w:rPr>
          <w:rStyle w:val="a3"/>
          <w:rFonts w:ascii="Times New Roman" w:hAnsi="Times New Roman" w:cs="Times New Roman"/>
          <w:sz w:val="24"/>
          <w:szCs w:val="24"/>
        </w:rPr>
        <w:t>,00</w:t>
      </w:r>
      <w:r w:rsidRPr="00D57282">
        <w:rPr>
          <w:rStyle w:val="a3"/>
          <w:rFonts w:ascii="Times New Roman" w:hAnsi="Times New Roman" w:cs="Times New Roman"/>
          <w:sz w:val="24"/>
          <w:szCs w:val="24"/>
        </w:rPr>
        <w:t xml:space="preserve"> руб.</w:t>
      </w:r>
    </w:p>
    <w:p w14:paraId="47A430E7" w14:textId="77777777" w:rsidR="001119C5" w:rsidRPr="00AB7F80" w:rsidRDefault="00162635" w:rsidP="001119C5">
      <w:pPr>
        <w:ind w:firstLine="540"/>
        <w:jc w:val="both"/>
        <w:rPr>
          <w:rFonts w:ascii="Times New Roman" w:hAnsi="Times New Roman" w:cs="Times New Roman"/>
          <w:color w:val="auto"/>
        </w:rPr>
      </w:pPr>
      <w:r w:rsidRPr="00AB7F80">
        <w:rPr>
          <w:rFonts w:ascii="Times New Roman" w:hAnsi="Times New Roman" w:cs="Times New Roman"/>
          <w:color w:val="auto"/>
        </w:rPr>
        <w:t>Истец в заседание не явился, о времени и месте слушания дела извещен, обеспечил явку в судебное заседание своего представителя п</w:t>
      </w:r>
      <w:r w:rsidRPr="00AB7F80">
        <w:rPr>
          <w:rFonts w:ascii="Times New Roman" w:hAnsi="Times New Roman" w:cs="Times New Roman"/>
          <w:color w:val="auto"/>
        </w:rPr>
        <w:t>о доверенности Савостьяновой О.Н., которая в судебном заседании исковые требования поддержала в полном объеме.</w:t>
      </w:r>
    </w:p>
    <w:p w14:paraId="00F4FACB" w14:textId="77777777" w:rsidR="001119C5" w:rsidRPr="00AB7F80" w:rsidRDefault="00162635" w:rsidP="001119C5">
      <w:pPr>
        <w:ind w:firstLine="540"/>
        <w:jc w:val="both"/>
        <w:rPr>
          <w:rFonts w:ascii="Times New Roman" w:hAnsi="Times New Roman" w:cs="Times New Roman"/>
          <w:color w:val="auto"/>
        </w:rPr>
      </w:pPr>
      <w:r w:rsidRPr="00AB7F80">
        <w:rPr>
          <w:rFonts w:ascii="Times New Roman" w:hAnsi="Times New Roman" w:cs="Times New Roman"/>
          <w:color w:val="auto"/>
        </w:rPr>
        <w:t>Ответчик в лице представителя по доверенности Гладышева С.В. в судебном заседании исковые требования не признал полностью, просил в их удовлетвор</w:t>
      </w:r>
      <w:r w:rsidRPr="00AB7F80">
        <w:rPr>
          <w:rFonts w:ascii="Times New Roman" w:hAnsi="Times New Roman" w:cs="Times New Roman"/>
          <w:color w:val="auto"/>
        </w:rPr>
        <w:t xml:space="preserve">ении отказать по основаниям, изложенным в письменных возражениях на исковое заявление. </w:t>
      </w:r>
    </w:p>
    <w:p w14:paraId="5145EE4D" w14:textId="77777777" w:rsidR="001119C5" w:rsidRPr="00AB7F80" w:rsidRDefault="00162635" w:rsidP="001119C5">
      <w:pPr>
        <w:ind w:firstLine="540"/>
        <w:jc w:val="both"/>
        <w:rPr>
          <w:rFonts w:ascii="Times New Roman" w:hAnsi="Times New Roman" w:cs="Times New Roman"/>
          <w:color w:val="auto"/>
        </w:rPr>
      </w:pPr>
      <w:r w:rsidRPr="00AB7F80">
        <w:rPr>
          <w:rFonts w:ascii="Times New Roman" w:hAnsi="Times New Roman" w:cs="Times New Roman"/>
          <w:color w:val="auto"/>
        </w:rPr>
        <w:t>Суд, выслушав представителя истца, представителя ответчика, изучив материалы дела, приходит к следующему.</w:t>
      </w:r>
    </w:p>
    <w:p w14:paraId="02D3CE6E" w14:textId="77777777" w:rsidR="00E13D7D" w:rsidRDefault="00162635" w:rsidP="00E13D7D">
      <w:pPr>
        <w:ind w:right="-81" w:firstLine="540"/>
        <w:jc w:val="both"/>
        <w:rPr>
          <w:rStyle w:val="FontStyle14"/>
          <w:sz w:val="24"/>
          <w:szCs w:val="24"/>
        </w:rPr>
      </w:pPr>
      <w:r w:rsidRPr="00883417">
        <w:rPr>
          <w:rStyle w:val="FontStyle14"/>
          <w:sz w:val="24"/>
          <w:szCs w:val="24"/>
        </w:rPr>
        <w:t>В соответствии с п.1 статьи 160 Гражданского кодекса Российско</w:t>
      </w:r>
      <w:r w:rsidRPr="00883417">
        <w:rPr>
          <w:rStyle w:val="FontStyle14"/>
          <w:sz w:val="24"/>
          <w:szCs w:val="24"/>
        </w:rPr>
        <w:t>й Федерации (ГК РФ) двусторонние (многосторонние) сделки могут совершаться способами, установленными пунктами 2 и 3 статьи 434 ГК РФ, которыми для заключения договора (помимо составления единого документа) предусмотрена возможность принятия письменного пре</w:t>
      </w:r>
      <w:r w:rsidRPr="00883417">
        <w:rPr>
          <w:rStyle w:val="FontStyle14"/>
          <w:sz w:val="24"/>
          <w:szCs w:val="24"/>
        </w:rPr>
        <w:t>дложения заключить договор путем совершения действий по его исполнению.</w:t>
      </w:r>
    </w:p>
    <w:p w14:paraId="12A2F15C" w14:textId="77777777" w:rsidR="00E13D7D" w:rsidRPr="00421D28" w:rsidRDefault="00162635" w:rsidP="00E13D7D">
      <w:pPr>
        <w:ind w:firstLine="540"/>
        <w:jc w:val="both"/>
        <w:rPr>
          <w:rFonts w:ascii="Times New Roman" w:hAnsi="Times New Roman" w:cs="Times New Roman"/>
        </w:rPr>
      </w:pPr>
      <w:r w:rsidRPr="00421D28">
        <w:rPr>
          <w:rStyle w:val="a3"/>
          <w:rFonts w:ascii="Times New Roman" w:hAnsi="Times New Roman" w:cs="Times New Roman"/>
          <w:sz w:val="24"/>
          <w:szCs w:val="24"/>
        </w:rPr>
        <w:t>В соответствии со ст. 432 ГК РФ договор считается заключенным, если между сторонами в требуемой в подлежащих случаях форме, достигнуто соглашение по всем существенным условиям договора</w:t>
      </w:r>
      <w:r w:rsidRPr="00421D28">
        <w:rPr>
          <w:rStyle w:val="a3"/>
          <w:rFonts w:ascii="Times New Roman" w:hAnsi="Times New Roman" w:cs="Times New Roman"/>
          <w:sz w:val="24"/>
          <w:szCs w:val="24"/>
        </w:rPr>
        <w:t>.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421D28">
        <w:rPr>
          <w:rStyle w:val="a3"/>
          <w:rFonts w:ascii="Times New Roman" w:hAnsi="Times New Roman" w:cs="Times New Roman"/>
          <w:sz w:val="24"/>
          <w:szCs w:val="24"/>
        </w:rPr>
        <w:t xml:space="preserve"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</w:t>
      </w:r>
      <w:r w:rsidRPr="00421D28">
        <w:rPr>
          <w:rStyle w:val="a3"/>
          <w:rFonts w:ascii="Times New Roman" w:hAnsi="Times New Roman" w:cs="Times New Roman"/>
          <w:sz w:val="24"/>
          <w:szCs w:val="24"/>
        </w:rPr>
        <w:lastRenderedPageBreak/>
        <w:t>должно бы</w:t>
      </w:r>
      <w:r w:rsidRPr="00421D28">
        <w:rPr>
          <w:rStyle w:val="a3"/>
          <w:rFonts w:ascii="Times New Roman" w:hAnsi="Times New Roman" w:cs="Times New Roman"/>
          <w:sz w:val="24"/>
          <w:szCs w:val="24"/>
        </w:rPr>
        <w:t>ть достигнуто соглашение.</w:t>
      </w:r>
    </w:p>
    <w:p w14:paraId="10120E06" w14:textId="77777777" w:rsidR="00E13D7D" w:rsidRPr="00341E4D" w:rsidRDefault="00162635" w:rsidP="00E13D7D">
      <w:pPr>
        <w:ind w:right="-81" w:firstLine="540"/>
        <w:jc w:val="both"/>
        <w:rPr>
          <w:rFonts w:ascii="Times New Roman" w:hAnsi="Times New Roman" w:cs="Times New Roman"/>
        </w:rPr>
      </w:pPr>
      <w:r w:rsidRPr="00341E4D">
        <w:rPr>
          <w:rFonts w:ascii="Times New Roman" w:hAnsi="Times New Roman" w:cs="Times New Roman"/>
        </w:rPr>
        <w:t xml:space="preserve">Согласно пунктов 1, 3 статьи 434 ГК РФ договор может быть заключен в любой </w:t>
      </w:r>
      <w:hyperlink r:id="rId5" w:history="1">
        <w:r w:rsidRPr="00341E4D">
          <w:rPr>
            <w:rFonts w:ascii="Times New Roman" w:hAnsi="Times New Roman" w:cs="Times New Roman"/>
          </w:rPr>
          <w:t>форме</w:t>
        </w:r>
      </w:hyperlink>
      <w:r w:rsidRPr="00341E4D">
        <w:rPr>
          <w:rFonts w:ascii="Times New Roman" w:hAnsi="Times New Roman" w:cs="Times New Roman"/>
        </w:rPr>
        <w:t>, предусмотренной для</w:t>
      </w:r>
      <w:r w:rsidRPr="00341E4D">
        <w:rPr>
          <w:rFonts w:ascii="Times New Roman" w:hAnsi="Times New Roman" w:cs="Times New Roman"/>
        </w:rPr>
        <w:t xml:space="preserve"> совершения сделок, если законом для договоров данного вида не установлена определенная форма. Письменная форма договора считается соблюденной, если письменное предложение заключить договор принято в порядке, предусмотренном </w:t>
      </w:r>
      <w:hyperlink w:anchor="Par4" w:history="1">
        <w:r w:rsidRPr="00341E4D">
          <w:rPr>
            <w:rFonts w:ascii="Times New Roman" w:hAnsi="Times New Roman" w:cs="Times New Roman"/>
          </w:rPr>
          <w:t>пунктом 3</w:t>
        </w:r>
        <w:r w:rsidRPr="00341E4D">
          <w:rPr>
            <w:rFonts w:ascii="Times New Roman" w:hAnsi="Times New Roman" w:cs="Times New Roman"/>
          </w:rPr>
          <w:t xml:space="preserve"> статьи 438</w:t>
        </w:r>
      </w:hyperlink>
      <w:r w:rsidRPr="00341E4D">
        <w:rPr>
          <w:rFonts w:ascii="Times New Roman" w:hAnsi="Times New Roman" w:cs="Times New Roman"/>
        </w:rPr>
        <w:t xml:space="preserve"> настоящего Кодекса.</w:t>
      </w:r>
    </w:p>
    <w:p w14:paraId="1FB0BE1E" w14:textId="77777777" w:rsidR="00E13D7D" w:rsidRPr="00341E4D" w:rsidRDefault="00162635" w:rsidP="00E13D7D">
      <w:pPr>
        <w:ind w:right="-81" w:firstLine="540"/>
        <w:jc w:val="both"/>
        <w:rPr>
          <w:rFonts w:ascii="Times New Roman" w:hAnsi="Times New Roman" w:cs="Times New Roman"/>
        </w:rPr>
      </w:pPr>
      <w:r w:rsidRPr="00341E4D">
        <w:rPr>
          <w:rFonts w:ascii="Times New Roman" w:hAnsi="Times New Roman" w:cs="Times New Roman"/>
        </w:rPr>
        <w:t>Пункт 3 статьи 438 ГК РФ устанавливает, что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</w:t>
      </w:r>
      <w:r w:rsidRPr="00341E4D">
        <w:rPr>
          <w:rFonts w:ascii="Times New Roman" w:hAnsi="Times New Roman" w:cs="Times New Roman"/>
        </w:rPr>
        <w:t>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5A7A58BE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В соответствии с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п.2, 3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ст.845 </w:t>
      </w:r>
      <w:r>
        <w:rPr>
          <w:rStyle w:val="a3"/>
          <w:rFonts w:ascii="Times New Roman" w:hAnsi="Times New Roman" w:cs="Times New Roman"/>
          <w:sz w:val="24"/>
          <w:szCs w:val="24"/>
        </w:rPr>
        <w:t>Гражданского кодекса Российской Федерации (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ГК РФ</w:t>
      </w:r>
      <w:r>
        <w:rPr>
          <w:rStyle w:val="a3"/>
          <w:rFonts w:ascii="Times New Roman" w:hAnsi="Times New Roman" w:cs="Times New Roman"/>
          <w:sz w:val="24"/>
          <w:szCs w:val="24"/>
        </w:rPr>
        <w:t>)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по договору банковского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счета (разновидностью которого является договор о выпуске и обслу</w:t>
      </w:r>
      <w:r>
        <w:rPr>
          <w:rStyle w:val="a3"/>
          <w:rFonts w:ascii="Times New Roman" w:hAnsi="Times New Roman" w:cs="Times New Roman"/>
          <w:sz w:val="24"/>
          <w:szCs w:val="24"/>
        </w:rPr>
        <w:t>живании банковской карты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аче соответствующих сумм со счета и проведении других операций по счету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.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ения его права распоряжаться денежными средствами по своему усмотрению.</w:t>
      </w:r>
    </w:p>
    <w:p w14:paraId="22AB54AE" w14:textId="77777777" w:rsidR="004D6F75" w:rsidRDefault="00162635" w:rsidP="004D6F75">
      <w:pPr>
        <w:widowControl/>
        <w:autoSpaceDE w:val="0"/>
        <w:autoSpaceDN w:val="0"/>
        <w:adjustRightInd w:val="0"/>
        <w:ind w:firstLine="540"/>
        <w:jc w:val="both"/>
        <w:outlineLvl w:val="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Согласно ст. 848 ГК РФ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</w:t>
      </w:r>
      <w:r>
        <w:rPr>
          <w:rFonts w:ascii="Times New Roman" w:eastAsia="Times New Roman" w:hAnsi="Times New Roman" w:cs="Times New Roman"/>
          <w:color w:val="auto"/>
        </w:rPr>
        <w:t>мыми в банковской практике обычаями делового оборота, если договором банковского счета не предусмотрено иное.</w:t>
      </w:r>
    </w:p>
    <w:p w14:paraId="21DC6104" w14:textId="77777777" w:rsidR="004D6F75" w:rsidRDefault="00162635" w:rsidP="004D6F75">
      <w:pPr>
        <w:widowControl/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На основании статьи 849 ГК РФ банк обязан по распоряжению клиента выдавать или перечислять со счета денежные средства клиента не позже дня, следую</w:t>
      </w:r>
      <w:r>
        <w:rPr>
          <w:rFonts w:ascii="Times New Roman" w:eastAsia="Times New Roman" w:hAnsi="Times New Roman" w:cs="Times New Roman"/>
          <w:color w:val="auto"/>
        </w:rPr>
        <w:t>щего за днем 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или договором банковского счета.</w:t>
      </w:r>
    </w:p>
    <w:p w14:paraId="1E82AD13" w14:textId="77777777" w:rsidR="00D113B7" w:rsidRPr="00413D80" w:rsidRDefault="00162635" w:rsidP="00D113B7">
      <w:pPr>
        <w:ind w:firstLine="543"/>
        <w:jc w:val="both"/>
        <w:rPr>
          <w:rFonts w:ascii="Times New Roman" w:hAnsi="Times New Roman" w:cs="Times New Roman"/>
        </w:rPr>
      </w:pPr>
      <w:r w:rsidRPr="003A4D1E">
        <w:rPr>
          <w:rFonts w:ascii="Times New Roman" w:hAnsi="Times New Roman" w:cs="Times New Roman"/>
        </w:rPr>
        <w:t>Часть 9 ст. 8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Федерального закона от 27.06.2011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161 -ФЗ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"О национальной платежной системе" (далее - Закон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161-ФЗ) закрепляет право клиента отозвать свое распоряжение о переводе денежных средств до наступления безотзывности перевода в порядке, установленном законодательством и договором с оператором электронн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ых денежных средств. Аналогичное правило содержится и в Положении о правилах осуществления перевода денежных средств, утвержденном Банком России 19.06.2012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383-П (далее - Положение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383-П), в </w:t>
      </w:r>
      <w:r w:rsidRPr="003A4D1E">
        <w:rPr>
          <w:rFonts w:ascii="Times New Roman" w:hAnsi="Times New Roman" w:cs="Times New Roman"/>
        </w:rPr>
        <w:t>п. 2.14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которого отзыв распоряжения клиента осуществляется до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наступления безотзывности перевода денежных средств.</w:t>
      </w:r>
    </w:p>
    <w:p w14:paraId="1636647B" w14:textId="77777777" w:rsidR="00D113B7" w:rsidRPr="00413D80" w:rsidRDefault="00162635" w:rsidP="00D113B7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Понятие безотзывности перевода денежных средств дано в Законе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161-ФЗ, в </w:t>
      </w:r>
      <w:r w:rsidRPr="003A4D1E">
        <w:rPr>
          <w:rFonts w:ascii="Times New Roman" w:hAnsi="Times New Roman" w:cs="Times New Roman"/>
        </w:rPr>
        <w:t>п. 14 ст.</w:t>
      </w:r>
      <w:r>
        <w:rPr>
          <w:rFonts w:ascii="Times New Roman" w:hAnsi="Times New Roman" w:cs="Times New Roman"/>
        </w:rPr>
        <w:t xml:space="preserve"> 3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которого закреплено, что безотзывность перевода денежных средств - это его характеристика, обозначающая отсутствие 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ли прекращение возможности отзыва распоряжения об осуществлении перевода денежных средств в определенный момент времени.</w:t>
      </w:r>
    </w:p>
    <w:p w14:paraId="3FB98D76" w14:textId="77777777" w:rsidR="00D113B7" w:rsidRPr="00413D80" w:rsidRDefault="00162635" w:rsidP="00D113B7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Определение момента наступления безотзывности перевода денежных средств зависит от того, какие денежные средства переводятся - электрон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ные или наличные (безналичные).</w:t>
      </w:r>
    </w:p>
    <w:p w14:paraId="4C74CC58" w14:textId="77777777" w:rsidR="00D113B7" w:rsidRPr="00413D80" w:rsidRDefault="00162635" w:rsidP="00D113B7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В отношении перевода безналичных денежных средств действует правило, закрепленное в </w:t>
      </w:r>
      <w:r w:rsidRPr="003A4D1E">
        <w:rPr>
          <w:rFonts w:ascii="Times New Roman" w:hAnsi="Times New Roman" w:cs="Times New Roman"/>
        </w:rPr>
        <w:t>ч. 7 ст. 5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Закона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161-ФЗ. Если иное не обусловлено применяемой формой безналичных расчетов или федеральным законом, безотзывность перевода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денежных средств наступает либо с момента списания денежных средств с банковского счета плательщика, либо с момента предоставления плательщиком наличных денежных средств в целях перевода денежных средств без открытия банковского счета.</w:t>
      </w:r>
    </w:p>
    <w:p w14:paraId="37D03C10" w14:textId="77777777" w:rsidR="00D113B7" w:rsidRPr="00413D80" w:rsidRDefault="00162635" w:rsidP="00D113B7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В отношении перевод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а электронных денежных средств действует правило, установленное </w:t>
      </w:r>
      <w:r w:rsidRPr="00D113B7">
        <w:rPr>
          <w:rFonts w:ascii="Times New Roman" w:hAnsi="Times New Roman" w:cs="Times New Roman"/>
        </w:rPr>
        <w:t xml:space="preserve">ч. </w:t>
      </w:r>
      <w:r w:rsidRPr="003A4D1E">
        <w:rPr>
          <w:rFonts w:ascii="Times New Roman" w:hAnsi="Times New Roman" w:cs="Times New Roman"/>
        </w:rPr>
        <w:t>10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, </w:t>
      </w:r>
      <w:r w:rsidRPr="003A4D1E">
        <w:rPr>
          <w:rFonts w:ascii="Times New Roman" w:hAnsi="Times New Roman" w:cs="Times New Roman"/>
        </w:rPr>
        <w:t>15 ст. 7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Закона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161-ФЗ. Безотзывность перевода электронных денежных средств наступает после осуществления оператором электронных денежных средств одновременного принятия распоряжения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клиента, уменьшения остатка электронных денежных средств плательщика и увеличения остатка электронных денежных средств получателя средств на сумму перевода электронных денежных средств.</w:t>
      </w:r>
    </w:p>
    <w:p w14:paraId="4A9D0176" w14:textId="77777777" w:rsidR="00D113B7" w:rsidRDefault="00162635" w:rsidP="00D113B7">
      <w:pPr>
        <w:ind w:firstLine="543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3A4D1E">
        <w:rPr>
          <w:rFonts w:ascii="Times New Roman" w:hAnsi="Times New Roman" w:cs="Times New Roman"/>
        </w:rPr>
        <w:t>Закон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161-ФЗ допускает автономный режим использования электронного с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редства платежа, который может быть предусмотрен договором между оператором электронных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lastRenderedPageBreak/>
        <w:t>денежных средств и клиентом. Автономный режим использования электронного средства платежа означает, что перечисленные выше действия оператора электронных денежных средс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тв будут осуществляться не одновременно </w:t>
      </w:r>
      <w:r w:rsidRPr="003A4D1E">
        <w:rPr>
          <w:rFonts w:ascii="Times New Roman" w:hAnsi="Times New Roman" w:cs="Times New Roman"/>
        </w:rPr>
        <w:t>(ч. 12 ст. 7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Закона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161-ФЗ). В случае автономного режима использования электронного средства платежа перевод электронных денежных средств становится безотзывным в момент использования клиентом электронного средства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платежа </w:t>
      </w:r>
      <w:r w:rsidRPr="003A4D1E">
        <w:rPr>
          <w:rFonts w:ascii="Times New Roman" w:hAnsi="Times New Roman" w:cs="Times New Roman"/>
        </w:rPr>
        <w:t>(ч. 16 ст. 7</w:t>
      </w:r>
      <w:r w:rsidRPr="003A4D1E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Закона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161-ФЗ).</w:t>
      </w:r>
    </w:p>
    <w:p w14:paraId="044DE8EF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Как следует из материалов дела,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Максимов В.В. является держателем карты ПАО Сбербанк, отношения между Банком и Истцом основываются на Условиях банковского обслуживания физических лиц ОАО «Сбербанк России» (далее - Ус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ловия), Памятке Держателя карты и Тарифов Банка. Данный Договор является договором присоединения. 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</w:t>
      </w:r>
      <w:r w:rsidRPr="00E13D7D">
        <w:rPr>
          <w:rStyle w:val="a3"/>
          <w:rFonts w:ascii="Times New Roman" w:hAnsi="Times New Roman" w:cs="Times New Roman"/>
          <w:sz w:val="24"/>
          <w:szCs w:val="24"/>
        </w:rPr>
        <w:t>Банк</w:t>
      </w:r>
      <w:r w:rsidRPr="00E13D7D">
        <w:rPr>
          <w:rStyle w:val="a3"/>
          <w:rFonts w:ascii="Times New Roman" w:hAnsi="Times New Roman" w:cs="Times New Roman"/>
          <w:sz w:val="24"/>
          <w:szCs w:val="24"/>
        </w:rPr>
        <w:t>а, а физическое лицо, подписав стандартную форму (Заявление - Условия), таким образом, акцептует сделанное предложение.</w:t>
      </w:r>
    </w:p>
    <w:p w14:paraId="3BEDBCDE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В рамках заключенного Договора Истцу была выдана карта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Maestro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Социальная №  и открыт счет, а также подключена услуга Мо</w:t>
      </w:r>
      <w:r>
        <w:rPr>
          <w:rStyle w:val="a3"/>
          <w:rFonts w:ascii="Times New Roman" w:hAnsi="Times New Roman" w:cs="Times New Roman"/>
          <w:sz w:val="24"/>
          <w:szCs w:val="24"/>
        </w:rPr>
        <w:t>бильный банк к н</w:t>
      </w:r>
      <w:r>
        <w:rPr>
          <w:rStyle w:val="a3"/>
          <w:rFonts w:ascii="Times New Roman" w:hAnsi="Times New Roman" w:cs="Times New Roman"/>
          <w:sz w:val="24"/>
          <w:szCs w:val="24"/>
        </w:rPr>
        <w:t>омеру телефона *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.</w:t>
      </w:r>
    </w:p>
    <w:p w14:paraId="2A73524A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В соотве</w:t>
      </w:r>
      <w:r>
        <w:rPr>
          <w:rStyle w:val="a3"/>
          <w:rFonts w:ascii="Times New Roman" w:hAnsi="Times New Roman" w:cs="Times New Roman"/>
          <w:sz w:val="24"/>
          <w:szCs w:val="24"/>
        </w:rPr>
        <w:t>тствии с п. 1.10, 1.11 Условий д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ействие Договора распространяется на счета карт, открытые как до, так и после заключения Договора, а также на вклады, предусмотренные договором, открываемые Клиенту в рамках Договора, а также открыт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ые в рамках отдельных договоров.</w:t>
      </w:r>
    </w:p>
    <w:p w14:paraId="252898DB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Основанием для предоставления услуг проведения банковских операций в системе «Сбербанк ОнЛ@йн» является подключение Клиента к системе «Сб</w:t>
      </w:r>
      <w:r>
        <w:rPr>
          <w:rStyle w:val="a3"/>
          <w:rFonts w:ascii="Times New Roman" w:hAnsi="Times New Roman" w:cs="Times New Roman"/>
          <w:sz w:val="24"/>
          <w:szCs w:val="24"/>
        </w:rPr>
        <w:t>ербанк ОнЛ@йн» путем получения 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дентификатора пользователя (через устройство самообслу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использованием Карты и вводом ПИНа или мобильный телефон Клиента, подключенный к системе «Мобильного банка»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по Картам) (п.п. 3.6, 3.7 Условий Приложение № 4). Услуги предоставляются при условии положительной идентификации и аутентификации Клиента в системе «Сбербанк ОнЛ@йн». </w:t>
      </w:r>
    </w:p>
    <w:p w14:paraId="217CD756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Постоянные логины и пароли для входа в систему в СбербанкОнлайн были получены по карте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AB7F80">
        <w:rPr>
          <w:rStyle w:val="22"/>
          <w:bCs/>
          <w:sz w:val="24"/>
          <w:szCs w:val="24"/>
        </w:rPr>
        <w:t>№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. в 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  <w:lang w:eastAsia="en-US"/>
        </w:rPr>
        <w:t>№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 по адресу: 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адрес </w:t>
      </w:r>
      <w:r w:rsidRPr="00AB7F80">
        <w:rPr>
          <w:rStyle w:val="22"/>
          <w:bCs/>
          <w:sz w:val="24"/>
          <w:szCs w:val="24"/>
        </w:rPr>
        <w:t>,</w:t>
      </w:r>
      <w:r w:rsidRPr="00413D80">
        <w:rPr>
          <w:rStyle w:val="22"/>
          <w:b/>
          <w:bCs/>
          <w:sz w:val="24"/>
          <w:szCs w:val="24"/>
        </w:rPr>
        <w:t xml:space="preserve"> 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с помощью подлинника карты и введением ПИН-кода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, что подтверждается соответствующей 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выписк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ой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D5DC68C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3A4D1E">
        <w:rPr>
          <w:rStyle w:val="4"/>
          <w:rFonts w:ascii="Times New Roman" w:hAnsi="Times New Roman" w:cs="Times New Roman"/>
          <w:i w:val="0"/>
          <w:sz w:val="24"/>
          <w:szCs w:val="24"/>
        </w:rPr>
        <w:t>Согласно Условиям держатель карты обязан выполнять Условия и правила, изложенные в Памятке Держателя, не сообщать ПИН-код и не передава</w:t>
      </w:r>
      <w:r w:rsidRPr="003A4D1E">
        <w:rPr>
          <w:rStyle w:val="4"/>
          <w:rFonts w:ascii="Times New Roman" w:hAnsi="Times New Roman" w:cs="Times New Roman"/>
          <w:i w:val="0"/>
          <w:sz w:val="24"/>
          <w:szCs w:val="24"/>
        </w:rPr>
        <w:t>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</w:t>
      </w:r>
      <w:r>
        <w:rPr>
          <w:rStyle w:val="4"/>
          <w:rFonts w:ascii="Times New Roman" w:hAnsi="Times New Roman" w:cs="Times New Roman"/>
          <w:i w:val="0"/>
          <w:sz w:val="24"/>
          <w:szCs w:val="24"/>
        </w:rPr>
        <w:t>. В том числе, держатель карты 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б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язуется хранить Идентификатор Пользователя, Пароль и одноразовые пароли в недоступном для третьих лиц месте, </w:t>
      </w:r>
      <w:r w:rsidRPr="001119C5">
        <w:rPr>
          <w:rStyle w:val="a5"/>
          <w:b w:val="0"/>
          <w:sz w:val="24"/>
          <w:szCs w:val="24"/>
        </w:rPr>
        <w:t>не передавать их для совершения операций другим лицам</w:t>
      </w:r>
      <w:r w:rsidRPr="00413D80">
        <w:rPr>
          <w:rStyle w:val="a5"/>
          <w:sz w:val="24"/>
          <w:szCs w:val="24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(п. 3.20.1 Условий Приложение № 4).</w:t>
      </w:r>
    </w:p>
    <w:p w14:paraId="2196CD91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 xml:space="preserve">Согласно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п. 3.10 Условий</w:t>
      </w:r>
      <w:r>
        <w:rPr>
          <w:rStyle w:val="a3"/>
          <w:rFonts w:ascii="Times New Roman" w:hAnsi="Times New Roman" w:cs="Times New Roman"/>
          <w:sz w:val="24"/>
          <w:szCs w:val="24"/>
        </w:rPr>
        <w:t>,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Приложение № 4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,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Клиент соглашае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тся с получением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цией информации при её передаче через сеть Интернет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</w:p>
    <w:p w14:paraId="3158EBF3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 xml:space="preserve">Согласно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п. 3.11 Условий</w:t>
      </w:r>
      <w:r>
        <w:rPr>
          <w:rStyle w:val="a3"/>
          <w:rFonts w:ascii="Times New Roman" w:hAnsi="Times New Roman" w:cs="Times New Roman"/>
          <w:sz w:val="24"/>
          <w:szCs w:val="24"/>
        </w:rPr>
        <w:t>,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Приложение № 4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, Клиент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согласен с тем, что самостоятельно и за свой счет обеспечивает подключение своих вычислительных средств к сети Интернет, доступ к сети Интернет, а также 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беспечивает защиту собственных вычислительных средств от несанкционированного доступа и вредоносного программного обеспечения. В случае получения услуги «Сбербанк ОнЛ@йн» на не принадлежащих Клиенту вычислительных средствах, Клиент соглашается нести все ри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ски, связанные с возможным нарушением конфиденциальности и целостности информации, а также возможными неправомерными действиями иных лиц.</w:t>
      </w:r>
    </w:p>
    <w:p w14:paraId="3B608C90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Согласно п. 3.9 Условий</w:t>
      </w:r>
      <w:r>
        <w:rPr>
          <w:rStyle w:val="a3"/>
          <w:rFonts w:ascii="Times New Roman" w:hAnsi="Times New Roman" w:cs="Times New Roman"/>
          <w:sz w:val="24"/>
          <w:szCs w:val="24"/>
        </w:rPr>
        <w:t>,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Приложение № 4</w:t>
      </w:r>
      <w:r>
        <w:rPr>
          <w:rStyle w:val="a3"/>
          <w:rFonts w:ascii="Times New Roman" w:hAnsi="Times New Roman" w:cs="Times New Roman"/>
          <w:sz w:val="24"/>
          <w:szCs w:val="24"/>
        </w:rPr>
        <w:t>,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Клиент соглашается с тем, что постоянный и одноразовый пароли являются аналог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казанные документы являются основани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и и аутентификации Клиента, предусмотренных договором,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зическом присутствии лица, совершающего сделку.</w:t>
      </w:r>
    </w:p>
    <w:p w14:paraId="01FD4E80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1119C5">
        <w:rPr>
          <w:rFonts w:ascii="Times New Roman" w:hAnsi="Times New Roman" w:cs="Times New Roman"/>
        </w:rPr>
        <w:t>Клиент соглашается с тем, что документальным подтверждением факта совершения им</w:t>
      </w:r>
      <w:r w:rsidRPr="001119C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1119C5">
        <w:rPr>
          <w:rFonts w:ascii="Times New Roman" w:hAnsi="Times New Roman" w:cs="Times New Roman"/>
        </w:rPr>
        <w:t xml:space="preserve">операции является </w:t>
      </w:r>
      <w:r w:rsidRPr="001119C5">
        <w:rPr>
          <w:rStyle w:val="23"/>
          <w:b w:val="0"/>
          <w:sz w:val="24"/>
          <w:szCs w:val="24"/>
          <w:u w:val="none"/>
        </w:rPr>
        <w:t>протокол</w:t>
      </w:r>
      <w:r w:rsidRPr="001119C5">
        <w:rPr>
          <w:rStyle w:val="23"/>
          <w:sz w:val="24"/>
          <w:szCs w:val="24"/>
          <w:u w:val="none"/>
        </w:rPr>
        <w:t xml:space="preserve"> </w:t>
      </w:r>
      <w:r w:rsidRPr="001119C5">
        <w:rPr>
          <w:rFonts w:ascii="Times New Roman" w:hAnsi="Times New Roman" w:cs="Times New Roman"/>
        </w:rPr>
        <w:t>проведения операций в автоматизированной системе Банка,</w:t>
      </w:r>
      <w:r w:rsidRPr="001119C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1119C5">
        <w:rPr>
          <w:rFonts w:ascii="Times New Roman" w:hAnsi="Times New Roman" w:cs="Times New Roman"/>
        </w:rPr>
        <w:t>подтверждающий корректную идентификацию и аут</w:t>
      </w:r>
      <w:r w:rsidRPr="001119C5">
        <w:rPr>
          <w:rFonts w:ascii="Times New Roman" w:hAnsi="Times New Roman" w:cs="Times New Roman"/>
        </w:rPr>
        <w:t>ентификацию Клиента и совершение</w:t>
      </w:r>
      <w:r w:rsidRPr="001119C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1119C5">
        <w:rPr>
          <w:rFonts w:ascii="Times New Roman" w:hAnsi="Times New Roman" w:cs="Times New Roman"/>
        </w:rPr>
        <w:t>операции в такой системе</w:t>
      </w:r>
      <w:r>
        <w:rPr>
          <w:rFonts w:ascii="Times New Roman" w:hAnsi="Times New Roman" w:cs="Times New Roman"/>
        </w:rPr>
        <w:t>,</w:t>
      </w:r>
      <w:r w:rsidRPr="001119C5">
        <w:rPr>
          <w:rFonts w:ascii="Times New Roman" w:hAnsi="Times New Roman" w:cs="Times New Roman"/>
        </w:rPr>
        <w:t xml:space="preserve"> п. 3.9</w:t>
      </w:r>
      <w:r>
        <w:rPr>
          <w:rFonts w:ascii="Times New Roman" w:hAnsi="Times New Roman" w:cs="Times New Roman"/>
        </w:rPr>
        <w:t xml:space="preserve"> Условий</w:t>
      </w:r>
      <w:r w:rsidRPr="001119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Без положительной аутентификации (введение постоянного пароля и одноразовых паролей) и идентификации (соответствие Идентификатора Пользователя, введенного Клиентом в систему «Сберба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невозможно.</w:t>
      </w:r>
    </w:p>
    <w:p w14:paraId="6DB94456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 xml:space="preserve">Изложенное свидетельствует, что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без использования, имеющихся у Клиента идентиф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икатора пользователя и паролей, вход в систему «Сбербанк ОнЛ@йн» невозможен.</w:t>
      </w:r>
    </w:p>
    <w:p w14:paraId="777F8E27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 xml:space="preserve">Материалами дела подтверждается, что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.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Истцом был запрошен пароль для регистрации в приложении Сбербанк ОнЛ@йн для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Android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пароль был направлен Банком смс-сообщением на номер мо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бильного телефона </w:t>
      </w:r>
      <w:r>
        <w:rPr>
          <w:rStyle w:val="a3"/>
          <w:rFonts w:ascii="Times New Roman" w:hAnsi="Times New Roman" w:cs="Times New Roman"/>
          <w:sz w:val="24"/>
          <w:szCs w:val="24"/>
        </w:rPr>
        <w:t>№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, подключенный к системе «Мобильный банк», к счету карты №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следующего содержания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: </w:t>
      </w:r>
      <w:r w:rsidRPr="001119C5">
        <w:rPr>
          <w:rStyle w:val="a6"/>
          <w:i w:val="0"/>
          <w:sz w:val="24"/>
          <w:szCs w:val="24"/>
        </w:rPr>
        <w:t xml:space="preserve">«Регистрация в приложении СбербанкОнлайн для </w:t>
      </w:r>
      <w:r w:rsidRPr="001119C5">
        <w:rPr>
          <w:rStyle w:val="a6"/>
          <w:i w:val="0"/>
          <w:sz w:val="24"/>
          <w:szCs w:val="24"/>
          <w:lang w:val="en-US" w:eastAsia="en-US"/>
        </w:rPr>
        <w:t>Android</w:t>
      </w:r>
      <w:r w:rsidRPr="001119C5">
        <w:rPr>
          <w:rStyle w:val="a6"/>
          <w:i w:val="0"/>
          <w:sz w:val="24"/>
          <w:szCs w:val="24"/>
          <w:lang w:eastAsia="en-US"/>
        </w:rPr>
        <w:t>.</w:t>
      </w:r>
      <w:r w:rsidRPr="001119C5">
        <w:rPr>
          <w:rStyle w:val="a3"/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1119C5">
        <w:rPr>
          <w:rStyle w:val="a3"/>
          <w:rFonts w:ascii="Times New Roman" w:hAnsi="Times New Roman" w:cs="Times New Roman"/>
          <w:sz w:val="24"/>
          <w:szCs w:val="24"/>
        </w:rPr>
        <w:t>Внимание!</w:t>
      </w:r>
      <w:r w:rsidRPr="001119C5">
        <w:rPr>
          <w:rStyle w:val="a3"/>
          <w:rFonts w:ascii="Times New Roman" w:hAnsi="Times New Roman" w:cs="Times New Roman"/>
          <w:i/>
          <w:sz w:val="24"/>
          <w:szCs w:val="24"/>
        </w:rPr>
        <w:t xml:space="preserve"> </w:t>
      </w:r>
      <w:r w:rsidRPr="001119C5">
        <w:rPr>
          <w:rStyle w:val="a6"/>
          <w:i w:val="0"/>
          <w:sz w:val="24"/>
          <w:szCs w:val="24"/>
        </w:rPr>
        <w:t>Не сообщайте пароль регистрации никому, даже сотруднику Банка:</w:t>
      </w:r>
      <w:r>
        <w:rPr>
          <w:rStyle w:val="a6"/>
          <w:i w:val="0"/>
          <w:sz w:val="24"/>
          <w:szCs w:val="24"/>
        </w:rPr>
        <w:t xml:space="preserve"> </w:t>
      </w:r>
      <w:r w:rsidRPr="001119C5">
        <w:rPr>
          <w:rStyle w:val="a6"/>
          <w:i w:val="0"/>
          <w:sz w:val="24"/>
          <w:szCs w:val="24"/>
        </w:rPr>
        <w:t>зная пароль, злоумышленник</w:t>
      </w:r>
      <w:r w:rsidRPr="001119C5">
        <w:rPr>
          <w:rStyle w:val="a6"/>
          <w:i w:val="0"/>
          <w:sz w:val="24"/>
          <w:szCs w:val="24"/>
        </w:rPr>
        <w:t xml:space="preserve"> может получить доступ к вашим деньгам, Пароль регистрации: ХХХХ».</w:t>
      </w:r>
    </w:p>
    <w:p w14:paraId="737D691F" w14:textId="77777777" w:rsidR="001119C5" w:rsidRDefault="00162635" w:rsidP="001119C5">
      <w:pPr>
        <w:ind w:firstLine="543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413D80">
        <w:rPr>
          <w:rStyle w:val="50"/>
          <w:i w:val="0"/>
          <w:iCs w:val="0"/>
          <w:sz w:val="24"/>
          <w:szCs w:val="24"/>
        </w:rPr>
        <w:t xml:space="preserve">После введения пароля, для регистрации в приложении СбербанкОнлайн для Андройд, Банк направил Истцу смс-сообщение о регистрации: </w:t>
      </w:r>
      <w:r w:rsidRPr="00413D80">
        <w:rPr>
          <w:rStyle w:val="5"/>
          <w:i w:val="0"/>
          <w:iCs w:val="0"/>
          <w:sz w:val="24"/>
          <w:szCs w:val="24"/>
        </w:rPr>
        <w:t xml:space="preserve">«СбербанкОнлайн. </w:t>
      </w:r>
      <w:r>
        <w:rPr>
          <w:rStyle w:val="5"/>
          <w:i w:val="0"/>
          <w:iCs w:val="0"/>
          <w:sz w:val="24"/>
          <w:szCs w:val="24"/>
        </w:rPr>
        <w:t>*</w:t>
      </w:r>
      <w:r w:rsidRPr="00413D80">
        <w:rPr>
          <w:rStyle w:val="5"/>
          <w:i w:val="0"/>
          <w:iCs w:val="0"/>
          <w:sz w:val="24"/>
          <w:szCs w:val="24"/>
        </w:rPr>
        <w:t xml:space="preserve"> </w:t>
      </w:r>
      <w:r>
        <w:rPr>
          <w:rStyle w:val="5"/>
          <w:i w:val="0"/>
          <w:iCs w:val="0"/>
          <w:sz w:val="24"/>
          <w:szCs w:val="24"/>
        </w:rPr>
        <w:t>В В</w:t>
      </w:r>
      <w:r w:rsidRPr="00413D80">
        <w:rPr>
          <w:rStyle w:val="5"/>
          <w:i w:val="0"/>
          <w:iCs w:val="0"/>
          <w:sz w:val="24"/>
          <w:szCs w:val="24"/>
        </w:rPr>
        <w:t xml:space="preserve">, выполнена регистрация в приложении </w:t>
      </w:r>
      <w:r>
        <w:rPr>
          <w:rStyle w:val="5"/>
          <w:i w:val="0"/>
          <w:iCs w:val="0"/>
          <w:sz w:val="24"/>
          <w:szCs w:val="24"/>
          <w:lang w:eastAsia="en-US"/>
        </w:rPr>
        <w:t>*</w:t>
      </w:r>
      <w:r w:rsidRPr="00413D80">
        <w:rPr>
          <w:rStyle w:val="5"/>
          <w:i w:val="0"/>
          <w:iCs w:val="0"/>
          <w:sz w:val="24"/>
          <w:szCs w:val="24"/>
          <w:lang w:eastAsia="en-US"/>
        </w:rPr>
        <w:t xml:space="preserve">. </w:t>
      </w:r>
      <w:r w:rsidRPr="00413D80">
        <w:rPr>
          <w:rStyle w:val="5"/>
          <w:i w:val="0"/>
          <w:iCs w:val="0"/>
          <w:sz w:val="24"/>
          <w:szCs w:val="24"/>
        </w:rPr>
        <w:t>Не вводите и никому не сообщайте свой номер телефона, данные паспорта или карт».</w:t>
      </w:r>
      <w:r>
        <w:rPr>
          <w:rStyle w:val="5"/>
          <w:i w:val="0"/>
          <w:iCs w:val="0"/>
          <w:sz w:val="24"/>
          <w:szCs w:val="24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Также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в период с 10:24 по 10:40 Истцом были произведены регистрации в Сбербанк Онлайн и Сбербанк Онлайн для </w:t>
      </w:r>
      <w:r>
        <w:rPr>
          <w:rStyle w:val="a6"/>
          <w:i w:val="0"/>
          <w:sz w:val="24"/>
          <w:szCs w:val="24"/>
          <w:lang w:eastAsia="en-US"/>
        </w:rPr>
        <w:t>*</w:t>
      </w:r>
      <w:r>
        <w:rPr>
          <w:rStyle w:val="a6"/>
          <w:i w:val="0"/>
          <w:sz w:val="24"/>
          <w:szCs w:val="24"/>
          <w:lang w:eastAsia="en-US"/>
        </w:rPr>
        <w:t xml:space="preserve">, что подтверждается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смс-сообщения</w:t>
      </w:r>
      <w:r>
        <w:rPr>
          <w:rStyle w:val="a3"/>
          <w:rFonts w:ascii="Times New Roman" w:hAnsi="Times New Roman" w:cs="Times New Roman"/>
          <w:sz w:val="24"/>
          <w:szCs w:val="24"/>
        </w:rPr>
        <w:t>ми.</w:t>
      </w:r>
    </w:p>
    <w:p w14:paraId="2D36CD50" w14:textId="77777777" w:rsidR="008425E0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Тот факт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, что истец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нахо</w:t>
      </w:r>
      <w:r>
        <w:rPr>
          <w:rStyle w:val="a3"/>
          <w:rFonts w:ascii="Times New Roman" w:hAnsi="Times New Roman" w:cs="Times New Roman"/>
          <w:sz w:val="24"/>
          <w:szCs w:val="24"/>
        </w:rPr>
        <w:t>дился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в сети </w:t>
      </w:r>
      <w:r>
        <w:rPr>
          <w:rStyle w:val="a3"/>
          <w:rFonts w:ascii="Times New Roman" w:hAnsi="Times New Roman" w:cs="Times New Roman"/>
          <w:sz w:val="24"/>
          <w:szCs w:val="24"/>
        </w:rPr>
        <w:t>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нтернет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в период с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косвенно подтверждается распечатк</w:t>
      </w:r>
      <w:r>
        <w:rPr>
          <w:rStyle w:val="a3"/>
          <w:rFonts w:ascii="Times New Roman" w:hAnsi="Times New Roman" w:cs="Times New Roman"/>
          <w:sz w:val="24"/>
          <w:szCs w:val="24"/>
        </w:rPr>
        <w:t>ой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Билайн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</w:p>
    <w:p w14:paraId="2A6F4411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Всего,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a3"/>
          <w:rFonts w:ascii="Times New Roman" w:hAnsi="Times New Roman" w:cs="Times New Roman"/>
          <w:sz w:val="24"/>
          <w:szCs w:val="24"/>
        </w:rPr>
        <w:t>в м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обильном приложении СбербанкОнлайн для </w:t>
      </w:r>
      <w:r w:rsidRPr="00413D80">
        <w:rPr>
          <w:rStyle w:val="a3"/>
          <w:rFonts w:ascii="Times New Roman" w:hAnsi="Times New Roman" w:cs="Times New Roman"/>
          <w:sz w:val="24"/>
          <w:szCs w:val="24"/>
          <w:lang w:val="en-US" w:eastAsia="en-US"/>
        </w:rPr>
        <w:t>Android</w:t>
      </w:r>
      <w:r w:rsidRPr="00413D80">
        <w:rPr>
          <w:rStyle w:val="a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были проведены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две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операции по переводу денежных средств со счета карты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Максимова В.В.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на счет третьего лица, подтве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рждение паролями которых не требуется</w:t>
      </w:r>
      <w:r>
        <w:rPr>
          <w:rStyle w:val="a3"/>
          <w:rFonts w:ascii="Times New Roman" w:hAnsi="Times New Roman" w:cs="Times New Roman"/>
          <w:sz w:val="24"/>
          <w:szCs w:val="24"/>
        </w:rPr>
        <w:t>. В том числе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: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со счета карты и</w:t>
      </w:r>
      <w:r w:rsidRPr="00413D80">
        <w:rPr>
          <w:rFonts w:ascii="Times New Roman" w:hAnsi="Times New Roman" w:cs="Times New Roman"/>
        </w:rPr>
        <w:t xml:space="preserve">стца №  на счет карты третьего лица №  </w:t>
      </w:r>
      <w:r>
        <w:rPr>
          <w:rFonts w:ascii="Times New Roman" w:hAnsi="Times New Roman" w:cs="Times New Roman"/>
        </w:rPr>
        <w:t xml:space="preserve">в сумме </w:t>
      </w:r>
      <w:r w:rsidRPr="00413D80">
        <w:rPr>
          <w:rFonts w:ascii="Times New Roman" w:hAnsi="Times New Roman" w:cs="Times New Roman"/>
        </w:rPr>
        <w:t>199 000,00 руб.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 счета карты и</w:t>
      </w:r>
      <w:r w:rsidRPr="00413D80">
        <w:rPr>
          <w:rFonts w:ascii="Times New Roman" w:hAnsi="Times New Roman" w:cs="Times New Roman"/>
        </w:rPr>
        <w:t xml:space="preserve">стца № на счет карты </w:t>
      </w:r>
      <w:r>
        <w:rPr>
          <w:rFonts w:ascii="Times New Roman" w:hAnsi="Times New Roman" w:cs="Times New Roman"/>
        </w:rPr>
        <w:t>третьего лица №</w:t>
      </w:r>
      <w:r>
        <w:rPr>
          <w:rFonts w:ascii="Times New Roman" w:hAnsi="Times New Roman" w:cs="Times New Roman"/>
        </w:rPr>
        <w:t xml:space="preserve"> в сумме</w:t>
      </w:r>
      <w:r w:rsidRPr="00413D80">
        <w:rPr>
          <w:rFonts w:ascii="Times New Roman" w:hAnsi="Times New Roman" w:cs="Times New Roman"/>
        </w:rPr>
        <w:t xml:space="preserve"> 4 000,00 руб.</w:t>
      </w:r>
    </w:p>
    <w:p w14:paraId="0992F707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При этом,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 при входе в систему «Сбербанк Оил@й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и», регистрации в приложении СбербанкОнлайн для 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  <w:lang w:val="en-US" w:eastAsia="en-US"/>
        </w:rPr>
        <w:t>Android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  <w:lang w:eastAsia="en-US"/>
        </w:rPr>
        <w:t xml:space="preserve"> 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и проведении операций были использованы данные карты, правильный идентификатор, логин и пароли, лицо, вошедшее в систему, в соответствии с условиями Договора было определено, как Клиент Банка, распоря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жения которого для Банка обязательны к исполнению.</w:t>
      </w:r>
    </w:p>
    <w:p w14:paraId="661B7985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Указанные выше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операци</w:t>
      </w:r>
      <w:r>
        <w:rPr>
          <w:rStyle w:val="a3"/>
          <w:rFonts w:ascii="Times New Roman" w:hAnsi="Times New Roman" w:cs="Times New Roman"/>
          <w:sz w:val="24"/>
          <w:szCs w:val="24"/>
        </w:rPr>
        <w:t>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был</w:t>
      </w:r>
      <w:r>
        <w:rPr>
          <w:rStyle w:val="a3"/>
          <w:rFonts w:ascii="Times New Roman" w:hAnsi="Times New Roman" w:cs="Times New Roman"/>
          <w:sz w:val="24"/>
          <w:szCs w:val="24"/>
        </w:rPr>
        <w:t>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подтвер</w:t>
      </w:r>
      <w:r>
        <w:rPr>
          <w:rStyle w:val="a3"/>
          <w:rFonts w:ascii="Times New Roman" w:hAnsi="Times New Roman" w:cs="Times New Roman"/>
          <w:sz w:val="24"/>
          <w:szCs w:val="24"/>
        </w:rPr>
        <w:t>ждены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в Контактном центре Банка (далее - КЦ).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Так, согласно представленных </w:t>
      </w:r>
      <w:r>
        <w:rPr>
          <w:rStyle w:val="a3"/>
          <w:rFonts w:ascii="Times New Roman" w:hAnsi="Times New Roman" w:cs="Times New Roman"/>
          <w:sz w:val="24"/>
          <w:szCs w:val="24"/>
        </w:rPr>
        <w:t>Банком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материалов,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.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в 10:50 по Московскому времени в КЦ поступил звонок с просьбой подтверди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ть сверхлимитную операцию по карте Истца №. Перед тем, как данная процедура была совершена, звонивший был идентифицирован, как держатель карты, была пройдена необходимая для такого случая аутентификация, а именно были названы: полный номер карты, ФИО, дата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рождения, контрольная информация и адрес регистрации</w:t>
      </w:r>
      <w:r>
        <w:rPr>
          <w:rStyle w:val="a3"/>
          <w:rFonts w:ascii="Times New Roman" w:hAnsi="Times New Roman" w:cs="Times New Roman"/>
          <w:sz w:val="24"/>
          <w:szCs w:val="24"/>
        </w:rPr>
        <w:t>. Из представленных Банком материалов следует, что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все данные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держателя карты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были названы верны.</w:t>
      </w:r>
    </w:p>
    <w:p w14:paraId="4711C313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На момент проведения операци</w:t>
      </w:r>
      <w:r>
        <w:rPr>
          <w:rStyle w:val="a3"/>
          <w:rFonts w:ascii="Times New Roman" w:hAnsi="Times New Roman" w:cs="Times New Roman"/>
          <w:sz w:val="24"/>
          <w:szCs w:val="24"/>
        </w:rPr>
        <w:t>й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сообщений о необходимости приостановки действия карты в Банк не поступало.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Приостановка действия услуги «Мобильный банк» в процессинговой системе Банка проведена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в 15:20 сотрудником дополнительного офиса ПАО Сбербанк на основании устного обращения Клиента</w:t>
      </w:r>
      <w:r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413D80">
        <w:rPr>
          <w:rStyle w:val="a7"/>
          <w:rFonts w:ascii="Times New Roman" w:hAnsi="Times New Roman" w:cs="Times New Roman"/>
        </w:rPr>
        <w:t xml:space="preserve">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В связи с этим ПАО Сбербанк не имел права в соответствии с законодательс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твом РФ установить не предусмотренные договором банковского счета ограничения права Клиента распоря</w:t>
      </w:r>
      <w:r>
        <w:rPr>
          <w:rStyle w:val="a3"/>
          <w:rFonts w:ascii="Times New Roman" w:hAnsi="Times New Roman" w:cs="Times New Roman"/>
          <w:sz w:val="24"/>
          <w:szCs w:val="24"/>
        </w:rPr>
        <w:t>диться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.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денежными средствами по своему усмотрению и таким образом предотвратить платеж путем отклонения авторизационного запроса.</w:t>
      </w:r>
    </w:p>
    <w:p w14:paraId="0F758EFD" w14:textId="77777777" w:rsidR="008425E0" w:rsidRPr="00413D80" w:rsidRDefault="00162635" w:rsidP="008425E0">
      <w:pPr>
        <w:ind w:firstLine="5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Материалы дела свидетельс</w:t>
      </w:r>
      <w:r>
        <w:rPr>
          <w:rFonts w:ascii="Times New Roman" w:hAnsi="Times New Roman" w:cs="Times New Roman"/>
        </w:rPr>
        <w:t xml:space="preserve">твуют, что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Банк, получив </w:t>
      </w:r>
      <w:r>
        <w:rPr>
          <w:rStyle w:val="a3"/>
          <w:rFonts w:ascii="Times New Roman" w:hAnsi="Times New Roman" w:cs="Times New Roman"/>
          <w:sz w:val="24"/>
          <w:szCs w:val="24"/>
        </w:rPr>
        <w:t>*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.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распоряжения на списание денежных средств, про</w:t>
      </w:r>
      <w:r>
        <w:rPr>
          <w:rStyle w:val="a3"/>
          <w:rFonts w:ascii="Times New Roman" w:hAnsi="Times New Roman" w:cs="Times New Roman"/>
          <w:sz w:val="24"/>
          <w:szCs w:val="24"/>
        </w:rPr>
        <w:t>верив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правильность заполнения выставленных поручений в соответствии с п. 3.3 Положения ЦБ РФ от 24.12.2004 № 266-П «Об эмиссии банковских карт и об операциях, совершаемых с использов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анием платежных карт», произвел перечисление денежных средств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на счета третьих лиц</w:t>
      </w:r>
      <w:r>
        <w:rPr>
          <w:rStyle w:val="a3"/>
          <w:rFonts w:ascii="Times New Roman" w:hAnsi="Times New Roman" w:cs="Times New Roman"/>
          <w:sz w:val="24"/>
          <w:szCs w:val="24"/>
        </w:rPr>
        <w:t>. 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нформация о получателях платежей имеется в материалах дела.</w:t>
      </w:r>
    </w:p>
    <w:p w14:paraId="2BFB46A5" w14:textId="77777777" w:rsidR="008425E0" w:rsidRDefault="00162635" w:rsidP="001119C5">
      <w:pPr>
        <w:ind w:firstLine="543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Истцом не доказаны обстоятельства, свидетельствующие о противоправности действий Банка, повлекшие причинение ущ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ерба истцу, то есть утрату денежных средств по его вине. </w:t>
      </w:r>
    </w:p>
    <w:p w14:paraId="61D1ED66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Установленные в судебном заседании обстоятельства свидетельствуют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,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что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сотрудники Банка действовали с достаточной степенью осмотрительности, какая от них требовалась для идентификации и аутентификац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ии клиента в соответствии с Договором и действующим законодательством, а в соответствии с п. 1 ст. 401 ГК РФ лицо признается невиновным, если при той степени заботливости и осмотрительности, какая от него требовалась по характеру обязательства и условиям 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борота, оно приняло все меры для надлежащего исполнения обязательства.</w:t>
      </w:r>
    </w:p>
    <w:p w14:paraId="4D8D4A81" w14:textId="77777777" w:rsidR="001119C5" w:rsidRPr="00413D80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Аналогичная норма закона содержится в п. 5 ст. 14 Закона о защите прав потребителей, в соответствии с которой изготовитель (исполнитель, продавец) освобождается от ответственности, если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докажет, что вред причинен вследствие нарушения потребителем установленных правил использования, хранения или транспортировки товара (работы, услуги).</w:t>
      </w:r>
    </w:p>
    <w:p w14:paraId="407018A5" w14:textId="77777777" w:rsidR="008425E0" w:rsidRPr="00413D80" w:rsidRDefault="00162635" w:rsidP="008425E0">
      <w:pPr>
        <w:ind w:firstLine="543"/>
        <w:jc w:val="both"/>
        <w:rPr>
          <w:rFonts w:ascii="Times New Roman" w:hAnsi="Times New Roman" w:cs="Times New Roman"/>
        </w:rPr>
      </w:pP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Так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им образом, ущерб, причиненный истцу, возник по вине самого и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стца, нарушившего условия Договора, в ча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стности, о не разглашении реквизитов карты, пароля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. С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оответственно Банк не может нести ответственность по возмещению 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материально</w:t>
      </w:r>
      <w:r w:rsidRPr="00413D80"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го вреда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>, поскольку с</w:t>
      </w:r>
      <w:r>
        <w:rPr>
          <w:rStyle w:val="2"/>
          <w:rFonts w:ascii="Times New Roman" w:hAnsi="Times New Roman" w:cs="Times New Roman"/>
          <w:b w:val="0"/>
          <w:bCs w:val="0"/>
          <w:sz w:val="24"/>
          <w:szCs w:val="24"/>
        </w:rPr>
        <w:t xml:space="preserve">уд приходит к выводу, что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Банк не является лицом, допустившим нарушения договорных обязательств, прав и зак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онных прав истца.</w:t>
      </w:r>
    </w:p>
    <w:p w14:paraId="276E4D5B" w14:textId="77777777" w:rsidR="003979BD" w:rsidRPr="00421D28" w:rsidRDefault="00162635" w:rsidP="003979BD">
      <w:pPr>
        <w:ind w:firstLine="540"/>
        <w:jc w:val="both"/>
        <w:rPr>
          <w:rFonts w:ascii="Times New Roman" w:hAnsi="Times New Roman" w:cs="Times New Roman"/>
        </w:rPr>
      </w:pPr>
      <w:r w:rsidRPr="00421D28">
        <w:rPr>
          <w:rStyle w:val="a3"/>
          <w:rFonts w:ascii="Times New Roman" w:hAnsi="Times New Roman" w:cs="Times New Roman"/>
          <w:sz w:val="24"/>
          <w:szCs w:val="24"/>
        </w:rPr>
        <w:t>Статьей 151 ГК РФ установлено, что если гражданину причинен моральный вред (физические или нравственные страдания) действиями, нарушающими его личные неимущественные права либо посягающими на принадлежащие гражданину другие нематериальные</w:t>
      </w:r>
      <w:r w:rsidRPr="00421D28">
        <w:rPr>
          <w:rStyle w:val="a3"/>
          <w:rFonts w:ascii="Times New Roman" w:hAnsi="Times New Roman" w:cs="Times New Roman"/>
          <w:sz w:val="24"/>
          <w:szCs w:val="24"/>
        </w:rPr>
        <w:t xml:space="preserve"> блага, а также в других случаях, предусмотренных законом, суд может возложить на нарушителя обязанность денежной компенсации указанного вреда.</w:t>
      </w:r>
    </w:p>
    <w:p w14:paraId="4D9A669D" w14:textId="77777777" w:rsidR="003979BD" w:rsidRDefault="00162635" w:rsidP="001119C5">
      <w:pPr>
        <w:ind w:firstLine="543"/>
        <w:jc w:val="both"/>
        <w:rPr>
          <w:rFonts w:ascii="Times New Roman" w:hAnsi="Times New Roman" w:cs="Times New Roman"/>
        </w:rPr>
      </w:pPr>
      <w:r w:rsidRPr="00677029">
        <w:rPr>
          <w:rFonts w:ascii="Times New Roman" w:hAnsi="Times New Roman" w:cs="Times New Roman"/>
        </w:rPr>
        <w:t xml:space="preserve">В соответствии со </w:t>
      </w:r>
      <w:hyperlink r:id="rId6" w:history="1">
        <w:r w:rsidRPr="00677029">
          <w:rPr>
            <w:rFonts w:ascii="Times New Roman" w:hAnsi="Times New Roman" w:cs="Times New Roman"/>
          </w:rPr>
          <w:t>ст. 100</w:t>
        </w:r>
      </w:hyperlink>
      <w:r w:rsidRPr="00677029">
        <w:rPr>
          <w:rFonts w:ascii="Times New Roman" w:hAnsi="Times New Roman" w:cs="Times New Roman"/>
        </w:rPr>
        <w:t xml:space="preserve"> ГПК РФ стороне, в пользу которой состоялось решение суда, по письменному ходатайству суд присуждает с другой стороны расходы на оплату услуг представителя в разумных пределах.</w:t>
      </w:r>
      <w:r>
        <w:rPr>
          <w:rFonts w:ascii="Times New Roman" w:hAnsi="Times New Roman" w:cs="Times New Roman"/>
        </w:rPr>
        <w:t xml:space="preserve"> </w:t>
      </w:r>
    </w:p>
    <w:p w14:paraId="375F649C" w14:textId="77777777" w:rsidR="001119C5" w:rsidRDefault="00162635" w:rsidP="001119C5">
      <w:pPr>
        <w:ind w:firstLine="543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Поскольку основное требование и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стца 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признании незаконным списание денежных средств </w:t>
      </w:r>
      <w:r>
        <w:rPr>
          <w:rStyle w:val="a3"/>
          <w:rFonts w:ascii="Times New Roman" w:hAnsi="Times New Roman" w:cs="Times New Roman"/>
          <w:sz w:val="24"/>
          <w:szCs w:val="24"/>
        </w:rPr>
        <w:t>оставлено судом без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удовлетворени</w:t>
      </w:r>
      <w:r>
        <w:rPr>
          <w:rStyle w:val="a3"/>
          <w:rFonts w:ascii="Times New Roman" w:hAnsi="Times New Roman" w:cs="Times New Roman"/>
          <w:sz w:val="24"/>
          <w:szCs w:val="24"/>
        </w:rPr>
        <w:t>я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, то не подлежат удовлетворению и требования о компенсации морального вреда, судебных расходов, так как они являются производными от вышеуказанного основного требования.</w:t>
      </w:r>
    </w:p>
    <w:p w14:paraId="61A38AC3" w14:textId="77777777" w:rsidR="003979BD" w:rsidRDefault="00162635" w:rsidP="001119C5">
      <w:pPr>
        <w:ind w:firstLine="543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На о</w:t>
      </w:r>
      <w:r>
        <w:rPr>
          <w:rStyle w:val="a3"/>
          <w:rFonts w:ascii="Times New Roman" w:hAnsi="Times New Roman" w:cs="Times New Roman"/>
          <w:sz w:val="24"/>
          <w:szCs w:val="24"/>
        </w:rPr>
        <w:t>сновании изложенного, р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уководствуясь ст.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ст. 194-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199 ГПК РФ, суд </w:t>
      </w:r>
    </w:p>
    <w:p w14:paraId="5A0F4FBA" w14:textId="77777777" w:rsidR="003979BD" w:rsidRDefault="00162635" w:rsidP="003979BD">
      <w:pPr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14:paraId="18727A33" w14:textId="77777777" w:rsidR="003979BD" w:rsidRDefault="00162635" w:rsidP="003979BD">
      <w:pPr>
        <w:jc w:val="center"/>
        <w:rPr>
          <w:rStyle w:val="a3"/>
          <w:rFonts w:ascii="Times New Roman" w:hAnsi="Times New Roman" w:cs="Times New Roman"/>
          <w:sz w:val="24"/>
          <w:szCs w:val="24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РЕШИЛ:</w:t>
      </w:r>
    </w:p>
    <w:p w14:paraId="7AC6B204" w14:textId="77777777" w:rsidR="003979BD" w:rsidRDefault="00162635" w:rsidP="003979BD">
      <w:pPr>
        <w:rPr>
          <w:rStyle w:val="a3"/>
          <w:rFonts w:ascii="Times New Roman" w:hAnsi="Times New Roman" w:cs="Times New Roman"/>
          <w:sz w:val="24"/>
          <w:szCs w:val="24"/>
        </w:rPr>
      </w:pPr>
    </w:p>
    <w:p w14:paraId="33A84C33" w14:textId="77777777" w:rsidR="003979BD" w:rsidRDefault="00162635" w:rsidP="003979BD">
      <w:pPr>
        <w:ind w:firstLine="540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В удовлетворении исковых требований Максимова 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В В 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к ПАО «Сбер</w:t>
      </w:r>
      <w:r>
        <w:rPr>
          <w:rStyle w:val="a3"/>
          <w:rFonts w:ascii="Times New Roman" w:hAnsi="Times New Roman" w:cs="Times New Roman"/>
          <w:sz w:val="24"/>
          <w:szCs w:val="24"/>
        </w:rPr>
        <w:t>банк» о защите прав потребителя</w:t>
      </w:r>
      <w:r>
        <w:rPr>
          <w:rStyle w:val="a3"/>
          <w:rFonts w:ascii="Times New Roman" w:hAnsi="Times New Roman" w:cs="Times New Roman"/>
          <w:sz w:val="24"/>
          <w:szCs w:val="24"/>
        </w:rPr>
        <w:t>,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 xml:space="preserve"> отказать.</w:t>
      </w:r>
    </w:p>
    <w:p w14:paraId="5A800709" w14:textId="77777777" w:rsidR="00B41E6C" w:rsidRDefault="00162635" w:rsidP="003979BD">
      <w:pPr>
        <w:ind w:firstLine="540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413D80">
        <w:rPr>
          <w:rStyle w:val="a3"/>
          <w:rFonts w:ascii="Times New Roman" w:hAnsi="Times New Roman" w:cs="Times New Roman"/>
          <w:sz w:val="24"/>
          <w:szCs w:val="24"/>
        </w:rPr>
        <w:t>Решение может быть обжаловано в апелляционном порядке в Московский городско</w:t>
      </w:r>
      <w:r w:rsidRPr="00413D80">
        <w:rPr>
          <w:rStyle w:val="a3"/>
          <w:rFonts w:ascii="Times New Roman" w:hAnsi="Times New Roman" w:cs="Times New Roman"/>
          <w:sz w:val="24"/>
          <w:szCs w:val="24"/>
        </w:rPr>
        <w:t>й суд через районный суд г. Москвы в течение месяца, со дня принятия решения в окончательной форме.</w:t>
      </w:r>
    </w:p>
    <w:p w14:paraId="7C9ABB2F" w14:textId="77777777" w:rsidR="003979BD" w:rsidRDefault="00162635" w:rsidP="003979BD">
      <w:pPr>
        <w:ind w:firstLine="540"/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14:paraId="570BEEE3" w14:textId="77777777" w:rsidR="003979BD" w:rsidRDefault="00162635" w:rsidP="003979BD">
      <w:pPr>
        <w:ind w:firstLine="540"/>
        <w:jc w:val="both"/>
      </w:pPr>
      <w:r>
        <w:rPr>
          <w:rStyle w:val="a3"/>
          <w:rFonts w:ascii="Times New Roman" w:hAnsi="Times New Roman" w:cs="Times New Roman"/>
          <w:sz w:val="24"/>
          <w:szCs w:val="24"/>
        </w:rPr>
        <w:t>Судья</w:t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</w:r>
      <w:r>
        <w:rPr>
          <w:rStyle w:val="a3"/>
          <w:rFonts w:ascii="Times New Roman" w:hAnsi="Times New Roman" w:cs="Times New Roman"/>
          <w:sz w:val="24"/>
          <w:szCs w:val="24"/>
        </w:rPr>
        <w:tab/>
        <w:t>В.В.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sz w:val="24"/>
          <w:szCs w:val="24"/>
        </w:rPr>
        <w:t>Аганина</w:t>
      </w:r>
    </w:p>
    <w:sectPr w:rsidR="003979BD" w:rsidSect="003979BD">
      <w:pgSz w:w="11906" w:h="16838"/>
      <w:pgMar w:top="719" w:right="746" w:bottom="71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BEC"/>
    <w:rsid w:val="0016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2F7A1D"/>
  <w15:chartTrackingRefBased/>
  <w15:docId w15:val="{DD9B3D02-16CF-402B-8465-B55EB303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3BE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текст Знак"/>
    <w:link w:val="a4"/>
    <w:rsid w:val="00853BEC"/>
    <w:rPr>
      <w:sz w:val="23"/>
      <w:szCs w:val="23"/>
      <w:lang w:bidi="ar-SA"/>
    </w:rPr>
  </w:style>
  <w:style w:type="character" w:customStyle="1" w:styleId="Exact">
    <w:name w:val="Основной текст Exact"/>
    <w:rsid w:val="00853BEC"/>
    <w:rPr>
      <w:rFonts w:ascii="Times New Roman" w:hAnsi="Times New Roman" w:cs="Times New Roman"/>
      <w:spacing w:val="4"/>
      <w:sz w:val="22"/>
      <w:szCs w:val="22"/>
      <w:u w:val="none"/>
    </w:rPr>
  </w:style>
  <w:style w:type="paragraph" w:styleId="a4">
    <w:name w:val="Body Text"/>
    <w:basedOn w:val="a"/>
    <w:link w:val="a3"/>
    <w:rsid w:val="00853BEC"/>
    <w:pPr>
      <w:shd w:val="clear" w:color="auto" w:fill="FFFFFF"/>
      <w:spacing w:before="60" w:after="300" w:line="240" w:lineRule="atLeast"/>
      <w:ind w:hanging="380"/>
    </w:pPr>
    <w:rPr>
      <w:rFonts w:ascii="Times New Roman" w:eastAsia="Times New Roman" w:hAnsi="Times New Roman" w:cs="Times New Roman"/>
      <w:color w:val="auto"/>
      <w:sz w:val="23"/>
      <w:szCs w:val="23"/>
      <w:lang w:val="en-BE" w:eastAsia="en-BE"/>
    </w:rPr>
  </w:style>
  <w:style w:type="character" w:customStyle="1" w:styleId="2Exact">
    <w:name w:val="Основной текст (2) Exact"/>
    <w:rsid w:val="00853BEC"/>
    <w:rPr>
      <w:rFonts w:ascii="Times New Roman" w:hAnsi="Times New Roman" w:cs="Times New Roman"/>
      <w:b/>
      <w:bCs/>
      <w:spacing w:val="3"/>
      <w:sz w:val="21"/>
      <w:szCs w:val="21"/>
      <w:u w:val="none"/>
    </w:rPr>
  </w:style>
  <w:style w:type="character" w:customStyle="1" w:styleId="2">
    <w:name w:val="Основной текст (2)_"/>
    <w:link w:val="21"/>
    <w:rsid w:val="00853BEC"/>
    <w:rPr>
      <w:b/>
      <w:bCs/>
      <w:sz w:val="23"/>
      <w:szCs w:val="23"/>
      <w:lang w:bidi="ar-SA"/>
    </w:rPr>
  </w:style>
  <w:style w:type="character" w:customStyle="1" w:styleId="20">
    <w:name w:val="Основной текст (2)"/>
    <w:rsid w:val="00853BEC"/>
    <w:rPr>
      <w:b/>
      <w:bCs/>
      <w:sz w:val="23"/>
      <w:szCs w:val="23"/>
      <w:u w:val="single"/>
      <w:lang w:bidi="ar-SA"/>
    </w:rPr>
  </w:style>
  <w:style w:type="paragraph" w:customStyle="1" w:styleId="21">
    <w:name w:val="Основной текст (2)1"/>
    <w:basedOn w:val="a"/>
    <w:link w:val="2"/>
    <w:rsid w:val="00853BEC"/>
    <w:pPr>
      <w:shd w:val="clear" w:color="auto" w:fill="FFFFFF"/>
      <w:spacing w:after="60" w:line="240" w:lineRule="atLeast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en-BE" w:eastAsia="en-BE"/>
    </w:rPr>
  </w:style>
  <w:style w:type="character" w:customStyle="1" w:styleId="a5">
    <w:name w:val="Основной текст + Полужирный"/>
    <w:rsid w:val="001119C5"/>
    <w:rPr>
      <w:rFonts w:ascii="Times New Roman" w:hAnsi="Times New Roman" w:cs="Times New Roman"/>
      <w:b/>
      <w:bCs/>
      <w:sz w:val="23"/>
      <w:szCs w:val="23"/>
      <w:u w:val="none"/>
      <w:lang w:bidi="ar-SA"/>
    </w:rPr>
  </w:style>
  <w:style w:type="character" w:customStyle="1" w:styleId="4">
    <w:name w:val="Основной текст (4)_"/>
    <w:link w:val="40"/>
    <w:rsid w:val="001119C5"/>
    <w:rPr>
      <w:rFonts w:ascii="Impact" w:hAnsi="Impact"/>
      <w:i/>
      <w:iCs/>
      <w:noProof/>
      <w:sz w:val="44"/>
      <w:szCs w:val="44"/>
      <w:lang w:bidi="ar-SA"/>
    </w:rPr>
  </w:style>
  <w:style w:type="paragraph" w:customStyle="1" w:styleId="40">
    <w:name w:val="Основной текст (4)"/>
    <w:basedOn w:val="a"/>
    <w:link w:val="4"/>
    <w:rsid w:val="001119C5"/>
    <w:pPr>
      <w:shd w:val="clear" w:color="auto" w:fill="FFFFFF"/>
      <w:spacing w:after="480" w:line="240" w:lineRule="atLeast"/>
      <w:jc w:val="right"/>
    </w:pPr>
    <w:rPr>
      <w:rFonts w:ascii="Impact" w:eastAsia="Times New Roman" w:hAnsi="Impact" w:cs="Times New Roman"/>
      <w:i/>
      <w:iCs/>
      <w:noProof/>
      <w:color w:val="auto"/>
      <w:sz w:val="44"/>
      <w:szCs w:val="44"/>
      <w:lang w:val="en-BE" w:eastAsia="en-BE"/>
    </w:rPr>
  </w:style>
  <w:style w:type="character" w:customStyle="1" w:styleId="22">
    <w:name w:val="Основной текст (2) + Не полужирный"/>
    <w:rsid w:val="001119C5"/>
    <w:rPr>
      <w:rFonts w:ascii="Times New Roman" w:hAnsi="Times New Roman" w:cs="Times New Roman"/>
      <w:b w:val="0"/>
      <w:bCs w:val="0"/>
      <w:sz w:val="23"/>
      <w:szCs w:val="23"/>
      <w:u w:val="none"/>
      <w:lang w:bidi="ar-SA"/>
    </w:rPr>
  </w:style>
  <w:style w:type="character" w:customStyle="1" w:styleId="23">
    <w:name w:val="Основной текст + Полужирный2"/>
    <w:rsid w:val="001119C5"/>
    <w:rPr>
      <w:rFonts w:ascii="Times New Roman" w:hAnsi="Times New Roman" w:cs="Times New Roman"/>
      <w:b/>
      <w:bCs/>
      <w:sz w:val="23"/>
      <w:szCs w:val="23"/>
      <w:u w:val="single"/>
      <w:lang w:bidi="ar-SA"/>
    </w:rPr>
  </w:style>
  <w:style w:type="character" w:customStyle="1" w:styleId="a6">
    <w:name w:val="Основной текст + Курсив"/>
    <w:rsid w:val="001119C5"/>
    <w:rPr>
      <w:rFonts w:ascii="Times New Roman" w:hAnsi="Times New Roman" w:cs="Times New Roman"/>
      <w:i/>
      <w:iCs/>
      <w:sz w:val="23"/>
      <w:szCs w:val="23"/>
      <w:u w:val="none"/>
      <w:lang w:bidi="ar-SA"/>
    </w:rPr>
  </w:style>
  <w:style w:type="character" w:customStyle="1" w:styleId="5">
    <w:name w:val="Основной текст (5)_"/>
    <w:rsid w:val="001119C5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50">
    <w:name w:val="Основной текст (5) + Не курсив"/>
    <w:basedOn w:val="5"/>
    <w:rsid w:val="001119C5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FontStyle14">
    <w:name w:val="Font Style14"/>
    <w:rsid w:val="00E13D7D"/>
    <w:rPr>
      <w:rFonts w:ascii="Times New Roman" w:hAnsi="Times New Roman" w:cs="Times New Roman"/>
      <w:sz w:val="20"/>
      <w:szCs w:val="20"/>
    </w:rPr>
  </w:style>
  <w:style w:type="character" w:styleId="a7">
    <w:name w:val="Hyperlink"/>
    <w:rsid w:val="00C722E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7BA35962AE0822EE75BD70035F29922F5BD4954CA60E4622139EB574A80E93B5A04361160D4B564ZDAAN" TargetMode="External"/><Relationship Id="rId5" Type="http://schemas.openxmlformats.org/officeDocument/2006/relationships/hyperlink" Target="consultantplus://offline/ref=C8CDF3A38A1E397E67A86AB3B69729BDCF77C272D304944201B10C4E4CCAD41A61D54DE4B492F6D241LF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2999</Words>
  <Characters>17098</Characters>
  <Application>Microsoft Office Word</Application>
  <DocSecurity>0</DocSecurity>
  <Lines>142</Lines>
  <Paragraphs>40</Paragraphs>
  <ScaleCrop>false</ScaleCrop>
  <Company/>
  <LinksUpToDate>false</LinksUpToDate>
  <CharactersWithSpaces>20057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