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F2FBD0" w14:textId="77777777" w:rsidR="00000000" w:rsidRDefault="00237F23">
      <w:pPr>
        <w:ind w:left="6372" w:firstLine="708"/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Дело № 11-21/2023</w:t>
      </w:r>
    </w:p>
    <w:p w14:paraId="73B32ACF" w14:textId="77777777" w:rsidR="00000000" w:rsidRDefault="00237F23">
      <w:pPr>
        <w:ind w:left="6372" w:hanging="418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77MS0070-01-2017-000530-45</w:t>
      </w:r>
    </w:p>
    <w:p w14:paraId="3B7E35A5" w14:textId="77777777" w:rsidR="00000000" w:rsidRDefault="00237F23">
      <w:pPr>
        <w:ind w:left="6372" w:hanging="418"/>
        <w:jc w:val="center"/>
        <w:rPr>
          <w:sz w:val="26"/>
          <w:szCs w:val="26"/>
          <w:lang w:val="en-BE" w:eastAsia="en-BE" w:bidi="ar-SA"/>
        </w:rPr>
      </w:pPr>
    </w:p>
    <w:p w14:paraId="73DCCAE3" w14:textId="77777777" w:rsidR="00000000" w:rsidRDefault="00237F23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АПЕЛЛЯЦИОННОЕ   ОПРЕДЕЛЕНИЕ</w:t>
      </w:r>
    </w:p>
    <w:p w14:paraId="78605F65" w14:textId="77777777" w:rsidR="00000000" w:rsidRDefault="00237F23">
      <w:pPr>
        <w:ind w:left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br/>
      </w:r>
      <w:r>
        <w:rPr>
          <w:sz w:val="26"/>
          <w:szCs w:val="26"/>
          <w:lang w:val="en-BE" w:eastAsia="en-BE" w:bidi="ar-SA"/>
        </w:rPr>
        <w:t>24 января 2023 года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                 г. Москва</w:t>
      </w:r>
    </w:p>
    <w:p w14:paraId="2438AC7D" w14:textId="77777777" w:rsidR="00000000" w:rsidRDefault="00237F23">
      <w:pPr>
        <w:jc w:val="both"/>
        <w:rPr>
          <w:sz w:val="26"/>
          <w:szCs w:val="26"/>
          <w:lang w:val="en-BE" w:eastAsia="en-BE" w:bidi="ar-SA"/>
        </w:rPr>
      </w:pPr>
    </w:p>
    <w:p w14:paraId="2D3E088F" w14:textId="77777777" w:rsidR="00000000" w:rsidRDefault="00237F2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Головинский районный суд г.Москвы в составе председательствующего судьи Назаровой Н.Н.,</w:t>
      </w:r>
    </w:p>
    <w:p w14:paraId="3FDB24ED" w14:textId="77777777" w:rsidR="00000000" w:rsidRDefault="00237F2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4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55245CCE" w14:textId="77777777" w:rsidR="00000000" w:rsidRDefault="00237F2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судеб</w:t>
      </w:r>
      <w:r>
        <w:rPr>
          <w:sz w:val="26"/>
          <w:szCs w:val="26"/>
          <w:lang w:val="en-BE" w:eastAsia="en-BE" w:bidi="ar-SA"/>
        </w:rPr>
        <w:t xml:space="preserve">ном заседании частную жалобу ПАО «Сбербанк России» в лице филиала – Московского банка ПАО Сбербанк на определение мирового судьи судебного участка №70 </w:t>
      </w:r>
      <w:r>
        <w:rPr>
          <w:rStyle w:val="cat-Addressgrp-1rplc-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21 апреля 2021 года об отказе в выдаче дубликата судебного приказа и в восстановлении срока пред</w:t>
      </w:r>
      <w:r>
        <w:rPr>
          <w:sz w:val="26"/>
          <w:szCs w:val="26"/>
          <w:lang w:val="en-BE" w:eastAsia="en-BE" w:bidi="ar-SA"/>
        </w:rPr>
        <w:t xml:space="preserve">ъявления исполнительного документа по гражданскому делу №2-144СП/17 по заявлению ПАО «Сбербанк России» в лице филиала – Московского банка ПАО Сбербанк о вынесении судебного приказа о взыскании задолженности по кредитному договору с </w:t>
      </w:r>
      <w:r>
        <w:rPr>
          <w:rStyle w:val="cat-FIOgrp-5rplc-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6F093A54" w14:textId="77777777" w:rsidR="00000000" w:rsidRDefault="00237F23">
      <w:pPr>
        <w:rPr>
          <w:sz w:val="26"/>
          <w:szCs w:val="26"/>
          <w:lang w:val="en-BE" w:eastAsia="en-BE" w:bidi="ar-SA"/>
        </w:rPr>
      </w:pPr>
    </w:p>
    <w:p w14:paraId="500F8D25" w14:textId="77777777" w:rsidR="00000000" w:rsidRDefault="00237F23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7FA69C2E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26.05.</w:t>
      </w:r>
      <w:r>
        <w:rPr>
          <w:sz w:val="26"/>
          <w:szCs w:val="26"/>
          <w:lang w:val="en-BE" w:eastAsia="en-BE" w:bidi="ar-SA"/>
        </w:rPr>
        <w:t xml:space="preserve">2017 года мировым судьей судебного участка №70 </w:t>
      </w:r>
      <w:r>
        <w:rPr>
          <w:rStyle w:val="cat-Addressgrp-1rplc-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вынесен судебный приказ о взыскании с </w:t>
      </w:r>
      <w:r>
        <w:rPr>
          <w:rStyle w:val="cat-FIOgrp-6rplc-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ПАО «Сбербанк России» в лице филиала – Московского банка ПАО Сбербанк задолженности по кредитному договору №47791002 от 07.03.2014 года в размере </w:t>
      </w:r>
      <w:r>
        <w:rPr>
          <w:rStyle w:val="cat-Sumgrp-9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</w:t>
      </w:r>
      <w:r>
        <w:rPr>
          <w:sz w:val="26"/>
          <w:szCs w:val="26"/>
          <w:lang w:val="en-BE" w:eastAsia="en-BE" w:bidi="ar-SA"/>
        </w:rPr>
        <w:t xml:space="preserve"> расходов по уплате государственной пошлины в размере </w:t>
      </w:r>
      <w:r>
        <w:rPr>
          <w:rStyle w:val="cat-Sumgrp-10rplc-9"/>
          <w:sz w:val="26"/>
          <w:szCs w:val="26"/>
          <w:lang w:val="en-BE" w:eastAsia="en-BE" w:bidi="ar-SA"/>
        </w:rPr>
        <w:t>сумма</w:t>
      </w:r>
    </w:p>
    <w:p w14:paraId="35C28573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ПАО «Сбербанк России» в лице филиала – Московского банка ПАО Сбербанк по доверенности </w:t>
      </w:r>
      <w:r>
        <w:rPr>
          <w:rStyle w:val="cat-FIOgrp-7rplc-1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обратилась к мировому судье судебного участка №70 </w:t>
      </w:r>
      <w:r>
        <w:rPr>
          <w:rStyle w:val="cat-Addressgrp-1rplc-1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 заявлением о восстановлении срока </w:t>
      </w:r>
      <w:r>
        <w:rPr>
          <w:sz w:val="26"/>
          <w:szCs w:val="26"/>
          <w:lang w:val="en-BE" w:eastAsia="en-BE" w:bidi="ar-SA"/>
        </w:rPr>
        <w:t xml:space="preserve">для предъявления исполнительного документа к исполнению и выдаче дубликата судебного приказа в отношении должника </w:t>
      </w:r>
      <w:r>
        <w:rPr>
          <w:rStyle w:val="cat-FIOgrp-6rplc-1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 гражданскому делу №2-144СП/17. </w:t>
      </w:r>
    </w:p>
    <w:p w14:paraId="0286669F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21 апреля 2021 года мировым судьей вынесено указанное выше определение, которое обжалуется ПАО «Сбербан</w:t>
      </w:r>
      <w:r>
        <w:rPr>
          <w:sz w:val="26"/>
          <w:szCs w:val="26"/>
          <w:lang w:val="en-BE" w:eastAsia="en-BE" w:bidi="ar-SA"/>
        </w:rPr>
        <w:t>к России» в лице филиала – Московского банка ПАО Сбербанк по доводам, изложенным в частной жалобе.</w:t>
      </w:r>
    </w:p>
    <w:p w14:paraId="791B8D11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ч.3 ст.333 ГПК РФ частная жалоба, представление прокурора на определение суда первой инстанции, за исключением определений о приостановлении</w:t>
      </w:r>
      <w:r>
        <w:rPr>
          <w:sz w:val="26"/>
          <w:szCs w:val="26"/>
          <w:lang w:val="en-BE" w:eastAsia="en-BE" w:bidi="ar-SA"/>
        </w:rPr>
        <w:t xml:space="preserve"> производства по делу, о прекращении производства по делу, об оставлении заявления без рассмотрения, об удовлетворении или об отказе в удовлетворении заявления, представления о пересмотре судебных постановлений по вновь открывшимся или новым обстоятельства</w:t>
      </w:r>
      <w:r>
        <w:rPr>
          <w:sz w:val="26"/>
          <w:szCs w:val="26"/>
          <w:lang w:val="en-BE" w:eastAsia="en-BE" w:bidi="ar-SA"/>
        </w:rPr>
        <w:t>м, о принудительном исполнении или об отказе в принудительном исполнении решения иностранного суда, о признании или об отказе в признании решения иностранного суда, о признании и исполнении или об отказе в признании и исполнении решений иностранных третейс</w:t>
      </w:r>
      <w:r>
        <w:rPr>
          <w:sz w:val="26"/>
          <w:szCs w:val="26"/>
          <w:lang w:val="en-BE" w:eastAsia="en-BE" w:bidi="ar-SA"/>
        </w:rPr>
        <w:t>ких судов (арбитражей), об отмене решения третейского суда или отказе в отмене решения третейского суда, рассматриваются без извещения лиц, участвующих в деле.</w:t>
      </w:r>
    </w:p>
    <w:p w14:paraId="30FFC4EF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Согласно ч.1 ст.327.1 ГПК РФ суд апелляционной инстанции рассматривает дело в пределах доводов, </w:t>
      </w:r>
      <w:r>
        <w:rPr>
          <w:sz w:val="26"/>
          <w:szCs w:val="26"/>
          <w:lang w:val="en-BE" w:eastAsia="en-BE" w:bidi="ar-SA"/>
        </w:rPr>
        <w:t>изложенных в апелляционных жалобе, представлении и возражениях относительно жалобы, представления.</w:t>
      </w:r>
    </w:p>
    <w:p w14:paraId="5F32C3B0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Проверив материалы дела, оценив доводы частной жалобы, суд апелляционной инстанции считает определение мирового судьи подлежащим отмене, как постановленное б</w:t>
      </w:r>
      <w:r>
        <w:rPr>
          <w:sz w:val="26"/>
          <w:szCs w:val="26"/>
          <w:lang w:val="en-BE" w:eastAsia="en-BE" w:bidi="ar-SA"/>
        </w:rPr>
        <w:t>ез учета фактических обстоятельств дела, с нарушением норм процессуального права.</w:t>
      </w:r>
    </w:p>
    <w:p w14:paraId="398A1FFD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ч.3 ст.430 ГПК РФ заявление взыскателя или судебного пристава-исполнителя о выдаче дубликата исполнительного документа рассматривается судом в судебном заседании в с</w:t>
      </w:r>
      <w:r>
        <w:rPr>
          <w:sz w:val="26"/>
          <w:szCs w:val="26"/>
          <w:lang w:val="en-BE" w:eastAsia="en-BE" w:bidi="ar-SA"/>
        </w:rPr>
        <w:t xml:space="preserve">рок, не превышающий десяти дней со дня поступления указанного заявления в суд. Лица, участвующие в деле, извещаются о времени и месте заседания, однако их неявка не является препятствием к разрешению вопроса о выдаче дубликата. </w:t>
      </w:r>
    </w:p>
    <w:p w14:paraId="02F9F9B7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следует из материалов д</w:t>
      </w:r>
      <w:r>
        <w:rPr>
          <w:sz w:val="26"/>
          <w:szCs w:val="26"/>
          <w:lang w:val="en-BE" w:eastAsia="en-BE" w:bidi="ar-SA"/>
        </w:rPr>
        <w:t xml:space="preserve">ела, 26.05.2017 года мировым судьей судебного участка №70 </w:t>
      </w:r>
      <w:r>
        <w:rPr>
          <w:rStyle w:val="cat-Addressgrp-1rplc-1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вынесен судебный приказ о взыскании с </w:t>
      </w:r>
      <w:r>
        <w:rPr>
          <w:rStyle w:val="cat-FIOgrp-6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ПАО «Сбербанк России» в лице филиала – Московского банка ПАО Сбербанк задолженности по кредитному договору №47791002 от 07.03.2014 года в раз</w:t>
      </w:r>
      <w:r>
        <w:rPr>
          <w:sz w:val="26"/>
          <w:szCs w:val="26"/>
          <w:lang w:val="en-BE" w:eastAsia="en-BE" w:bidi="ar-SA"/>
        </w:rPr>
        <w:t xml:space="preserve">мере </w:t>
      </w:r>
      <w:r>
        <w:rPr>
          <w:rStyle w:val="cat-Sumgrp-9rplc-1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расходов по уплате государственной пошлины в размере </w:t>
      </w:r>
      <w:r>
        <w:rPr>
          <w:rStyle w:val="cat-Sumgrp-10rplc-16"/>
          <w:sz w:val="26"/>
          <w:szCs w:val="26"/>
          <w:lang w:val="en-BE" w:eastAsia="en-BE" w:bidi="ar-SA"/>
        </w:rPr>
        <w:t>сумма</w:t>
      </w:r>
    </w:p>
    <w:p w14:paraId="4AED9BED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исполнительного документа №2-144СП/17 Головинским ОСП ГУФССП России по г.Москве было возбуждено исполнительное производство №21609/17/77009-ИП.</w:t>
      </w:r>
    </w:p>
    <w:p w14:paraId="1883A0A7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справке начальника </w:t>
      </w:r>
      <w:r>
        <w:rPr>
          <w:sz w:val="26"/>
          <w:szCs w:val="26"/>
          <w:lang w:val="en-BE" w:eastAsia="en-BE" w:bidi="ar-SA"/>
        </w:rPr>
        <w:t xml:space="preserve">отдела – старшего судебного пристава Головинского ОСП ГУФССП России по г.Москве от 28.07.2020 года, исполнительное производство №21609/17/77009-ИП, возбужденное в отношении </w:t>
      </w:r>
      <w:r>
        <w:rPr>
          <w:rStyle w:val="cat-FIOgrp-6rplc-1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30.11.2017 года окончено. Исполнительный документ взыскателем не получен, в ар</w:t>
      </w:r>
      <w:r>
        <w:rPr>
          <w:sz w:val="26"/>
          <w:szCs w:val="26"/>
          <w:lang w:val="en-BE" w:eastAsia="en-BE" w:bidi="ar-SA"/>
        </w:rPr>
        <w:t>хиве не обнаружен, документы, подтверждающие отправку исполнительного документа взыскателю, отсутствуют.</w:t>
      </w:r>
    </w:p>
    <w:p w14:paraId="0CB6F113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заявлением о выдаче дубликата судебного приказа и восстановлении срока для предъявления исполнительного документа к исполнению представитель ПАО «Сбе</w:t>
      </w:r>
      <w:r>
        <w:rPr>
          <w:sz w:val="26"/>
          <w:szCs w:val="26"/>
          <w:lang w:val="en-BE" w:eastAsia="en-BE" w:bidi="ar-SA"/>
        </w:rPr>
        <w:t xml:space="preserve">рбанк России» в лице филиала – Московского банка ПАО Сбербанк обратился в суд 14.08.2020 года. </w:t>
      </w:r>
    </w:p>
    <w:p w14:paraId="614B278A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Отказывая в выдаче дубликата исполнительного листа, суд первой инстанции исходил из того, что в заявлении о выдаче дубликата исполнительного листа и восстановле</w:t>
      </w:r>
      <w:r>
        <w:rPr>
          <w:sz w:val="26"/>
          <w:szCs w:val="26"/>
          <w:lang w:val="en-BE" w:eastAsia="en-BE" w:bidi="ar-SA"/>
        </w:rPr>
        <w:t>нии срока для предъявления исполнительного листа к исполнению, не приведено каких-либо обстоятельств, указывающих на наличие уважительных причин пропуска срока предъявления исполнительного документа к исполнению, и, соответственно, отсутствуют какие-либо д</w:t>
      </w:r>
      <w:r>
        <w:rPr>
          <w:sz w:val="26"/>
          <w:szCs w:val="26"/>
          <w:lang w:val="en-BE" w:eastAsia="en-BE" w:bidi="ar-SA"/>
        </w:rPr>
        <w:t xml:space="preserve">оказательства, свидетельствующие о наличии уважительных причин пропуска срока, в связи с чем оснований для выдачи дубликата исполнительного листа и восстановлении срока не имеется. </w:t>
      </w:r>
    </w:p>
    <w:p w14:paraId="1B38B778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Однако с данными выводами суд апелляционной инстанции согласиться не может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69E3445E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</w:t>
      </w:r>
      <w:r>
        <w:rPr>
          <w:sz w:val="26"/>
          <w:szCs w:val="26"/>
          <w:lang w:val="en-BE" w:eastAsia="en-BE" w:bidi="ar-SA"/>
        </w:rPr>
        <w:t xml:space="preserve"> исполнительных документов. </w:t>
      </w:r>
    </w:p>
    <w:p w14:paraId="4EC2B8D1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</w:t>
      </w:r>
      <w:r>
        <w:rPr>
          <w:sz w:val="26"/>
          <w:szCs w:val="26"/>
          <w:lang w:val="en-BE" w:eastAsia="en-BE" w:bidi="ar-SA"/>
        </w:rPr>
        <w:t xml:space="preserve">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</w:t>
      </w:r>
      <w:r>
        <w:rPr>
          <w:sz w:val="26"/>
          <w:szCs w:val="26"/>
          <w:lang w:val="en-BE" w:eastAsia="en-BE" w:bidi="ar-SA"/>
        </w:rPr>
        <w:t xml:space="preserve">та исполнительного документа может быть подано в суд в течение месяца со дня, когда взыскателю стало известно об утрате исполнительного документа. </w:t>
      </w:r>
    </w:p>
    <w:p w14:paraId="1F390EA2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Указанная правовая позиция изложена также в "Обзоре судебной практики Верховного Суда Российской Федерации N</w:t>
      </w:r>
      <w:r>
        <w:rPr>
          <w:sz w:val="26"/>
          <w:szCs w:val="26"/>
          <w:lang w:val="en-BE" w:eastAsia="en-BE" w:bidi="ar-SA"/>
        </w:rPr>
        <w:t xml:space="preserve"> 3 (2019)", утв. Президиумом Верховного Суда РФ дата. </w:t>
      </w:r>
    </w:p>
    <w:p w14:paraId="6AF3151F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законом установлен специальный срок для обращения за выдачей дубликата исполнительного листа в случаях его утраты судебных приставом-исполнителем.</w:t>
      </w:r>
    </w:p>
    <w:p w14:paraId="0A7E2FEA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ч.1 ст.21 ФЗ "Об исполнительно</w:t>
      </w:r>
      <w:r>
        <w:rPr>
          <w:sz w:val="26"/>
          <w:szCs w:val="26"/>
          <w:lang w:val="en-BE" w:eastAsia="en-BE" w:bidi="ar-SA"/>
        </w:rPr>
        <w:t>м производстве", 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вступления судебного акта в зак</w:t>
      </w:r>
      <w:r>
        <w:rPr>
          <w:sz w:val="26"/>
          <w:szCs w:val="26"/>
          <w:lang w:val="en-BE" w:eastAsia="en-BE" w:bidi="ar-SA"/>
        </w:rPr>
        <w:t xml:space="preserve">онную силу. </w:t>
      </w:r>
    </w:p>
    <w:p w14:paraId="2600DBFB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ч.2 ст.432 ГПК РФ,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</w:t>
      </w:r>
      <w:r>
        <w:rPr>
          <w:sz w:val="26"/>
          <w:szCs w:val="26"/>
          <w:lang w:val="en-BE" w:eastAsia="en-BE" w:bidi="ar-SA"/>
        </w:rPr>
        <w:t xml:space="preserve">но иное. </w:t>
      </w:r>
    </w:p>
    <w:p w14:paraId="0A03F9F6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п.4 ч.1 ст.46 Федерального закона "Об исполнительном производстве исполнительный документ, по которому взыскание не производилось или произведено частично, возвращается взыскателю, если у должника отсутствует имущество, на которое может </w:t>
      </w:r>
      <w:r>
        <w:rPr>
          <w:sz w:val="26"/>
          <w:szCs w:val="26"/>
          <w:lang w:val="en-BE" w:eastAsia="en-BE" w:bidi="ar-SA"/>
        </w:rPr>
        <w:t xml:space="preserve">быть обращено взыскание, и все принятые судебным приставом-исполнителем допустимые законом меры по отысканию его имущества оказались безрезультатными. </w:t>
      </w:r>
    </w:p>
    <w:p w14:paraId="55991AAC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п.3 ч.1 ст.47 Федерального закона "Об исполнительном производстве" исполнительное производство ок</w:t>
      </w:r>
      <w:r>
        <w:rPr>
          <w:sz w:val="26"/>
          <w:szCs w:val="26"/>
          <w:lang w:val="en-BE" w:eastAsia="en-BE" w:bidi="ar-SA"/>
        </w:rPr>
        <w:t xml:space="preserve">анчивается судебным приставом-исполнителем в случаях возвращения взыскателю исполнительного документа по основаниям, предусмотренным статьей 46 настоящего Федерального закона. </w:t>
      </w:r>
    </w:p>
    <w:p w14:paraId="6DA11D2F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п.3 ч.1 ст.22 Федерального закона "Об исполнительном производс</w:t>
      </w:r>
      <w:r>
        <w:rPr>
          <w:sz w:val="26"/>
          <w:szCs w:val="26"/>
          <w:lang w:val="en-BE" w:eastAsia="en-BE" w:bidi="ar-SA"/>
        </w:rPr>
        <w:t>тве" срок предъявления исполнительного документа к исполнению прерывается в случае возвращения исполнительного документа взыскателю в связи с невозможностью его исполнения, срок предъявления исполнительного документа к исполнению исчисляется со дня возвращ</w:t>
      </w:r>
      <w:r>
        <w:rPr>
          <w:sz w:val="26"/>
          <w:szCs w:val="26"/>
          <w:lang w:val="en-BE" w:eastAsia="en-BE" w:bidi="ar-SA"/>
        </w:rPr>
        <w:t>ения исполнительного документа взыскателю.</w:t>
      </w:r>
    </w:p>
    <w:p w14:paraId="58E99912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ч.1 ст.112 ГПК РФ,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 </w:t>
      </w:r>
    </w:p>
    <w:p w14:paraId="14A23144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ч.1 ст.23 </w:t>
      </w:r>
      <w:r>
        <w:rPr>
          <w:sz w:val="26"/>
          <w:szCs w:val="26"/>
          <w:lang w:val="en-BE" w:eastAsia="en-BE" w:bidi="ar-SA"/>
        </w:rPr>
        <w:t>ФЗ от 02.10.2007 N 229-ФЗ "Об исполнительном производстве" взыскатель, пропустивший срок предъявления исполнительного листа или судебного приказа к исполнению, вправе обратиться с заявлением о восстановлении пропущенного срока в суд, принявший соответствую</w:t>
      </w:r>
      <w:r>
        <w:rPr>
          <w:sz w:val="26"/>
          <w:szCs w:val="26"/>
          <w:lang w:val="en-BE" w:eastAsia="en-BE" w:bidi="ar-SA"/>
        </w:rPr>
        <w:t xml:space="preserve">щий судебный акт, если восстановление указанного срока предусмотрено федеральным законом. </w:t>
      </w:r>
    </w:p>
    <w:p w14:paraId="2D48BC7F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Заявитель указывает, что 30.11.2017 года Головинским ОСП ГУФССП России по г.Москве исполнительное производство №21609/17/7009-ИП, возбужденное в отношении </w:t>
      </w:r>
      <w:r>
        <w:rPr>
          <w:rStyle w:val="cat-FIOgrp-6rplc-2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оконче</w:t>
      </w:r>
      <w:r>
        <w:rPr>
          <w:sz w:val="26"/>
          <w:szCs w:val="26"/>
          <w:lang w:val="en-BE" w:eastAsia="en-BE" w:bidi="ar-SA"/>
        </w:rPr>
        <w:t>но. 28.07.2020 года начальником отдела – старшим судебным приставом Головинского ОСП ГУФССП России по г.Москве взыскателю была выдана справка, после чего ПАО «Сбербанк России» в лице филиала – Московского банка ПАО Сбербанк 14.08.2020 года в соответствии с</w:t>
      </w:r>
      <w:r>
        <w:rPr>
          <w:sz w:val="26"/>
          <w:szCs w:val="26"/>
          <w:lang w:val="en-BE" w:eastAsia="en-BE" w:bidi="ar-SA"/>
        </w:rPr>
        <w:t xml:space="preserve">о ст.430 ГК РФ обратился к мировому судье судебного участка №70 </w:t>
      </w:r>
      <w:r>
        <w:rPr>
          <w:rStyle w:val="cat-Addressgrp-2rplc-2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 заявлением о выдаче дубликата судебного приказа и восстановлении срока для его предъявления, то есть, в пределах месяца с момента, когда взыскателю стало известно об утрате исполнитель</w:t>
      </w:r>
      <w:r>
        <w:rPr>
          <w:sz w:val="26"/>
          <w:szCs w:val="26"/>
          <w:lang w:val="en-BE" w:eastAsia="en-BE" w:bidi="ar-SA"/>
        </w:rPr>
        <w:t xml:space="preserve">ного документа. </w:t>
      </w:r>
    </w:p>
    <w:p w14:paraId="5A740FDA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доказательств направления службой судебных приставов оригинала исполнительного документа, так же как и доказательств его получения взыскателем не имеется, оснований для отказа в выдаче дубликата судебного приказа и отказа в восст</w:t>
      </w:r>
      <w:r>
        <w:rPr>
          <w:sz w:val="26"/>
          <w:szCs w:val="26"/>
          <w:lang w:val="en-BE" w:eastAsia="en-BE" w:bidi="ar-SA"/>
        </w:rPr>
        <w:t>ановлении срока на предъявление исполнительного документа ко взысканию у суда первой инстанции не имелось. При наличии данных о предъявлении исполнительного документа к исполнению, возбуждении исполнительного производства и отсутствии достоверных доказател</w:t>
      </w:r>
      <w:r>
        <w:rPr>
          <w:sz w:val="26"/>
          <w:szCs w:val="26"/>
          <w:lang w:val="en-BE" w:eastAsia="en-BE" w:bidi="ar-SA"/>
        </w:rPr>
        <w:t xml:space="preserve">ьств, что по окончании исполнительного производства судебный приказ был направлен взыскателю в надлежащий адрес, следует исходить из того, что исполнительный документ утрачен при пересылке. </w:t>
      </w:r>
    </w:p>
    <w:p w14:paraId="3191157B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Указанные обстоятельства свидетельствуют об уважительности причин</w:t>
      </w:r>
      <w:r>
        <w:rPr>
          <w:sz w:val="26"/>
          <w:szCs w:val="26"/>
          <w:lang w:val="en-BE" w:eastAsia="en-BE" w:bidi="ar-SA"/>
        </w:rPr>
        <w:t xml:space="preserve"> пропуска срока для предъявления исполнительного документа к исполнению.</w:t>
      </w:r>
    </w:p>
    <w:p w14:paraId="25F1F01E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п.2 ст.334 ГПК РФ, суд апелляционной инстанции, рассмотрев частную жалобу, представление прокурора, вправе отменить определение суда полностью или в части и разрешить вопрос </w:t>
      </w:r>
      <w:r>
        <w:rPr>
          <w:sz w:val="26"/>
          <w:szCs w:val="26"/>
          <w:lang w:val="en-BE" w:eastAsia="en-BE" w:bidi="ar-SA"/>
        </w:rPr>
        <w:t>по существу.</w:t>
      </w:r>
    </w:p>
    <w:p w14:paraId="4D957FF8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Учитывая вышеизложенное, суд апелляционной инстанции полагает, что при таких обстоятельствах определение мирового судьи от 21 апреля 2021 года нельзя признать законным и обоснованным, и оно подлежит отмене. </w:t>
      </w:r>
    </w:p>
    <w:p w14:paraId="7B5B3B76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</w:t>
      </w:r>
      <w:r>
        <w:rPr>
          <w:sz w:val="26"/>
          <w:szCs w:val="26"/>
          <w:lang w:val="en-BE" w:eastAsia="en-BE" w:bidi="ar-SA"/>
        </w:rPr>
        <w:t>вуясь статьями 331 – 335 ГПК РФ, суд</w:t>
      </w:r>
    </w:p>
    <w:p w14:paraId="76050D0F" w14:textId="77777777" w:rsidR="00000000" w:rsidRDefault="00237F23">
      <w:pPr>
        <w:ind w:firstLine="708"/>
        <w:jc w:val="center"/>
        <w:rPr>
          <w:sz w:val="26"/>
          <w:szCs w:val="26"/>
          <w:lang w:val="en-BE" w:eastAsia="en-BE" w:bidi="ar-SA"/>
        </w:rPr>
      </w:pPr>
    </w:p>
    <w:p w14:paraId="3AD2E792" w14:textId="77777777" w:rsidR="00000000" w:rsidRDefault="00237F23">
      <w:pPr>
        <w:ind w:firstLine="708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ОПРЕДЕЛИЛ:</w:t>
      </w:r>
    </w:p>
    <w:p w14:paraId="480A8DE7" w14:textId="77777777" w:rsidR="00000000" w:rsidRDefault="00237F23">
      <w:pPr>
        <w:ind w:firstLine="708"/>
        <w:jc w:val="center"/>
        <w:rPr>
          <w:sz w:val="26"/>
          <w:szCs w:val="26"/>
          <w:lang w:val="en-BE" w:eastAsia="en-BE" w:bidi="ar-SA"/>
        </w:rPr>
      </w:pPr>
    </w:p>
    <w:p w14:paraId="57F2A3CB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Определение мирового судьи судебного участка №70 </w:t>
      </w:r>
      <w:r>
        <w:rPr>
          <w:rStyle w:val="cat-Addressgrp-1rplc-2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21 апреля 2021 года об отказе в выдаче дубликата судебного приказа и в восстановлении срока предъявления исполнительного документа по гражданскому д</w:t>
      </w:r>
      <w:r>
        <w:rPr>
          <w:sz w:val="26"/>
          <w:szCs w:val="26"/>
          <w:lang w:val="en-BE" w:eastAsia="en-BE" w:bidi="ar-SA"/>
        </w:rPr>
        <w:t xml:space="preserve">елу №2-144СП/17 по заявлению ПАО «Сбербанк России» в лице филиала – Московского банка ПАО Сбербанк о вынесении судебного приказа о взыскании задолженности по кредитному договору с </w:t>
      </w:r>
      <w:r>
        <w:rPr>
          <w:rStyle w:val="cat-FIOgrp-5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– отменить. </w:t>
      </w:r>
    </w:p>
    <w:p w14:paraId="12828A86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Выдать ПАО «Сбербанк России» в лице филиала – Московского б</w:t>
      </w:r>
      <w:r>
        <w:rPr>
          <w:sz w:val="26"/>
          <w:szCs w:val="26"/>
          <w:lang w:val="en-BE" w:eastAsia="en-BE" w:bidi="ar-SA"/>
        </w:rPr>
        <w:t xml:space="preserve">анка ПАО Сбербанк дубликат судебного приказа по гражданскому делу №2-144СП/17 в отношении </w:t>
      </w:r>
      <w:r>
        <w:rPr>
          <w:rStyle w:val="cat-FIOgrp-6rplc-2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3509001C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Восстановить ПАО «Сбербанк России» в лице филиала – Московского банка ПАО Сбербанк срок предъявления исполнительного документа к исполнению по гражданскому делу </w:t>
      </w:r>
      <w:r>
        <w:rPr>
          <w:sz w:val="26"/>
          <w:szCs w:val="26"/>
          <w:lang w:val="en-BE" w:eastAsia="en-BE" w:bidi="ar-SA"/>
        </w:rPr>
        <w:t xml:space="preserve">№2-144СП/17 в отношении </w:t>
      </w:r>
      <w:r>
        <w:rPr>
          <w:rStyle w:val="cat-FIOgrp-6rplc-2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35560C50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4123203F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7B98D9CA" w14:textId="77777777" w:rsidR="00000000" w:rsidRDefault="00237F23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>Н.Н. Назарова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7F23"/>
    <w:rsid w:val="0023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ECCAFA0"/>
  <w15:chartTrackingRefBased/>
  <w15:docId w15:val="{DBCCC06B-C8CF-425E-86A8-398925E5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4rplc-3">
    <w:name w:val="cat-FIO grp-4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FIOgrp-5rplc-5">
    <w:name w:val="cat-FIO grp-5 rplc-5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FIOgrp-6rplc-7">
    <w:name w:val="cat-FIO grp-6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FIOgrp-6rplc-12">
    <w:name w:val="cat-FIO grp-6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6rplc-14">
    <w:name w:val="cat-FIO grp-6 rplc-14"/>
    <w:basedOn w:val="a0"/>
  </w:style>
  <w:style w:type="character" w:customStyle="1" w:styleId="cat-Sumgrp-9rplc-15">
    <w:name w:val="cat-Sum grp-9 rplc-15"/>
    <w:basedOn w:val="a0"/>
  </w:style>
  <w:style w:type="character" w:customStyle="1" w:styleId="cat-Sumgrp-10rplc-16">
    <w:name w:val="cat-Sum grp-10 rplc-16"/>
    <w:basedOn w:val="a0"/>
  </w:style>
  <w:style w:type="character" w:customStyle="1" w:styleId="cat-FIOgrp-6rplc-19">
    <w:name w:val="cat-FIO grp-6 rplc-19"/>
    <w:basedOn w:val="a0"/>
  </w:style>
  <w:style w:type="character" w:customStyle="1" w:styleId="cat-FIOgrp-6rplc-21">
    <w:name w:val="cat-FIO grp-6 rplc-21"/>
    <w:basedOn w:val="a0"/>
  </w:style>
  <w:style w:type="character" w:customStyle="1" w:styleId="cat-Addressgrp-2rplc-23">
    <w:name w:val="cat-Address grp-2 rplc-23"/>
    <w:basedOn w:val="a0"/>
  </w:style>
  <w:style w:type="character" w:customStyle="1" w:styleId="cat-Addressgrp-1rplc-24">
    <w:name w:val="cat-Address grp-1 rplc-24"/>
    <w:basedOn w:val="a0"/>
  </w:style>
  <w:style w:type="character" w:customStyle="1" w:styleId="cat-FIOgrp-5rplc-25">
    <w:name w:val="cat-FIO grp-5 rplc-25"/>
    <w:basedOn w:val="a0"/>
  </w:style>
  <w:style w:type="character" w:customStyle="1" w:styleId="cat-FIOgrp-6rplc-26">
    <w:name w:val="cat-FIO grp-6 rplc-26"/>
    <w:basedOn w:val="a0"/>
  </w:style>
  <w:style w:type="character" w:customStyle="1" w:styleId="cat-FIOgrp-6rplc-27">
    <w:name w:val="cat-FIO grp-6 rplc-2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1690</Words>
  <Characters>9634</Characters>
  <Application>Microsoft Office Word</Application>
  <DocSecurity>0</DocSecurity>
  <Lines>80</Lines>
  <Paragraphs>22</Paragraphs>
  <ScaleCrop>false</ScaleCrop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