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AF1DA" w14:textId="77777777" w:rsidR="00C73550" w:rsidRPr="00C73550" w:rsidRDefault="00B972E8" w:rsidP="00C7355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0" w:name="_GoBack"/>
      <w:bookmarkEnd w:id="0"/>
      <w:r w:rsidRPr="00C73550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ОПРЕДЕЛЕНИЕ</w:t>
      </w:r>
    </w:p>
    <w:p w14:paraId="467CE753" w14:textId="77777777" w:rsidR="00C73550" w:rsidRPr="00C73550" w:rsidRDefault="00B972E8" w:rsidP="00C73550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</w:pPr>
    </w:p>
    <w:p w14:paraId="40C33EA8" w14:textId="77777777" w:rsidR="00C73550" w:rsidRPr="00C73550" w:rsidRDefault="00B972E8" w:rsidP="00C73550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03 марта</w:t>
      </w:r>
      <w:r w:rsidRPr="00C7355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2017 года                                                                                        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             </w:t>
      </w:r>
      <w:r w:rsidRPr="00C73550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г.Москва</w:t>
      </w:r>
    </w:p>
    <w:p w14:paraId="1D479544" w14:textId="77777777" w:rsidR="00C73550" w:rsidRPr="00C73550" w:rsidRDefault="00B972E8" w:rsidP="00C73550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</w:pPr>
    </w:p>
    <w:p w14:paraId="5E360A33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Бабушкинский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районный суд г. Москвы в составе председательствующего судьи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Скул</w:t>
      </w:r>
      <w:r w:rsidRPr="00AD3F6F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иной Ю.А.,</w:t>
      </w:r>
    </w:p>
    <w:p w14:paraId="5A321EB7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при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секретаре судебного 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заседания Парфеновой Н.И.,</w:t>
      </w:r>
    </w:p>
    <w:p w14:paraId="4FD14AAA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рассмотрев в открытом судебном заседании частную жалобу ПАО «Сбербанк России» в лице филиала - Московского банка ПАО «Сбербанк России» на определение мирового судьи судебного участка № 321 района Южное Медведково г. Москвы от 22 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 2016 года, которым постановлено:</w:t>
      </w:r>
    </w:p>
    <w:p w14:paraId="2B2A4316" w14:textId="77777777" w:rsidR="00AD3F6F" w:rsidRDefault="00B972E8" w:rsidP="00053A84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удовлетворении ходатайства представителя взыскателя ПАО «Сбербанк России» в лице филиала - Московского банка ПАО «Сбербанк России» об исправлении описки в судебном приказе от 16 сентября 2016 г. по гражданскому де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лу № 2-224-321/2016 отказать,-</w:t>
      </w:r>
    </w:p>
    <w:p w14:paraId="0F5C68FA" w14:textId="77777777" w:rsidR="00C73550" w:rsidRPr="00AD3F6F" w:rsidRDefault="00B972E8" w:rsidP="00C7355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340B52" w14:textId="77777777" w:rsidR="00AD3F6F" w:rsidRDefault="00B972E8" w:rsidP="00C7355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УСТАНОВИЛ:</w:t>
      </w:r>
    </w:p>
    <w:p w14:paraId="52A33416" w14:textId="77777777" w:rsidR="00C73550" w:rsidRPr="00AD3F6F" w:rsidRDefault="00B972E8" w:rsidP="00C7355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120E07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ПАО «Сбербанк России» в лице филиала - Московского банка ПАО «Сбербанк России» обратилось на судебный участок №321 района Южное Медведково г. Москвы с заявлением об исправлении описки в судебном приказе от 16.09.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2016 г. по гражданскому делу № 2-224-321/2016 по заявлению ПАО «Сбербанк России» в лице филиала - Московского банка ПАО «Сбербанк России» о вынесении судебного приказа о взыскании задолженности с Михаэлис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***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1B0FAD0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Определением мирового судьи судебного участка 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№321 района Южное Медведково г. Москвы от 22 декабря 2016 года в удовлетворении заявления об исправлении описки в судебном приказе отказано, с указанием, что мировой судья в судебном приказе от 16 сентября 2016 года указал сумму взыскания 78858 (семьдесят 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восемь тысяч восемьсот пятьдесят восемь) руб. 52 коп. в точном соответствии с требованиями, указанными в заявлении заявителя, определением мирового судьи судебного участка №321 района Южное Медведково г. Москвы от 17 февраля 2017 года была исправлена описк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 в судебном приказе от 16 сентября 2016 года, указано «....взыскать с должника Михаэлис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***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состоянию на 30 июля 2015 года задолженность в размере ......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».</w:t>
      </w:r>
    </w:p>
    <w:p w14:paraId="7D92AFFC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состоявшееся определение от 22 декабря 2016 года ПАО «Сбербанк России» в лице филиала - Моско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вского банка ПАО «Сбербанк России» была подана частная жалоба, согласно которой просит определение отменить и разрешить вопрос по существу, указывая, что определение было вынесено в отсутствие правовых оснований к этому, что нарушает права Банка на судебну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 защиту нарушенного права в суде общей юрисдикции.</w:t>
      </w:r>
    </w:p>
    <w:p w14:paraId="7F76601D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Частная жалоба рассматривается без вызова представителя заявителя.</w:t>
      </w:r>
    </w:p>
    <w:p w14:paraId="7B523C55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Суд, проверив письменные материалы дела, обсудив доводы частной жалобы, приходит к следующему.</w:t>
      </w:r>
    </w:p>
    <w:p w14:paraId="1CE17634" w14:textId="77777777" w:rsidR="00AD3F6F" w:rsidRPr="00AD3F6F" w:rsidRDefault="00B972E8" w:rsidP="00C7355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Судом установлено, что ПАО «Сбербанк Росси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и» в лице филиала - Московского банка ПАО «Сбербанк России» обратилось на судебный участок №321 района Южное Медведково г. Москвы с заявлением об исправлении описки в судебном приказе от 16.09.2016 г. по гражданскому делу № 2-224-321/2016 по заявлению ПАО 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«Сбербанк России» в лице филиала - Московского банка ПАО «Сбербанк России» о вынесении судебного приказа о взыскании задолженности с Михаэлис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***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10805CF8" w14:textId="77777777" w:rsidR="00C73550" w:rsidRPr="005071B8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В силу ч. 1 ст.55 Гражданского процессуального кодекса Российской Федерации доказательствами по делу являются</w:t>
      </w:r>
      <w:r w:rsidRPr="00AD3F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полученные в предусмотренном законом порядке сведения о фактах, на основе которых суд устанавливает наличие или отсутствие обстоятельств, обосновывающих требования и возражения сторон, а также иных</w:t>
      </w:r>
      <w:r w:rsidRPr="005071B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обстоятельств, имеющих значение для правильного рассмотре</w:t>
      </w:r>
      <w:r w:rsidRPr="005071B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ния и разрешения дела. </w:t>
      </w:r>
      <w:r w:rsidRPr="005071B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Эти сведения могут </w:t>
      </w:r>
      <w:r w:rsidRPr="00C73550">
        <w:rPr>
          <w:rFonts w:ascii="Times New Roman" w:eastAsia="Times New Roman" w:hAnsi="Times New Roman"/>
          <w:iCs/>
          <w:color w:val="000000"/>
          <w:spacing w:val="-10"/>
          <w:sz w:val="24"/>
          <w:szCs w:val="24"/>
          <w:lang w:eastAsia="ru-RU"/>
        </w:rPr>
        <w:t xml:space="preserve">быть </w:t>
      </w:r>
      <w:r w:rsidRPr="00C73550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получены из объяснений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сторон и третьих </w:t>
      </w:r>
      <w:r w:rsidRPr="00C7355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лиц,</w:t>
      </w:r>
      <w:r w:rsidRPr="00C7355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показании свидетелей, </w:t>
      </w:r>
      <w:r w:rsidRPr="005071B8">
        <w:rPr>
          <w:rFonts w:ascii="Times New Roman" w:eastAsia="Times New Roman" w:hAnsi="Times New Roman"/>
          <w:iCs/>
          <w:color w:val="000000"/>
          <w:spacing w:val="-10"/>
          <w:sz w:val="24"/>
          <w:szCs w:val="24"/>
          <w:lang w:eastAsia="ru-RU"/>
        </w:rPr>
        <w:t>письменных</w:t>
      </w:r>
      <w:r w:rsidRPr="00C73550">
        <w:rPr>
          <w:rFonts w:ascii="Times New Roman" w:eastAsia="Times New Roman" w:hAnsi="Times New Roman"/>
          <w:iCs/>
          <w:color w:val="000000"/>
          <w:spacing w:val="-10"/>
          <w:sz w:val="24"/>
          <w:szCs w:val="24"/>
          <w:lang w:eastAsia="ru-RU"/>
        </w:rPr>
        <w:t xml:space="preserve"> вещественных доказательств,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аудио- и видеозаписей, заключений экспертов. 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 xml:space="preserve">При таких </w:t>
      </w:r>
      <w:r w:rsidRPr="00C73550">
        <w:rPr>
          <w:rFonts w:ascii="Times New Roman" w:eastAsia="Times New Roman" w:hAnsi="Times New Roman"/>
          <w:iCs/>
          <w:color w:val="000000"/>
          <w:spacing w:val="-10"/>
          <w:sz w:val="24"/>
          <w:szCs w:val="24"/>
          <w:lang w:eastAsia="ru-RU"/>
        </w:rPr>
        <w:t>обстоятельствах, поскольку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силу действующего з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аконодательства </w:t>
      </w:r>
      <w:r w:rsidRPr="005071B8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>мировой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 xml:space="preserve"> судья при вынесении судебного</w:t>
      </w:r>
      <w:r w:rsidRPr="00C7355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приказа, помимо заявления взыскателя о </w:t>
      </w:r>
      <w:r w:rsidRPr="005071B8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 xml:space="preserve">вынесении 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>судебного приказа,</w:t>
      </w:r>
      <w:r w:rsidRPr="00C7355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также руководствуется всеми представленными </w:t>
      </w:r>
      <w:r w:rsidRPr="005071B8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>показателями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 xml:space="preserve"> по делу, суд</w:t>
      </w:r>
      <w:r w:rsidRPr="00C7355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приходит к выводу об отмене обжалуемого определения, так </w:t>
      </w:r>
      <w:r w:rsidRPr="005071B8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>как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 xml:space="preserve"> из 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>приложенных к</w:t>
      </w:r>
      <w:r w:rsidRPr="00C7355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исковому заявлению доказательств, а именно из выписки о состоянии </w:t>
      </w:r>
      <w:r w:rsidRPr="005071B8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>с</w:t>
      </w:r>
      <w:r w:rsidRPr="00C73550">
        <w:rPr>
          <w:rFonts w:ascii="Times New Roman" w:eastAsia="Times New Roman" w:hAnsi="Times New Roman"/>
          <w:iCs/>
          <w:color w:val="000000"/>
          <w:spacing w:val="-20"/>
          <w:sz w:val="24"/>
          <w:szCs w:val="24"/>
          <w:lang w:eastAsia="ru-RU"/>
        </w:rPr>
        <w:t xml:space="preserve">чета (л.д. </w:t>
      </w:r>
      <w:r w:rsidRPr="00C73550">
        <w:rPr>
          <w:rFonts w:ascii="Times New Roman" w:eastAsia="Times New Roman" w:hAnsi="Times New Roman"/>
          <w:bCs/>
          <w:iCs/>
          <w:color w:val="000000"/>
          <w:spacing w:val="20"/>
          <w:sz w:val="24"/>
          <w:szCs w:val="24"/>
          <w:lang w:eastAsia="ru-RU"/>
        </w:rPr>
        <w:t>7)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усматривается, что сумма просроченных процентов составляет 8999, 63, тогда сак в исковом заявлении сумма задолженности по просроченным процентам указана - 899, 5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 рублей. Таким образом, усматривается, что при составлении искового заявления была допущена техническая описка в указании суммы задолженности по просроченным процентам, при этом Бабушкинский районный суд г. Москвы приходит к мнению об удовлетворении частн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ой жалобы частично, так как согласно расчету суда, задолженность Михаэлис Н.А. составляет 86958, 52 руб. Кроме того, как видно из материалов дела, государственная пошлина за подачу заявления о вынесении судебного приказа была уплачена в сумме 1404, 38, то 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есть из расчета задолженности в размере 86958, 52 руб., таким образом с ответчика в пользу ПАО «Сбербанк России» подлежит взысканию государственная пошлина в сумме 1404, 38 руб.</w:t>
      </w:r>
    </w:p>
    <w:p w14:paraId="277B52CA" w14:textId="77777777" w:rsidR="005071B8" w:rsidRPr="00C73550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23C7CE" w14:textId="77777777" w:rsidR="00C73550" w:rsidRDefault="00B972E8" w:rsidP="005071B8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 и руководствуясь ст.334 ГПК РФ,</w:t>
      </w:r>
    </w:p>
    <w:p w14:paraId="14B4FB10" w14:textId="77777777" w:rsidR="005071B8" w:rsidRPr="00C73550" w:rsidRDefault="00B972E8" w:rsidP="00C735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E104463" w14:textId="77777777" w:rsidR="00C73550" w:rsidRDefault="00B972E8" w:rsidP="005071B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C7355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ОПРЕДЕЛИЛ:</w:t>
      </w:r>
    </w:p>
    <w:p w14:paraId="511C9747" w14:textId="77777777" w:rsidR="005071B8" w:rsidRPr="00C73550" w:rsidRDefault="00B972E8" w:rsidP="00C735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E46ECF" w14:textId="77777777" w:rsidR="00C73550" w:rsidRPr="00C73550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Частную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жалобу ПАО «Сбербанк России» в лице филиала - Московского банка ПАО «Сбербанк России» на определение мирового судьи судебного участка № 321 района Южное Медведково г. Москвы от 22 декабря 2016 года, - удовлетворить.</w:t>
      </w:r>
    </w:p>
    <w:p w14:paraId="667BEA3E" w14:textId="77777777" w:rsidR="00C73550" w:rsidRPr="00C73550" w:rsidRDefault="00B972E8" w:rsidP="005071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 мирового судьи судебного уч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астка №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321 района Южное Медведково г.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Москвы от 22 декабря 2016 года - отменить.</w:t>
      </w:r>
    </w:p>
    <w:p w14:paraId="3AD62DB5" w14:textId="77777777" w:rsidR="00C73550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Исправить описку в судебном приказе от 16.09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.2016 г. по гражданскому делу №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2-224-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321/2016 по заявлению ПАО «Сбербанк России» в лице филиала - Московского банка ПАО «Сбербанк Р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оссии» о вынесении судебного приказа о взыскании задолженности с Михаэлис Н.А., указав в судебном приказе сумму просроченных процентов 8999,63 руб., общую сумму задолженности, подлежащую взысканию 86958,52 рублей, государственную пошлину за подачу заявлени</w:t>
      </w:r>
      <w:r w:rsidRPr="00C735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о вынесении судебного приказа 1404, 38 руб.</w:t>
      </w:r>
    </w:p>
    <w:p w14:paraId="45A442C8" w14:textId="77777777" w:rsidR="005071B8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9A2DE2E" w14:textId="77777777" w:rsidR="005071B8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832574B" w14:textId="77777777" w:rsidR="005071B8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E4B7DCA" w14:textId="77777777" w:rsidR="005071B8" w:rsidRPr="00C73550" w:rsidRDefault="00B972E8" w:rsidP="005071B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Судья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Ю.А.Скулина</w:t>
      </w:r>
    </w:p>
    <w:p w14:paraId="012561F0" w14:textId="77777777" w:rsidR="00C73550" w:rsidRDefault="00B972E8" w:rsidP="00C73550">
      <w:pPr>
        <w:jc w:val="both"/>
      </w:pPr>
    </w:p>
    <w:p w14:paraId="122AE678" w14:textId="77777777" w:rsidR="00C73550" w:rsidRDefault="00B972E8" w:rsidP="00C73550">
      <w:pPr>
        <w:jc w:val="both"/>
      </w:pPr>
    </w:p>
    <w:sectPr w:rsidR="00C73550" w:rsidSect="00AD3F6F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0BD"/>
    <w:rsid w:val="00B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FC609B"/>
  <w15:chartTrackingRefBased/>
  <w15:docId w15:val="{F3A5F39F-ECBA-4068-992E-F8AB0346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