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ind w:firstLine="709"/>
        <w:jc w:val="both"/>
        <w:rPr>
          <w:sz w:val="28"/>
          <w:szCs w:val="28"/>
        </w:rPr>
      </w:pPr>
      <w:r>
        <w:rPr>
          <w:rStyle w:val="cat-Addressgrp-0rplc-0"/>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 11</w:t>
      </w:r>
      <w:r>
        <w:rPr>
          <w:rFonts w:ascii="Times New Roman" w:eastAsia="Times New Roman" w:hAnsi="Times New Roman" w:cs="Times New Roman"/>
          <w:sz w:val="28"/>
          <w:szCs w:val="28"/>
          <w:highlight w:val="none"/>
        </w:rPr>
        <w:t>3</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11-</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84</w:t>
      </w:r>
      <w:r>
        <w:rPr>
          <w:rFonts w:ascii="Times New Roman" w:eastAsia="Times New Roman" w:hAnsi="Times New Roman" w:cs="Times New Roman"/>
          <w:sz w:val="28"/>
          <w:szCs w:val="28"/>
          <w:highlight w:val="none"/>
        </w:rPr>
        <w:t>/202</w:t>
      </w:r>
      <w:r>
        <w:rPr>
          <w:rFonts w:ascii="Times New Roman" w:eastAsia="Times New Roman" w:hAnsi="Times New Roman" w:cs="Times New Roman"/>
          <w:sz w:val="28"/>
          <w:szCs w:val="28"/>
          <w:highlight w:val="none"/>
        </w:rPr>
        <w:t>3</w:t>
      </w:r>
    </w:p>
    <w:p>
      <w:pPr>
        <w:spacing w:before="0" w:after="0"/>
        <w:ind w:firstLine="709"/>
        <w:jc w:val="both"/>
        <w:rPr>
          <w:sz w:val="28"/>
          <w:szCs w:val="28"/>
        </w:rPr>
      </w:pPr>
      <w:r>
        <w:rPr>
          <w:rStyle w:val="cat-Addressgrp-1rplc-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w:t>
      </w:r>
    </w:p>
    <w:p>
      <w:pPr>
        <w:spacing w:before="0" w:after="0"/>
        <w:ind w:firstLine="709"/>
        <w:jc w:val="both"/>
        <w:rPr>
          <w:sz w:val="28"/>
          <w:szCs w:val="28"/>
        </w:rPr>
      </w:pPr>
      <w:r>
        <w:rPr>
          <w:rFonts w:ascii="Times New Roman" w:eastAsia="Times New Roman" w:hAnsi="Times New Roman" w:cs="Times New Roman"/>
          <w:sz w:val="28"/>
          <w:szCs w:val="28"/>
          <w:highlight w:val="none"/>
        </w:rPr>
        <w:t xml:space="preserve">Мировой судья: </w:t>
      </w:r>
      <w:r>
        <w:rPr>
          <w:rStyle w:val="cat-FIOgrp-6rplc-2"/>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p>
    <w:p>
      <w:pPr>
        <w:spacing w:before="0" w:after="0"/>
        <w:ind w:firstLine="709"/>
        <w:jc w:val="both"/>
        <w:rPr>
          <w:sz w:val="28"/>
          <w:szCs w:val="28"/>
        </w:rPr>
      </w:pPr>
      <w:r>
        <w:rPr>
          <w:rFonts w:ascii="Times New Roman" w:eastAsia="Times New Roman" w:hAnsi="Times New Roman" w:cs="Times New Roman"/>
          <w:sz w:val="28"/>
          <w:szCs w:val="28"/>
          <w:highlight w:val="none"/>
        </w:rPr>
        <w:t> </w:t>
      </w:r>
    </w:p>
    <w:p>
      <w:pPr>
        <w:spacing w:before="0" w:after="0"/>
        <w:ind w:firstLine="709"/>
        <w:jc w:val="center"/>
        <w:rPr>
          <w:sz w:val="28"/>
          <w:szCs w:val="28"/>
        </w:rPr>
      </w:pPr>
      <w:r>
        <w:rPr>
          <w:rFonts w:ascii="Times New Roman" w:eastAsia="Times New Roman" w:hAnsi="Times New Roman" w:cs="Times New Roman"/>
          <w:sz w:val="28"/>
          <w:szCs w:val="28"/>
          <w:highlight w:val="none"/>
        </w:rPr>
        <w:t xml:space="preserve">АПЕЛЛЯЦИОННОЕ ОПРЕДЕЛЕНИЕ </w:t>
      </w:r>
    </w:p>
    <w:p>
      <w:pPr>
        <w:spacing w:before="0" w:after="0"/>
        <w:ind w:firstLine="709"/>
        <w:jc w:val="center"/>
        <w:rPr>
          <w:sz w:val="28"/>
          <w:szCs w:val="28"/>
        </w:rPr>
      </w:pPr>
    </w:p>
    <w:p>
      <w:pPr>
        <w:spacing w:before="0" w:after="0"/>
        <w:ind w:firstLine="567"/>
        <w:rPr>
          <w:sz w:val="28"/>
          <w:szCs w:val="28"/>
        </w:rPr>
      </w:pPr>
      <w:r>
        <w:rPr>
          <w:rFonts w:ascii="Times New Roman" w:eastAsia="Times New Roman" w:hAnsi="Times New Roman" w:cs="Times New Roman"/>
          <w:sz w:val="28"/>
          <w:szCs w:val="28"/>
          <w:highlight w:val="none"/>
        </w:rPr>
        <w:t>10</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ок</w:t>
      </w:r>
      <w:r>
        <w:rPr>
          <w:rFonts w:ascii="Times New Roman" w:eastAsia="Times New Roman" w:hAnsi="Times New Roman" w:cs="Times New Roman"/>
          <w:sz w:val="28"/>
          <w:szCs w:val="28"/>
          <w:highlight w:val="none"/>
        </w:rPr>
        <w:t xml:space="preserve">тября </w:t>
      </w:r>
      <w:r>
        <w:rPr>
          <w:rFonts w:ascii="Times New Roman" w:eastAsia="Times New Roman" w:hAnsi="Times New Roman" w:cs="Times New Roman"/>
          <w:sz w:val="28"/>
          <w:szCs w:val="28"/>
          <w:highlight w:val="none"/>
        </w:rPr>
        <w:t>202</w:t>
      </w:r>
      <w:r>
        <w:rPr>
          <w:rFonts w:ascii="Times New Roman" w:eastAsia="Times New Roman" w:hAnsi="Times New Roman" w:cs="Times New Roman"/>
          <w:sz w:val="28"/>
          <w:szCs w:val="28"/>
          <w:highlight w:val="none"/>
        </w:rPr>
        <w:t>3</w:t>
      </w:r>
      <w:r>
        <w:rPr>
          <w:rFonts w:ascii="Times New Roman" w:eastAsia="Times New Roman" w:hAnsi="Times New Roman" w:cs="Times New Roman"/>
          <w:sz w:val="28"/>
          <w:szCs w:val="28"/>
          <w:highlight w:val="none"/>
        </w:rPr>
        <w:t xml:space="preserve"> года</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Style w:val="cat-Addressgrp-2rplc-3"/>
          <w:rFonts w:ascii="Times New Roman" w:eastAsia="Times New Roman" w:hAnsi="Times New Roman" w:cs="Times New Roman"/>
          <w:sz w:val="28"/>
          <w:szCs w:val="28"/>
          <w:highlight w:val="none"/>
        </w:rPr>
        <w:t>адрес</w:t>
      </w:r>
    </w:p>
    <w:p>
      <w:pPr>
        <w:spacing w:before="0" w:after="0"/>
        <w:ind w:firstLine="567"/>
        <w:rPr>
          <w:sz w:val="28"/>
          <w:szCs w:val="28"/>
        </w:rPr>
      </w:pP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Преображенский районный суд </w:t>
      </w:r>
      <w:r>
        <w:rPr>
          <w:rStyle w:val="cat-Addressgrp-3rplc-4"/>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составе председательствующего судьи Сакович Т.Н., при секретаре </w:t>
      </w:r>
      <w:r>
        <w:rPr>
          <w:rStyle w:val="cat-FIOgrp-8rplc-6"/>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рассмотрев в открытом судебном заседании гражданское дело по частной жалобе представителя взыскателя </w:t>
      </w:r>
      <w:r>
        <w:rPr>
          <w:rFonts w:ascii="Times New Roman" w:eastAsia="Times New Roman" w:hAnsi="Times New Roman" w:cs="Times New Roman"/>
          <w:sz w:val="28"/>
          <w:szCs w:val="28"/>
          <w:highlight w:val="none"/>
        </w:rPr>
        <w:t>ПАО Сбербанк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 лице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филиала </w:t>
      </w:r>
      <w:r>
        <w:rPr>
          <w:rFonts w:ascii="Times New Roman" w:eastAsia="Times New Roman" w:hAnsi="Times New Roman" w:cs="Times New Roman"/>
          <w:sz w:val="28"/>
          <w:szCs w:val="28"/>
          <w:highlight w:val="none"/>
        </w:rPr>
        <w:t>–М</w:t>
      </w:r>
      <w:r>
        <w:rPr>
          <w:rFonts w:ascii="Times New Roman" w:eastAsia="Times New Roman" w:hAnsi="Times New Roman" w:cs="Times New Roman"/>
          <w:sz w:val="28"/>
          <w:szCs w:val="28"/>
          <w:highlight w:val="none"/>
        </w:rPr>
        <w:t xml:space="preserve">осковского банка ПАО Сбербанк </w:t>
      </w:r>
      <w:r>
        <w:rPr>
          <w:rFonts w:ascii="Times New Roman" w:eastAsia="Times New Roman" w:hAnsi="Times New Roman" w:cs="Times New Roman"/>
          <w:sz w:val="28"/>
          <w:szCs w:val="28"/>
          <w:highlight w:val="none"/>
        </w:rPr>
        <w:t xml:space="preserve">по доверенности </w:t>
      </w:r>
      <w:r>
        <w:rPr>
          <w:rStyle w:val="cat-FIOgrp-9rplc-7"/>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на определение мирового судьи судебного участка № 113 </w:t>
      </w:r>
      <w:r>
        <w:rPr>
          <w:rStyle w:val="cat-Addressgrp-1rplc-8"/>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исполняющего обязанности мирового судьи судебного участка № 111 </w:t>
      </w:r>
      <w:r>
        <w:rPr>
          <w:rStyle w:val="cat-Addressgrp-4rplc-9"/>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Москвы от </w:t>
      </w:r>
      <w:r>
        <w:rPr>
          <w:rFonts w:ascii="Times New Roman" w:eastAsia="Times New Roman" w:hAnsi="Times New Roman" w:cs="Times New Roman"/>
          <w:sz w:val="28"/>
          <w:szCs w:val="28"/>
          <w:highlight w:val="none"/>
        </w:rPr>
        <w:t>13</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октября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202</w:t>
      </w:r>
      <w:r>
        <w:rPr>
          <w:rFonts w:ascii="Times New Roman" w:eastAsia="Times New Roman" w:hAnsi="Times New Roman" w:cs="Times New Roman"/>
          <w:sz w:val="28"/>
          <w:szCs w:val="28"/>
          <w:highlight w:val="none"/>
        </w:rPr>
        <w:t>2</w:t>
      </w:r>
      <w:r>
        <w:rPr>
          <w:rFonts w:ascii="Times New Roman" w:eastAsia="Times New Roman" w:hAnsi="Times New Roman" w:cs="Times New Roman"/>
          <w:sz w:val="28"/>
          <w:szCs w:val="28"/>
          <w:highlight w:val="none"/>
        </w:rPr>
        <w:t xml:space="preserve"> года, которым определено:</w:t>
      </w:r>
    </w:p>
    <w:p>
      <w:pPr>
        <w:spacing w:before="0" w:after="0"/>
        <w:ind w:firstLine="567"/>
        <w:jc w:val="both"/>
        <w:rPr>
          <w:sz w:val="28"/>
          <w:szCs w:val="28"/>
        </w:rPr>
      </w:pPr>
      <w:r>
        <w:rPr>
          <w:rFonts w:ascii="Times New Roman" w:eastAsia="Times New Roman" w:hAnsi="Times New Roman" w:cs="Times New Roman"/>
          <w:sz w:val="28"/>
          <w:szCs w:val="28"/>
          <w:highlight w:val="none"/>
        </w:rPr>
        <w:t>за</w:t>
      </w:r>
      <w:r>
        <w:rPr>
          <w:rFonts w:ascii="Times New Roman" w:eastAsia="Times New Roman" w:hAnsi="Times New Roman" w:cs="Times New Roman"/>
          <w:sz w:val="28"/>
          <w:szCs w:val="28"/>
          <w:highlight w:val="none"/>
        </w:rPr>
        <w:t xml:space="preserve">явление </w:t>
      </w:r>
      <w:r>
        <w:rPr>
          <w:rFonts w:ascii="Times New Roman" w:eastAsia="Times New Roman" w:hAnsi="Times New Roman" w:cs="Times New Roman"/>
          <w:sz w:val="28"/>
          <w:szCs w:val="28"/>
          <w:highlight w:val="none"/>
        </w:rPr>
        <w:t xml:space="preserve">ПАО Сбербанк в лице филиала </w:t>
      </w:r>
      <w:r>
        <w:rPr>
          <w:rFonts w:ascii="Times New Roman" w:eastAsia="Times New Roman" w:hAnsi="Times New Roman" w:cs="Times New Roman"/>
          <w:sz w:val="28"/>
          <w:szCs w:val="28"/>
          <w:highlight w:val="none"/>
        </w:rPr>
        <w:t>–М</w:t>
      </w:r>
      <w:r>
        <w:rPr>
          <w:rFonts w:ascii="Times New Roman" w:eastAsia="Times New Roman" w:hAnsi="Times New Roman" w:cs="Times New Roman"/>
          <w:sz w:val="28"/>
          <w:szCs w:val="28"/>
          <w:highlight w:val="none"/>
        </w:rPr>
        <w:t xml:space="preserve">осковского банка ПАО Сбербанк </w:t>
      </w:r>
      <w:r>
        <w:rPr>
          <w:rFonts w:ascii="Times New Roman" w:eastAsia="Times New Roman" w:hAnsi="Times New Roman" w:cs="Times New Roman"/>
          <w:sz w:val="28"/>
          <w:szCs w:val="28"/>
          <w:highlight w:val="none"/>
        </w:rPr>
        <w:t xml:space="preserve">о </w:t>
      </w:r>
      <w:r>
        <w:rPr>
          <w:rFonts w:ascii="Times New Roman" w:eastAsia="Times New Roman" w:hAnsi="Times New Roman" w:cs="Times New Roman"/>
          <w:sz w:val="28"/>
          <w:szCs w:val="28"/>
          <w:highlight w:val="none"/>
        </w:rPr>
        <w:t>выдаче дубликата исполнительного документа по гражданскому делу № 2-540/19</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заявлению </w:t>
      </w:r>
      <w:r>
        <w:rPr>
          <w:rFonts w:ascii="Times New Roman" w:eastAsia="Times New Roman" w:hAnsi="Times New Roman" w:cs="Times New Roman"/>
          <w:sz w:val="28"/>
          <w:szCs w:val="28"/>
          <w:highlight w:val="none"/>
        </w:rPr>
        <w:t>ПАО Сбербанк в лице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филиала –Московского банка ПАО Сбербанк</w:t>
      </w:r>
      <w:r>
        <w:rPr>
          <w:rFonts w:ascii="Times New Roman" w:eastAsia="Times New Roman" w:hAnsi="Times New Roman" w:cs="Times New Roman"/>
          <w:sz w:val="28"/>
          <w:szCs w:val="28"/>
          <w:highlight w:val="none"/>
        </w:rPr>
        <w:t xml:space="preserve"> о вынесении судебного приказа о взыскании суммы задолженности за период с 31 августа 2018 года по 23 апреля 2019года по эмиссионному контракту№ 0910-Р-208605913 с должника </w:t>
      </w:r>
      <w:r>
        <w:rPr>
          <w:rFonts w:ascii="Times New Roman" w:eastAsia="Times New Roman" w:hAnsi="Times New Roman" w:cs="Times New Roman"/>
          <w:sz w:val="28"/>
          <w:szCs w:val="28"/>
          <w:highlight w:val="none"/>
        </w:rPr>
        <w:t>Алькина</w:t>
      </w:r>
      <w:r>
        <w:rPr>
          <w:rFonts w:ascii="Times New Roman" w:eastAsia="Times New Roman" w:hAnsi="Times New Roman" w:cs="Times New Roman"/>
          <w:sz w:val="28"/>
          <w:szCs w:val="28"/>
          <w:highlight w:val="none"/>
        </w:rPr>
        <w:t xml:space="preserve"> Максима Александровича – оставить без удовлетворения.</w:t>
      </w:r>
    </w:p>
    <w:p>
      <w:pPr>
        <w:spacing w:before="0" w:after="0"/>
        <w:ind w:firstLine="567"/>
        <w:jc w:val="both"/>
        <w:rPr>
          <w:sz w:val="28"/>
          <w:szCs w:val="28"/>
        </w:rPr>
      </w:pPr>
    </w:p>
    <w:p>
      <w:pPr>
        <w:spacing w:before="0" w:after="0"/>
        <w:ind w:firstLine="567"/>
        <w:jc w:val="center"/>
        <w:rPr>
          <w:sz w:val="28"/>
          <w:szCs w:val="28"/>
        </w:rPr>
      </w:pPr>
      <w:r>
        <w:rPr>
          <w:rFonts w:ascii="Times New Roman" w:eastAsia="Times New Roman" w:hAnsi="Times New Roman" w:cs="Times New Roman"/>
          <w:sz w:val="28"/>
          <w:szCs w:val="28"/>
          <w:highlight w:val="none"/>
        </w:rPr>
        <w:t>установил:</w:t>
      </w:r>
    </w:p>
    <w:p>
      <w:pPr>
        <w:spacing w:before="0" w:after="0"/>
        <w:ind w:firstLine="567"/>
        <w:jc w:val="center"/>
        <w:rPr>
          <w:sz w:val="28"/>
          <w:szCs w:val="28"/>
        </w:rPr>
      </w:pP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Определением мирового судьи судебного участка № 113 </w:t>
      </w:r>
      <w:r>
        <w:rPr>
          <w:rStyle w:val="cat-Addressgrp-1rplc-1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исполняющего обязанности мирового судьи судебного участка № 111 </w:t>
      </w:r>
      <w:r>
        <w:rPr>
          <w:rStyle w:val="cat-Addressgrp-4rplc-12"/>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Москвы от </w:t>
      </w:r>
      <w:r>
        <w:rPr>
          <w:rFonts w:ascii="Times New Roman" w:eastAsia="Times New Roman" w:hAnsi="Times New Roman" w:cs="Times New Roman"/>
          <w:sz w:val="28"/>
          <w:szCs w:val="28"/>
          <w:highlight w:val="none"/>
        </w:rPr>
        <w:t>13</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ок</w:t>
      </w:r>
      <w:r>
        <w:rPr>
          <w:rFonts w:ascii="Times New Roman" w:eastAsia="Times New Roman" w:hAnsi="Times New Roman" w:cs="Times New Roman"/>
          <w:sz w:val="28"/>
          <w:szCs w:val="28"/>
          <w:highlight w:val="none"/>
        </w:rPr>
        <w:t>тября 202</w:t>
      </w:r>
      <w:r>
        <w:rPr>
          <w:rFonts w:ascii="Times New Roman" w:eastAsia="Times New Roman" w:hAnsi="Times New Roman" w:cs="Times New Roman"/>
          <w:sz w:val="28"/>
          <w:szCs w:val="28"/>
          <w:highlight w:val="none"/>
        </w:rPr>
        <w:t>2</w:t>
      </w:r>
      <w:r>
        <w:rPr>
          <w:rFonts w:ascii="Times New Roman" w:eastAsia="Times New Roman" w:hAnsi="Times New Roman" w:cs="Times New Roman"/>
          <w:sz w:val="28"/>
          <w:szCs w:val="28"/>
          <w:highlight w:val="none"/>
        </w:rPr>
        <w:t xml:space="preserve"> года </w:t>
      </w:r>
      <w:r>
        <w:rPr>
          <w:rFonts w:ascii="Times New Roman" w:eastAsia="Times New Roman" w:hAnsi="Times New Roman" w:cs="Times New Roman"/>
          <w:sz w:val="28"/>
          <w:szCs w:val="28"/>
          <w:highlight w:val="none"/>
        </w:rPr>
        <w:t>з</w:t>
      </w:r>
      <w:r>
        <w:rPr>
          <w:rFonts w:ascii="Times New Roman" w:eastAsia="Times New Roman" w:hAnsi="Times New Roman" w:cs="Times New Roman"/>
          <w:sz w:val="28"/>
          <w:szCs w:val="28"/>
          <w:highlight w:val="none"/>
        </w:rPr>
        <w:t xml:space="preserve">аявление </w:t>
      </w:r>
      <w:r>
        <w:rPr>
          <w:rFonts w:ascii="Times New Roman" w:eastAsia="Times New Roman" w:hAnsi="Times New Roman" w:cs="Times New Roman"/>
          <w:sz w:val="28"/>
          <w:szCs w:val="28"/>
          <w:highlight w:val="none"/>
        </w:rPr>
        <w:t xml:space="preserve">ПАО Сбербанк в лице филиала –Московского банка ПАО Сбербанк </w:t>
      </w:r>
      <w:r>
        <w:rPr>
          <w:rFonts w:ascii="Times New Roman" w:eastAsia="Times New Roman" w:hAnsi="Times New Roman" w:cs="Times New Roman"/>
          <w:sz w:val="28"/>
          <w:szCs w:val="28"/>
          <w:highlight w:val="none"/>
        </w:rPr>
        <w:t xml:space="preserve">о </w:t>
      </w:r>
      <w:r>
        <w:rPr>
          <w:rFonts w:ascii="Times New Roman" w:eastAsia="Times New Roman" w:hAnsi="Times New Roman" w:cs="Times New Roman"/>
          <w:sz w:val="28"/>
          <w:szCs w:val="28"/>
          <w:highlight w:val="none"/>
        </w:rPr>
        <w:t>о</w:t>
      </w:r>
      <w:r>
        <w:rPr>
          <w:rFonts w:ascii="Times New Roman" w:eastAsia="Times New Roman" w:hAnsi="Times New Roman" w:cs="Times New Roman"/>
          <w:sz w:val="28"/>
          <w:szCs w:val="28"/>
          <w:highlight w:val="none"/>
        </w:rPr>
        <w:t xml:space="preserve"> выдаче дубликата исполнительного документа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по гражданскому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делу </w:t>
      </w:r>
      <w:r>
        <w:rPr>
          <w:rFonts w:ascii="Times New Roman" w:eastAsia="Times New Roman" w:hAnsi="Times New Roman" w:cs="Times New Roman"/>
          <w:sz w:val="28"/>
          <w:szCs w:val="28"/>
          <w:highlight w:val="none"/>
        </w:rPr>
        <w:t>№ 2-540/19</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заявлению ПАО Сбербанк в лице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филиала –Московского банка ПАО Сбербанк о вынесении судебного приказа о взыскании суммы задолженности за период с 31 августа 2018 года по 23 апреля 2019года по эмиссионному контракту№ 0910-Р-208605913 с должника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Алькина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Максима Александровича</w:t>
      </w:r>
      <w:r>
        <w:rPr>
          <w:rFonts w:ascii="Times New Roman" w:eastAsia="Times New Roman" w:hAnsi="Times New Roman" w:cs="Times New Roman"/>
          <w:sz w:val="28"/>
          <w:szCs w:val="28"/>
          <w:highlight w:val="none"/>
        </w:rPr>
        <w:t xml:space="preserve"> – отказано. </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Отказывая в выдаче </w:t>
      </w:r>
      <w:r>
        <w:rPr>
          <w:rFonts w:ascii="Times New Roman" w:eastAsia="Times New Roman" w:hAnsi="Times New Roman" w:cs="Times New Roman"/>
          <w:sz w:val="28"/>
          <w:szCs w:val="28"/>
          <w:highlight w:val="none"/>
        </w:rPr>
        <w:t xml:space="preserve">дубликата исполнительного </w:t>
      </w:r>
      <w:r>
        <w:rPr>
          <w:rFonts w:ascii="Times New Roman" w:eastAsia="Times New Roman" w:hAnsi="Times New Roman" w:cs="Times New Roman"/>
          <w:sz w:val="28"/>
          <w:szCs w:val="28"/>
          <w:highlight w:val="none"/>
        </w:rPr>
        <w:t>документа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мировой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указала,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что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факт утраты исполнительного документа, своего подтверждения не нашел.</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Проверив представленные материалы дела, учитывая положения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highlight w:val="none"/>
        </w:rPr>
        <w:instrText xml:space="preserve"> HYPERLINK "consultantplus://offline/ref=7310C9CB026B513735BB5144D32677964439EF063F70C4D91958F53DF8155B360C2F1EBD1Fw6u4M" </w:instrText>
      </w:r>
      <w:r>
        <w:rPr>
          <w:rFonts w:ascii="Times New Roman" w:eastAsia="Times New Roman" w:hAnsi="Times New Roman" w:cs="Times New Roman"/>
          <w:sz w:val="28"/>
          <w:szCs w:val="28"/>
        </w:rPr>
        <w:fldChar w:fldCharType="separate"/>
      </w:r>
      <w:r>
        <w:rPr>
          <w:rFonts w:ascii="Times New Roman" w:eastAsia="Times New Roman" w:hAnsi="Times New Roman" w:cs="Times New Roman"/>
          <w:color w:val="0000EE"/>
          <w:sz w:val="28"/>
          <w:szCs w:val="28"/>
          <w:highlight w:val="none"/>
          <w:u w:val="single" w:color="0000EE"/>
        </w:rPr>
        <w:t>ч. 2 ст. 333</w:t>
      </w:r>
      <w:r>
        <w:rPr>
          <w:rFonts w:ascii="Times New Roman" w:eastAsia="Times New Roman" w:hAnsi="Times New Roman" w:cs="Times New Roman"/>
          <w:color w:val="0000EE"/>
          <w:sz w:val="28"/>
          <w:szCs w:val="28"/>
          <w:u w:val="single" w:color="0000EE"/>
        </w:rPr>
        <w:fldChar w:fldCharType="end"/>
      </w:r>
      <w:r>
        <w:rPr>
          <w:rFonts w:ascii="Times New Roman" w:eastAsia="Times New Roman" w:hAnsi="Times New Roman" w:cs="Times New Roman"/>
          <w:sz w:val="28"/>
          <w:szCs w:val="28"/>
          <w:highlight w:val="none"/>
        </w:rPr>
        <w:t xml:space="preserve"> ГПК РФ о рассмотрении частной жалобы без извещения лиц, участвующих в деле, обсудив доводы частной жалобы, проверив определение суда в соответствии со статьей 333 ГПК РФ в пределах этих доводов, суд приходит к следующему.</w:t>
      </w:r>
    </w:p>
    <w:p>
      <w:pPr>
        <w:spacing w:before="0" w:after="0"/>
        <w:ind w:firstLine="567"/>
        <w:jc w:val="both"/>
        <w:rPr>
          <w:sz w:val="28"/>
          <w:szCs w:val="28"/>
        </w:rPr>
      </w:pPr>
      <w:r>
        <w:rPr>
          <w:rFonts w:ascii="Times New Roman" w:eastAsia="Times New Roman" w:hAnsi="Times New Roman" w:cs="Times New Roman"/>
          <w:sz w:val="28"/>
          <w:szCs w:val="28"/>
          <w:highlight w:val="none"/>
        </w:rPr>
        <w:t>ПАО Сбербанк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 лице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филиала </w:t>
      </w:r>
      <w:r>
        <w:rPr>
          <w:rFonts w:ascii="Times New Roman" w:eastAsia="Times New Roman" w:hAnsi="Times New Roman" w:cs="Times New Roman"/>
          <w:sz w:val="28"/>
          <w:szCs w:val="28"/>
          <w:highlight w:val="none"/>
        </w:rPr>
        <w:t>–М</w:t>
      </w:r>
      <w:r>
        <w:rPr>
          <w:rFonts w:ascii="Times New Roman" w:eastAsia="Times New Roman" w:hAnsi="Times New Roman" w:cs="Times New Roman"/>
          <w:sz w:val="28"/>
          <w:szCs w:val="28"/>
          <w:highlight w:val="none"/>
        </w:rPr>
        <w:t xml:space="preserve">осковского банка ПАО Сбербанк </w:t>
      </w:r>
      <w:r>
        <w:rPr>
          <w:rFonts w:ascii="Times New Roman" w:eastAsia="Times New Roman" w:hAnsi="Times New Roman" w:cs="Times New Roman"/>
          <w:sz w:val="28"/>
          <w:szCs w:val="28"/>
          <w:highlight w:val="none"/>
        </w:rPr>
        <w:t>обратил</w:t>
      </w:r>
      <w:r>
        <w:rPr>
          <w:rFonts w:ascii="Times New Roman" w:eastAsia="Times New Roman" w:hAnsi="Times New Roman" w:cs="Times New Roman"/>
          <w:sz w:val="28"/>
          <w:szCs w:val="28"/>
          <w:highlight w:val="none"/>
        </w:rPr>
        <w:t>ось мировому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судье </w:t>
      </w:r>
      <w:r>
        <w:rPr>
          <w:rFonts w:ascii="Times New Roman" w:eastAsia="Times New Roman" w:hAnsi="Times New Roman" w:cs="Times New Roman"/>
          <w:sz w:val="28"/>
          <w:szCs w:val="28"/>
          <w:highlight w:val="none"/>
        </w:rPr>
        <w:t xml:space="preserve">судебного участка № 111 Преображенское </w:t>
      </w:r>
      <w:r>
        <w:rPr>
          <w:rStyle w:val="cat-Addressgrp-2rplc-14"/>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о выдаче </w:t>
      </w:r>
      <w:r>
        <w:rPr>
          <w:rFonts w:ascii="Times New Roman" w:eastAsia="Times New Roman" w:hAnsi="Times New Roman" w:cs="Times New Roman"/>
          <w:sz w:val="28"/>
          <w:szCs w:val="28"/>
          <w:highlight w:val="none"/>
        </w:rPr>
        <w:t>дубликата исполнительного документа по гражданскому делу № 2-540/19</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заявлению ПАО Сбербанк в лице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филиала –Московского банка ПАО Сбербанк о вынесении судебного приказа о взыскании суммы задолженности за период с 31 августа 2018 года по 23 апреля 2019года по эмиссионному контракту№ 0910-Р-208605913 с должника </w:t>
      </w:r>
      <w:r>
        <w:rPr>
          <w:rFonts w:ascii="Times New Roman" w:eastAsia="Times New Roman" w:hAnsi="Times New Roman" w:cs="Times New Roman"/>
          <w:sz w:val="28"/>
          <w:szCs w:val="28"/>
          <w:highlight w:val="none"/>
        </w:rPr>
        <w:t>Алькина</w:t>
      </w:r>
      <w:r>
        <w:rPr>
          <w:rFonts w:ascii="Times New Roman" w:eastAsia="Times New Roman" w:hAnsi="Times New Roman" w:cs="Times New Roman"/>
          <w:sz w:val="28"/>
          <w:szCs w:val="28"/>
          <w:highlight w:val="none"/>
        </w:rPr>
        <w:t xml:space="preserve"> Максима Александровича</w:t>
      </w:r>
      <w:r>
        <w:rPr>
          <w:rFonts w:ascii="Times New Roman" w:eastAsia="Times New Roman" w:hAnsi="Times New Roman" w:cs="Times New Roman"/>
          <w:sz w:val="28"/>
          <w:szCs w:val="28"/>
          <w:highlight w:val="none"/>
        </w:rPr>
        <w:t>.</w:t>
      </w:r>
    </w:p>
    <w:p>
      <w:pPr>
        <w:spacing w:before="0" w:after="0"/>
        <w:ind w:firstLine="567"/>
        <w:jc w:val="both"/>
        <w:rPr>
          <w:sz w:val="28"/>
          <w:szCs w:val="28"/>
        </w:rPr>
      </w:pPr>
      <w:r>
        <w:rPr>
          <w:rFonts w:ascii="Times New Roman" w:eastAsia="Times New Roman" w:hAnsi="Times New Roman" w:cs="Times New Roman"/>
          <w:sz w:val="28"/>
          <w:szCs w:val="28"/>
          <w:highlight w:val="none"/>
        </w:rPr>
        <w:t>В</w:t>
      </w:r>
      <w:r>
        <w:rPr>
          <w:rFonts w:ascii="Times New Roman" w:eastAsia="Times New Roman" w:hAnsi="Times New Roman" w:cs="Times New Roman"/>
          <w:sz w:val="28"/>
          <w:szCs w:val="28"/>
          <w:highlight w:val="none"/>
        </w:rPr>
        <w:t xml:space="preserve"> обоснование заявленных требований указала, что исполнительный лист был утерян, исполнительное производство, возбужденное в </w:t>
      </w:r>
      <w:r>
        <w:rPr>
          <w:rFonts w:ascii="Times New Roman" w:eastAsia="Times New Roman" w:hAnsi="Times New Roman" w:cs="Times New Roman"/>
          <w:sz w:val="28"/>
          <w:szCs w:val="28"/>
          <w:highlight w:val="none"/>
        </w:rPr>
        <w:t>03.12.2019г.</w:t>
      </w:r>
      <w:r>
        <w:rPr>
          <w:rFonts w:ascii="Times New Roman" w:eastAsia="Times New Roman" w:hAnsi="Times New Roman" w:cs="Times New Roman"/>
          <w:sz w:val="28"/>
          <w:szCs w:val="28"/>
          <w:highlight w:val="none"/>
        </w:rPr>
        <w:t>, окончено на основании п. 4</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п.3</w:t>
      </w:r>
      <w:r>
        <w:rPr>
          <w:rFonts w:ascii="Times New Roman" w:eastAsia="Times New Roman" w:hAnsi="Times New Roman" w:cs="Times New Roman"/>
          <w:sz w:val="28"/>
          <w:szCs w:val="28"/>
          <w:highlight w:val="none"/>
        </w:rPr>
        <w:t xml:space="preserve"> ч. 1 ст. 46</w:t>
      </w:r>
      <w:r>
        <w:rPr>
          <w:rFonts w:ascii="Times New Roman" w:eastAsia="Times New Roman" w:hAnsi="Times New Roman" w:cs="Times New Roman"/>
          <w:sz w:val="28"/>
          <w:szCs w:val="28"/>
          <w:highlight w:val="none"/>
        </w:rPr>
        <w:t xml:space="preserve">, п.3 ч.1 ст. 47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Федерального закона от 2 октября 2017 года N 229-ФЗ "Об исполнительном производстве", </w:t>
      </w:r>
      <w:r>
        <w:rPr>
          <w:rFonts w:ascii="Times New Roman" w:eastAsia="Times New Roman" w:hAnsi="Times New Roman" w:cs="Times New Roman"/>
          <w:sz w:val="28"/>
          <w:szCs w:val="28"/>
          <w:highlight w:val="none"/>
        </w:rPr>
        <w:t>исполнительный документ взыскателю не возвращался</w:t>
      </w:r>
      <w:r>
        <w:rPr>
          <w:rFonts w:ascii="Times New Roman" w:eastAsia="Times New Roman" w:hAnsi="Times New Roman" w:cs="Times New Roman"/>
          <w:sz w:val="28"/>
          <w:szCs w:val="28"/>
          <w:highlight w:val="none"/>
        </w:rPr>
        <w:t>.</w:t>
      </w:r>
    </w:p>
    <w:p>
      <w:pPr>
        <w:spacing w:before="0" w:after="0"/>
        <w:ind w:firstLine="567"/>
        <w:jc w:val="both"/>
        <w:rPr>
          <w:sz w:val="28"/>
          <w:szCs w:val="28"/>
        </w:rPr>
      </w:pPr>
      <w:r>
        <w:rPr>
          <w:rFonts w:ascii="Times New Roman" w:eastAsia="Times New Roman" w:hAnsi="Times New Roman" w:cs="Times New Roman"/>
          <w:sz w:val="28"/>
          <w:szCs w:val="28"/>
          <w:highlight w:val="none"/>
        </w:rPr>
        <w:t>В силу части 4 статьи 333 Гражданского процессуального кодекса Российской Федерации (далее также ГПК РФ), частная жалоба, представление прокурора на определение суда первой инстанции, за исключением определений, указанных в части третьей настоящей статьи, рассматриваются судьей единолично в сроки, предусмотренные статьей 327.2 Гражданского процессуального кодекса Российской Федерации, если иные сроки не установлены Гражданским процессуальным кодексом Российской Федерации.</w:t>
      </w:r>
    </w:p>
    <w:p>
      <w:pPr>
        <w:spacing w:before="0" w:after="0"/>
        <w:ind w:firstLine="567"/>
        <w:jc w:val="both"/>
        <w:rPr>
          <w:sz w:val="28"/>
          <w:szCs w:val="28"/>
        </w:rPr>
      </w:pPr>
      <w:r>
        <w:rPr>
          <w:rFonts w:ascii="Times New Roman" w:eastAsia="Times New Roman" w:hAnsi="Times New Roman" w:cs="Times New Roman"/>
          <w:sz w:val="28"/>
          <w:szCs w:val="28"/>
          <w:highlight w:val="none"/>
        </w:rPr>
        <w:t>Суд апелляционной инстанции с такими выводами суда первой инстанции согла</w:t>
      </w:r>
      <w:r>
        <w:rPr>
          <w:rFonts w:ascii="Times New Roman" w:eastAsia="Times New Roman" w:hAnsi="Times New Roman" w:cs="Times New Roman"/>
          <w:sz w:val="28"/>
          <w:szCs w:val="28"/>
          <w:highlight w:val="none"/>
        </w:rPr>
        <w:t>ситься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не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может </w:t>
      </w:r>
      <w:r>
        <w:rPr>
          <w:rFonts w:ascii="Times New Roman" w:eastAsia="Times New Roman" w:hAnsi="Times New Roman" w:cs="Times New Roman"/>
          <w:sz w:val="28"/>
          <w:szCs w:val="28"/>
          <w:highlight w:val="none"/>
        </w:rPr>
        <w:t>в силу следующего.</w:t>
      </w:r>
    </w:p>
    <w:p>
      <w:pPr>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 частью 1 статьи 46 Конституции Российской Федерации каждому гарантируется судебная защита его прав и свобод.</w:t>
      </w:r>
    </w:p>
    <w:p>
      <w:pPr>
        <w:spacing w:before="0" w:after="0"/>
        <w:ind w:firstLine="567"/>
        <w:jc w:val="both"/>
        <w:rPr>
          <w:sz w:val="28"/>
          <w:szCs w:val="28"/>
        </w:rPr>
      </w:pPr>
      <w:r>
        <w:rPr>
          <w:rFonts w:ascii="Times New Roman" w:eastAsia="Times New Roman" w:hAnsi="Times New Roman" w:cs="Times New Roman"/>
          <w:sz w:val="28"/>
          <w:szCs w:val="28"/>
          <w:highlight w:val="none"/>
        </w:rPr>
        <w:t>В силу части 1 статьи 428 Гражданского процессуального кодекса Российской Федерации исполнительный лист выдается судом взыскателю после вступления судебного постановления в законную силу, за исключением случаев немедленного исполнения, если исполнительный лист выдается немедленно после принятия судебного постановления.</w:t>
      </w:r>
    </w:p>
    <w:p>
      <w:pPr>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 частью 1 статьи 429 Гражданского процессуального кодекса Российской Федерации по каждому решению суда выдается один исполнительный лист.</w:t>
      </w:r>
    </w:p>
    <w:p>
      <w:pPr>
        <w:spacing w:before="0" w:after="0"/>
        <w:ind w:firstLine="567"/>
        <w:jc w:val="both"/>
        <w:rPr>
          <w:sz w:val="28"/>
          <w:szCs w:val="28"/>
        </w:rPr>
      </w:pPr>
      <w:r>
        <w:rPr>
          <w:rFonts w:ascii="Times New Roman" w:eastAsia="Times New Roman" w:hAnsi="Times New Roman" w:cs="Times New Roman"/>
          <w:sz w:val="28"/>
          <w:szCs w:val="28"/>
          <w:highlight w:val="none"/>
        </w:rPr>
        <w:t>В силу положений части 2 статьи 12 Федерального закона от 2 октября 2007 г. N 229-ФЗ "Об исполнительном производстве" в случае утраты подлинника исполнительного документа основанием для исполнения является его дубликат, выдаваемый в установленном порядке судом, другим органом или должностным лицом, принявшим соответствующий акт.</w:t>
      </w:r>
    </w:p>
    <w:p>
      <w:pPr>
        <w:spacing w:before="0" w:after="0"/>
        <w:ind w:firstLine="567"/>
        <w:jc w:val="both"/>
        <w:rPr>
          <w:sz w:val="28"/>
          <w:szCs w:val="28"/>
        </w:rPr>
      </w:pPr>
      <w:r>
        <w:rPr>
          <w:rFonts w:ascii="Times New Roman" w:eastAsia="Times New Roman" w:hAnsi="Times New Roman" w:cs="Times New Roman"/>
          <w:sz w:val="28"/>
          <w:szCs w:val="28"/>
          <w:highlight w:val="none"/>
        </w:rPr>
        <w:t>Согласно части 1 статьи 430 Гражданского процессуального кодекса Российской Федерации, в случае утраты подлинника исполнительного листа или судебного приказа (исполнительных документов) суд, принявший решение, вынесший судебный приказ, может выдать по заявлению взыскателя или судебного пристава-исполнителя дубликаты исполнительных документов.</w:t>
      </w:r>
    </w:p>
    <w:p>
      <w:pPr>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 частью 2 статьи 430 Гражданского процессуального кодекса Российской Федерации заявление о выдаче дубликата исполнительного документа может быть подано в суд до истечения срока, установленного для предъявления исполнительного документа к исполнению, за исключением случаев, если исполнительный документ был утрачен судебным приставом-исполнителем или другим осуществляющим исполнение лицом и взыскателю стало об этом известно после истечения срока, установленного для предъявления</w:t>
      </w:r>
      <w:r>
        <w:rPr>
          <w:rFonts w:ascii="Times New Roman" w:eastAsia="Times New Roman" w:hAnsi="Times New Roman" w:cs="Times New Roman"/>
          <w:sz w:val="28"/>
          <w:szCs w:val="28"/>
          <w:highlight w:val="none"/>
        </w:rPr>
        <w:t xml:space="preserve"> исполнительного документа к исполнению. В этих случаях заявление о выдаче дубликата исполнительного документа может быть подано в суд в течение месяца со дня, когда взыскателю стало известно об утрате исполнительного документа.</w:t>
      </w:r>
    </w:p>
    <w:p>
      <w:pPr>
        <w:spacing w:before="0" w:after="0"/>
        <w:ind w:firstLine="567"/>
        <w:jc w:val="both"/>
        <w:rPr>
          <w:sz w:val="28"/>
          <w:szCs w:val="28"/>
        </w:rPr>
      </w:pPr>
      <w:r>
        <w:rPr>
          <w:rFonts w:ascii="Times New Roman" w:eastAsia="Times New Roman" w:hAnsi="Times New Roman" w:cs="Times New Roman"/>
          <w:sz w:val="28"/>
          <w:szCs w:val="28"/>
          <w:highlight w:val="none"/>
        </w:rPr>
        <w:t>При рассмотрении заявления о выдаче дубликата исполнительного документа суд выясняет обстоятельства, свидетельствующие об утрате исполнительного документа, и исследует доказательства, подтверждающие его утрату (часть 3 статьи 430 Гражданского процессуального кодекса Российской Федерации).</w:t>
      </w:r>
    </w:p>
    <w:p>
      <w:pPr>
        <w:spacing w:before="0" w:after="0"/>
        <w:ind w:firstLine="567"/>
        <w:jc w:val="both"/>
        <w:rPr>
          <w:sz w:val="28"/>
          <w:szCs w:val="28"/>
        </w:rPr>
      </w:pPr>
      <w:r>
        <w:rPr>
          <w:rFonts w:ascii="Times New Roman" w:eastAsia="Times New Roman" w:hAnsi="Times New Roman" w:cs="Times New Roman"/>
          <w:sz w:val="28"/>
          <w:szCs w:val="28"/>
          <w:highlight w:val="none"/>
        </w:rPr>
        <w:t>Как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установлено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судом, </w:t>
      </w:r>
      <w:r>
        <w:rPr>
          <w:rFonts w:ascii="Times New Roman" w:eastAsia="Times New Roman" w:hAnsi="Times New Roman" w:cs="Times New Roman"/>
          <w:sz w:val="28"/>
          <w:szCs w:val="28"/>
          <w:highlight w:val="none"/>
        </w:rPr>
        <w:t xml:space="preserve">10 июня 2019 года по заявлению ПАО «Сбербанк России» в лице филиала - Московского банка, был вынесен судебный приказ № 2-540/19 о взыскании с должника </w:t>
      </w:r>
      <w:r>
        <w:rPr>
          <w:rFonts w:ascii="Times New Roman" w:eastAsia="Times New Roman" w:hAnsi="Times New Roman" w:cs="Times New Roman"/>
          <w:sz w:val="28"/>
          <w:szCs w:val="28"/>
          <w:highlight w:val="none"/>
        </w:rPr>
        <w:t>Алькина</w:t>
      </w:r>
      <w:r>
        <w:rPr>
          <w:rFonts w:ascii="Times New Roman" w:eastAsia="Times New Roman" w:hAnsi="Times New Roman" w:cs="Times New Roman"/>
          <w:sz w:val="28"/>
          <w:szCs w:val="28"/>
          <w:highlight w:val="none"/>
        </w:rPr>
        <w:t xml:space="preserve"> Максима Александровича за период с 31 августа 2018 года по 23 апреля 2019 года по эмиссионному контракту № 0910-Р-208605913 от 11.11.2008 года в размере </w:t>
      </w:r>
      <w:r>
        <w:rPr>
          <w:rStyle w:val="cat-Sumgrp-12rplc-17"/>
          <w:rFonts w:ascii="Times New Roman" w:eastAsia="Times New Roman" w:hAnsi="Times New Roman" w:cs="Times New Roman"/>
          <w:sz w:val="28"/>
          <w:szCs w:val="28"/>
          <w:highlight w:val="none"/>
        </w:rPr>
        <w:t>сумма</w:t>
      </w:r>
      <w:r>
        <w:rPr>
          <w:rFonts w:ascii="Times New Roman" w:eastAsia="Times New Roman" w:hAnsi="Times New Roman" w:cs="Times New Roman"/>
          <w:sz w:val="28"/>
          <w:szCs w:val="28"/>
          <w:highlight w:val="none"/>
        </w:rPr>
        <w:t>, а также расходов по уплате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государственной пошлины</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размере</w:t>
      </w:r>
      <w:r>
        <w:rPr>
          <w:rFonts w:ascii="Times New Roman" w:eastAsia="Times New Roman" w:hAnsi="Times New Roman" w:cs="Times New Roman"/>
          <w:sz w:val="28"/>
          <w:szCs w:val="28"/>
          <w:highlight w:val="none"/>
        </w:rPr>
        <w:t xml:space="preserve"> </w:t>
      </w:r>
      <w:r>
        <w:rPr>
          <w:rStyle w:val="cat-Sumgrp-13rplc-18"/>
          <w:rFonts w:ascii="Times New Roman" w:eastAsia="Times New Roman" w:hAnsi="Times New Roman" w:cs="Times New Roman"/>
          <w:sz w:val="28"/>
          <w:szCs w:val="28"/>
          <w:highlight w:val="none"/>
        </w:rPr>
        <w:t>сумма</w:t>
      </w:r>
    </w:p>
    <w:p>
      <w:pPr>
        <w:spacing w:before="0" w:after="0"/>
        <w:ind w:firstLine="567"/>
        <w:jc w:val="both"/>
        <w:rPr>
          <w:sz w:val="28"/>
          <w:szCs w:val="28"/>
        </w:rPr>
      </w:pPr>
      <w:r>
        <w:rPr>
          <w:rFonts w:ascii="Times New Roman" w:eastAsia="Times New Roman" w:hAnsi="Times New Roman" w:cs="Times New Roman"/>
          <w:sz w:val="28"/>
          <w:szCs w:val="28"/>
          <w:highlight w:val="none"/>
        </w:rPr>
        <w:t>С</w:t>
      </w:r>
      <w:r>
        <w:rPr>
          <w:rFonts w:ascii="Times New Roman" w:eastAsia="Times New Roman" w:hAnsi="Times New Roman" w:cs="Times New Roman"/>
          <w:sz w:val="28"/>
          <w:szCs w:val="28"/>
          <w:highlight w:val="none"/>
        </w:rPr>
        <w:t>удебн</w:t>
      </w:r>
      <w:r>
        <w:rPr>
          <w:rFonts w:ascii="Times New Roman" w:eastAsia="Times New Roman" w:hAnsi="Times New Roman" w:cs="Times New Roman"/>
          <w:sz w:val="28"/>
          <w:szCs w:val="28"/>
          <w:highlight w:val="none"/>
        </w:rPr>
        <w:t>ый</w:t>
      </w:r>
      <w:r>
        <w:rPr>
          <w:rFonts w:ascii="Times New Roman" w:eastAsia="Times New Roman" w:hAnsi="Times New Roman" w:cs="Times New Roman"/>
          <w:sz w:val="28"/>
          <w:szCs w:val="28"/>
          <w:highlight w:val="none"/>
        </w:rPr>
        <w:t xml:space="preserve"> приказ в</w:t>
      </w:r>
      <w:r>
        <w:rPr>
          <w:rFonts w:ascii="Times New Roman" w:eastAsia="Times New Roman" w:hAnsi="Times New Roman" w:cs="Times New Roman"/>
          <w:sz w:val="28"/>
          <w:szCs w:val="28"/>
          <w:highlight w:val="none"/>
        </w:rPr>
        <w:t xml:space="preserve">ступил в </w:t>
      </w:r>
      <w:r>
        <w:rPr>
          <w:rFonts w:ascii="Times New Roman" w:eastAsia="Times New Roman" w:hAnsi="Times New Roman" w:cs="Times New Roman"/>
          <w:sz w:val="28"/>
          <w:szCs w:val="28"/>
          <w:highlight w:val="none"/>
        </w:rPr>
        <w:t xml:space="preserve">законную силу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23.07.2019г. и </w:t>
      </w:r>
      <w:r>
        <w:rPr>
          <w:rFonts w:ascii="Times New Roman" w:eastAsia="Times New Roman" w:hAnsi="Times New Roman" w:cs="Times New Roman"/>
          <w:sz w:val="28"/>
          <w:szCs w:val="28"/>
          <w:highlight w:val="none"/>
        </w:rPr>
        <w:t>взыскателю был выдан его второй экземпляр для предъявления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 исполнению.</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10 сентября 2019 года ОСП по Волоколамскому, Лотошинскому и </w:t>
      </w:r>
      <w:r>
        <w:rPr>
          <w:rStyle w:val="cat-Addressgrp-5rplc-19"/>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возбуждено исполнительное производство №77010/19/50002-ИП.</w:t>
      </w:r>
    </w:p>
    <w:p>
      <w:pPr>
        <w:spacing w:before="0" w:after="0"/>
        <w:ind w:firstLine="567"/>
        <w:jc w:val="both"/>
        <w:rPr>
          <w:sz w:val="28"/>
          <w:szCs w:val="28"/>
        </w:rPr>
      </w:pPr>
      <w:r>
        <w:rPr>
          <w:rFonts w:ascii="Times New Roman" w:eastAsia="Times New Roman" w:hAnsi="Times New Roman" w:cs="Times New Roman"/>
          <w:sz w:val="28"/>
          <w:szCs w:val="28"/>
          <w:highlight w:val="none"/>
        </w:rPr>
        <w:t>Как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усматривается из</w:t>
      </w:r>
      <w:r>
        <w:rPr>
          <w:rFonts w:ascii="Times New Roman" w:eastAsia="Times New Roman" w:hAnsi="Times New Roman" w:cs="Times New Roman"/>
          <w:sz w:val="28"/>
          <w:szCs w:val="28"/>
          <w:highlight w:val="none"/>
        </w:rPr>
        <w:t xml:space="preserve"> справки ОСП по Волоколамскому, Лотошинскому и </w:t>
      </w:r>
      <w:r>
        <w:rPr>
          <w:rStyle w:val="cat-Addressgrp-5rplc-20"/>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исполнительное производство №77010/19/50002-ИП от 10.09.2019 на основании п. 4, п. 3 ч.1 ст. 46,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.З</w:t>
      </w:r>
      <w:r>
        <w:rPr>
          <w:rFonts w:ascii="Times New Roman" w:eastAsia="Times New Roman" w:hAnsi="Times New Roman" w:cs="Times New Roman"/>
          <w:sz w:val="28"/>
          <w:szCs w:val="28"/>
          <w:highlight w:val="none"/>
        </w:rPr>
        <w:t xml:space="preserve"> ч.1 ст.47 Федерального закона от 02.10.2007 №229-ФЗ «Об исполнительном производстве» окончено 03.12.2019 года, и, после его окончания постановлением судебного пристава-исполнителя, исполнительный документ взыскателю не возвращался. </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При таких обстоятельствах, принимая во внимание, что исполнительный лист взыскателю до настоящего времени не возвращен, требования по исполнительному листу должником не исполнены, местонахождение подлинника исполнительного документа установить не представляется возможным, исполнительный лист утрачен не по вине взыскателя, вывод </w:t>
      </w:r>
      <w:r>
        <w:rPr>
          <w:rFonts w:ascii="Times New Roman" w:eastAsia="Times New Roman" w:hAnsi="Times New Roman" w:cs="Times New Roman"/>
          <w:sz w:val="28"/>
          <w:szCs w:val="28"/>
          <w:highlight w:val="none"/>
        </w:rPr>
        <w:t xml:space="preserve">мирового </w:t>
      </w:r>
      <w:r>
        <w:rPr>
          <w:rFonts w:ascii="Times New Roman" w:eastAsia="Times New Roman" w:hAnsi="Times New Roman" w:cs="Times New Roman"/>
          <w:sz w:val="28"/>
          <w:szCs w:val="28"/>
          <w:highlight w:val="none"/>
        </w:rPr>
        <w:t>суд</w:t>
      </w:r>
      <w:r>
        <w:rPr>
          <w:rFonts w:ascii="Times New Roman" w:eastAsia="Times New Roman" w:hAnsi="Times New Roman" w:cs="Times New Roman"/>
          <w:sz w:val="28"/>
          <w:szCs w:val="28"/>
          <w:highlight w:val="none"/>
        </w:rPr>
        <w:t xml:space="preserve">ьи </w:t>
      </w:r>
      <w:r>
        <w:rPr>
          <w:rFonts w:ascii="Times New Roman" w:eastAsia="Times New Roman" w:hAnsi="Times New Roman" w:cs="Times New Roman"/>
          <w:sz w:val="28"/>
          <w:szCs w:val="28"/>
          <w:highlight w:val="none"/>
        </w:rPr>
        <w:t>о</w:t>
      </w:r>
      <w:r>
        <w:rPr>
          <w:rFonts w:ascii="Times New Roman" w:eastAsia="Times New Roman" w:hAnsi="Times New Roman" w:cs="Times New Roman"/>
          <w:sz w:val="28"/>
          <w:szCs w:val="28"/>
          <w:highlight w:val="none"/>
        </w:rPr>
        <w:t xml:space="preserve">б отсутствии </w:t>
      </w:r>
      <w:r>
        <w:rPr>
          <w:rFonts w:ascii="Times New Roman" w:eastAsia="Times New Roman" w:hAnsi="Times New Roman" w:cs="Times New Roman"/>
          <w:sz w:val="28"/>
          <w:szCs w:val="28"/>
          <w:highlight w:val="none"/>
        </w:rPr>
        <w:t>наличи</w:t>
      </w:r>
      <w:r>
        <w:rPr>
          <w:rFonts w:ascii="Times New Roman" w:eastAsia="Times New Roman" w:hAnsi="Times New Roman" w:cs="Times New Roman"/>
          <w:sz w:val="28"/>
          <w:szCs w:val="28"/>
          <w:highlight w:val="none"/>
        </w:rPr>
        <w:t>я</w:t>
      </w:r>
      <w:r>
        <w:rPr>
          <w:rFonts w:ascii="Times New Roman" w:eastAsia="Times New Roman" w:hAnsi="Times New Roman" w:cs="Times New Roman"/>
          <w:sz w:val="28"/>
          <w:szCs w:val="28"/>
          <w:highlight w:val="none"/>
        </w:rPr>
        <w:t xml:space="preserve"> оснований для выдачи взыскателю дубликата исполнительного листа является </w:t>
      </w:r>
      <w:r>
        <w:rPr>
          <w:rFonts w:ascii="Times New Roman" w:eastAsia="Times New Roman" w:hAnsi="Times New Roman" w:cs="Times New Roman"/>
          <w:sz w:val="28"/>
          <w:szCs w:val="28"/>
          <w:highlight w:val="none"/>
        </w:rPr>
        <w:t>не</w:t>
      </w:r>
      <w:r>
        <w:rPr>
          <w:rFonts w:ascii="Times New Roman" w:eastAsia="Times New Roman" w:hAnsi="Times New Roman" w:cs="Times New Roman"/>
          <w:sz w:val="28"/>
          <w:szCs w:val="28"/>
          <w:highlight w:val="none"/>
        </w:rPr>
        <w:t>правильным.</w:t>
      </w:r>
    </w:p>
    <w:p>
      <w:pPr>
        <w:spacing w:before="0" w:after="0"/>
        <w:ind w:firstLine="567"/>
        <w:jc w:val="both"/>
        <w:rPr>
          <w:sz w:val="28"/>
          <w:szCs w:val="28"/>
        </w:rPr>
      </w:pPr>
      <w:r>
        <w:rPr>
          <w:rFonts w:ascii="Times New Roman" w:eastAsia="Times New Roman" w:hAnsi="Times New Roman" w:cs="Times New Roman"/>
          <w:sz w:val="28"/>
          <w:szCs w:val="28"/>
          <w:highlight w:val="none"/>
        </w:rPr>
        <w:t>При изложенных обстоятельствах, суд апелляционной инстанции приходит к выводу, что факт утраты службой судебных приставов исполнительного документа нашел свое подтверждение</w:t>
      </w:r>
      <w:r>
        <w:rPr>
          <w:rFonts w:ascii="Times New Roman" w:eastAsia="Times New Roman" w:hAnsi="Times New Roman" w:cs="Times New Roman"/>
          <w:sz w:val="28"/>
          <w:szCs w:val="28"/>
          <w:highlight w:val="none"/>
        </w:rPr>
        <w:t>, а потому заявление 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выдаче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дубликата исполнительного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листа подлежит</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удовлетворению. </w:t>
      </w:r>
    </w:p>
    <w:p>
      <w:pPr>
        <w:spacing w:before="0" w:after="0"/>
        <w:ind w:firstLine="567"/>
        <w:jc w:val="both"/>
        <w:rPr>
          <w:sz w:val="28"/>
          <w:szCs w:val="28"/>
        </w:rPr>
      </w:pPr>
      <w:r>
        <w:rPr>
          <w:rFonts w:ascii="Times New Roman" w:eastAsia="Times New Roman" w:hAnsi="Times New Roman" w:cs="Times New Roman"/>
          <w:sz w:val="28"/>
          <w:szCs w:val="28"/>
          <w:highlight w:val="none"/>
        </w:rPr>
        <w:t>Частями 1 и 2 статьи 22 Закона об исполнительном производстве предусмотрено, что срок предъявления исполнительного листа к исполнению прерывается предъявлением его к исполнению, частичным исполнением исполнительного документа должником. После перерыва течение срока предъявления исполнительного документа к исполнению возобновляется. Время, истекшее до прерывания срока, в новый срок не засчитывается.</w:t>
      </w:r>
    </w:p>
    <w:p>
      <w:pPr>
        <w:spacing w:before="0" w:after="0"/>
        <w:ind w:firstLine="567"/>
        <w:jc w:val="both"/>
        <w:rPr>
          <w:sz w:val="28"/>
          <w:szCs w:val="28"/>
        </w:rPr>
      </w:pPr>
      <w:r>
        <w:rPr>
          <w:rFonts w:ascii="Times New Roman" w:eastAsia="Times New Roman" w:hAnsi="Times New Roman" w:cs="Times New Roman"/>
          <w:sz w:val="28"/>
          <w:szCs w:val="28"/>
          <w:highlight w:val="none"/>
        </w:rPr>
        <w:t>В силу части 4 статьи 46 Закона об исполнительном производстве возвращение взыскателю исполнительного документа не является препятствием для повторного предъявления исполнительного документа к исполнению в пределах срока, установленного статьей 21 данного Закона.</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 соответствии с частью 3 статьи 22 Закона </w:t>
      </w:r>
      <w:r>
        <w:rPr>
          <w:rFonts w:ascii="Times New Roman" w:eastAsia="Times New Roman" w:hAnsi="Times New Roman" w:cs="Times New Roman"/>
          <w:sz w:val="28"/>
          <w:szCs w:val="28"/>
          <w:highlight w:val="none"/>
        </w:rPr>
        <w:t>об исполнительном производстве в случае возвращения исполнительного листа взыскателю в связи с невозможностью его исполнения новый срок для предъявления</w:t>
      </w:r>
      <w:r>
        <w:rPr>
          <w:rFonts w:ascii="Times New Roman" w:eastAsia="Times New Roman" w:hAnsi="Times New Roman" w:cs="Times New Roman"/>
          <w:sz w:val="28"/>
          <w:szCs w:val="28"/>
          <w:highlight w:val="none"/>
        </w:rPr>
        <w:t xml:space="preserve"> исполнительного листа к исполнению исчисляется со дня его возвращения.</w:t>
      </w:r>
    </w:p>
    <w:p>
      <w:pPr>
        <w:spacing w:before="0" w:after="0"/>
        <w:ind w:firstLine="567"/>
        <w:jc w:val="both"/>
        <w:rPr>
          <w:sz w:val="28"/>
          <w:szCs w:val="28"/>
        </w:rPr>
      </w:pPr>
      <w:r>
        <w:rPr>
          <w:rFonts w:ascii="Times New Roman" w:eastAsia="Times New Roman" w:hAnsi="Times New Roman" w:cs="Times New Roman"/>
          <w:sz w:val="28"/>
          <w:szCs w:val="28"/>
          <w:highlight w:val="none"/>
        </w:rPr>
        <w:t>Взаимосвязанные положения части 1 статьи 21, части 2 статьи 22 и части 4 статьи 46 Закона об исполнительном производстве позволяют сделать вывод, что в случае возвращения исполнительного документа взыскателю в связи с невозможностью его исполнения, в том числе частичного, по обстоятельствам, имеющим отношение к должнику (подпункты 2 - 4 части 1 статьи 46 указанного Закона), течение срока на предъявление исполнительного листа</w:t>
      </w:r>
      <w:r>
        <w:rPr>
          <w:rFonts w:ascii="Times New Roman" w:eastAsia="Times New Roman" w:hAnsi="Times New Roman" w:cs="Times New Roman"/>
          <w:sz w:val="28"/>
          <w:szCs w:val="28"/>
          <w:highlight w:val="none"/>
        </w:rPr>
        <w:t xml:space="preserve"> исчисляется заново с момента возвращения исполнительного документа.</w:t>
      </w:r>
      <w:r>
        <w:rPr>
          <w:rFonts w:ascii="Times New Roman" w:eastAsia="Times New Roman" w:hAnsi="Times New Roman" w:cs="Times New Roman"/>
          <w:sz w:val="28"/>
          <w:szCs w:val="28"/>
          <w:highlight w:val="none"/>
        </w:rPr>
        <w:t xml:space="preserve"> </w:t>
      </w:r>
    </w:p>
    <w:p>
      <w:pPr>
        <w:spacing w:before="0" w:after="0"/>
        <w:ind w:firstLine="567"/>
        <w:jc w:val="both"/>
        <w:rPr>
          <w:sz w:val="28"/>
          <w:szCs w:val="28"/>
        </w:rPr>
      </w:pPr>
      <w:r>
        <w:rPr>
          <w:rFonts w:ascii="Times New Roman" w:eastAsia="Times New Roman" w:hAnsi="Times New Roman" w:cs="Times New Roman"/>
          <w:sz w:val="28"/>
          <w:szCs w:val="28"/>
          <w:highlight w:val="none"/>
        </w:rPr>
        <w:t>Анализируя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изложенное, суд</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приходит к выводу о том,</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что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взыскателем </w:t>
      </w:r>
      <w:r>
        <w:rPr>
          <w:rFonts w:ascii="Times New Roman" w:eastAsia="Times New Roman" w:hAnsi="Times New Roman" w:cs="Times New Roman"/>
          <w:sz w:val="28"/>
          <w:szCs w:val="28"/>
          <w:highlight w:val="none"/>
        </w:rPr>
        <w:t xml:space="preserve">не </w:t>
      </w:r>
      <w:r>
        <w:rPr>
          <w:rFonts w:ascii="Times New Roman" w:eastAsia="Times New Roman" w:hAnsi="Times New Roman" w:cs="Times New Roman"/>
          <w:sz w:val="28"/>
          <w:szCs w:val="28"/>
          <w:highlight w:val="none"/>
        </w:rPr>
        <w:t>пропущен трехлетний срок для подачи заявления о выдаче дубликата исполнительного листа,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поскольку в силу статьи 22 Федерального закона от 2 октября 2007 г. N 229-ФЗ "Об исполнительном производстве" в рассматриваемом случае срок предъявления исполнительного документа к исполнению был прерван его реальным предъявлением к исполнению путем направления в службу судебных</w:t>
      </w:r>
      <w:r>
        <w:rPr>
          <w:rFonts w:ascii="Times New Roman" w:eastAsia="Times New Roman" w:hAnsi="Times New Roman" w:cs="Times New Roman"/>
          <w:sz w:val="28"/>
          <w:szCs w:val="28"/>
          <w:highlight w:val="none"/>
        </w:rPr>
        <w:t xml:space="preserve"> приставов и в связи с его утратой при неизвестных обстоятельствах начинает исчисляться заново.</w:t>
      </w:r>
    </w:p>
    <w:p>
      <w:pPr>
        <w:spacing w:before="0" w:after="0"/>
        <w:ind w:firstLine="567"/>
        <w:jc w:val="both"/>
        <w:rPr>
          <w:sz w:val="28"/>
          <w:szCs w:val="28"/>
        </w:rPr>
      </w:pPr>
      <w:r>
        <w:rPr>
          <w:rFonts w:ascii="Times New Roman" w:eastAsia="Times New Roman" w:hAnsi="Times New Roman" w:cs="Times New Roman"/>
          <w:sz w:val="28"/>
          <w:szCs w:val="28"/>
          <w:highlight w:val="none"/>
        </w:rPr>
        <w:t>Таким образом, срок обращения с заявлением о выдаче дубликата исполнительного листа нарушен не был.</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Исходя из изложенного,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суд</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приходит к выводу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об отсутствии пропуска обращения с данным заявлением в</w:t>
      </w:r>
      <w:r>
        <w:rPr>
          <w:rFonts w:ascii="Times New Roman" w:eastAsia="Times New Roman" w:hAnsi="Times New Roman" w:cs="Times New Roman"/>
          <w:sz w:val="28"/>
          <w:szCs w:val="28"/>
          <w:highlight w:val="none"/>
        </w:rPr>
        <w:t xml:space="preserve"> суд первой инстанции</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p>
    <w:p>
      <w:pPr>
        <w:spacing w:before="0" w:after="0"/>
        <w:ind w:firstLine="567"/>
        <w:jc w:val="both"/>
        <w:rPr>
          <w:sz w:val="28"/>
          <w:szCs w:val="28"/>
        </w:rPr>
      </w:pPr>
      <w:r>
        <w:rPr>
          <w:rFonts w:ascii="Times New Roman" w:eastAsia="Times New Roman" w:hAnsi="Times New Roman" w:cs="Times New Roman"/>
          <w:sz w:val="28"/>
          <w:szCs w:val="28"/>
          <w:highlight w:val="none"/>
        </w:rPr>
        <w:t>В соответствии с ч. 1 ст. 112 ГПК РФ лицам, пропустившим установленный федеральным законом процессуальный срок по причинам, признанным судом уважительными, пропущенный срок может быть восстановлен.</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Принимая во внимание, что с вышеуказанным заявлением </w:t>
      </w:r>
      <w:r>
        <w:rPr>
          <w:rFonts w:ascii="Times New Roman" w:eastAsia="Times New Roman" w:hAnsi="Times New Roman" w:cs="Times New Roman"/>
          <w:sz w:val="28"/>
          <w:szCs w:val="28"/>
          <w:highlight w:val="none"/>
        </w:rPr>
        <w:t>ПАО Сбербанк в лице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филиала </w:t>
      </w:r>
      <w:r>
        <w:rPr>
          <w:rFonts w:ascii="Times New Roman" w:eastAsia="Times New Roman" w:hAnsi="Times New Roman" w:cs="Times New Roman"/>
          <w:sz w:val="28"/>
          <w:szCs w:val="28"/>
          <w:highlight w:val="none"/>
        </w:rPr>
        <w:t>–М</w:t>
      </w:r>
      <w:r>
        <w:rPr>
          <w:rFonts w:ascii="Times New Roman" w:eastAsia="Times New Roman" w:hAnsi="Times New Roman" w:cs="Times New Roman"/>
          <w:sz w:val="28"/>
          <w:szCs w:val="28"/>
          <w:highlight w:val="none"/>
        </w:rPr>
        <w:t>осковского банка ПАО Сбербанк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обратился в суд сразу после получения справки </w:t>
      </w:r>
      <w:r>
        <w:rPr>
          <w:rFonts w:ascii="Times New Roman" w:eastAsia="Times New Roman" w:hAnsi="Times New Roman" w:cs="Times New Roman"/>
          <w:sz w:val="28"/>
          <w:szCs w:val="28"/>
          <w:highlight w:val="none"/>
        </w:rPr>
        <w:t xml:space="preserve">ОСП по Волоколамскому, Лотошинскому и </w:t>
      </w:r>
      <w:r>
        <w:rPr>
          <w:rStyle w:val="cat-Addressgrp-5rplc-21"/>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в пределах предусмотренного ч. 2 ст. 430 ГПК РФ срока, </w:t>
      </w:r>
      <w:r>
        <w:rPr>
          <w:rFonts w:ascii="Times New Roman" w:eastAsia="Times New Roman" w:hAnsi="Times New Roman" w:cs="Times New Roman"/>
          <w:sz w:val="28"/>
          <w:szCs w:val="28"/>
          <w:highlight w:val="none"/>
        </w:rPr>
        <w:t>суд</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приходит к выводу о восстановлении заявителю </w:t>
      </w:r>
      <w:r>
        <w:rPr>
          <w:rFonts w:ascii="Times New Roman" w:eastAsia="Times New Roman" w:hAnsi="Times New Roman" w:cs="Times New Roman"/>
          <w:sz w:val="28"/>
          <w:szCs w:val="28"/>
          <w:highlight w:val="none"/>
        </w:rPr>
        <w:t>срока на предъявление</w:t>
      </w:r>
      <w:r>
        <w:rPr>
          <w:rFonts w:ascii="Times New Roman" w:eastAsia="Times New Roman" w:hAnsi="Times New Roman" w:cs="Times New Roman"/>
          <w:sz w:val="28"/>
          <w:szCs w:val="28"/>
          <w:highlight w:val="none"/>
        </w:rPr>
        <w:t xml:space="preserve"> дубликата исполнительного документа.</w:t>
      </w:r>
    </w:p>
    <w:p>
      <w:pPr>
        <w:spacing w:before="0" w:after="0"/>
        <w:ind w:firstLine="567"/>
        <w:jc w:val="both"/>
        <w:rPr>
          <w:sz w:val="28"/>
          <w:szCs w:val="28"/>
        </w:rPr>
      </w:pPr>
      <w:r>
        <w:rPr>
          <w:rFonts w:ascii="Times New Roman" w:eastAsia="Times New Roman" w:hAnsi="Times New Roman" w:cs="Times New Roman"/>
          <w:sz w:val="28"/>
          <w:szCs w:val="28"/>
          <w:highlight w:val="none"/>
        </w:rPr>
        <w:t>Руководствуясь ст. 334 ГПК РФ, суд</w:t>
      </w:r>
    </w:p>
    <w:p>
      <w:pPr>
        <w:spacing w:before="0" w:after="0"/>
        <w:ind w:firstLine="567"/>
        <w:jc w:val="both"/>
        <w:rPr>
          <w:sz w:val="28"/>
          <w:szCs w:val="28"/>
        </w:rPr>
      </w:pPr>
    </w:p>
    <w:p>
      <w:pPr>
        <w:spacing w:before="0" w:after="0"/>
        <w:ind w:firstLine="567"/>
        <w:jc w:val="center"/>
        <w:rPr>
          <w:sz w:val="28"/>
          <w:szCs w:val="28"/>
        </w:rPr>
      </w:pPr>
      <w:r>
        <w:rPr>
          <w:rFonts w:ascii="Times New Roman" w:eastAsia="Times New Roman" w:hAnsi="Times New Roman" w:cs="Times New Roman"/>
          <w:sz w:val="28"/>
          <w:szCs w:val="28"/>
          <w:highlight w:val="none"/>
        </w:rPr>
        <w:t>определил:</w:t>
      </w:r>
    </w:p>
    <w:p>
      <w:pPr>
        <w:spacing w:before="0" w:after="0"/>
        <w:ind w:firstLine="567"/>
        <w:jc w:val="center"/>
        <w:rPr>
          <w:sz w:val="28"/>
          <w:szCs w:val="28"/>
        </w:rPr>
      </w:pPr>
    </w:p>
    <w:p>
      <w:pPr>
        <w:spacing w:before="0" w:after="0"/>
        <w:ind w:firstLine="567"/>
        <w:jc w:val="both"/>
        <w:rPr>
          <w:sz w:val="28"/>
          <w:szCs w:val="28"/>
        </w:rPr>
      </w:pPr>
      <w:r>
        <w:rPr>
          <w:rFonts w:ascii="Times New Roman" w:eastAsia="Times New Roman" w:hAnsi="Times New Roman" w:cs="Times New Roman"/>
          <w:sz w:val="28"/>
          <w:szCs w:val="28"/>
          <w:highlight w:val="none"/>
        </w:rPr>
        <w:t>О</w:t>
      </w:r>
      <w:r>
        <w:rPr>
          <w:rFonts w:ascii="Times New Roman" w:eastAsia="Times New Roman" w:hAnsi="Times New Roman" w:cs="Times New Roman"/>
          <w:sz w:val="28"/>
          <w:szCs w:val="28"/>
          <w:highlight w:val="none"/>
        </w:rPr>
        <w:t xml:space="preserve">пределение </w:t>
      </w:r>
      <w:r>
        <w:rPr>
          <w:rFonts w:ascii="Times New Roman" w:eastAsia="Times New Roman" w:hAnsi="Times New Roman" w:cs="Times New Roman"/>
          <w:sz w:val="28"/>
          <w:szCs w:val="28"/>
          <w:highlight w:val="none"/>
        </w:rPr>
        <w:t xml:space="preserve">мирового судьи судебного участка № 113 </w:t>
      </w:r>
      <w:r>
        <w:rPr>
          <w:rStyle w:val="cat-Addressgrp-1rplc-22"/>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исполняющего обязанности мирового судьи судебного участка № 111 </w:t>
      </w:r>
      <w:r>
        <w:rPr>
          <w:rStyle w:val="cat-Addressgrp-4rplc-23"/>
          <w:rFonts w:ascii="Times New Roman" w:eastAsia="Times New Roman" w:hAnsi="Times New Roman" w:cs="Times New Roman"/>
          <w:sz w:val="28"/>
          <w:szCs w:val="28"/>
          <w:highlight w:val="none"/>
        </w:rPr>
        <w:t>адрес</w:t>
      </w:r>
      <w:r>
        <w:rPr>
          <w:rFonts w:ascii="Times New Roman" w:eastAsia="Times New Roman" w:hAnsi="Times New Roman" w:cs="Times New Roman"/>
          <w:sz w:val="28"/>
          <w:szCs w:val="28"/>
          <w:highlight w:val="none"/>
        </w:rPr>
        <w:t xml:space="preserve"> Москвы от </w:t>
      </w:r>
      <w:r>
        <w:rPr>
          <w:rFonts w:ascii="Times New Roman" w:eastAsia="Times New Roman" w:hAnsi="Times New Roman" w:cs="Times New Roman"/>
          <w:sz w:val="28"/>
          <w:szCs w:val="28"/>
          <w:highlight w:val="none"/>
        </w:rPr>
        <w:t>13 октября</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2022</w:t>
      </w:r>
      <w:r>
        <w:rPr>
          <w:rFonts w:ascii="Times New Roman" w:eastAsia="Times New Roman" w:hAnsi="Times New Roman" w:cs="Times New Roman"/>
          <w:sz w:val="28"/>
          <w:szCs w:val="28"/>
          <w:highlight w:val="none"/>
        </w:rPr>
        <w:t>года</w:t>
      </w:r>
      <w:r>
        <w:rPr>
          <w:rFonts w:ascii="Times New Roman" w:eastAsia="Times New Roman" w:hAnsi="Times New Roman" w:cs="Times New Roman"/>
          <w:sz w:val="28"/>
          <w:szCs w:val="28"/>
          <w:highlight w:val="none"/>
        </w:rPr>
        <w:t xml:space="preserve"> - </w:t>
      </w:r>
      <w:r>
        <w:rPr>
          <w:rFonts w:ascii="Times New Roman" w:eastAsia="Times New Roman" w:hAnsi="Times New Roman" w:cs="Times New Roman"/>
          <w:sz w:val="28"/>
          <w:szCs w:val="28"/>
          <w:highlight w:val="none"/>
        </w:rPr>
        <w:t>отменить</w:t>
      </w:r>
      <w:r>
        <w:rPr>
          <w:rFonts w:ascii="Times New Roman" w:eastAsia="Times New Roman" w:hAnsi="Times New Roman" w:cs="Times New Roman"/>
          <w:sz w:val="28"/>
          <w:szCs w:val="28"/>
          <w:highlight w:val="none"/>
        </w:rPr>
        <w:t xml:space="preserve">, частную жалобу </w:t>
      </w:r>
      <w:r>
        <w:rPr>
          <w:rFonts w:ascii="Times New Roman" w:eastAsia="Times New Roman" w:hAnsi="Times New Roman" w:cs="Times New Roman"/>
          <w:sz w:val="28"/>
          <w:szCs w:val="28"/>
          <w:highlight w:val="none"/>
        </w:rPr>
        <w:t xml:space="preserve">представителя взыскателя </w:t>
      </w:r>
      <w:r>
        <w:rPr>
          <w:rFonts w:ascii="Times New Roman" w:eastAsia="Times New Roman" w:hAnsi="Times New Roman" w:cs="Times New Roman"/>
          <w:sz w:val="28"/>
          <w:szCs w:val="28"/>
          <w:highlight w:val="none"/>
        </w:rPr>
        <w:t>ПАО Сбербанк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в лице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филиала </w:t>
      </w:r>
      <w:r>
        <w:rPr>
          <w:rFonts w:ascii="Times New Roman" w:eastAsia="Times New Roman" w:hAnsi="Times New Roman" w:cs="Times New Roman"/>
          <w:sz w:val="28"/>
          <w:szCs w:val="28"/>
          <w:highlight w:val="none"/>
        </w:rPr>
        <w:t>–М</w:t>
      </w:r>
      <w:r>
        <w:rPr>
          <w:rFonts w:ascii="Times New Roman" w:eastAsia="Times New Roman" w:hAnsi="Times New Roman" w:cs="Times New Roman"/>
          <w:sz w:val="28"/>
          <w:szCs w:val="28"/>
          <w:highlight w:val="none"/>
        </w:rPr>
        <w:t xml:space="preserve">осковского банка ПАО Сбербанк по доверенности </w:t>
      </w:r>
      <w:r>
        <w:rPr>
          <w:rStyle w:val="cat-FIOgrp-9rplc-24"/>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удовлетворить.</w:t>
      </w:r>
    </w:p>
    <w:p>
      <w:pPr>
        <w:spacing w:before="0" w:after="0"/>
        <w:ind w:firstLine="567"/>
        <w:jc w:val="both"/>
        <w:rPr>
          <w:sz w:val="28"/>
          <w:szCs w:val="28"/>
        </w:rPr>
      </w:pPr>
      <w:r>
        <w:rPr>
          <w:rFonts w:ascii="Times New Roman" w:eastAsia="Times New Roman" w:hAnsi="Times New Roman" w:cs="Times New Roman"/>
          <w:sz w:val="28"/>
          <w:szCs w:val="28"/>
          <w:highlight w:val="none"/>
        </w:rPr>
        <w:t>В</w:t>
      </w:r>
      <w:r>
        <w:rPr>
          <w:rFonts w:ascii="Times New Roman" w:eastAsia="Times New Roman" w:hAnsi="Times New Roman" w:cs="Times New Roman"/>
          <w:sz w:val="28"/>
          <w:szCs w:val="28"/>
          <w:highlight w:val="none"/>
        </w:rPr>
        <w:t>ыда</w:t>
      </w:r>
      <w:r>
        <w:rPr>
          <w:rFonts w:ascii="Times New Roman" w:eastAsia="Times New Roman" w:hAnsi="Times New Roman" w:cs="Times New Roman"/>
          <w:sz w:val="28"/>
          <w:szCs w:val="28"/>
          <w:highlight w:val="none"/>
        </w:rPr>
        <w:t xml:space="preserve">ть </w:t>
      </w:r>
      <w:r>
        <w:rPr>
          <w:rFonts w:ascii="Times New Roman" w:eastAsia="Times New Roman" w:hAnsi="Times New Roman" w:cs="Times New Roman"/>
          <w:sz w:val="28"/>
          <w:szCs w:val="28"/>
          <w:highlight w:val="none"/>
        </w:rPr>
        <w:t>ПАО Сбербанк в лице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филиала </w:t>
      </w:r>
      <w:r>
        <w:rPr>
          <w:rFonts w:ascii="Times New Roman" w:eastAsia="Times New Roman" w:hAnsi="Times New Roman" w:cs="Times New Roman"/>
          <w:sz w:val="28"/>
          <w:szCs w:val="28"/>
          <w:highlight w:val="none"/>
        </w:rPr>
        <w:t>–М</w:t>
      </w:r>
      <w:r>
        <w:rPr>
          <w:rFonts w:ascii="Times New Roman" w:eastAsia="Times New Roman" w:hAnsi="Times New Roman" w:cs="Times New Roman"/>
          <w:sz w:val="28"/>
          <w:szCs w:val="28"/>
          <w:highlight w:val="none"/>
        </w:rPr>
        <w:t>осковского банка ПАО Сбербанк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дубликат исполнительного документа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по гражданскому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делу № 2-540/19</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заявлению ПАО Сбербанк в лице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филиала –Московского банка ПАО Сбербанк о вынесении судебного приказа о взыскании суммы задолженности за период с 31 августа 2018 года по 23 апреля 2019года по эмиссионному контракту№ 0910-Р-208605913 с должника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Алькина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Максима Александровича</w:t>
      </w:r>
      <w:r>
        <w:rPr>
          <w:rFonts w:ascii="Times New Roman" w:eastAsia="Times New Roman" w:hAnsi="Times New Roman" w:cs="Times New Roman"/>
          <w:sz w:val="28"/>
          <w:szCs w:val="28"/>
          <w:highlight w:val="none"/>
        </w:rPr>
        <w:t>.</w:t>
      </w: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Восстановить </w:t>
      </w:r>
      <w:r>
        <w:rPr>
          <w:rFonts w:ascii="Times New Roman" w:eastAsia="Times New Roman" w:hAnsi="Times New Roman" w:cs="Times New Roman"/>
          <w:sz w:val="28"/>
          <w:szCs w:val="28"/>
          <w:highlight w:val="none"/>
        </w:rPr>
        <w:t>ПАО Сбербанк в лице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филиала </w:t>
      </w:r>
      <w:r>
        <w:rPr>
          <w:rFonts w:ascii="Times New Roman" w:eastAsia="Times New Roman" w:hAnsi="Times New Roman" w:cs="Times New Roman"/>
          <w:sz w:val="28"/>
          <w:szCs w:val="28"/>
          <w:highlight w:val="none"/>
        </w:rPr>
        <w:t>–М</w:t>
      </w:r>
      <w:r>
        <w:rPr>
          <w:rFonts w:ascii="Times New Roman" w:eastAsia="Times New Roman" w:hAnsi="Times New Roman" w:cs="Times New Roman"/>
          <w:sz w:val="28"/>
          <w:szCs w:val="28"/>
          <w:highlight w:val="none"/>
        </w:rPr>
        <w:t xml:space="preserve">осковского банка ПАО Сбербанк </w:t>
      </w:r>
      <w:r>
        <w:rPr>
          <w:rFonts w:ascii="Times New Roman" w:eastAsia="Times New Roman" w:hAnsi="Times New Roman" w:cs="Times New Roman"/>
          <w:sz w:val="28"/>
          <w:szCs w:val="28"/>
          <w:highlight w:val="none"/>
        </w:rPr>
        <w:t xml:space="preserve">срок на </w:t>
      </w:r>
      <w:r>
        <w:rPr>
          <w:rFonts w:ascii="Times New Roman" w:eastAsia="Times New Roman" w:hAnsi="Times New Roman" w:cs="Times New Roman"/>
          <w:sz w:val="28"/>
          <w:szCs w:val="28"/>
          <w:highlight w:val="none"/>
        </w:rPr>
        <w:t>предъявление дубликата исполнительного документа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по гражданскому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делу № 2-540/19</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заявлению ПАО Сбербанк в лице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филиала –Московского банка ПАО Сбербанк о вынесении судебного приказа о взыскании суммы задолженности за период с 31 августа 2018 года по 23 апреля 2019года по эмиссионному контракту№ 0910-Р-208605913 </w:t>
      </w:r>
      <w:r>
        <w:rPr>
          <w:rFonts w:ascii="Times New Roman" w:eastAsia="Times New Roman" w:hAnsi="Times New Roman" w:cs="Times New Roman"/>
          <w:sz w:val="28"/>
          <w:szCs w:val="28"/>
          <w:highlight w:val="none"/>
        </w:rPr>
        <w:t>в отношении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Алькина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Максима Александровича.</w:t>
      </w:r>
    </w:p>
    <w:p>
      <w:pPr>
        <w:spacing w:before="0" w:after="0"/>
        <w:ind w:firstLine="567"/>
        <w:jc w:val="both"/>
        <w:rPr>
          <w:sz w:val="28"/>
          <w:szCs w:val="28"/>
        </w:rPr>
      </w:pPr>
      <w:r>
        <w:rPr>
          <w:rFonts w:ascii="Times New Roman" w:eastAsia="Times New Roman" w:hAnsi="Times New Roman" w:cs="Times New Roman"/>
          <w:sz w:val="28"/>
          <w:szCs w:val="28"/>
          <w:highlight w:val="none"/>
        </w:rPr>
        <w:t>Апелляционное определение вступает в законную силу со дня его принятия и может быть обжаловано во Второй</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кассационный суд общей юрисдикции</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через суд первой инстанции в срок, не превышающий трех месяцев со дня вступления в законную силу...</w:t>
      </w:r>
    </w:p>
    <w:p>
      <w:pPr>
        <w:spacing w:before="0" w:after="0"/>
        <w:ind w:firstLine="567"/>
        <w:jc w:val="both"/>
        <w:rPr>
          <w:sz w:val="28"/>
          <w:szCs w:val="28"/>
        </w:rPr>
      </w:pPr>
    </w:p>
    <w:p>
      <w:pPr>
        <w:spacing w:before="0" w:after="0"/>
        <w:ind w:firstLine="567"/>
        <w:jc w:val="both"/>
        <w:rPr>
          <w:sz w:val="28"/>
          <w:szCs w:val="28"/>
        </w:rPr>
      </w:pPr>
    </w:p>
    <w:p>
      <w:pPr>
        <w:spacing w:before="0" w:after="0"/>
        <w:ind w:firstLine="567"/>
        <w:jc w:val="both"/>
        <w:rPr>
          <w:sz w:val="28"/>
          <w:szCs w:val="28"/>
        </w:rPr>
      </w:pP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Т.Н. Сакович </w:t>
      </w:r>
    </w:p>
    <w:p>
      <w:pPr>
        <w:spacing w:before="0" w:after="0"/>
        <w:ind w:firstLine="1080"/>
        <w:jc w:val="both"/>
        <w:rPr>
          <w:sz w:val="28"/>
          <w:szCs w:val="28"/>
        </w:rPr>
      </w:pPr>
    </w:p>
    <w:p>
      <w:pPr>
        <w:spacing w:before="0" w:after="0"/>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1rplc-1">
    <w:name w:val="cat-Address grp-1 rplc-1"/>
    <w:basedOn w:val="DefaultParagraphFont"/>
  </w:style>
  <w:style w:type="character" w:customStyle="1" w:styleId="cat-FIOgrp-6rplc-2">
    <w:name w:val="cat-FIO grp-6 rplc-2"/>
    <w:basedOn w:val="DefaultParagraphFont"/>
  </w:style>
  <w:style w:type="character" w:customStyle="1" w:styleId="cat-Addressgrp-2rplc-3">
    <w:name w:val="cat-Address grp-2 rplc-3"/>
    <w:basedOn w:val="DefaultParagraphFont"/>
  </w:style>
  <w:style w:type="character" w:customStyle="1" w:styleId="cat-Addressgrp-3rplc-4">
    <w:name w:val="cat-Address grp-3 rplc-4"/>
    <w:basedOn w:val="DefaultParagraphFont"/>
  </w:style>
  <w:style w:type="character" w:customStyle="1" w:styleId="cat-FIOgrp-8rplc-6">
    <w:name w:val="cat-FIO grp-8 rplc-6"/>
    <w:basedOn w:val="DefaultParagraphFont"/>
  </w:style>
  <w:style w:type="character" w:customStyle="1" w:styleId="cat-FIOgrp-9rplc-7">
    <w:name w:val="cat-FIO grp-9 rplc-7"/>
    <w:basedOn w:val="DefaultParagraphFont"/>
  </w:style>
  <w:style w:type="character" w:customStyle="1" w:styleId="cat-Addressgrp-1rplc-8">
    <w:name w:val="cat-Address grp-1 rplc-8"/>
    <w:basedOn w:val="DefaultParagraphFont"/>
  </w:style>
  <w:style w:type="character" w:customStyle="1" w:styleId="cat-Addressgrp-4rplc-9">
    <w:name w:val="cat-Address grp-4 rplc-9"/>
    <w:basedOn w:val="DefaultParagraphFont"/>
  </w:style>
  <w:style w:type="character" w:customStyle="1" w:styleId="cat-Addressgrp-1rplc-11">
    <w:name w:val="cat-Address grp-1 rplc-11"/>
    <w:basedOn w:val="DefaultParagraphFont"/>
  </w:style>
  <w:style w:type="character" w:customStyle="1" w:styleId="cat-Addressgrp-4rplc-12">
    <w:name w:val="cat-Address grp-4 rplc-12"/>
    <w:basedOn w:val="DefaultParagraphFont"/>
  </w:style>
  <w:style w:type="character" w:customStyle="1" w:styleId="cat-Addressgrp-2rplc-14">
    <w:name w:val="cat-Address grp-2 rplc-14"/>
    <w:basedOn w:val="DefaultParagraphFont"/>
  </w:style>
  <w:style w:type="character" w:customStyle="1" w:styleId="cat-Sumgrp-12rplc-17">
    <w:name w:val="cat-Sum grp-12 rplc-17"/>
    <w:basedOn w:val="DefaultParagraphFont"/>
  </w:style>
  <w:style w:type="character" w:customStyle="1" w:styleId="cat-Sumgrp-13rplc-18">
    <w:name w:val="cat-Sum grp-13 rplc-18"/>
    <w:basedOn w:val="DefaultParagraphFont"/>
  </w:style>
  <w:style w:type="character" w:customStyle="1" w:styleId="cat-Addressgrp-5rplc-19">
    <w:name w:val="cat-Address grp-5 rplc-19"/>
    <w:basedOn w:val="DefaultParagraphFont"/>
  </w:style>
  <w:style w:type="character" w:customStyle="1" w:styleId="cat-Addressgrp-5rplc-20">
    <w:name w:val="cat-Address grp-5 rplc-20"/>
    <w:basedOn w:val="DefaultParagraphFont"/>
  </w:style>
  <w:style w:type="character" w:customStyle="1" w:styleId="cat-Addressgrp-5rplc-21">
    <w:name w:val="cat-Address grp-5 rplc-21"/>
    <w:basedOn w:val="DefaultParagraphFont"/>
  </w:style>
  <w:style w:type="character" w:customStyle="1" w:styleId="cat-Addressgrp-1rplc-22">
    <w:name w:val="cat-Address grp-1 rplc-22"/>
    <w:basedOn w:val="DefaultParagraphFont"/>
  </w:style>
  <w:style w:type="character" w:customStyle="1" w:styleId="cat-Addressgrp-4rplc-23">
    <w:name w:val="cat-Address grp-4 rplc-23"/>
    <w:basedOn w:val="DefaultParagraphFont"/>
  </w:style>
  <w:style w:type="character" w:customStyle="1" w:styleId="cat-FIOgrp-9rplc-24">
    <w:name w:val="cat-FIO grp-9 rplc-24"/>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