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9587" w14:textId="77777777" w:rsidR="00046747" w:rsidRDefault="00046747" w:rsidP="00646E43">
      <w:pPr>
        <w:widowControl/>
        <w:autoSpaceDE/>
        <w:autoSpaceDN/>
        <w:adjustRightInd/>
        <w:ind w:firstLine="540"/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</w:p>
    <w:p w14:paraId="31664EE9" w14:textId="77777777" w:rsidR="00046747" w:rsidRPr="00046747" w:rsidRDefault="00046747" w:rsidP="00046747">
      <w:pPr>
        <w:widowControl/>
        <w:autoSpaceDE/>
        <w:autoSpaceDN/>
        <w:adjustRightInd/>
        <w:jc w:val="center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sz w:val="22"/>
          <w:szCs w:val="22"/>
        </w:rPr>
        <w:t>Судья Афанасьева Н.П.</w:t>
      </w:r>
    </w:p>
    <w:p w14:paraId="3CEE05A7" w14:textId="77777777" w:rsidR="00046747" w:rsidRPr="00046747" w:rsidRDefault="00046747" w:rsidP="00046747">
      <w:pPr>
        <w:widowControl/>
        <w:tabs>
          <w:tab w:val="left" w:pos="4500"/>
        </w:tabs>
        <w:autoSpaceDE/>
        <w:autoSpaceDN/>
        <w:adjustRightInd/>
        <w:jc w:val="center"/>
        <w:rPr>
          <w:rFonts w:ascii="Verdana" w:hAnsi="Verdana"/>
          <w:sz w:val="22"/>
          <w:szCs w:val="22"/>
        </w:rPr>
      </w:pPr>
    </w:p>
    <w:p w14:paraId="125BBCAD" w14:textId="77777777" w:rsidR="00046747" w:rsidRPr="00046747" w:rsidRDefault="00046747" w:rsidP="00046747">
      <w:pPr>
        <w:widowControl/>
        <w:autoSpaceDE/>
        <w:autoSpaceDN/>
        <w:adjustRightInd/>
        <w:jc w:val="center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b/>
          <w:sz w:val="22"/>
          <w:szCs w:val="22"/>
        </w:rPr>
        <w:t>АПЕЛЛЯЦИОННОЕ ОПРЕДЕЛЕНИЕ</w:t>
      </w:r>
    </w:p>
    <w:p w14:paraId="6461E6A0" w14:textId="77777777" w:rsidR="00046747" w:rsidRPr="00046747" w:rsidRDefault="00046747" w:rsidP="00046747">
      <w:pPr>
        <w:widowControl/>
        <w:autoSpaceDE/>
        <w:autoSpaceDN/>
        <w:adjustRightInd/>
        <w:jc w:val="right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sz w:val="22"/>
          <w:szCs w:val="22"/>
        </w:rPr>
        <w:t>Гр.д.№ 11-0558</w:t>
      </w:r>
    </w:p>
    <w:p w14:paraId="1AD987A8" w14:textId="77777777" w:rsidR="00046747" w:rsidRPr="00046747" w:rsidRDefault="00046747" w:rsidP="00046747">
      <w:pPr>
        <w:widowControl/>
        <w:autoSpaceDE/>
        <w:autoSpaceDN/>
        <w:adjustRightInd/>
        <w:jc w:val="right"/>
        <w:rPr>
          <w:rFonts w:ascii="Verdana" w:hAnsi="Verdana"/>
          <w:sz w:val="22"/>
          <w:szCs w:val="22"/>
        </w:rPr>
      </w:pPr>
    </w:p>
    <w:p w14:paraId="2635F15A" w14:textId="77777777" w:rsidR="00046747" w:rsidRPr="00046747" w:rsidRDefault="00046747" w:rsidP="00046747">
      <w:pPr>
        <w:widowControl/>
        <w:autoSpaceDE/>
        <w:autoSpaceDN/>
        <w:adjustRightInd/>
        <w:ind w:right="-143"/>
        <w:jc w:val="both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sz w:val="22"/>
          <w:szCs w:val="22"/>
        </w:rPr>
        <w:t>6 февраля 2013 г.  Судебная коллегия по гражданским делам Московского г</w:t>
      </w:r>
      <w:r w:rsidRPr="00046747">
        <w:rPr>
          <w:rFonts w:ascii="Verdana" w:hAnsi="Verdana"/>
          <w:sz w:val="22"/>
          <w:szCs w:val="22"/>
        </w:rPr>
        <w:t>о</w:t>
      </w:r>
      <w:r w:rsidRPr="00046747">
        <w:rPr>
          <w:rFonts w:ascii="Verdana" w:hAnsi="Verdana"/>
          <w:sz w:val="22"/>
          <w:szCs w:val="22"/>
        </w:rPr>
        <w:t>родского суда в составе председательствующего Шубиной И.И.</w:t>
      </w:r>
    </w:p>
    <w:p w14:paraId="7E78E1CF" w14:textId="77777777" w:rsidR="00046747" w:rsidRPr="00046747" w:rsidRDefault="00046747" w:rsidP="00046747">
      <w:pPr>
        <w:widowControl/>
        <w:autoSpaceDE/>
        <w:autoSpaceDN/>
        <w:adjustRightInd/>
        <w:ind w:right="-143"/>
        <w:jc w:val="both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sz w:val="22"/>
          <w:szCs w:val="22"/>
        </w:rPr>
        <w:t>судей Мареевой Е.Ю., Ермиловой В.В.</w:t>
      </w:r>
    </w:p>
    <w:p w14:paraId="7E7BB36A" w14:textId="77777777" w:rsidR="00046747" w:rsidRPr="00046747" w:rsidRDefault="00046747" w:rsidP="00046747">
      <w:pPr>
        <w:widowControl/>
        <w:autoSpaceDE/>
        <w:autoSpaceDN/>
        <w:adjustRightInd/>
        <w:ind w:right="-143"/>
        <w:jc w:val="both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sz w:val="22"/>
          <w:szCs w:val="22"/>
        </w:rPr>
        <w:t>при секретаре Фомичевой А.В.</w:t>
      </w:r>
    </w:p>
    <w:p w14:paraId="6A9ED507" w14:textId="77777777" w:rsidR="00046747" w:rsidRPr="00046747" w:rsidRDefault="00046747" w:rsidP="00046747">
      <w:pPr>
        <w:widowControl/>
        <w:autoSpaceDE/>
        <w:autoSpaceDN/>
        <w:adjustRightInd/>
        <w:ind w:right="-144"/>
        <w:jc w:val="both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sz w:val="22"/>
          <w:szCs w:val="22"/>
        </w:rPr>
        <w:t>заслушав в открытом судебном заседании по докладу судьи Ермиловой В.В.</w:t>
      </w:r>
    </w:p>
    <w:p w14:paraId="6A5F608E" w14:textId="77777777" w:rsidR="00046747" w:rsidRPr="00046747" w:rsidRDefault="00046747" w:rsidP="00046747">
      <w:pPr>
        <w:widowControl/>
        <w:autoSpaceDE/>
        <w:autoSpaceDN/>
        <w:adjustRightInd/>
        <w:ind w:right="-144"/>
        <w:jc w:val="both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sz w:val="22"/>
          <w:szCs w:val="22"/>
        </w:rPr>
        <w:t>дело по апелляционной жалобе Некрасовой В.В.</w:t>
      </w:r>
    </w:p>
    <w:p w14:paraId="680820D1" w14:textId="77777777" w:rsidR="00046747" w:rsidRPr="002F174D" w:rsidRDefault="00046747" w:rsidP="00046747">
      <w:pPr>
        <w:widowControl/>
        <w:autoSpaceDE/>
        <w:autoSpaceDN/>
        <w:adjustRightInd/>
        <w:ind w:right="-1"/>
        <w:jc w:val="both"/>
        <w:rPr>
          <w:rFonts w:ascii="Verdana" w:eastAsia="Calibri" w:hAnsi="Verdana"/>
          <w:sz w:val="22"/>
          <w:szCs w:val="22"/>
        </w:rPr>
      </w:pPr>
      <w:r w:rsidRPr="00046747">
        <w:rPr>
          <w:rFonts w:ascii="Verdana" w:eastAsia="Calibri" w:hAnsi="Verdana"/>
          <w:sz w:val="22"/>
          <w:szCs w:val="22"/>
        </w:rPr>
        <w:t xml:space="preserve">на решение Гагаринского районного суда г.Москвы от 19 июня  2012 г., </w:t>
      </w:r>
      <w:r w:rsidRPr="002F174D">
        <w:rPr>
          <w:rFonts w:ascii="Verdana" w:eastAsia="Calibri" w:hAnsi="Verdana"/>
          <w:sz w:val="22"/>
          <w:szCs w:val="22"/>
        </w:rPr>
        <w:t>кот</w:t>
      </w:r>
      <w:r w:rsidRPr="002F174D">
        <w:rPr>
          <w:rFonts w:ascii="Verdana" w:eastAsia="Calibri" w:hAnsi="Verdana"/>
          <w:sz w:val="22"/>
          <w:szCs w:val="22"/>
        </w:rPr>
        <w:t>о</w:t>
      </w:r>
      <w:r w:rsidRPr="002F174D">
        <w:rPr>
          <w:rFonts w:ascii="Verdana" w:eastAsia="Calibri" w:hAnsi="Verdana"/>
          <w:sz w:val="22"/>
          <w:szCs w:val="22"/>
        </w:rPr>
        <w:t>рым постановлено расто</w:t>
      </w:r>
      <w:r w:rsidR="00AE45A7">
        <w:rPr>
          <w:rFonts w:ascii="Verdana" w:eastAsia="Calibri" w:hAnsi="Verdana"/>
          <w:sz w:val="22"/>
          <w:szCs w:val="22"/>
        </w:rPr>
        <w:t>ргнуть кредитный договор № ***</w:t>
      </w:r>
      <w:r w:rsidRPr="002F174D">
        <w:rPr>
          <w:rFonts w:ascii="Verdana" w:eastAsia="Calibri" w:hAnsi="Verdana"/>
          <w:sz w:val="22"/>
          <w:szCs w:val="22"/>
        </w:rPr>
        <w:t xml:space="preserve">, заключенный </w:t>
      </w:r>
      <w:r w:rsidR="00AE45A7">
        <w:rPr>
          <w:rFonts w:ascii="Verdana" w:eastAsia="Calibri" w:hAnsi="Verdana"/>
          <w:sz w:val="22"/>
          <w:szCs w:val="22"/>
        </w:rPr>
        <w:t>***</w:t>
      </w:r>
      <w:r w:rsidRPr="002F174D">
        <w:rPr>
          <w:rFonts w:ascii="Verdana" w:eastAsia="Calibri" w:hAnsi="Verdana"/>
          <w:sz w:val="22"/>
          <w:szCs w:val="22"/>
        </w:rPr>
        <w:t>ОАО «Сбербанк России», Московский банк ОАО «Сбербанк России» с Павл</w:t>
      </w:r>
      <w:r w:rsidRPr="002F174D">
        <w:rPr>
          <w:rFonts w:ascii="Verdana" w:eastAsia="Calibri" w:hAnsi="Verdana"/>
          <w:sz w:val="22"/>
          <w:szCs w:val="22"/>
        </w:rPr>
        <w:t>о</w:t>
      </w:r>
      <w:r w:rsidR="00AE45A7">
        <w:rPr>
          <w:rFonts w:ascii="Verdana" w:eastAsia="Calibri" w:hAnsi="Verdana"/>
          <w:sz w:val="22"/>
          <w:szCs w:val="22"/>
        </w:rPr>
        <w:t>вым П А</w:t>
      </w:r>
      <w:r w:rsidRPr="002F174D">
        <w:rPr>
          <w:rFonts w:ascii="Verdana" w:eastAsia="Calibri" w:hAnsi="Verdana"/>
          <w:sz w:val="22"/>
          <w:szCs w:val="22"/>
        </w:rPr>
        <w:t>;</w:t>
      </w:r>
      <w:r w:rsidR="00AE45A7">
        <w:rPr>
          <w:rFonts w:ascii="Verdana" w:eastAsia="Calibri" w:hAnsi="Verdana"/>
          <w:sz w:val="22"/>
          <w:szCs w:val="22"/>
        </w:rPr>
        <w:t xml:space="preserve"> взыскать солидарно с Павлова П А</w:t>
      </w:r>
      <w:r w:rsidRPr="002F174D">
        <w:rPr>
          <w:rFonts w:ascii="Verdana" w:eastAsia="Calibri" w:hAnsi="Verdana"/>
          <w:sz w:val="22"/>
          <w:szCs w:val="22"/>
        </w:rPr>
        <w:t>, Павловой Л Н, Некра</w:t>
      </w:r>
      <w:r w:rsidR="00AE45A7">
        <w:rPr>
          <w:rFonts w:ascii="Verdana" w:eastAsia="Calibri" w:hAnsi="Verdana"/>
          <w:sz w:val="22"/>
          <w:szCs w:val="22"/>
        </w:rPr>
        <w:t xml:space="preserve">совой В </w:t>
      </w:r>
      <w:proofErr w:type="spellStart"/>
      <w:r w:rsidR="00AE45A7">
        <w:rPr>
          <w:rFonts w:ascii="Verdana" w:eastAsia="Calibri" w:hAnsi="Verdana"/>
          <w:sz w:val="22"/>
          <w:szCs w:val="22"/>
        </w:rPr>
        <w:t>В</w:t>
      </w:r>
      <w:proofErr w:type="spellEnd"/>
      <w:r w:rsidRPr="002F174D">
        <w:rPr>
          <w:rFonts w:ascii="Verdana" w:eastAsia="Calibri" w:hAnsi="Verdana"/>
          <w:sz w:val="22"/>
          <w:szCs w:val="22"/>
        </w:rPr>
        <w:t xml:space="preserve"> в пользу ОАО «Сбербанк России» в лице филиала - Московского банка Сбе</w:t>
      </w:r>
      <w:r w:rsidRPr="002F174D">
        <w:rPr>
          <w:rFonts w:ascii="Verdana" w:eastAsia="Calibri" w:hAnsi="Verdana"/>
          <w:sz w:val="22"/>
          <w:szCs w:val="22"/>
        </w:rPr>
        <w:t>р</w:t>
      </w:r>
      <w:r w:rsidRPr="002F174D">
        <w:rPr>
          <w:rFonts w:ascii="Verdana" w:eastAsia="Calibri" w:hAnsi="Verdana"/>
          <w:sz w:val="22"/>
          <w:szCs w:val="22"/>
        </w:rPr>
        <w:t>банк России ОАО денежные средства в счет погашения задолженности по кредитн</w:t>
      </w:r>
      <w:r w:rsidRPr="002F174D">
        <w:rPr>
          <w:rFonts w:ascii="Verdana" w:eastAsia="Calibri" w:hAnsi="Verdana"/>
          <w:sz w:val="22"/>
          <w:szCs w:val="22"/>
        </w:rPr>
        <w:t>о</w:t>
      </w:r>
      <w:r w:rsidRPr="002F174D">
        <w:rPr>
          <w:rFonts w:ascii="Verdana" w:eastAsia="Calibri" w:hAnsi="Verdana"/>
          <w:sz w:val="22"/>
          <w:szCs w:val="22"/>
        </w:rPr>
        <w:t xml:space="preserve">му договору в размере </w:t>
      </w:r>
      <w:r w:rsidR="00AE45A7">
        <w:rPr>
          <w:rFonts w:ascii="Verdana" w:eastAsia="Calibri" w:hAnsi="Verdana"/>
          <w:sz w:val="22"/>
          <w:szCs w:val="22"/>
        </w:rPr>
        <w:t>***</w:t>
      </w:r>
      <w:r w:rsidRPr="002F174D">
        <w:rPr>
          <w:rFonts w:ascii="Verdana" w:eastAsia="Calibri" w:hAnsi="Verdana"/>
          <w:sz w:val="22"/>
          <w:szCs w:val="22"/>
        </w:rPr>
        <w:t xml:space="preserve">руб. </w:t>
      </w:r>
      <w:r w:rsidR="00AE45A7">
        <w:rPr>
          <w:rFonts w:ascii="Verdana" w:eastAsia="Calibri" w:hAnsi="Verdana"/>
          <w:sz w:val="22"/>
          <w:szCs w:val="22"/>
        </w:rPr>
        <w:t>***</w:t>
      </w:r>
      <w:r w:rsidRPr="002F174D">
        <w:rPr>
          <w:rFonts w:ascii="Verdana" w:eastAsia="Calibri" w:hAnsi="Verdana"/>
          <w:sz w:val="22"/>
          <w:szCs w:val="22"/>
        </w:rPr>
        <w:t>коп.; взыскать с Пав</w:t>
      </w:r>
      <w:r w:rsidR="00AE45A7">
        <w:rPr>
          <w:rFonts w:ascii="Verdana" w:eastAsia="Calibri" w:hAnsi="Verdana"/>
          <w:sz w:val="22"/>
          <w:szCs w:val="22"/>
        </w:rPr>
        <w:t>лова П А</w:t>
      </w:r>
      <w:r w:rsidRPr="002F174D">
        <w:rPr>
          <w:rFonts w:ascii="Verdana" w:eastAsia="Calibri" w:hAnsi="Verdana"/>
          <w:sz w:val="22"/>
          <w:szCs w:val="22"/>
        </w:rPr>
        <w:t xml:space="preserve"> в пользу ОАО «Сбербанк России» в лице филиала - Московского банка Сбе</w:t>
      </w:r>
      <w:r w:rsidRPr="002F174D">
        <w:rPr>
          <w:rFonts w:ascii="Verdana" w:eastAsia="Calibri" w:hAnsi="Verdana"/>
          <w:sz w:val="22"/>
          <w:szCs w:val="22"/>
        </w:rPr>
        <w:t>р</w:t>
      </w:r>
      <w:r w:rsidRPr="002F174D">
        <w:rPr>
          <w:rFonts w:ascii="Verdana" w:eastAsia="Calibri" w:hAnsi="Verdana"/>
          <w:sz w:val="22"/>
          <w:szCs w:val="22"/>
        </w:rPr>
        <w:t xml:space="preserve">банк России ОАО расходы по оплате государственной пошлины в размере </w:t>
      </w:r>
      <w:r w:rsidR="00AE45A7">
        <w:rPr>
          <w:rFonts w:ascii="Verdana" w:eastAsia="Calibri" w:hAnsi="Verdana"/>
          <w:sz w:val="22"/>
          <w:szCs w:val="22"/>
        </w:rPr>
        <w:t>*** руб. ***</w:t>
      </w:r>
      <w:r w:rsidRPr="002F174D">
        <w:rPr>
          <w:rFonts w:ascii="Verdana" w:eastAsia="Calibri" w:hAnsi="Verdana"/>
          <w:sz w:val="22"/>
          <w:szCs w:val="22"/>
        </w:rPr>
        <w:t>коп.; взыскать с Пав</w:t>
      </w:r>
      <w:r w:rsidR="00AE45A7">
        <w:rPr>
          <w:rFonts w:ascii="Verdana" w:eastAsia="Calibri" w:hAnsi="Verdana"/>
          <w:sz w:val="22"/>
          <w:szCs w:val="22"/>
        </w:rPr>
        <w:t>ловой Л</w:t>
      </w:r>
      <w:r w:rsidRPr="002F174D">
        <w:rPr>
          <w:rFonts w:ascii="Verdana" w:eastAsia="Calibri" w:hAnsi="Verdana"/>
          <w:sz w:val="22"/>
          <w:szCs w:val="22"/>
        </w:rPr>
        <w:t xml:space="preserve"> Н в пользу ОАО «Сбербанк России» в лице филиала - Московского банка Сбербанк России ОАО расходы по оплате гос</w:t>
      </w:r>
      <w:r w:rsidRPr="002F174D">
        <w:rPr>
          <w:rFonts w:ascii="Verdana" w:eastAsia="Calibri" w:hAnsi="Verdana"/>
          <w:sz w:val="22"/>
          <w:szCs w:val="22"/>
        </w:rPr>
        <w:t>у</w:t>
      </w:r>
      <w:r w:rsidRPr="002F174D">
        <w:rPr>
          <w:rFonts w:ascii="Verdana" w:eastAsia="Calibri" w:hAnsi="Verdana"/>
          <w:sz w:val="22"/>
          <w:szCs w:val="22"/>
        </w:rPr>
        <w:t>дарственной пошлины в раз</w:t>
      </w:r>
      <w:r w:rsidR="00AE45A7">
        <w:rPr>
          <w:rFonts w:ascii="Verdana" w:eastAsia="Calibri" w:hAnsi="Verdana"/>
          <w:sz w:val="22"/>
          <w:szCs w:val="22"/>
        </w:rPr>
        <w:t>мере *** руб. ***</w:t>
      </w:r>
      <w:r w:rsidRPr="002F174D">
        <w:rPr>
          <w:rFonts w:ascii="Verdana" w:eastAsia="Calibri" w:hAnsi="Verdana"/>
          <w:sz w:val="22"/>
          <w:szCs w:val="22"/>
        </w:rPr>
        <w:t xml:space="preserve"> коп.; взыскать с Некрасовой В </w:t>
      </w:r>
      <w:proofErr w:type="spellStart"/>
      <w:r w:rsidRPr="002F174D">
        <w:rPr>
          <w:rFonts w:ascii="Verdana" w:eastAsia="Calibri" w:hAnsi="Verdana"/>
          <w:sz w:val="22"/>
          <w:szCs w:val="22"/>
        </w:rPr>
        <w:t>В</w:t>
      </w:r>
      <w:proofErr w:type="spellEnd"/>
      <w:r w:rsidRPr="002F174D">
        <w:rPr>
          <w:rFonts w:ascii="Verdana" w:eastAsia="Calibri" w:hAnsi="Verdana"/>
          <w:sz w:val="22"/>
          <w:szCs w:val="22"/>
        </w:rPr>
        <w:t xml:space="preserve"> в пользу ОАО «Сбербанк России» в лице филиала - Московского банка Сбербанк России ОАО расходы по оплате государственной п</w:t>
      </w:r>
      <w:r w:rsidRPr="002F174D">
        <w:rPr>
          <w:rFonts w:ascii="Verdana" w:eastAsia="Calibri" w:hAnsi="Verdana"/>
          <w:sz w:val="22"/>
          <w:szCs w:val="22"/>
        </w:rPr>
        <w:t>о</w:t>
      </w:r>
      <w:r w:rsidRPr="002F174D">
        <w:rPr>
          <w:rFonts w:ascii="Verdana" w:eastAsia="Calibri" w:hAnsi="Verdana"/>
          <w:sz w:val="22"/>
          <w:szCs w:val="22"/>
        </w:rPr>
        <w:t xml:space="preserve">шлины в размере </w:t>
      </w:r>
      <w:r w:rsidR="00AE45A7">
        <w:rPr>
          <w:rFonts w:ascii="Verdana" w:eastAsia="Calibri" w:hAnsi="Verdana"/>
          <w:sz w:val="22"/>
          <w:szCs w:val="22"/>
        </w:rPr>
        <w:t>*** руб. ***</w:t>
      </w:r>
      <w:r w:rsidRPr="002F174D">
        <w:rPr>
          <w:rFonts w:ascii="Verdana" w:eastAsia="Calibri" w:hAnsi="Verdana"/>
          <w:sz w:val="22"/>
          <w:szCs w:val="22"/>
        </w:rPr>
        <w:t xml:space="preserve"> коп.,</w:t>
      </w:r>
    </w:p>
    <w:p w14:paraId="1ADFEE16" w14:textId="77777777" w:rsidR="00046747" w:rsidRPr="00046747" w:rsidRDefault="00046747" w:rsidP="00046747">
      <w:pPr>
        <w:widowControl/>
        <w:autoSpaceDE/>
        <w:autoSpaceDN/>
        <w:adjustRightInd/>
        <w:ind w:right="-144"/>
        <w:jc w:val="both"/>
        <w:rPr>
          <w:rFonts w:ascii="Verdana" w:hAnsi="Verdana"/>
          <w:b/>
          <w:sz w:val="22"/>
          <w:szCs w:val="22"/>
        </w:rPr>
      </w:pPr>
    </w:p>
    <w:p w14:paraId="1BBD74A5" w14:textId="77777777" w:rsidR="00046747" w:rsidRDefault="00046747" w:rsidP="00046747">
      <w:pPr>
        <w:widowControl/>
        <w:autoSpaceDE/>
        <w:autoSpaceDN/>
        <w:adjustRightInd/>
        <w:jc w:val="center"/>
        <w:rPr>
          <w:rFonts w:ascii="Verdana" w:hAnsi="Verdana"/>
          <w:b/>
          <w:sz w:val="22"/>
          <w:szCs w:val="20"/>
        </w:rPr>
      </w:pPr>
      <w:r w:rsidRPr="00046747">
        <w:rPr>
          <w:rFonts w:ascii="Verdana" w:hAnsi="Verdana"/>
          <w:b/>
          <w:sz w:val="22"/>
          <w:szCs w:val="20"/>
        </w:rPr>
        <w:t>у с т а н о в и л а:</w:t>
      </w:r>
    </w:p>
    <w:p w14:paraId="4E30AFB0" w14:textId="77777777" w:rsidR="00046747" w:rsidRPr="00046747" w:rsidRDefault="00046747" w:rsidP="00046747">
      <w:pPr>
        <w:widowControl/>
        <w:autoSpaceDE/>
        <w:autoSpaceDN/>
        <w:adjustRightInd/>
        <w:rPr>
          <w:rFonts w:ascii="Verdana" w:hAnsi="Verdana"/>
          <w:b/>
          <w:sz w:val="22"/>
          <w:szCs w:val="20"/>
        </w:rPr>
      </w:pPr>
    </w:p>
    <w:p w14:paraId="3CD0D34C" w14:textId="77777777" w:rsidR="00046747" w:rsidRPr="00046747" w:rsidRDefault="00046747" w:rsidP="00046747">
      <w:pPr>
        <w:ind w:firstLine="720"/>
        <w:jc w:val="both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sz w:val="22"/>
          <w:szCs w:val="22"/>
        </w:rPr>
        <w:t>ОАО «Сбербанк России» обратилось в суд с иском к  Павлову П.А., Па</w:t>
      </w:r>
      <w:r w:rsidRPr="00046747">
        <w:rPr>
          <w:rFonts w:ascii="Verdana" w:hAnsi="Verdana"/>
          <w:sz w:val="22"/>
          <w:szCs w:val="22"/>
        </w:rPr>
        <w:t>в</w:t>
      </w:r>
      <w:r w:rsidRPr="00046747">
        <w:rPr>
          <w:rFonts w:ascii="Verdana" w:hAnsi="Verdana"/>
          <w:sz w:val="22"/>
          <w:szCs w:val="22"/>
        </w:rPr>
        <w:t>ловой Л.Н., Некрасовой В.В. о взыскании задолженности по кредитному дог</w:t>
      </w:r>
      <w:r w:rsidRPr="00046747">
        <w:rPr>
          <w:rFonts w:ascii="Verdana" w:hAnsi="Verdana"/>
          <w:sz w:val="22"/>
          <w:szCs w:val="22"/>
        </w:rPr>
        <w:t>о</w:t>
      </w:r>
      <w:r w:rsidRPr="00046747">
        <w:rPr>
          <w:rFonts w:ascii="Verdana" w:hAnsi="Verdana"/>
          <w:sz w:val="22"/>
          <w:szCs w:val="22"/>
        </w:rPr>
        <w:t>вору, расторж</w:t>
      </w:r>
      <w:r w:rsidR="00A603CC">
        <w:rPr>
          <w:rFonts w:ascii="Verdana" w:hAnsi="Verdana"/>
          <w:sz w:val="22"/>
          <w:szCs w:val="22"/>
        </w:rPr>
        <w:t>ении кредитного договора, взыскании</w:t>
      </w:r>
      <w:r w:rsidRPr="00046747">
        <w:rPr>
          <w:rFonts w:ascii="Verdana" w:hAnsi="Verdana"/>
          <w:sz w:val="22"/>
          <w:szCs w:val="22"/>
        </w:rPr>
        <w:t xml:space="preserve"> с ответчиков задолже</w:t>
      </w:r>
      <w:r w:rsidRPr="00046747">
        <w:rPr>
          <w:rFonts w:ascii="Verdana" w:hAnsi="Verdana"/>
          <w:sz w:val="22"/>
          <w:szCs w:val="22"/>
        </w:rPr>
        <w:t>н</w:t>
      </w:r>
      <w:r w:rsidRPr="00046747">
        <w:rPr>
          <w:rFonts w:ascii="Verdana" w:hAnsi="Verdana"/>
          <w:sz w:val="22"/>
          <w:szCs w:val="22"/>
        </w:rPr>
        <w:t xml:space="preserve">ность по кредитному договору от </w:t>
      </w:r>
      <w:r w:rsidR="00AE45A7">
        <w:rPr>
          <w:rFonts w:ascii="Verdana" w:hAnsi="Verdana"/>
          <w:sz w:val="22"/>
          <w:szCs w:val="22"/>
        </w:rPr>
        <w:t>***</w:t>
      </w:r>
      <w:r w:rsidR="00077C43">
        <w:rPr>
          <w:rFonts w:ascii="Verdana" w:hAnsi="Verdana"/>
          <w:sz w:val="22"/>
          <w:szCs w:val="22"/>
        </w:rPr>
        <w:t xml:space="preserve">г. </w:t>
      </w:r>
      <w:r w:rsidR="00A603CC">
        <w:rPr>
          <w:rFonts w:ascii="Verdana" w:hAnsi="Verdana"/>
          <w:sz w:val="22"/>
          <w:szCs w:val="22"/>
        </w:rPr>
        <w:t>№</w:t>
      </w:r>
      <w:r w:rsidR="00AE45A7">
        <w:rPr>
          <w:rFonts w:ascii="Verdana" w:hAnsi="Verdana"/>
          <w:sz w:val="22"/>
          <w:szCs w:val="22"/>
        </w:rPr>
        <w:t xml:space="preserve"> *** в размере*** руб. ***</w:t>
      </w:r>
      <w:r w:rsidR="00A603CC">
        <w:rPr>
          <w:rFonts w:ascii="Verdana" w:hAnsi="Verdana"/>
          <w:sz w:val="22"/>
          <w:szCs w:val="22"/>
        </w:rPr>
        <w:t xml:space="preserve"> коп.</w:t>
      </w:r>
      <w:r w:rsidRPr="00046747">
        <w:rPr>
          <w:rFonts w:ascii="Verdana" w:hAnsi="Verdana"/>
          <w:sz w:val="22"/>
          <w:szCs w:val="22"/>
        </w:rPr>
        <w:t>, ра</w:t>
      </w:r>
      <w:r w:rsidRPr="00046747">
        <w:rPr>
          <w:rFonts w:ascii="Verdana" w:hAnsi="Verdana"/>
          <w:sz w:val="22"/>
          <w:szCs w:val="22"/>
        </w:rPr>
        <w:t>с</w:t>
      </w:r>
      <w:r w:rsidRPr="00046747">
        <w:rPr>
          <w:rFonts w:ascii="Verdana" w:hAnsi="Verdana"/>
          <w:sz w:val="22"/>
          <w:szCs w:val="22"/>
        </w:rPr>
        <w:t>ход</w:t>
      </w:r>
      <w:r w:rsidR="00077C43">
        <w:rPr>
          <w:rFonts w:ascii="Verdana" w:hAnsi="Verdana"/>
          <w:sz w:val="22"/>
          <w:szCs w:val="22"/>
        </w:rPr>
        <w:t>ов</w:t>
      </w:r>
      <w:r w:rsidRPr="00046747">
        <w:rPr>
          <w:rFonts w:ascii="Verdana" w:hAnsi="Verdana"/>
          <w:sz w:val="22"/>
          <w:szCs w:val="22"/>
        </w:rPr>
        <w:t xml:space="preserve"> по оплате государс</w:t>
      </w:r>
      <w:r w:rsidR="00AE45A7">
        <w:rPr>
          <w:rFonts w:ascii="Verdana" w:hAnsi="Verdana"/>
          <w:sz w:val="22"/>
          <w:szCs w:val="22"/>
        </w:rPr>
        <w:t>твенной пошлины в размере ***руб. ***</w:t>
      </w:r>
      <w:r w:rsidR="00A603CC">
        <w:rPr>
          <w:rFonts w:ascii="Verdana" w:hAnsi="Verdana"/>
          <w:sz w:val="22"/>
          <w:szCs w:val="22"/>
        </w:rPr>
        <w:t xml:space="preserve"> коп.</w:t>
      </w:r>
    </w:p>
    <w:p w14:paraId="3246D4B7" w14:textId="77777777" w:rsidR="00046747" w:rsidRPr="00046747" w:rsidRDefault="00046747" w:rsidP="00046747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 w:rsidRPr="00046747">
        <w:rPr>
          <w:rFonts w:ascii="Verdana" w:hAnsi="Verdana"/>
          <w:sz w:val="22"/>
          <w:szCs w:val="22"/>
        </w:rPr>
        <w:t>В обоснование заявл</w:t>
      </w:r>
      <w:r w:rsidR="00A603CC">
        <w:rPr>
          <w:rFonts w:ascii="Verdana" w:hAnsi="Verdana"/>
          <w:sz w:val="22"/>
          <w:szCs w:val="22"/>
        </w:rPr>
        <w:t xml:space="preserve">енных требований </w:t>
      </w:r>
      <w:r w:rsidR="00077C43">
        <w:rPr>
          <w:rFonts w:ascii="Verdana" w:hAnsi="Verdana"/>
          <w:sz w:val="22"/>
          <w:szCs w:val="22"/>
        </w:rPr>
        <w:t xml:space="preserve">истец пояснил </w:t>
      </w:r>
      <w:r w:rsidRPr="00046747">
        <w:rPr>
          <w:rFonts w:ascii="Verdana" w:hAnsi="Verdana"/>
          <w:sz w:val="22"/>
          <w:szCs w:val="22"/>
        </w:rPr>
        <w:t xml:space="preserve">, что </w:t>
      </w:r>
      <w:r w:rsidR="00AE45A7">
        <w:rPr>
          <w:rFonts w:ascii="Verdana" w:hAnsi="Verdana"/>
          <w:sz w:val="22"/>
          <w:szCs w:val="22"/>
        </w:rPr>
        <w:t>***</w:t>
      </w:r>
      <w:r w:rsidR="00A603CC">
        <w:rPr>
          <w:rFonts w:ascii="Verdana" w:hAnsi="Verdana"/>
          <w:sz w:val="22"/>
          <w:szCs w:val="22"/>
        </w:rPr>
        <w:t>г.</w:t>
      </w:r>
      <w:r w:rsidRPr="00046747">
        <w:rPr>
          <w:rFonts w:ascii="Verdana" w:hAnsi="Verdana"/>
          <w:sz w:val="22"/>
          <w:szCs w:val="22"/>
        </w:rPr>
        <w:t xml:space="preserve"> между ОАО «Сбербанк России» и Павловым П.А. </w:t>
      </w:r>
      <w:r w:rsidR="00A603CC">
        <w:rPr>
          <w:rFonts w:ascii="Verdana" w:hAnsi="Verdana"/>
          <w:sz w:val="22"/>
          <w:szCs w:val="22"/>
        </w:rPr>
        <w:t xml:space="preserve">был </w:t>
      </w:r>
      <w:r w:rsidRPr="00046747">
        <w:rPr>
          <w:rFonts w:ascii="Verdana" w:hAnsi="Verdana"/>
          <w:sz w:val="22"/>
          <w:szCs w:val="22"/>
        </w:rPr>
        <w:t>заключен кредитный договор №</w:t>
      </w:r>
      <w:r w:rsidR="00AE45A7">
        <w:rPr>
          <w:rFonts w:ascii="Verdana" w:hAnsi="Verdana"/>
          <w:sz w:val="22"/>
          <w:szCs w:val="22"/>
        </w:rPr>
        <w:t xml:space="preserve"> ***</w:t>
      </w:r>
      <w:r w:rsidRPr="00046747">
        <w:rPr>
          <w:rFonts w:ascii="Verdana" w:hAnsi="Verdana"/>
          <w:sz w:val="22"/>
          <w:szCs w:val="22"/>
        </w:rPr>
        <w:t>, по условиям которого банк обязался предоставить заемщику кредит в су</w:t>
      </w:r>
      <w:r w:rsidRPr="00046747">
        <w:rPr>
          <w:rFonts w:ascii="Verdana" w:hAnsi="Verdana"/>
          <w:sz w:val="22"/>
          <w:szCs w:val="22"/>
        </w:rPr>
        <w:t>м</w:t>
      </w:r>
      <w:r w:rsidRPr="00046747">
        <w:rPr>
          <w:rFonts w:ascii="Verdana" w:hAnsi="Verdana"/>
          <w:sz w:val="22"/>
          <w:szCs w:val="22"/>
        </w:rPr>
        <w:t xml:space="preserve">ме </w:t>
      </w:r>
      <w:r w:rsidR="00AE45A7">
        <w:rPr>
          <w:rFonts w:ascii="Verdana" w:hAnsi="Verdana"/>
          <w:sz w:val="22"/>
          <w:szCs w:val="22"/>
        </w:rPr>
        <w:t>***</w:t>
      </w:r>
      <w:r w:rsidRPr="00046747">
        <w:rPr>
          <w:rFonts w:ascii="Verdana" w:hAnsi="Verdana"/>
          <w:sz w:val="22"/>
          <w:szCs w:val="22"/>
        </w:rPr>
        <w:t xml:space="preserve">руб. на срок по </w:t>
      </w:r>
      <w:r w:rsidR="00AE45A7">
        <w:rPr>
          <w:rFonts w:ascii="Verdana" w:hAnsi="Verdana"/>
          <w:sz w:val="22"/>
          <w:szCs w:val="22"/>
        </w:rPr>
        <w:t>***</w:t>
      </w:r>
      <w:r w:rsidRPr="00046747">
        <w:rPr>
          <w:rFonts w:ascii="Verdana" w:hAnsi="Verdana"/>
          <w:sz w:val="22"/>
          <w:szCs w:val="22"/>
        </w:rPr>
        <w:t>г., а ответчик обязался возвратить кредит и уплатить проценты за пользование кредитом из расчета 17% годовых.</w:t>
      </w:r>
      <w:r w:rsidR="00A603CC">
        <w:rPr>
          <w:rFonts w:ascii="Verdana" w:hAnsi="Verdana"/>
          <w:sz w:val="22"/>
          <w:szCs w:val="22"/>
        </w:rPr>
        <w:t xml:space="preserve"> </w:t>
      </w:r>
      <w:r w:rsidRPr="00046747">
        <w:rPr>
          <w:rFonts w:ascii="Verdana" w:hAnsi="Verdana"/>
          <w:sz w:val="22"/>
          <w:szCs w:val="22"/>
        </w:rPr>
        <w:t>В качестве обе</w:t>
      </w:r>
      <w:r w:rsidRPr="00046747">
        <w:rPr>
          <w:rFonts w:ascii="Verdana" w:hAnsi="Verdana"/>
          <w:sz w:val="22"/>
          <w:szCs w:val="22"/>
        </w:rPr>
        <w:t>с</w:t>
      </w:r>
      <w:r w:rsidRPr="00046747">
        <w:rPr>
          <w:rFonts w:ascii="Verdana" w:hAnsi="Verdana"/>
          <w:sz w:val="22"/>
          <w:szCs w:val="22"/>
        </w:rPr>
        <w:t>печения исполнения обязательств по кредитному договору истцом з</w:t>
      </w:r>
      <w:r w:rsidRPr="00046747">
        <w:rPr>
          <w:rFonts w:ascii="Verdana" w:hAnsi="Verdana"/>
          <w:sz w:val="22"/>
          <w:szCs w:val="22"/>
        </w:rPr>
        <w:t>а</w:t>
      </w:r>
      <w:r w:rsidRPr="00046747">
        <w:rPr>
          <w:rFonts w:ascii="Verdana" w:hAnsi="Verdana"/>
          <w:sz w:val="22"/>
          <w:szCs w:val="22"/>
        </w:rPr>
        <w:t xml:space="preserve">ключены договоры поручительства от </w:t>
      </w:r>
      <w:r w:rsidR="00AE45A7">
        <w:rPr>
          <w:rFonts w:ascii="Verdana" w:hAnsi="Verdana"/>
          <w:sz w:val="22"/>
          <w:szCs w:val="22"/>
        </w:rPr>
        <w:t>***</w:t>
      </w:r>
      <w:r w:rsidR="00A603CC">
        <w:rPr>
          <w:rFonts w:ascii="Verdana" w:hAnsi="Verdana"/>
          <w:sz w:val="22"/>
          <w:szCs w:val="22"/>
        </w:rPr>
        <w:t xml:space="preserve">г. </w:t>
      </w:r>
      <w:r w:rsidRPr="00046747">
        <w:rPr>
          <w:rFonts w:ascii="Verdana" w:hAnsi="Verdana"/>
          <w:sz w:val="22"/>
          <w:szCs w:val="22"/>
        </w:rPr>
        <w:t xml:space="preserve"> № </w:t>
      </w:r>
      <w:r w:rsidR="00AE45A7">
        <w:rPr>
          <w:rFonts w:ascii="Verdana" w:hAnsi="Verdana"/>
          <w:sz w:val="22"/>
          <w:szCs w:val="22"/>
        </w:rPr>
        <w:t>***</w:t>
      </w:r>
      <w:r w:rsidRPr="00046747">
        <w:rPr>
          <w:rFonts w:ascii="Verdana" w:hAnsi="Verdana"/>
          <w:sz w:val="22"/>
          <w:szCs w:val="22"/>
        </w:rPr>
        <w:t xml:space="preserve">с Павловой Л.Н. и от </w:t>
      </w:r>
      <w:r w:rsidR="00AE45A7">
        <w:rPr>
          <w:rFonts w:ascii="Verdana" w:hAnsi="Verdana"/>
          <w:sz w:val="22"/>
          <w:szCs w:val="22"/>
        </w:rPr>
        <w:t>***</w:t>
      </w:r>
      <w:r w:rsidR="00A603CC">
        <w:rPr>
          <w:rFonts w:ascii="Verdana" w:hAnsi="Verdana"/>
          <w:sz w:val="22"/>
          <w:szCs w:val="22"/>
        </w:rPr>
        <w:t xml:space="preserve">г. </w:t>
      </w:r>
      <w:r w:rsidRPr="00046747">
        <w:rPr>
          <w:rFonts w:ascii="Verdana" w:hAnsi="Verdana"/>
          <w:sz w:val="22"/>
          <w:szCs w:val="22"/>
        </w:rPr>
        <w:t xml:space="preserve"> № </w:t>
      </w:r>
      <w:r w:rsidR="00AE45A7">
        <w:rPr>
          <w:rFonts w:ascii="Verdana" w:hAnsi="Verdana"/>
          <w:sz w:val="22"/>
          <w:szCs w:val="22"/>
        </w:rPr>
        <w:t>***</w:t>
      </w:r>
      <w:r w:rsidRPr="00046747">
        <w:rPr>
          <w:rFonts w:ascii="Verdana" w:hAnsi="Verdana"/>
          <w:sz w:val="22"/>
          <w:szCs w:val="22"/>
        </w:rPr>
        <w:t>с Некрасовой В.В.</w:t>
      </w:r>
      <w:r w:rsidR="00A603CC">
        <w:rPr>
          <w:rFonts w:ascii="Verdana" w:hAnsi="Verdana"/>
          <w:sz w:val="22"/>
          <w:szCs w:val="22"/>
        </w:rPr>
        <w:t xml:space="preserve"> </w:t>
      </w:r>
      <w:r w:rsidRPr="00046747">
        <w:rPr>
          <w:rFonts w:ascii="Verdana" w:hAnsi="Verdana"/>
          <w:sz w:val="22"/>
          <w:szCs w:val="22"/>
        </w:rPr>
        <w:t>Истец свои обязательства по договору кредита выполнил, о</w:t>
      </w:r>
      <w:r w:rsidRPr="00046747">
        <w:rPr>
          <w:rFonts w:ascii="Verdana" w:hAnsi="Verdana"/>
          <w:sz w:val="22"/>
          <w:szCs w:val="22"/>
        </w:rPr>
        <w:t>д</w:t>
      </w:r>
      <w:r w:rsidRPr="00046747">
        <w:rPr>
          <w:rFonts w:ascii="Verdana" w:hAnsi="Verdana"/>
          <w:sz w:val="22"/>
          <w:szCs w:val="22"/>
        </w:rPr>
        <w:t>нако заемщик обязательства по погашению задолженности не и</w:t>
      </w:r>
      <w:r w:rsidRPr="00046747">
        <w:rPr>
          <w:rFonts w:ascii="Verdana" w:hAnsi="Verdana"/>
          <w:sz w:val="22"/>
          <w:szCs w:val="22"/>
        </w:rPr>
        <w:t>с</w:t>
      </w:r>
      <w:r w:rsidRPr="00046747">
        <w:rPr>
          <w:rFonts w:ascii="Verdana" w:hAnsi="Verdana"/>
          <w:sz w:val="22"/>
          <w:szCs w:val="22"/>
        </w:rPr>
        <w:t>полняет.</w:t>
      </w:r>
    </w:p>
    <w:p w14:paraId="625B3C9B" w14:textId="77777777" w:rsidR="00A603CC" w:rsidRPr="00A603CC" w:rsidRDefault="00A603CC" w:rsidP="00A603CC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 w:rsidRPr="00A603CC">
        <w:rPr>
          <w:rFonts w:ascii="Verdana" w:hAnsi="Verdana"/>
          <w:sz w:val="22"/>
          <w:szCs w:val="22"/>
        </w:rPr>
        <w:t>Представитель истца Воротилин А.И. в судебное заседание явился, иск</w:t>
      </w:r>
      <w:r w:rsidRPr="00A603CC">
        <w:rPr>
          <w:rFonts w:ascii="Verdana" w:hAnsi="Verdana"/>
          <w:sz w:val="22"/>
          <w:szCs w:val="22"/>
        </w:rPr>
        <w:t>о</w:t>
      </w:r>
      <w:r w:rsidRPr="00A603CC">
        <w:rPr>
          <w:rFonts w:ascii="Verdana" w:hAnsi="Verdana"/>
          <w:sz w:val="22"/>
          <w:szCs w:val="22"/>
        </w:rPr>
        <w:t>вые требов</w:t>
      </w:r>
      <w:r>
        <w:rPr>
          <w:rFonts w:ascii="Verdana" w:hAnsi="Verdana"/>
          <w:sz w:val="22"/>
          <w:szCs w:val="22"/>
        </w:rPr>
        <w:t>ания поддержал в полном объеме.</w:t>
      </w:r>
    </w:p>
    <w:p w14:paraId="6130F520" w14:textId="77777777" w:rsidR="00A603CC" w:rsidRPr="00A603CC" w:rsidRDefault="00A603CC" w:rsidP="00A603CC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 w:rsidRPr="00A603CC">
        <w:rPr>
          <w:rFonts w:ascii="Verdana" w:hAnsi="Verdana"/>
          <w:sz w:val="22"/>
          <w:szCs w:val="22"/>
        </w:rPr>
        <w:t>Ответчик Павлов П.А. в судебное зас</w:t>
      </w:r>
      <w:r>
        <w:rPr>
          <w:rFonts w:ascii="Verdana" w:hAnsi="Verdana"/>
          <w:sz w:val="22"/>
          <w:szCs w:val="22"/>
        </w:rPr>
        <w:t>едание не явился.</w:t>
      </w:r>
    </w:p>
    <w:p w14:paraId="2E38BF44" w14:textId="77777777" w:rsidR="00A603CC" w:rsidRPr="00A603CC" w:rsidRDefault="00A603CC" w:rsidP="00A603CC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 w:rsidRPr="00A603CC">
        <w:rPr>
          <w:rFonts w:ascii="Verdana" w:hAnsi="Verdana"/>
          <w:sz w:val="22"/>
          <w:szCs w:val="22"/>
        </w:rPr>
        <w:t xml:space="preserve">Ответчик Павлова Л.Н. в судебное </w:t>
      </w:r>
      <w:r>
        <w:rPr>
          <w:rFonts w:ascii="Verdana" w:hAnsi="Verdana"/>
          <w:sz w:val="22"/>
          <w:szCs w:val="22"/>
        </w:rPr>
        <w:t>заседание не явилась.</w:t>
      </w:r>
    </w:p>
    <w:p w14:paraId="520E6A18" w14:textId="77777777" w:rsidR="00A603CC" w:rsidRPr="00A603CC" w:rsidRDefault="00A603CC" w:rsidP="00A603CC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 w:rsidRPr="00A603CC">
        <w:rPr>
          <w:rFonts w:ascii="Verdana" w:hAnsi="Verdana"/>
          <w:sz w:val="22"/>
          <w:szCs w:val="22"/>
        </w:rPr>
        <w:t xml:space="preserve">Ответчик Некрасова В.В. в судебное </w:t>
      </w:r>
      <w:r>
        <w:rPr>
          <w:rFonts w:ascii="Verdana" w:hAnsi="Verdana"/>
          <w:sz w:val="22"/>
          <w:szCs w:val="22"/>
        </w:rPr>
        <w:t>заседание не явилась.</w:t>
      </w:r>
    </w:p>
    <w:p w14:paraId="0E09051F" w14:textId="77777777" w:rsidR="00AB24D7" w:rsidRDefault="008544E0" w:rsidP="00F20C7A">
      <w:pPr>
        <w:jc w:val="both"/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="003A778E" w:rsidRPr="003A778E">
        <w:rPr>
          <w:rFonts w:ascii="Verdana" w:hAnsi="Verdana"/>
          <w:sz w:val="22"/>
          <w:szCs w:val="22"/>
        </w:rPr>
        <w:t xml:space="preserve">    </w:t>
      </w:r>
      <w:r w:rsidR="00F20C7A">
        <w:rPr>
          <w:rFonts w:ascii="Verdana" w:hAnsi="Verdana"/>
          <w:sz w:val="22"/>
          <w:szCs w:val="22"/>
        </w:rPr>
        <w:t xml:space="preserve"> </w:t>
      </w:r>
      <w:r w:rsidR="003A778E" w:rsidRPr="003A778E">
        <w:rPr>
          <w:rFonts w:ascii="Verdana" w:hAnsi="Verdana"/>
          <w:sz w:val="22"/>
          <w:szCs w:val="22"/>
        </w:rPr>
        <w:t xml:space="preserve">  </w:t>
      </w:r>
      <w:r w:rsidR="00F20C7A">
        <w:rPr>
          <w:rFonts w:ascii="Verdana" w:hAnsi="Verdana"/>
          <w:sz w:val="22"/>
          <w:szCs w:val="22"/>
        </w:rPr>
        <w:t xml:space="preserve"> </w:t>
      </w:r>
      <w:r w:rsidR="003A778E">
        <w:rPr>
          <w:rFonts w:ascii="Verdana" w:eastAsia="Bookman Old Style" w:hAnsi="Verdana" w:cs="Bookman Old Style"/>
          <w:color w:val="000000"/>
          <w:sz w:val="22"/>
          <w:szCs w:val="22"/>
        </w:rPr>
        <w:t xml:space="preserve">Судом постановлено указанное выше решение. </w:t>
      </w:r>
    </w:p>
    <w:p w14:paraId="0B16270B" w14:textId="77777777" w:rsidR="002E6D56" w:rsidRDefault="002E6D56" w:rsidP="00077C43">
      <w:pPr>
        <w:pStyle w:val="11"/>
        <w:shd w:val="clear" w:color="auto" w:fill="auto"/>
        <w:spacing w:after="0" w:line="240" w:lineRule="auto"/>
        <w:ind w:right="-3" w:firstLine="539"/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</w:pPr>
      <w:r>
        <w:rPr>
          <w:rStyle w:val="20105pt0pt"/>
          <w:rFonts w:ascii="Verdana" w:hAnsi="Verdana"/>
          <w:b w:val="0"/>
          <w:bCs w:val="0"/>
          <w:i w:val="0"/>
          <w:iCs w:val="0"/>
          <w:sz w:val="22"/>
        </w:rPr>
        <w:t xml:space="preserve">В </w:t>
      </w:r>
      <w:r w:rsidR="003A778E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 xml:space="preserve"> апелляционн</w:t>
      </w:r>
      <w:r w:rsidR="00D17AA8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ой</w:t>
      </w:r>
      <w:r w:rsidR="00603B96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 xml:space="preserve"> </w:t>
      </w:r>
      <w:r w:rsidR="003A778E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жалоб</w:t>
      </w:r>
      <w:r w:rsidR="008544E0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 xml:space="preserve">е </w:t>
      </w:r>
      <w:r w:rsidR="00A603CC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Некрасова В.В.</w:t>
      </w:r>
      <w:r w:rsidR="00D72339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, срок для подачи которой во</w:t>
      </w:r>
      <w:r w:rsidR="00D72339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с</w:t>
      </w:r>
      <w:r w:rsidR="00D72339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становлен определением</w:t>
      </w:r>
      <w:r w:rsidR="00077C43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 xml:space="preserve"> Гагаринского районного суда г.</w:t>
      </w:r>
      <w:r w:rsidR="00D72339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Москвы от 20 ноября 2012 г.,</w:t>
      </w:r>
      <w:r w:rsidR="00A603CC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 xml:space="preserve"> </w:t>
      </w:r>
      <w:r w:rsidR="003A778E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прос</w:t>
      </w:r>
      <w:r w:rsidR="00B47156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и</w:t>
      </w:r>
      <w:r w:rsidR="003A778E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т отменить решение су</w:t>
      </w:r>
      <w:r w:rsidR="0051559B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да и при</w:t>
      </w:r>
      <w:r w:rsidR="00CC59EE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нять п</w:t>
      </w:r>
      <w:r w:rsidR="00617E4D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о д</w:t>
      </w:r>
      <w:r w:rsidR="00617E4D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е</w:t>
      </w:r>
      <w:r w:rsidR="00617E4D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л</w:t>
      </w:r>
      <w:r w:rsidR="00617E4D" w:rsidRPr="00077C43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 xml:space="preserve">у </w:t>
      </w:r>
      <w:r w:rsidR="00617E4D">
        <w:rPr>
          <w:rStyle w:val="20105pt0pt"/>
          <w:rFonts w:ascii="Verdana" w:hAnsi="Verdana"/>
          <w:b w:val="0"/>
          <w:bCs w:val="0"/>
          <w:i w:val="0"/>
          <w:iCs w:val="0"/>
          <w:sz w:val="22"/>
          <w:lang w:val="ru-RU"/>
        </w:rPr>
        <w:t>новое решение.</w:t>
      </w:r>
    </w:p>
    <w:p w14:paraId="6BE48DFC" w14:textId="77777777" w:rsidR="00A603CC" w:rsidRDefault="00A603CC" w:rsidP="00A603CC">
      <w:pPr>
        <w:widowControl/>
        <w:autoSpaceDE/>
        <w:autoSpaceDN/>
        <w:adjustRightInd/>
        <w:ind w:right="-1" w:firstLine="851"/>
        <w:jc w:val="both"/>
        <w:rPr>
          <w:rFonts w:ascii="Verdana" w:hAnsi="Verdana"/>
          <w:color w:val="000000"/>
          <w:sz w:val="22"/>
          <w:szCs w:val="26"/>
        </w:rPr>
      </w:pPr>
      <w:r w:rsidRPr="00A603CC">
        <w:rPr>
          <w:rFonts w:ascii="Verdana" w:hAnsi="Verdana"/>
          <w:color w:val="000000"/>
          <w:sz w:val="22"/>
          <w:szCs w:val="26"/>
        </w:rPr>
        <w:t xml:space="preserve">Проверив материалы дела, выслушав объяснения </w:t>
      </w:r>
      <w:r w:rsidR="00D72339">
        <w:rPr>
          <w:rFonts w:ascii="Verdana" w:hAnsi="Verdana"/>
          <w:color w:val="000000"/>
          <w:sz w:val="22"/>
          <w:szCs w:val="26"/>
        </w:rPr>
        <w:t>Некрасовой В.В., Па</w:t>
      </w:r>
      <w:r w:rsidR="00D72339">
        <w:rPr>
          <w:rFonts w:ascii="Verdana" w:hAnsi="Verdana"/>
          <w:color w:val="000000"/>
          <w:sz w:val="22"/>
          <w:szCs w:val="26"/>
        </w:rPr>
        <w:t>в</w:t>
      </w:r>
      <w:r w:rsidR="00D72339">
        <w:rPr>
          <w:rFonts w:ascii="Verdana" w:hAnsi="Verdana"/>
          <w:color w:val="000000"/>
          <w:sz w:val="22"/>
          <w:szCs w:val="26"/>
        </w:rPr>
        <w:t>ловой Л.Н., представителя ОАО «Сбербанк России»</w:t>
      </w:r>
      <w:r w:rsidR="00077C43">
        <w:rPr>
          <w:rFonts w:ascii="Verdana" w:hAnsi="Verdana"/>
          <w:color w:val="000000"/>
          <w:sz w:val="22"/>
          <w:szCs w:val="26"/>
        </w:rPr>
        <w:t>,</w:t>
      </w:r>
      <w:r w:rsidR="00001227">
        <w:rPr>
          <w:rFonts w:ascii="Verdana" w:hAnsi="Verdana"/>
          <w:color w:val="000000"/>
          <w:sz w:val="22"/>
          <w:szCs w:val="26"/>
        </w:rPr>
        <w:t xml:space="preserve"> </w:t>
      </w:r>
      <w:r w:rsidRPr="00A603CC">
        <w:rPr>
          <w:rFonts w:ascii="Verdana" w:hAnsi="Verdana"/>
          <w:color w:val="000000"/>
          <w:sz w:val="22"/>
          <w:szCs w:val="26"/>
        </w:rPr>
        <w:t>обсудив доводы апелляц</w:t>
      </w:r>
      <w:r w:rsidRPr="00A603CC">
        <w:rPr>
          <w:rFonts w:ascii="Verdana" w:hAnsi="Verdana"/>
          <w:color w:val="000000"/>
          <w:sz w:val="22"/>
          <w:szCs w:val="26"/>
        </w:rPr>
        <w:t>и</w:t>
      </w:r>
      <w:r w:rsidRPr="00A603CC">
        <w:rPr>
          <w:rFonts w:ascii="Verdana" w:hAnsi="Verdana"/>
          <w:color w:val="000000"/>
          <w:sz w:val="22"/>
          <w:szCs w:val="26"/>
        </w:rPr>
        <w:lastRenderedPageBreak/>
        <w:t xml:space="preserve">онной жалобы, судебная коллегия </w:t>
      </w:r>
      <w:r w:rsidR="00077C43">
        <w:rPr>
          <w:rFonts w:ascii="Verdana" w:hAnsi="Verdana"/>
          <w:color w:val="000000"/>
          <w:sz w:val="22"/>
          <w:szCs w:val="26"/>
        </w:rPr>
        <w:t xml:space="preserve">находит, что обжалуемое решение подлежит отмене по следующим основаниям. </w:t>
      </w:r>
    </w:p>
    <w:p w14:paraId="3A27F735" w14:textId="77777777" w:rsidR="002F174D" w:rsidRPr="00AD4211" w:rsidRDefault="002F174D" w:rsidP="002F174D">
      <w:pPr>
        <w:pStyle w:val="Style7"/>
        <w:widowControl/>
        <w:spacing w:line="240" w:lineRule="auto"/>
        <w:ind w:firstLine="720"/>
        <w:jc w:val="both"/>
        <w:rPr>
          <w:rFonts w:ascii="Verdana" w:hAnsi="Verdana"/>
          <w:sz w:val="22"/>
          <w:szCs w:val="22"/>
        </w:rPr>
      </w:pPr>
      <w:r w:rsidRPr="00AD4211">
        <w:rPr>
          <w:rFonts w:ascii="Verdana" w:hAnsi="Verdana"/>
          <w:sz w:val="22"/>
          <w:szCs w:val="22"/>
        </w:rPr>
        <w:t>В соответствии с п.2 ч.</w:t>
      </w:r>
      <w:r>
        <w:rPr>
          <w:rFonts w:ascii="Verdana" w:hAnsi="Verdana"/>
          <w:sz w:val="22"/>
          <w:szCs w:val="22"/>
        </w:rPr>
        <w:t xml:space="preserve">4 </w:t>
      </w:r>
      <w:r w:rsidRPr="00AD4211">
        <w:rPr>
          <w:rFonts w:ascii="Verdana" w:hAnsi="Verdana"/>
          <w:sz w:val="22"/>
          <w:szCs w:val="22"/>
        </w:rPr>
        <w:t>ст.3</w:t>
      </w:r>
      <w:r>
        <w:rPr>
          <w:rFonts w:ascii="Verdana" w:hAnsi="Verdana"/>
          <w:sz w:val="22"/>
          <w:szCs w:val="22"/>
        </w:rPr>
        <w:t>30</w:t>
      </w:r>
      <w:r w:rsidRPr="00AD4211">
        <w:rPr>
          <w:rFonts w:ascii="Verdana" w:hAnsi="Verdana"/>
          <w:sz w:val="22"/>
          <w:szCs w:val="22"/>
        </w:rPr>
        <w:t xml:space="preserve"> ГПК РФ </w:t>
      </w:r>
      <w:r>
        <w:rPr>
          <w:rFonts w:ascii="Verdana" w:hAnsi="Verdana"/>
          <w:sz w:val="22"/>
          <w:szCs w:val="22"/>
        </w:rPr>
        <w:t xml:space="preserve">основаниями для отмены решения суда первой инстанции в любом случае является </w:t>
      </w:r>
      <w:r w:rsidRPr="00AD421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рассмотрение дела</w:t>
      </w:r>
      <w:r w:rsidRPr="00AD4211">
        <w:rPr>
          <w:rFonts w:ascii="Verdana" w:hAnsi="Verdana"/>
          <w:sz w:val="22"/>
          <w:szCs w:val="22"/>
        </w:rPr>
        <w:t xml:space="preserve"> в отсу</w:t>
      </w:r>
      <w:r w:rsidRPr="00AD4211">
        <w:rPr>
          <w:rFonts w:ascii="Verdana" w:hAnsi="Verdana"/>
          <w:sz w:val="22"/>
          <w:szCs w:val="22"/>
        </w:rPr>
        <w:t>т</w:t>
      </w:r>
      <w:r w:rsidRPr="00AD4211">
        <w:rPr>
          <w:rFonts w:ascii="Verdana" w:hAnsi="Verdana"/>
          <w:sz w:val="22"/>
          <w:szCs w:val="22"/>
        </w:rPr>
        <w:t>ствие кого-либо из лиц, участвующих в деле и не извещенных о времени и м</w:t>
      </w:r>
      <w:r w:rsidRPr="00AD4211">
        <w:rPr>
          <w:rFonts w:ascii="Verdana" w:hAnsi="Verdana"/>
          <w:sz w:val="22"/>
          <w:szCs w:val="22"/>
        </w:rPr>
        <w:t>е</w:t>
      </w:r>
      <w:r w:rsidRPr="00AD4211">
        <w:rPr>
          <w:rFonts w:ascii="Verdana" w:hAnsi="Verdana"/>
          <w:sz w:val="22"/>
          <w:szCs w:val="22"/>
        </w:rPr>
        <w:t>сте судебного засед</w:t>
      </w:r>
      <w:r w:rsidRPr="00AD4211">
        <w:rPr>
          <w:rFonts w:ascii="Verdana" w:hAnsi="Verdana"/>
          <w:sz w:val="22"/>
          <w:szCs w:val="22"/>
        </w:rPr>
        <w:t>а</w:t>
      </w:r>
      <w:r w:rsidRPr="00AD4211">
        <w:rPr>
          <w:rFonts w:ascii="Verdana" w:hAnsi="Verdana"/>
          <w:sz w:val="22"/>
          <w:szCs w:val="22"/>
        </w:rPr>
        <w:t>ния.</w:t>
      </w:r>
    </w:p>
    <w:p w14:paraId="2A436D12" w14:textId="77777777" w:rsidR="00077C43" w:rsidRPr="002F174D" w:rsidRDefault="00077C43" w:rsidP="00077C43">
      <w:pPr>
        <w:widowControl/>
        <w:ind w:right="-1" w:firstLine="708"/>
        <w:jc w:val="both"/>
        <w:outlineLvl w:val="2"/>
        <w:rPr>
          <w:rFonts w:ascii="Verdana" w:hAnsi="Verdana" w:cs="Verdana"/>
          <w:sz w:val="22"/>
          <w:szCs w:val="22"/>
        </w:rPr>
      </w:pPr>
      <w:r w:rsidRPr="002F174D">
        <w:rPr>
          <w:rFonts w:ascii="Verdana" w:hAnsi="Verdana" w:cs="Verdana"/>
          <w:sz w:val="22"/>
          <w:szCs w:val="22"/>
        </w:rPr>
        <w:t>Согласно ст.113 ГПК РФ лица, участвующие в деле, извещаются или в</w:t>
      </w:r>
      <w:r w:rsidRPr="002F174D">
        <w:rPr>
          <w:rFonts w:ascii="Verdana" w:hAnsi="Verdana" w:cs="Verdana"/>
          <w:sz w:val="22"/>
          <w:szCs w:val="22"/>
        </w:rPr>
        <w:t>ы</w:t>
      </w:r>
      <w:r w:rsidRPr="002F174D">
        <w:rPr>
          <w:rFonts w:ascii="Verdana" w:hAnsi="Verdana" w:cs="Verdana"/>
          <w:sz w:val="22"/>
          <w:szCs w:val="22"/>
        </w:rPr>
        <w:t>зываются в суд заказным письмом с уведомлением о вручении, судебной п</w:t>
      </w:r>
      <w:r w:rsidRPr="002F174D">
        <w:rPr>
          <w:rFonts w:ascii="Verdana" w:hAnsi="Verdana" w:cs="Verdana"/>
          <w:sz w:val="22"/>
          <w:szCs w:val="22"/>
        </w:rPr>
        <w:t>о</w:t>
      </w:r>
      <w:r w:rsidRPr="002F174D">
        <w:rPr>
          <w:rFonts w:ascii="Verdana" w:hAnsi="Verdana" w:cs="Verdana"/>
          <w:sz w:val="22"/>
          <w:szCs w:val="22"/>
        </w:rPr>
        <w:t>весткой с уведомлением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</w:t>
      </w:r>
      <w:r w:rsidRPr="002F174D">
        <w:rPr>
          <w:rFonts w:ascii="Verdana" w:hAnsi="Verdana" w:cs="Verdana"/>
          <w:sz w:val="22"/>
          <w:szCs w:val="22"/>
        </w:rPr>
        <w:t>е</w:t>
      </w:r>
      <w:r w:rsidRPr="002F174D">
        <w:rPr>
          <w:rFonts w:ascii="Verdana" w:hAnsi="Verdana" w:cs="Verdana"/>
          <w:sz w:val="22"/>
          <w:szCs w:val="22"/>
        </w:rPr>
        <w:t>ние адресату.</w:t>
      </w:r>
    </w:p>
    <w:p w14:paraId="77BC0395" w14:textId="77777777" w:rsidR="00A603CC" w:rsidRPr="002F174D" w:rsidRDefault="00A603CC" w:rsidP="00A603CC">
      <w:pPr>
        <w:widowControl/>
        <w:ind w:right="-1" w:firstLine="708"/>
        <w:jc w:val="both"/>
        <w:outlineLvl w:val="2"/>
        <w:rPr>
          <w:rFonts w:ascii="Verdana" w:hAnsi="Verdana" w:cs="Verdana"/>
          <w:sz w:val="22"/>
          <w:szCs w:val="22"/>
        </w:rPr>
      </w:pPr>
      <w:r w:rsidRPr="002F174D">
        <w:rPr>
          <w:rFonts w:ascii="Verdana" w:hAnsi="Verdana" w:cs="Verdana"/>
          <w:sz w:val="22"/>
          <w:szCs w:val="22"/>
        </w:rPr>
        <w:t xml:space="preserve">В апелляционной жалобе </w:t>
      </w:r>
      <w:r w:rsidR="00D72339" w:rsidRPr="002F174D">
        <w:rPr>
          <w:rFonts w:ascii="Verdana" w:hAnsi="Verdana" w:cs="Verdana"/>
          <w:sz w:val="22"/>
          <w:szCs w:val="22"/>
        </w:rPr>
        <w:t>Некрасова В.В. указывае</w:t>
      </w:r>
      <w:r w:rsidRPr="002F174D">
        <w:rPr>
          <w:rFonts w:ascii="Verdana" w:hAnsi="Verdana" w:cs="Verdana"/>
          <w:sz w:val="22"/>
          <w:szCs w:val="22"/>
        </w:rPr>
        <w:t>т на то, что вынесение обжалуемо</w:t>
      </w:r>
      <w:r w:rsidR="00D72339" w:rsidRPr="002F174D">
        <w:rPr>
          <w:rFonts w:ascii="Verdana" w:hAnsi="Verdana" w:cs="Verdana"/>
          <w:sz w:val="22"/>
          <w:szCs w:val="22"/>
        </w:rPr>
        <w:t xml:space="preserve">го решения имело место в ее </w:t>
      </w:r>
      <w:r w:rsidRPr="002F174D">
        <w:rPr>
          <w:rFonts w:ascii="Verdana" w:hAnsi="Verdana" w:cs="Verdana"/>
          <w:sz w:val="22"/>
          <w:szCs w:val="22"/>
        </w:rPr>
        <w:t>отсутствие без надлежащего извещ</w:t>
      </w:r>
      <w:r w:rsidRPr="002F174D">
        <w:rPr>
          <w:rFonts w:ascii="Verdana" w:hAnsi="Verdana" w:cs="Verdana"/>
          <w:sz w:val="22"/>
          <w:szCs w:val="22"/>
        </w:rPr>
        <w:t>е</w:t>
      </w:r>
      <w:r w:rsidRPr="002F174D">
        <w:rPr>
          <w:rFonts w:ascii="Verdana" w:hAnsi="Verdana" w:cs="Verdana"/>
          <w:sz w:val="22"/>
          <w:szCs w:val="22"/>
        </w:rPr>
        <w:t xml:space="preserve">ния </w:t>
      </w:r>
      <w:r w:rsidR="00077C43" w:rsidRPr="002F174D">
        <w:rPr>
          <w:rFonts w:ascii="Verdana" w:hAnsi="Verdana" w:cs="Verdana"/>
          <w:sz w:val="22"/>
          <w:szCs w:val="22"/>
        </w:rPr>
        <w:t>ее</w:t>
      </w:r>
      <w:r w:rsidRPr="002F174D">
        <w:rPr>
          <w:rFonts w:ascii="Verdana" w:hAnsi="Verdana" w:cs="Verdana"/>
          <w:sz w:val="22"/>
          <w:szCs w:val="22"/>
        </w:rPr>
        <w:t xml:space="preserve"> о м</w:t>
      </w:r>
      <w:r w:rsidRPr="002F174D">
        <w:rPr>
          <w:rFonts w:ascii="Verdana" w:hAnsi="Verdana" w:cs="Verdana"/>
          <w:sz w:val="22"/>
          <w:szCs w:val="22"/>
        </w:rPr>
        <w:t>е</w:t>
      </w:r>
      <w:r w:rsidRPr="002F174D">
        <w:rPr>
          <w:rFonts w:ascii="Verdana" w:hAnsi="Verdana" w:cs="Verdana"/>
          <w:sz w:val="22"/>
          <w:szCs w:val="22"/>
        </w:rPr>
        <w:t>сте и времени рассмотрения дела.</w:t>
      </w:r>
    </w:p>
    <w:p w14:paraId="02E2663D" w14:textId="77777777" w:rsidR="00CF2739" w:rsidRPr="002F174D" w:rsidRDefault="00A603CC" w:rsidP="00CF2739">
      <w:pPr>
        <w:ind w:right="-1" w:firstLine="708"/>
        <w:jc w:val="both"/>
        <w:outlineLvl w:val="2"/>
        <w:rPr>
          <w:rFonts w:ascii="Verdana" w:hAnsi="Verdana" w:cs="Verdana"/>
          <w:sz w:val="22"/>
          <w:szCs w:val="22"/>
        </w:rPr>
      </w:pPr>
      <w:r w:rsidRPr="002F174D">
        <w:rPr>
          <w:rFonts w:ascii="Verdana" w:hAnsi="Verdana" w:cs="Verdana"/>
          <w:sz w:val="22"/>
          <w:szCs w:val="22"/>
        </w:rPr>
        <w:t>Из м</w:t>
      </w:r>
      <w:r w:rsidR="00566769" w:rsidRPr="002F174D">
        <w:rPr>
          <w:rFonts w:ascii="Verdana" w:hAnsi="Verdana" w:cs="Verdana"/>
          <w:sz w:val="22"/>
          <w:szCs w:val="22"/>
        </w:rPr>
        <w:t>атериалов дела усматривается,</w:t>
      </w:r>
      <w:r w:rsidR="00B010E0" w:rsidRPr="002F174D">
        <w:rPr>
          <w:rFonts w:ascii="Verdana" w:hAnsi="Verdana" w:cs="Verdana"/>
          <w:sz w:val="22"/>
          <w:szCs w:val="22"/>
        </w:rPr>
        <w:t xml:space="preserve"> что</w:t>
      </w:r>
      <w:r w:rsidR="00566769" w:rsidRPr="002F174D">
        <w:rPr>
          <w:rFonts w:ascii="Verdana" w:hAnsi="Verdana" w:cs="Verdana"/>
          <w:sz w:val="22"/>
          <w:szCs w:val="22"/>
        </w:rPr>
        <w:t xml:space="preserve"> </w:t>
      </w:r>
      <w:r w:rsidR="00B010E0" w:rsidRPr="002F174D">
        <w:rPr>
          <w:rFonts w:ascii="Verdana" w:hAnsi="Verdana" w:cs="Verdana"/>
          <w:sz w:val="22"/>
          <w:szCs w:val="22"/>
        </w:rPr>
        <w:t>определением судьи Гагаринск</w:t>
      </w:r>
      <w:r w:rsidR="00B010E0" w:rsidRPr="002F174D">
        <w:rPr>
          <w:rFonts w:ascii="Verdana" w:hAnsi="Verdana" w:cs="Verdana"/>
          <w:sz w:val="22"/>
          <w:szCs w:val="22"/>
        </w:rPr>
        <w:t>о</w:t>
      </w:r>
      <w:r w:rsidR="00B010E0" w:rsidRPr="002F174D">
        <w:rPr>
          <w:rFonts w:ascii="Verdana" w:hAnsi="Verdana" w:cs="Verdana"/>
          <w:sz w:val="22"/>
          <w:szCs w:val="22"/>
        </w:rPr>
        <w:t>го районного суда от 28.05.2012 г. гражданское дело было назначено к разбир</w:t>
      </w:r>
      <w:r w:rsidR="00B010E0" w:rsidRPr="002F174D">
        <w:rPr>
          <w:rFonts w:ascii="Verdana" w:hAnsi="Verdana" w:cs="Verdana"/>
          <w:sz w:val="22"/>
          <w:szCs w:val="22"/>
        </w:rPr>
        <w:t>а</w:t>
      </w:r>
      <w:r w:rsidR="00B010E0" w:rsidRPr="002F174D">
        <w:rPr>
          <w:rFonts w:ascii="Verdana" w:hAnsi="Verdana" w:cs="Verdana"/>
          <w:sz w:val="22"/>
          <w:szCs w:val="22"/>
        </w:rPr>
        <w:t>тельству на 19.06.</w:t>
      </w:r>
      <w:r w:rsidR="00566769" w:rsidRPr="002F174D">
        <w:rPr>
          <w:rFonts w:ascii="Verdana" w:hAnsi="Verdana" w:cs="Verdana"/>
          <w:sz w:val="22"/>
          <w:szCs w:val="22"/>
        </w:rPr>
        <w:t>2012</w:t>
      </w:r>
      <w:r w:rsidR="00B010E0" w:rsidRPr="002F174D">
        <w:rPr>
          <w:rFonts w:ascii="Verdana" w:hAnsi="Verdana" w:cs="Verdana"/>
          <w:sz w:val="22"/>
          <w:szCs w:val="22"/>
        </w:rPr>
        <w:t xml:space="preserve"> г. (л.д.1). </w:t>
      </w:r>
      <w:r w:rsidR="002F174D">
        <w:rPr>
          <w:rFonts w:ascii="Verdana" w:hAnsi="Verdana" w:cs="Verdana"/>
          <w:sz w:val="22"/>
          <w:szCs w:val="22"/>
        </w:rPr>
        <w:t>О рассмотрении дела сообщалось по эле</w:t>
      </w:r>
      <w:r w:rsidR="002F174D">
        <w:rPr>
          <w:rFonts w:ascii="Verdana" w:hAnsi="Verdana" w:cs="Verdana"/>
          <w:sz w:val="22"/>
          <w:szCs w:val="22"/>
        </w:rPr>
        <w:t>к</w:t>
      </w:r>
      <w:r w:rsidR="002F174D">
        <w:rPr>
          <w:rFonts w:ascii="Verdana" w:hAnsi="Verdana" w:cs="Verdana"/>
          <w:sz w:val="22"/>
          <w:szCs w:val="22"/>
        </w:rPr>
        <w:t>тронной почте и по телефону Павловой Л.</w:t>
      </w:r>
      <w:r w:rsidR="006A0D60">
        <w:rPr>
          <w:rFonts w:ascii="Verdana" w:hAnsi="Verdana" w:cs="Verdana"/>
          <w:sz w:val="22"/>
          <w:szCs w:val="22"/>
        </w:rPr>
        <w:t>Н</w:t>
      </w:r>
      <w:r w:rsidR="002F174D">
        <w:rPr>
          <w:rFonts w:ascii="Verdana" w:hAnsi="Verdana" w:cs="Verdana"/>
          <w:sz w:val="22"/>
          <w:szCs w:val="22"/>
        </w:rPr>
        <w:t>. (л.д.48,49), Павлов</w:t>
      </w:r>
      <w:r w:rsidR="006A0D60">
        <w:rPr>
          <w:rFonts w:ascii="Verdana" w:hAnsi="Verdana" w:cs="Verdana"/>
          <w:sz w:val="22"/>
          <w:szCs w:val="22"/>
        </w:rPr>
        <w:t>у</w:t>
      </w:r>
      <w:r w:rsidR="002F174D">
        <w:rPr>
          <w:rFonts w:ascii="Verdana" w:hAnsi="Verdana" w:cs="Verdana"/>
          <w:sz w:val="22"/>
          <w:szCs w:val="22"/>
        </w:rPr>
        <w:t xml:space="preserve"> П.А.</w:t>
      </w:r>
      <w:r w:rsidR="006A0D60">
        <w:rPr>
          <w:rFonts w:ascii="Verdana" w:hAnsi="Verdana" w:cs="Verdana"/>
          <w:sz w:val="22"/>
          <w:szCs w:val="22"/>
        </w:rPr>
        <w:t xml:space="preserve"> -</w:t>
      </w:r>
      <w:r w:rsidR="002F174D">
        <w:rPr>
          <w:rFonts w:ascii="Verdana" w:hAnsi="Verdana" w:cs="Verdana"/>
          <w:sz w:val="22"/>
          <w:szCs w:val="22"/>
        </w:rPr>
        <w:t xml:space="preserve"> по п</w:t>
      </w:r>
      <w:r w:rsidR="002F174D">
        <w:rPr>
          <w:rFonts w:ascii="Verdana" w:hAnsi="Verdana" w:cs="Verdana"/>
          <w:sz w:val="22"/>
          <w:szCs w:val="22"/>
        </w:rPr>
        <w:t>о</w:t>
      </w:r>
      <w:r w:rsidR="002F174D">
        <w:rPr>
          <w:rFonts w:ascii="Verdana" w:hAnsi="Verdana" w:cs="Verdana"/>
          <w:sz w:val="22"/>
          <w:szCs w:val="22"/>
        </w:rPr>
        <w:t>чте и по месту работы по факсу и по телефону  (л.д.50,51,52). Данных о том, что Некрасовой В.В. направлялись какие-либо извещения о судебном засед</w:t>
      </w:r>
      <w:r w:rsidR="002F174D">
        <w:rPr>
          <w:rFonts w:ascii="Verdana" w:hAnsi="Verdana" w:cs="Verdana"/>
          <w:sz w:val="22"/>
          <w:szCs w:val="22"/>
        </w:rPr>
        <w:t>а</w:t>
      </w:r>
      <w:r w:rsidR="002F174D">
        <w:rPr>
          <w:rFonts w:ascii="Verdana" w:hAnsi="Verdana" w:cs="Verdana"/>
          <w:sz w:val="22"/>
          <w:szCs w:val="22"/>
        </w:rPr>
        <w:t>нии 19 июня 2012 г., в деле не имеется. В сообщении о телефонограмме, направленной Павловой Л.Н.</w:t>
      </w:r>
      <w:r w:rsidR="006A0D60">
        <w:rPr>
          <w:rFonts w:ascii="Verdana" w:hAnsi="Verdana" w:cs="Verdana"/>
          <w:sz w:val="22"/>
          <w:szCs w:val="22"/>
        </w:rPr>
        <w:t>,</w:t>
      </w:r>
      <w:r w:rsidR="002F174D">
        <w:rPr>
          <w:rFonts w:ascii="Verdana" w:hAnsi="Verdana" w:cs="Verdana"/>
          <w:sz w:val="22"/>
          <w:szCs w:val="22"/>
        </w:rPr>
        <w:t xml:space="preserve"> указывается на то, что Павлова Л.Н. обещала с</w:t>
      </w:r>
      <w:r w:rsidR="002F174D">
        <w:rPr>
          <w:rFonts w:ascii="Verdana" w:hAnsi="Verdana" w:cs="Verdana"/>
          <w:sz w:val="22"/>
          <w:szCs w:val="22"/>
        </w:rPr>
        <w:t>о</w:t>
      </w:r>
      <w:r w:rsidR="002F174D">
        <w:rPr>
          <w:rFonts w:ascii="Verdana" w:hAnsi="Verdana" w:cs="Verdana"/>
          <w:sz w:val="22"/>
          <w:szCs w:val="22"/>
        </w:rPr>
        <w:t>общить Н</w:t>
      </w:r>
      <w:r w:rsidR="002F174D">
        <w:rPr>
          <w:rFonts w:ascii="Verdana" w:hAnsi="Verdana" w:cs="Verdana"/>
          <w:sz w:val="22"/>
          <w:szCs w:val="22"/>
        </w:rPr>
        <w:t>е</w:t>
      </w:r>
      <w:r w:rsidR="002F174D">
        <w:rPr>
          <w:rFonts w:ascii="Verdana" w:hAnsi="Verdana" w:cs="Verdana"/>
          <w:sz w:val="22"/>
          <w:szCs w:val="22"/>
        </w:rPr>
        <w:t xml:space="preserve">красовой В.В. о рассмотрении дела (л.д.49), </w:t>
      </w:r>
      <w:r w:rsidR="006A0D60">
        <w:rPr>
          <w:rFonts w:ascii="Verdana" w:hAnsi="Verdana" w:cs="Verdana"/>
          <w:sz w:val="22"/>
          <w:szCs w:val="22"/>
        </w:rPr>
        <w:t>однако Некрасова В.В. в заседании суда второй инстанции утверждала,  что Па</w:t>
      </w:r>
      <w:r w:rsidR="006A0D60">
        <w:rPr>
          <w:rFonts w:ascii="Verdana" w:hAnsi="Verdana" w:cs="Verdana"/>
          <w:sz w:val="22"/>
          <w:szCs w:val="22"/>
        </w:rPr>
        <w:t>в</w:t>
      </w:r>
      <w:r w:rsidR="006A0D60">
        <w:rPr>
          <w:rFonts w:ascii="Verdana" w:hAnsi="Verdana" w:cs="Verdana"/>
          <w:sz w:val="22"/>
          <w:szCs w:val="22"/>
        </w:rPr>
        <w:t>лова Л.Н. о судебном заседании ей не сообщила. Сама Павлова Л.Н. 19 июня 2012 г. в суд не яв</w:t>
      </w:r>
      <w:r w:rsidR="006A0D60">
        <w:rPr>
          <w:rFonts w:ascii="Verdana" w:hAnsi="Verdana" w:cs="Verdana"/>
          <w:sz w:val="22"/>
          <w:szCs w:val="22"/>
        </w:rPr>
        <w:t>и</w:t>
      </w:r>
      <w:r w:rsidR="006A0D60">
        <w:rPr>
          <w:rFonts w:ascii="Verdana" w:hAnsi="Verdana" w:cs="Verdana"/>
          <w:sz w:val="22"/>
          <w:szCs w:val="22"/>
        </w:rPr>
        <w:t>лась.</w:t>
      </w:r>
    </w:p>
    <w:p w14:paraId="4278F66C" w14:textId="77777777" w:rsidR="006A0D60" w:rsidRDefault="00B010E0" w:rsidP="006A0D60">
      <w:pPr>
        <w:pStyle w:val="Style7"/>
        <w:widowControl/>
        <w:spacing w:line="240" w:lineRule="auto"/>
        <w:ind w:firstLine="0"/>
        <w:jc w:val="both"/>
        <w:rPr>
          <w:rFonts w:ascii="Verdana" w:hAnsi="Verdana"/>
          <w:sz w:val="22"/>
          <w:szCs w:val="22"/>
        </w:rPr>
      </w:pPr>
      <w:r w:rsidRPr="00077C43">
        <w:rPr>
          <w:rFonts w:ascii="Verdana" w:hAnsi="Verdana" w:cs="Verdana"/>
          <w:color w:val="00B050"/>
          <w:sz w:val="22"/>
          <w:szCs w:val="22"/>
        </w:rPr>
        <w:t xml:space="preserve"> </w:t>
      </w:r>
      <w:r w:rsidR="006A0D60">
        <w:rPr>
          <w:rFonts w:ascii="Verdana" w:hAnsi="Verdana" w:cs="Verdana"/>
          <w:color w:val="00B050"/>
          <w:sz w:val="22"/>
          <w:szCs w:val="22"/>
        </w:rPr>
        <w:tab/>
      </w:r>
      <w:r w:rsidRPr="00077C43">
        <w:rPr>
          <w:rFonts w:ascii="Verdana" w:hAnsi="Verdana" w:cs="Verdana"/>
          <w:color w:val="00B050"/>
          <w:sz w:val="22"/>
          <w:szCs w:val="22"/>
        </w:rPr>
        <w:t xml:space="preserve"> </w:t>
      </w:r>
      <w:r w:rsidR="006A0D60">
        <w:rPr>
          <w:rFonts w:ascii="Verdana" w:hAnsi="Verdana"/>
          <w:sz w:val="22"/>
          <w:szCs w:val="22"/>
        </w:rPr>
        <w:t>При таких обстоятельствах нельзя согласиться с утверждением суда пе</w:t>
      </w:r>
      <w:r w:rsidR="006A0D60">
        <w:rPr>
          <w:rFonts w:ascii="Verdana" w:hAnsi="Verdana"/>
          <w:sz w:val="22"/>
          <w:szCs w:val="22"/>
        </w:rPr>
        <w:t>р</w:t>
      </w:r>
      <w:r w:rsidR="006A0D60">
        <w:rPr>
          <w:rFonts w:ascii="Verdana" w:hAnsi="Verdana"/>
          <w:sz w:val="22"/>
          <w:szCs w:val="22"/>
        </w:rPr>
        <w:t>вой инстанции  в решении о том, что Некрасова В.В. была извещена о месте и времени рассмотрения дела надлежащим обр</w:t>
      </w:r>
      <w:r w:rsidR="006A0D60">
        <w:rPr>
          <w:rFonts w:ascii="Verdana" w:hAnsi="Verdana"/>
          <w:sz w:val="22"/>
          <w:szCs w:val="22"/>
        </w:rPr>
        <w:t>а</w:t>
      </w:r>
      <w:r w:rsidR="006A0D60">
        <w:rPr>
          <w:rFonts w:ascii="Verdana" w:hAnsi="Verdana"/>
          <w:sz w:val="22"/>
          <w:szCs w:val="22"/>
        </w:rPr>
        <w:t xml:space="preserve">зом. </w:t>
      </w:r>
    </w:p>
    <w:p w14:paraId="359252EC" w14:textId="77777777" w:rsidR="006A0D60" w:rsidRPr="0098266A" w:rsidRDefault="006A0D60" w:rsidP="006A0D60">
      <w:pPr>
        <w:pStyle w:val="Style7"/>
        <w:widowControl/>
        <w:spacing w:line="240" w:lineRule="auto"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О</w:t>
      </w:r>
      <w:r w:rsidRPr="0098266A">
        <w:rPr>
          <w:rFonts w:ascii="Verdana" w:hAnsi="Verdana"/>
          <w:sz w:val="22"/>
          <w:szCs w:val="22"/>
        </w:rPr>
        <w:t>бжалуемое решение постановлено судом с существенными нарушени</w:t>
      </w:r>
      <w:r w:rsidRPr="0098266A">
        <w:rPr>
          <w:rFonts w:ascii="Verdana" w:hAnsi="Verdana"/>
          <w:sz w:val="22"/>
          <w:szCs w:val="22"/>
        </w:rPr>
        <w:t>я</w:t>
      </w:r>
      <w:r w:rsidRPr="0098266A">
        <w:rPr>
          <w:rFonts w:ascii="Verdana" w:hAnsi="Verdana"/>
          <w:sz w:val="22"/>
          <w:szCs w:val="22"/>
        </w:rPr>
        <w:t xml:space="preserve">ми норм гражданского процессуального права, прав </w:t>
      </w:r>
      <w:r>
        <w:rPr>
          <w:rFonts w:ascii="Verdana" w:hAnsi="Verdana"/>
          <w:sz w:val="22"/>
          <w:szCs w:val="22"/>
        </w:rPr>
        <w:t>Некрасовой В.В.</w:t>
      </w:r>
      <w:r w:rsidRPr="0098266A">
        <w:rPr>
          <w:rFonts w:ascii="Verdana" w:hAnsi="Verdana"/>
          <w:sz w:val="22"/>
          <w:szCs w:val="22"/>
        </w:rPr>
        <w:t>, в связи с чем оно по</w:t>
      </w:r>
      <w:r w:rsidRPr="0098266A">
        <w:rPr>
          <w:rFonts w:ascii="Verdana" w:hAnsi="Verdana"/>
          <w:sz w:val="22"/>
          <w:szCs w:val="22"/>
        </w:rPr>
        <w:t>д</w:t>
      </w:r>
      <w:r w:rsidRPr="0098266A">
        <w:rPr>
          <w:rFonts w:ascii="Verdana" w:hAnsi="Verdana"/>
          <w:sz w:val="22"/>
          <w:szCs w:val="22"/>
        </w:rPr>
        <w:t>лежит отмене на основании п.4 ч.1</w:t>
      </w:r>
      <w:r>
        <w:rPr>
          <w:rFonts w:ascii="Verdana" w:hAnsi="Verdana"/>
          <w:sz w:val="22"/>
          <w:szCs w:val="22"/>
        </w:rPr>
        <w:t>,</w:t>
      </w:r>
      <w:r w:rsidRPr="0098266A">
        <w:rPr>
          <w:rFonts w:ascii="Verdana" w:hAnsi="Verdana"/>
          <w:sz w:val="22"/>
          <w:szCs w:val="22"/>
        </w:rPr>
        <w:t xml:space="preserve"> п.2 ч.</w:t>
      </w:r>
      <w:r>
        <w:rPr>
          <w:rFonts w:ascii="Verdana" w:hAnsi="Verdana"/>
          <w:sz w:val="22"/>
          <w:szCs w:val="22"/>
        </w:rPr>
        <w:t>4</w:t>
      </w:r>
      <w:r w:rsidRPr="0098266A">
        <w:rPr>
          <w:rFonts w:ascii="Verdana" w:hAnsi="Verdana"/>
          <w:sz w:val="22"/>
          <w:szCs w:val="22"/>
        </w:rPr>
        <w:t xml:space="preserve"> ст.3</w:t>
      </w:r>
      <w:r>
        <w:rPr>
          <w:rFonts w:ascii="Verdana" w:hAnsi="Verdana"/>
          <w:sz w:val="22"/>
          <w:szCs w:val="22"/>
        </w:rPr>
        <w:t>30</w:t>
      </w:r>
      <w:r w:rsidRPr="0098266A">
        <w:rPr>
          <w:rFonts w:ascii="Verdana" w:hAnsi="Verdana"/>
          <w:sz w:val="22"/>
          <w:szCs w:val="22"/>
        </w:rPr>
        <w:t xml:space="preserve"> ГПК РФ.</w:t>
      </w:r>
    </w:p>
    <w:p w14:paraId="4983EF5E" w14:textId="77777777" w:rsidR="00A603CC" w:rsidRPr="00A603CC" w:rsidRDefault="00A603CC" w:rsidP="00A603CC">
      <w:pPr>
        <w:widowControl/>
        <w:ind w:firstLine="540"/>
        <w:jc w:val="both"/>
        <w:outlineLvl w:val="2"/>
        <w:rPr>
          <w:rFonts w:ascii="Verdana" w:hAnsi="Verdana" w:cs="Verdana"/>
          <w:sz w:val="22"/>
          <w:szCs w:val="22"/>
        </w:rPr>
      </w:pPr>
      <w:r w:rsidRPr="00A603CC">
        <w:rPr>
          <w:rFonts w:ascii="Verdana" w:hAnsi="Verdana"/>
          <w:sz w:val="22"/>
          <w:szCs w:val="22"/>
        </w:rPr>
        <w:t xml:space="preserve">В силу ст.328 ГПК РФ </w:t>
      </w:r>
      <w:r w:rsidRPr="00A603CC">
        <w:rPr>
          <w:rFonts w:ascii="Verdana" w:hAnsi="Verdana"/>
          <w:sz w:val="22"/>
          <w:szCs w:val="20"/>
        </w:rPr>
        <w:t xml:space="preserve"> п</w:t>
      </w:r>
      <w:r w:rsidRPr="00A603CC">
        <w:rPr>
          <w:rFonts w:ascii="Verdana" w:hAnsi="Verdana" w:cs="Verdana"/>
          <w:sz w:val="22"/>
          <w:szCs w:val="22"/>
        </w:rPr>
        <w:t>о результатам рассмотрения апелляционной жал</w:t>
      </w:r>
      <w:r w:rsidRPr="00A603CC">
        <w:rPr>
          <w:rFonts w:ascii="Verdana" w:hAnsi="Verdana" w:cs="Verdana"/>
          <w:sz w:val="22"/>
          <w:szCs w:val="22"/>
        </w:rPr>
        <w:t>о</w:t>
      </w:r>
      <w:r w:rsidRPr="00A603CC">
        <w:rPr>
          <w:rFonts w:ascii="Verdana" w:hAnsi="Verdana" w:cs="Verdana"/>
          <w:sz w:val="22"/>
          <w:szCs w:val="22"/>
        </w:rPr>
        <w:t>бы, суд апелляционной инстанции вправе  отменить или изменить решение с</w:t>
      </w:r>
      <w:r w:rsidRPr="00A603CC">
        <w:rPr>
          <w:rFonts w:ascii="Verdana" w:hAnsi="Verdana" w:cs="Verdana"/>
          <w:sz w:val="22"/>
          <w:szCs w:val="22"/>
        </w:rPr>
        <w:t>у</w:t>
      </w:r>
      <w:r w:rsidRPr="00A603CC">
        <w:rPr>
          <w:rFonts w:ascii="Verdana" w:hAnsi="Verdana" w:cs="Verdana"/>
          <w:sz w:val="22"/>
          <w:szCs w:val="22"/>
        </w:rPr>
        <w:t>да первой инстанции полностью и принять по делу новое решение.</w:t>
      </w:r>
    </w:p>
    <w:p w14:paraId="6582B580" w14:textId="77777777" w:rsidR="00077C43" w:rsidRPr="00A603CC" w:rsidRDefault="00077C43" w:rsidP="00077C43">
      <w:pPr>
        <w:widowControl/>
        <w:autoSpaceDE/>
        <w:autoSpaceDN/>
        <w:adjustRightInd/>
        <w:ind w:right="-1" w:firstLine="709"/>
        <w:jc w:val="both"/>
        <w:rPr>
          <w:rFonts w:ascii="Verdana" w:eastAsia="Book Antiqua" w:hAnsi="Verdana" w:cs="Book Antiqua"/>
          <w:sz w:val="22"/>
          <w:szCs w:val="28"/>
          <w:lang w:eastAsia="en-US"/>
        </w:rPr>
      </w:pPr>
      <w:r w:rsidRPr="00A603CC">
        <w:rPr>
          <w:rFonts w:ascii="Verdana" w:eastAsia="Book Antiqua" w:hAnsi="Verdana" w:cs="Book Antiqua"/>
          <w:sz w:val="22"/>
          <w:szCs w:val="28"/>
          <w:lang w:eastAsia="en-US"/>
        </w:rPr>
        <w:t>Определением судебной коллегии по гражданским делам Московского г</w:t>
      </w:r>
      <w:r w:rsidRPr="00A603CC">
        <w:rPr>
          <w:rFonts w:ascii="Verdana" w:eastAsia="Book Antiqua" w:hAnsi="Verdana" w:cs="Book Antiqua"/>
          <w:sz w:val="22"/>
          <w:szCs w:val="28"/>
          <w:lang w:eastAsia="en-US"/>
        </w:rPr>
        <w:t>о</w:t>
      </w:r>
      <w:r>
        <w:rPr>
          <w:rFonts w:ascii="Verdana" w:eastAsia="Book Antiqua" w:hAnsi="Verdana" w:cs="Book Antiqua"/>
          <w:sz w:val="22"/>
          <w:szCs w:val="28"/>
          <w:lang w:eastAsia="en-US"/>
        </w:rPr>
        <w:t>родского суда от 10 января 2013</w:t>
      </w:r>
      <w:r w:rsidRPr="00A603CC">
        <w:rPr>
          <w:rFonts w:ascii="Verdana" w:eastAsia="Book Antiqua" w:hAnsi="Verdana" w:cs="Book Antiqua"/>
          <w:sz w:val="22"/>
          <w:szCs w:val="28"/>
          <w:lang w:eastAsia="en-US"/>
        </w:rPr>
        <w:t xml:space="preserve"> г. постановлено перейти к рассмотрению настоящего гражданского дела по правилам производства в суде первой и</w:t>
      </w:r>
      <w:r w:rsidRPr="00A603CC">
        <w:rPr>
          <w:rFonts w:ascii="Verdana" w:eastAsia="Book Antiqua" w:hAnsi="Verdana" w:cs="Book Antiqua"/>
          <w:sz w:val="22"/>
          <w:szCs w:val="28"/>
          <w:lang w:eastAsia="en-US"/>
        </w:rPr>
        <w:t>н</w:t>
      </w:r>
      <w:r w:rsidRPr="00A603CC">
        <w:rPr>
          <w:rFonts w:ascii="Verdana" w:eastAsia="Book Antiqua" w:hAnsi="Verdana" w:cs="Book Antiqua"/>
          <w:sz w:val="22"/>
          <w:szCs w:val="28"/>
          <w:lang w:eastAsia="en-US"/>
        </w:rPr>
        <w:t>станции.</w:t>
      </w:r>
      <w:r>
        <w:rPr>
          <w:rFonts w:ascii="Verdana" w:eastAsia="Book Antiqua" w:hAnsi="Verdana" w:cs="Book Antiqua"/>
          <w:sz w:val="22"/>
          <w:szCs w:val="28"/>
          <w:lang w:eastAsia="en-US"/>
        </w:rPr>
        <w:t xml:space="preserve"> </w:t>
      </w:r>
    </w:p>
    <w:p w14:paraId="6279CCDC" w14:textId="77777777" w:rsidR="00001227" w:rsidRPr="00001227" w:rsidRDefault="00077C43" w:rsidP="00001227">
      <w:pPr>
        <w:widowControl/>
        <w:autoSpaceDE/>
        <w:autoSpaceDN/>
        <w:adjustRightInd/>
        <w:ind w:firstLine="540"/>
        <w:jc w:val="both"/>
        <w:outlineLvl w:val="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</w:t>
      </w:r>
      <w:r w:rsidR="00001227" w:rsidRPr="00001227">
        <w:rPr>
          <w:rFonts w:ascii="Verdana" w:hAnsi="Verdana"/>
          <w:sz w:val="22"/>
          <w:szCs w:val="22"/>
        </w:rPr>
        <w:t xml:space="preserve">ыслушав объяснения </w:t>
      </w:r>
      <w:r w:rsidR="00001227">
        <w:rPr>
          <w:rFonts w:ascii="Verdana" w:hAnsi="Verdana"/>
          <w:sz w:val="22"/>
          <w:szCs w:val="22"/>
        </w:rPr>
        <w:t xml:space="preserve"> представителя ОАО «Сбербанк России» Аксе</w:t>
      </w:r>
      <w:r w:rsidR="00D4176B">
        <w:rPr>
          <w:rFonts w:ascii="Verdana" w:hAnsi="Verdana"/>
          <w:sz w:val="22"/>
          <w:szCs w:val="22"/>
        </w:rPr>
        <w:t xml:space="preserve">нова А.П., </w:t>
      </w:r>
      <w:r w:rsidR="00001227" w:rsidRPr="00001227">
        <w:rPr>
          <w:rFonts w:ascii="Verdana" w:hAnsi="Verdana"/>
          <w:sz w:val="22"/>
          <w:szCs w:val="22"/>
        </w:rPr>
        <w:t>поддержавшего исковые требова</w:t>
      </w:r>
      <w:r w:rsidR="00001227">
        <w:rPr>
          <w:rFonts w:ascii="Verdana" w:hAnsi="Verdana"/>
          <w:sz w:val="22"/>
          <w:szCs w:val="22"/>
        </w:rPr>
        <w:t>ния,</w:t>
      </w:r>
      <w:r w:rsidR="00001227" w:rsidRPr="00001227">
        <w:rPr>
          <w:rFonts w:ascii="Verdana" w:hAnsi="Verdana"/>
          <w:sz w:val="22"/>
          <w:szCs w:val="22"/>
        </w:rPr>
        <w:t xml:space="preserve"> </w:t>
      </w:r>
      <w:r w:rsidR="00001227">
        <w:rPr>
          <w:rFonts w:ascii="Verdana" w:hAnsi="Verdana"/>
          <w:sz w:val="22"/>
          <w:szCs w:val="22"/>
        </w:rPr>
        <w:t>Некрасовой В.В., Павловой Л.Н.</w:t>
      </w:r>
      <w:r>
        <w:rPr>
          <w:rFonts w:ascii="Verdana" w:hAnsi="Verdana"/>
          <w:sz w:val="22"/>
          <w:szCs w:val="22"/>
        </w:rPr>
        <w:t>,</w:t>
      </w:r>
      <w:r w:rsidR="00001227">
        <w:rPr>
          <w:rFonts w:ascii="Verdana" w:hAnsi="Verdana"/>
          <w:sz w:val="22"/>
          <w:szCs w:val="22"/>
        </w:rPr>
        <w:t xml:space="preserve"> </w:t>
      </w:r>
      <w:r w:rsidR="00001227" w:rsidRPr="00001227">
        <w:rPr>
          <w:rFonts w:ascii="Verdana" w:hAnsi="Verdana"/>
          <w:sz w:val="22"/>
          <w:szCs w:val="22"/>
        </w:rPr>
        <w:t xml:space="preserve">не признавших иск, исследовав </w:t>
      </w:r>
      <w:r>
        <w:rPr>
          <w:rFonts w:ascii="Verdana" w:hAnsi="Verdana"/>
          <w:sz w:val="22"/>
          <w:szCs w:val="22"/>
        </w:rPr>
        <w:t xml:space="preserve">представленные </w:t>
      </w:r>
      <w:r w:rsidR="00001227" w:rsidRPr="00001227">
        <w:rPr>
          <w:rFonts w:ascii="Verdana" w:hAnsi="Verdana"/>
          <w:sz w:val="22"/>
          <w:szCs w:val="22"/>
        </w:rPr>
        <w:t>доказатель</w:t>
      </w:r>
      <w:r w:rsidR="00001227">
        <w:rPr>
          <w:rFonts w:ascii="Verdana" w:hAnsi="Verdana"/>
          <w:sz w:val="22"/>
          <w:szCs w:val="22"/>
        </w:rPr>
        <w:t>ства,</w:t>
      </w:r>
      <w:r w:rsidR="00001227" w:rsidRPr="00001227">
        <w:rPr>
          <w:rFonts w:ascii="Verdana" w:hAnsi="Verdana"/>
          <w:sz w:val="22"/>
          <w:szCs w:val="22"/>
        </w:rPr>
        <w:t xml:space="preserve"> судебная колл</w:t>
      </w:r>
      <w:r w:rsidR="00001227" w:rsidRPr="00001227">
        <w:rPr>
          <w:rFonts w:ascii="Verdana" w:hAnsi="Verdana"/>
          <w:sz w:val="22"/>
          <w:szCs w:val="22"/>
        </w:rPr>
        <w:t>е</w:t>
      </w:r>
      <w:r w:rsidR="00001227" w:rsidRPr="00001227">
        <w:rPr>
          <w:rFonts w:ascii="Verdana" w:hAnsi="Verdana"/>
          <w:sz w:val="22"/>
          <w:szCs w:val="22"/>
        </w:rPr>
        <w:t>гия прихо</w:t>
      </w:r>
      <w:r w:rsidR="00001227">
        <w:rPr>
          <w:rFonts w:ascii="Verdana" w:hAnsi="Verdana"/>
          <w:sz w:val="22"/>
          <w:szCs w:val="22"/>
        </w:rPr>
        <w:t xml:space="preserve">дит к выводу об удовлетворении </w:t>
      </w:r>
      <w:r w:rsidR="00D4176B">
        <w:rPr>
          <w:rFonts w:ascii="Verdana" w:hAnsi="Verdana"/>
          <w:sz w:val="22"/>
          <w:szCs w:val="22"/>
        </w:rPr>
        <w:t>исковых требований ОАО «Сбербанк России»</w:t>
      </w:r>
      <w:r w:rsidR="00001227" w:rsidRPr="00001227">
        <w:rPr>
          <w:rFonts w:ascii="Verdana" w:hAnsi="Verdana"/>
          <w:sz w:val="22"/>
          <w:szCs w:val="22"/>
        </w:rPr>
        <w:t xml:space="preserve"> по следующим основаниям.</w:t>
      </w:r>
    </w:p>
    <w:p w14:paraId="75B4FA32" w14:textId="77777777" w:rsidR="00D4176B" w:rsidRPr="00D4176B" w:rsidRDefault="00D4176B" w:rsidP="00D4176B">
      <w:pPr>
        <w:widowControl/>
        <w:ind w:firstLine="720"/>
        <w:jc w:val="both"/>
        <w:outlineLvl w:val="3"/>
        <w:rPr>
          <w:rFonts w:ascii="Verdana" w:hAnsi="Verdana"/>
          <w:sz w:val="22"/>
          <w:szCs w:val="22"/>
        </w:rPr>
      </w:pPr>
      <w:r w:rsidRPr="00D4176B">
        <w:rPr>
          <w:rFonts w:ascii="Verdana" w:hAnsi="Verdana"/>
          <w:sz w:val="22"/>
          <w:szCs w:val="22"/>
        </w:rPr>
        <w:t>В соответствии со ст.</w:t>
      </w:r>
      <w:r w:rsidR="006A0D60">
        <w:rPr>
          <w:rFonts w:ascii="Verdana" w:hAnsi="Verdana"/>
          <w:sz w:val="22"/>
          <w:szCs w:val="22"/>
        </w:rPr>
        <w:t>ст.309,</w:t>
      </w:r>
      <w:r w:rsidRPr="00D4176B">
        <w:rPr>
          <w:rFonts w:ascii="Verdana" w:hAnsi="Verdana"/>
          <w:sz w:val="22"/>
          <w:szCs w:val="22"/>
        </w:rPr>
        <w:t>310 ГК РФ обязательства должны исполнят</w:t>
      </w:r>
      <w:r w:rsidRPr="00D4176B">
        <w:rPr>
          <w:rFonts w:ascii="Verdana" w:hAnsi="Verdana"/>
          <w:sz w:val="22"/>
          <w:szCs w:val="22"/>
        </w:rPr>
        <w:t>ь</w:t>
      </w:r>
      <w:r w:rsidRPr="00D4176B">
        <w:rPr>
          <w:rFonts w:ascii="Verdana" w:hAnsi="Verdana"/>
          <w:sz w:val="22"/>
          <w:szCs w:val="22"/>
        </w:rPr>
        <w:t>ся надлежащим образом в соответствии с условиями обязательства и требовани</w:t>
      </w:r>
      <w:r w:rsidRPr="00D4176B">
        <w:rPr>
          <w:rFonts w:ascii="Verdana" w:hAnsi="Verdana"/>
          <w:sz w:val="22"/>
          <w:szCs w:val="22"/>
        </w:rPr>
        <w:t>я</w:t>
      </w:r>
      <w:r w:rsidRPr="00D4176B">
        <w:rPr>
          <w:rFonts w:ascii="Verdana" w:hAnsi="Verdana"/>
          <w:sz w:val="22"/>
          <w:szCs w:val="22"/>
        </w:rPr>
        <w:t>ми закона, иных правовых актов.</w:t>
      </w:r>
      <w:r>
        <w:rPr>
          <w:rFonts w:ascii="Verdana" w:hAnsi="Verdana"/>
          <w:sz w:val="22"/>
          <w:szCs w:val="22"/>
        </w:rPr>
        <w:t xml:space="preserve"> </w:t>
      </w:r>
      <w:r w:rsidRPr="00D4176B">
        <w:rPr>
          <w:rFonts w:ascii="Verdana" w:hAnsi="Verdana"/>
          <w:sz w:val="22"/>
          <w:szCs w:val="22"/>
        </w:rPr>
        <w:t>Односторонний отказ от исполнения обяз</w:t>
      </w:r>
      <w:r w:rsidRPr="00D4176B">
        <w:rPr>
          <w:rFonts w:ascii="Verdana" w:hAnsi="Verdana"/>
          <w:sz w:val="22"/>
          <w:szCs w:val="22"/>
        </w:rPr>
        <w:t>а</w:t>
      </w:r>
      <w:r w:rsidRPr="00D4176B">
        <w:rPr>
          <w:rFonts w:ascii="Verdana" w:hAnsi="Verdana"/>
          <w:sz w:val="22"/>
          <w:szCs w:val="22"/>
        </w:rPr>
        <w:t>тельства и одностороннее изменение его условий не допускаются, за исключ</w:t>
      </w:r>
      <w:r w:rsidRPr="00D4176B">
        <w:rPr>
          <w:rFonts w:ascii="Verdana" w:hAnsi="Verdana"/>
          <w:sz w:val="22"/>
          <w:szCs w:val="22"/>
        </w:rPr>
        <w:t>е</w:t>
      </w:r>
      <w:r w:rsidRPr="00D4176B">
        <w:rPr>
          <w:rFonts w:ascii="Verdana" w:hAnsi="Verdana"/>
          <w:sz w:val="22"/>
          <w:szCs w:val="22"/>
        </w:rPr>
        <w:t>нием случаев, предусмотре</w:t>
      </w:r>
      <w:r w:rsidRPr="00D4176B">
        <w:rPr>
          <w:rFonts w:ascii="Verdana" w:hAnsi="Verdana"/>
          <w:sz w:val="22"/>
          <w:szCs w:val="22"/>
        </w:rPr>
        <w:t>н</w:t>
      </w:r>
      <w:r w:rsidRPr="00D4176B">
        <w:rPr>
          <w:rFonts w:ascii="Verdana" w:hAnsi="Verdana"/>
          <w:sz w:val="22"/>
          <w:szCs w:val="22"/>
        </w:rPr>
        <w:t xml:space="preserve">ных законом. </w:t>
      </w:r>
    </w:p>
    <w:p w14:paraId="3AEF4E0B" w14:textId="77777777" w:rsidR="00D4176B" w:rsidRPr="00D4176B" w:rsidRDefault="006A0D60" w:rsidP="00D4176B">
      <w:pPr>
        <w:widowControl/>
        <w:ind w:firstLine="720"/>
        <w:jc w:val="both"/>
        <w:outlineLvl w:val="3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силу ст.</w:t>
      </w:r>
      <w:r w:rsidR="00D4176B" w:rsidRPr="00D4176B">
        <w:rPr>
          <w:rFonts w:ascii="Verdana" w:hAnsi="Verdana"/>
          <w:sz w:val="22"/>
          <w:szCs w:val="22"/>
        </w:rPr>
        <w:t>819 ГК РФ по кредитному договору банк или иная кредитная организация (кредитор) обязуются предоставить денежные сре</w:t>
      </w:r>
      <w:r w:rsidR="00D4176B" w:rsidRPr="00D4176B">
        <w:rPr>
          <w:rFonts w:ascii="Verdana" w:hAnsi="Verdana"/>
          <w:sz w:val="22"/>
          <w:szCs w:val="22"/>
        </w:rPr>
        <w:t>д</w:t>
      </w:r>
      <w:r w:rsidR="00D4176B" w:rsidRPr="00D4176B">
        <w:rPr>
          <w:rFonts w:ascii="Verdana" w:hAnsi="Verdana"/>
          <w:sz w:val="22"/>
          <w:szCs w:val="22"/>
        </w:rPr>
        <w:t xml:space="preserve">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</w:t>
      </w:r>
      <w:r w:rsidR="00D4176B" w:rsidRPr="00D4176B">
        <w:rPr>
          <w:rFonts w:ascii="Verdana" w:hAnsi="Verdana"/>
          <w:sz w:val="22"/>
          <w:szCs w:val="22"/>
        </w:rPr>
        <w:lastRenderedPageBreak/>
        <w:t>нее.</w:t>
      </w:r>
      <w:r w:rsidR="00D4176B">
        <w:rPr>
          <w:rFonts w:ascii="Verdana" w:hAnsi="Verdana"/>
          <w:sz w:val="22"/>
          <w:szCs w:val="22"/>
        </w:rPr>
        <w:t xml:space="preserve"> </w:t>
      </w:r>
      <w:r w:rsidR="00D4176B" w:rsidRPr="00D4176B">
        <w:rPr>
          <w:rFonts w:ascii="Verdana" w:hAnsi="Verdana"/>
          <w:sz w:val="22"/>
          <w:szCs w:val="22"/>
        </w:rPr>
        <w:t>К отношениям по кредитному договору применяются правила, предусмо</w:t>
      </w:r>
      <w:r w:rsidR="00D4176B" w:rsidRPr="00D4176B">
        <w:rPr>
          <w:rFonts w:ascii="Verdana" w:hAnsi="Verdana"/>
          <w:sz w:val="22"/>
          <w:szCs w:val="22"/>
        </w:rPr>
        <w:t>т</w:t>
      </w:r>
      <w:r w:rsidR="00D4176B" w:rsidRPr="00D4176B">
        <w:rPr>
          <w:rFonts w:ascii="Verdana" w:hAnsi="Verdana"/>
          <w:sz w:val="22"/>
          <w:szCs w:val="22"/>
        </w:rPr>
        <w:t xml:space="preserve">ренные </w:t>
      </w:r>
      <w:r w:rsidR="00077C43">
        <w:rPr>
          <w:rFonts w:ascii="Verdana" w:hAnsi="Verdana"/>
          <w:sz w:val="22"/>
          <w:szCs w:val="22"/>
        </w:rPr>
        <w:t>ст.ст. 807-818 ГК РФ</w:t>
      </w:r>
      <w:r w:rsidR="00D4176B" w:rsidRPr="00D4176B">
        <w:rPr>
          <w:rFonts w:ascii="Verdana" w:hAnsi="Verdana"/>
          <w:sz w:val="22"/>
          <w:szCs w:val="22"/>
        </w:rPr>
        <w:t>.</w:t>
      </w:r>
    </w:p>
    <w:p w14:paraId="0991DBD5" w14:textId="77777777" w:rsidR="00D4176B" w:rsidRPr="00D4176B" w:rsidRDefault="00077C43" w:rsidP="00D4176B">
      <w:pPr>
        <w:widowControl/>
        <w:ind w:firstLine="720"/>
        <w:jc w:val="both"/>
        <w:outlineLvl w:val="3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силу п.1 ст.</w:t>
      </w:r>
      <w:r w:rsidR="00D4176B" w:rsidRPr="00D4176B">
        <w:rPr>
          <w:rFonts w:ascii="Verdana" w:hAnsi="Verdana"/>
          <w:sz w:val="22"/>
          <w:szCs w:val="22"/>
        </w:rPr>
        <w:t>810 ГК РФ заемщик обязан возвратить займодавцу получе</w:t>
      </w:r>
      <w:r w:rsidR="00D4176B" w:rsidRPr="00D4176B">
        <w:rPr>
          <w:rFonts w:ascii="Verdana" w:hAnsi="Verdana"/>
          <w:sz w:val="22"/>
          <w:szCs w:val="22"/>
        </w:rPr>
        <w:t>н</w:t>
      </w:r>
      <w:r w:rsidR="00D4176B" w:rsidRPr="00D4176B">
        <w:rPr>
          <w:rFonts w:ascii="Verdana" w:hAnsi="Verdana"/>
          <w:sz w:val="22"/>
          <w:szCs w:val="22"/>
        </w:rPr>
        <w:t>ную сумму займа в срок и в порядке, которые предусмотрены договором займа.</w:t>
      </w:r>
    </w:p>
    <w:p w14:paraId="3BAB3A12" w14:textId="77777777" w:rsidR="00D4176B" w:rsidRDefault="00077C43" w:rsidP="00D4176B">
      <w:pPr>
        <w:widowControl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Согласно ч.2 ст.</w:t>
      </w:r>
      <w:r w:rsidR="00D4176B" w:rsidRPr="00D4176B">
        <w:rPr>
          <w:rFonts w:ascii="Verdana" w:hAnsi="Verdana"/>
          <w:sz w:val="22"/>
          <w:szCs w:val="22"/>
        </w:rPr>
        <w:t>811 ГК РФ, если договором займа предусмотрено возвр</w:t>
      </w:r>
      <w:r w:rsidR="00D4176B" w:rsidRPr="00D4176B">
        <w:rPr>
          <w:rFonts w:ascii="Verdana" w:hAnsi="Verdana"/>
          <w:sz w:val="22"/>
          <w:szCs w:val="22"/>
        </w:rPr>
        <w:t>а</w:t>
      </w:r>
      <w:r w:rsidR="00D4176B" w:rsidRPr="00D4176B">
        <w:rPr>
          <w:rFonts w:ascii="Verdana" w:hAnsi="Verdana"/>
          <w:sz w:val="22"/>
          <w:szCs w:val="22"/>
        </w:rPr>
        <w:t>щение займа по частям (в рассрочку), то при нарушении заемщиком срока, установленного для возврата очередной части займа, займодавец вправе п</w:t>
      </w:r>
      <w:r w:rsidR="00D4176B" w:rsidRPr="00D4176B">
        <w:rPr>
          <w:rFonts w:ascii="Verdana" w:hAnsi="Verdana"/>
          <w:sz w:val="22"/>
          <w:szCs w:val="22"/>
        </w:rPr>
        <w:t>о</w:t>
      </w:r>
      <w:r w:rsidR="00D4176B" w:rsidRPr="00D4176B">
        <w:rPr>
          <w:rFonts w:ascii="Verdana" w:hAnsi="Verdana"/>
          <w:sz w:val="22"/>
          <w:szCs w:val="22"/>
        </w:rPr>
        <w:t>требовать досрочного возврата всей оставшейся суммы займа вместе с прич</w:t>
      </w:r>
      <w:r w:rsidR="00D4176B" w:rsidRPr="00D4176B">
        <w:rPr>
          <w:rFonts w:ascii="Verdana" w:hAnsi="Verdana"/>
          <w:sz w:val="22"/>
          <w:szCs w:val="22"/>
        </w:rPr>
        <w:t>и</w:t>
      </w:r>
      <w:r w:rsidR="00D4176B" w:rsidRPr="00D4176B">
        <w:rPr>
          <w:rFonts w:ascii="Verdana" w:hAnsi="Verdana"/>
          <w:sz w:val="22"/>
          <w:szCs w:val="22"/>
        </w:rPr>
        <w:t>тающимися процентами.</w:t>
      </w:r>
    </w:p>
    <w:p w14:paraId="32DF8727" w14:textId="77777777" w:rsidR="00D4176B" w:rsidRPr="00D4176B" w:rsidRDefault="00077C43" w:rsidP="00077C43">
      <w:pPr>
        <w:widowControl/>
        <w:autoSpaceDE/>
        <w:autoSpaceDN/>
        <w:adjustRightInd/>
        <w:ind w:firstLine="720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>В соответствии со ст.</w:t>
      </w:r>
      <w:r w:rsidR="00D4176B" w:rsidRPr="00D4176B">
        <w:rPr>
          <w:rFonts w:ascii="Verdana" w:hAnsi="Verdana"/>
          <w:sz w:val="22"/>
          <w:szCs w:val="22"/>
        </w:rPr>
        <w:t>361 ГК РФ по договору поручительства поручитель обязывается перед кредитором другого лица отвечать за испо</w:t>
      </w:r>
      <w:r w:rsidR="00D4176B" w:rsidRPr="00D4176B">
        <w:rPr>
          <w:rFonts w:ascii="Verdana" w:hAnsi="Verdana"/>
          <w:sz w:val="22"/>
          <w:szCs w:val="22"/>
        </w:rPr>
        <w:t>л</w:t>
      </w:r>
      <w:r w:rsidR="00D4176B" w:rsidRPr="00D4176B">
        <w:rPr>
          <w:rFonts w:ascii="Verdana" w:hAnsi="Verdana"/>
          <w:sz w:val="22"/>
          <w:szCs w:val="22"/>
        </w:rPr>
        <w:t>нение последним его обязательства полностью или в части.</w:t>
      </w:r>
      <w:r>
        <w:rPr>
          <w:rFonts w:ascii="Verdana" w:hAnsi="Verdana"/>
          <w:sz w:val="22"/>
          <w:szCs w:val="22"/>
        </w:rPr>
        <w:t xml:space="preserve"> П</w:t>
      </w:r>
      <w:r w:rsidR="00D4176B" w:rsidRPr="00D4176B">
        <w:rPr>
          <w:rFonts w:ascii="Verdana" w:hAnsi="Verdana"/>
          <w:bCs/>
          <w:sz w:val="22"/>
          <w:szCs w:val="22"/>
        </w:rPr>
        <w:t>ри неисполнении или ненадлеж</w:t>
      </w:r>
      <w:r w:rsidR="00D4176B" w:rsidRPr="00D4176B">
        <w:rPr>
          <w:rFonts w:ascii="Verdana" w:hAnsi="Verdana"/>
          <w:bCs/>
          <w:sz w:val="22"/>
          <w:szCs w:val="22"/>
        </w:rPr>
        <w:t>а</w:t>
      </w:r>
      <w:r w:rsidR="00D4176B" w:rsidRPr="00D4176B">
        <w:rPr>
          <w:rFonts w:ascii="Verdana" w:hAnsi="Verdana"/>
          <w:bCs/>
          <w:sz w:val="22"/>
          <w:szCs w:val="22"/>
        </w:rPr>
        <w:t>щем исполнении должником обеспеченного поручительством обязательства п</w:t>
      </w:r>
      <w:r w:rsidR="00D4176B" w:rsidRPr="00D4176B">
        <w:rPr>
          <w:rFonts w:ascii="Verdana" w:hAnsi="Verdana"/>
          <w:bCs/>
          <w:sz w:val="22"/>
          <w:szCs w:val="22"/>
        </w:rPr>
        <w:t>о</w:t>
      </w:r>
      <w:r w:rsidR="00D4176B" w:rsidRPr="00D4176B">
        <w:rPr>
          <w:rFonts w:ascii="Verdana" w:hAnsi="Verdana"/>
          <w:bCs/>
          <w:sz w:val="22"/>
          <w:szCs w:val="22"/>
        </w:rPr>
        <w:t>ручитель и должник отвечают перед кредитором солидарно, если з</w:t>
      </w:r>
      <w:r w:rsidR="00D4176B" w:rsidRPr="00D4176B">
        <w:rPr>
          <w:rFonts w:ascii="Verdana" w:hAnsi="Verdana"/>
          <w:bCs/>
          <w:sz w:val="22"/>
          <w:szCs w:val="22"/>
        </w:rPr>
        <w:t>а</w:t>
      </w:r>
      <w:r w:rsidR="00D4176B" w:rsidRPr="00D4176B">
        <w:rPr>
          <w:rFonts w:ascii="Verdana" w:hAnsi="Verdana"/>
          <w:bCs/>
          <w:sz w:val="22"/>
          <w:szCs w:val="22"/>
        </w:rPr>
        <w:t>коном или договором поручительства не предусмотрена субсидиарная ответственность п</w:t>
      </w:r>
      <w:r w:rsidR="00D4176B" w:rsidRPr="00D4176B">
        <w:rPr>
          <w:rFonts w:ascii="Verdana" w:hAnsi="Verdana"/>
          <w:bCs/>
          <w:sz w:val="22"/>
          <w:szCs w:val="22"/>
        </w:rPr>
        <w:t>о</w:t>
      </w:r>
      <w:r w:rsidR="00D4176B" w:rsidRPr="00D4176B">
        <w:rPr>
          <w:rFonts w:ascii="Verdana" w:hAnsi="Verdana"/>
          <w:bCs/>
          <w:sz w:val="22"/>
          <w:szCs w:val="22"/>
        </w:rPr>
        <w:t>ручителя.</w:t>
      </w:r>
    </w:p>
    <w:p w14:paraId="4450A900" w14:textId="77777777" w:rsidR="00E758A7" w:rsidRPr="00E758A7" w:rsidRDefault="00E758A7" w:rsidP="00E758A7">
      <w:pPr>
        <w:widowControl/>
        <w:ind w:firstLine="720"/>
        <w:jc w:val="both"/>
        <w:rPr>
          <w:rFonts w:ascii="Verdana" w:hAnsi="Verdana"/>
          <w:sz w:val="22"/>
          <w:szCs w:val="22"/>
        </w:rPr>
      </w:pPr>
      <w:r w:rsidRPr="00E758A7">
        <w:rPr>
          <w:rFonts w:ascii="Verdana" w:hAnsi="Verdana"/>
          <w:sz w:val="22"/>
          <w:szCs w:val="22"/>
        </w:rPr>
        <w:t xml:space="preserve">Согласно </w:t>
      </w:r>
      <w:hyperlink r:id="rId7" w:history="1">
        <w:r>
          <w:rPr>
            <w:rFonts w:ascii="Verdana" w:hAnsi="Verdana"/>
            <w:sz w:val="22"/>
            <w:szCs w:val="22"/>
          </w:rPr>
          <w:t>п.</w:t>
        </w:r>
        <w:r w:rsidRPr="00E758A7">
          <w:rPr>
            <w:rFonts w:ascii="Verdana" w:hAnsi="Verdana"/>
            <w:sz w:val="22"/>
            <w:szCs w:val="22"/>
          </w:rPr>
          <w:t>2 ст</w:t>
        </w:r>
        <w:r>
          <w:rPr>
            <w:rFonts w:ascii="Verdana" w:hAnsi="Verdana"/>
            <w:sz w:val="22"/>
            <w:szCs w:val="22"/>
          </w:rPr>
          <w:t>.</w:t>
        </w:r>
        <w:r w:rsidRPr="00E758A7">
          <w:rPr>
            <w:rFonts w:ascii="Verdana" w:hAnsi="Verdana"/>
            <w:sz w:val="22"/>
            <w:szCs w:val="22"/>
          </w:rPr>
          <w:t>450</w:t>
        </w:r>
      </w:hyperlink>
      <w:r w:rsidRPr="00E758A7">
        <w:rPr>
          <w:rFonts w:ascii="Verdana" w:hAnsi="Verdana"/>
          <w:sz w:val="22"/>
          <w:szCs w:val="22"/>
        </w:rPr>
        <w:t xml:space="preserve"> ГК РФ по требованию одной из сторон договор м</w:t>
      </w:r>
      <w:r w:rsidRPr="00E758A7">
        <w:rPr>
          <w:rFonts w:ascii="Verdana" w:hAnsi="Verdana"/>
          <w:sz w:val="22"/>
          <w:szCs w:val="22"/>
        </w:rPr>
        <w:t>о</w:t>
      </w:r>
      <w:r w:rsidRPr="00E758A7">
        <w:rPr>
          <w:rFonts w:ascii="Verdana" w:hAnsi="Verdana"/>
          <w:sz w:val="22"/>
          <w:szCs w:val="22"/>
        </w:rPr>
        <w:t>жет быть изменен или расторгнут по решению суда при существенном наруш</w:t>
      </w:r>
      <w:r w:rsidRPr="00E758A7">
        <w:rPr>
          <w:rFonts w:ascii="Verdana" w:hAnsi="Verdana"/>
          <w:sz w:val="22"/>
          <w:szCs w:val="22"/>
        </w:rPr>
        <w:t>е</w:t>
      </w:r>
      <w:r w:rsidRPr="00E758A7">
        <w:rPr>
          <w:rFonts w:ascii="Verdana" w:hAnsi="Verdana"/>
          <w:sz w:val="22"/>
          <w:szCs w:val="22"/>
        </w:rPr>
        <w:t>нии договора другой стороной, при этом существенным признается нарушение д</w:t>
      </w:r>
      <w:r w:rsidRPr="00E758A7">
        <w:rPr>
          <w:rFonts w:ascii="Verdana" w:hAnsi="Verdana"/>
          <w:sz w:val="22"/>
          <w:szCs w:val="22"/>
        </w:rPr>
        <w:t>о</w:t>
      </w:r>
      <w:r w:rsidRPr="00E758A7">
        <w:rPr>
          <w:rFonts w:ascii="Verdana" w:hAnsi="Verdana"/>
          <w:sz w:val="22"/>
          <w:szCs w:val="22"/>
        </w:rPr>
        <w:t>говора одной из сторон, которое влечет для другой стороны такой ущерб, что она в значительной степени лишается того, на что была вправе ра</w:t>
      </w:r>
      <w:r w:rsidRPr="00E758A7">
        <w:rPr>
          <w:rFonts w:ascii="Verdana" w:hAnsi="Verdana"/>
          <w:sz w:val="22"/>
          <w:szCs w:val="22"/>
        </w:rPr>
        <w:t>с</w:t>
      </w:r>
      <w:r w:rsidRPr="00E758A7">
        <w:rPr>
          <w:rFonts w:ascii="Verdana" w:hAnsi="Verdana"/>
          <w:sz w:val="22"/>
          <w:szCs w:val="22"/>
        </w:rPr>
        <w:t>считывать при заключении дог</w:t>
      </w:r>
      <w:r w:rsidRPr="00E758A7">
        <w:rPr>
          <w:rFonts w:ascii="Verdana" w:hAnsi="Verdana"/>
          <w:sz w:val="22"/>
          <w:szCs w:val="22"/>
        </w:rPr>
        <w:t>о</w:t>
      </w:r>
      <w:r w:rsidRPr="00E758A7">
        <w:rPr>
          <w:rFonts w:ascii="Verdana" w:hAnsi="Verdana"/>
          <w:sz w:val="22"/>
          <w:szCs w:val="22"/>
        </w:rPr>
        <w:t>вора.</w:t>
      </w:r>
    </w:p>
    <w:p w14:paraId="657049ED" w14:textId="77777777" w:rsidR="00E758A7" w:rsidRPr="00E758A7" w:rsidRDefault="00077C43" w:rsidP="00E758A7">
      <w:pPr>
        <w:widowControl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Ч.2 ст.</w:t>
      </w:r>
      <w:r w:rsidR="00E758A7" w:rsidRPr="00E758A7">
        <w:rPr>
          <w:rFonts w:ascii="Verdana" w:hAnsi="Verdana"/>
          <w:sz w:val="22"/>
          <w:szCs w:val="22"/>
        </w:rPr>
        <w:t>452 ГК РФ установлено, что требование об изменении или о ра</w:t>
      </w:r>
      <w:r w:rsidR="00E758A7" w:rsidRPr="00E758A7">
        <w:rPr>
          <w:rFonts w:ascii="Verdana" w:hAnsi="Verdana"/>
          <w:sz w:val="22"/>
          <w:szCs w:val="22"/>
        </w:rPr>
        <w:t>с</w:t>
      </w:r>
      <w:r w:rsidR="00E758A7" w:rsidRPr="00E758A7">
        <w:rPr>
          <w:rFonts w:ascii="Verdana" w:hAnsi="Verdana"/>
          <w:sz w:val="22"/>
          <w:szCs w:val="22"/>
        </w:rPr>
        <w:t>торжении договора может быть заявлено стороной в суд только после получ</w:t>
      </w:r>
      <w:r w:rsidR="00E758A7" w:rsidRPr="00E758A7">
        <w:rPr>
          <w:rFonts w:ascii="Verdana" w:hAnsi="Verdana"/>
          <w:sz w:val="22"/>
          <w:szCs w:val="22"/>
        </w:rPr>
        <w:t>е</w:t>
      </w:r>
      <w:r w:rsidR="00E758A7" w:rsidRPr="00E758A7">
        <w:rPr>
          <w:rFonts w:ascii="Verdana" w:hAnsi="Verdana"/>
          <w:sz w:val="22"/>
          <w:szCs w:val="22"/>
        </w:rPr>
        <w:t>ния отказа другой стороны на предложение изменить или ра</w:t>
      </w:r>
      <w:r w:rsidR="00E758A7" w:rsidRPr="00E758A7">
        <w:rPr>
          <w:rFonts w:ascii="Verdana" w:hAnsi="Verdana"/>
          <w:sz w:val="22"/>
          <w:szCs w:val="22"/>
        </w:rPr>
        <w:t>с</w:t>
      </w:r>
      <w:r w:rsidR="00E758A7" w:rsidRPr="00E758A7">
        <w:rPr>
          <w:rFonts w:ascii="Verdana" w:hAnsi="Verdana"/>
          <w:sz w:val="22"/>
          <w:szCs w:val="22"/>
        </w:rPr>
        <w:t>торгнуть договор либо неполучения ответа в срок, указанный в предл</w:t>
      </w:r>
      <w:r w:rsidR="00E758A7" w:rsidRPr="00E758A7">
        <w:rPr>
          <w:rFonts w:ascii="Verdana" w:hAnsi="Verdana"/>
          <w:sz w:val="22"/>
          <w:szCs w:val="22"/>
        </w:rPr>
        <w:t>о</w:t>
      </w:r>
      <w:r w:rsidR="00E758A7" w:rsidRPr="00E758A7">
        <w:rPr>
          <w:rFonts w:ascii="Verdana" w:hAnsi="Verdana"/>
          <w:sz w:val="22"/>
          <w:szCs w:val="22"/>
        </w:rPr>
        <w:t>жении или установленный законом либо договором, а при его отсу</w:t>
      </w:r>
      <w:r w:rsidR="00E758A7" w:rsidRPr="00E758A7">
        <w:rPr>
          <w:rFonts w:ascii="Verdana" w:hAnsi="Verdana"/>
          <w:sz w:val="22"/>
          <w:szCs w:val="22"/>
        </w:rPr>
        <w:t>т</w:t>
      </w:r>
      <w:r w:rsidR="00E758A7" w:rsidRPr="00E758A7">
        <w:rPr>
          <w:rFonts w:ascii="Verdana" w:hAnsi="Verdana"/>
          <w:sz w:val="22"/>
          <w:szCs w:val="22"/>
        </w:rPr>
        <w:t>ствии - в тридцатидневный срок.</w:t>
      </w:r>
    </w:p>
    <w:p w14:paraId="1FD0FCA4" w14:textId="77777777" w:rsidR="00527615" w:rsidRDefault="00B208DC" w:rsidP="00527615">
      <w:pPr>
        <w:ind w:firstLine="720"/>
        <w:jc w:val="both"/>
        <w:rPr>
          <w:rFonts w:ascii="Verdana" w:hAnsi="Verdana"/>
          <w:sz w:val="22"/>
          <w:szCs w:val="22"/>
        </w:rPr>
      </w:pPr>
      <w:r w:rsidRPr="00001227">
        <w:rPr>
          <w:rFonts w:ascii="Verdana" w:hAnsi="Verdana" w:cs="Arial"/>
          <w:sz w:val="22"/>
          <w:szCs w:val="22"/>
        </w:rPr>
        <w:t xml:space="preserve">Из материалов дела усматривается, что </w:t>
      </w:r>
      <w:r w:rsidR="00AE45A7"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>г.</w:t>
      </w:r>
      <w:r w:rsidRPr="00D4176B">
        <w:rPr>
          <w:rFonts w:ascii="Verdana" w:hAnsi="Verdana"/>
          <w:sz w:val="22"/>
          <w:szCs w:val="22"/>
        </w:rPr>
        <w:t xml:space="preserve"> между ОАО «Сбербанк Ро</w:t>
      </w:r>
      <w:r w:rsidRPr="00D4176B">
        <w:rPr>
          <w:rFonts w:ascii="Verdana" w:hAnsi="Verdana"/>
          <w:sz w:val="22"/>
          <w:szCs w:val="22"/>
        </w:rPr>
        <w:t>с</w:t>
      </w:r>
      <w:r w:rsidRPr="00D4176B">
        <w:rPr>
          <w:rFonts w:ascii="Verdana" w:hAnsi="Verdana"/>
          <w:sz w:val="22"/>
          <w:szCs w:val="22"/>
        </w:rPr>
        <w:t xml:space="preserve">сии» и Павловым П.А. </w:t>
      </w:r>
      <w:r>
        <w:rPr>
          <w:rFonts w:ascii="Verdana" w:hAnsi="Verdana"/>
          <w:sz w:val="22"/>
          <w:szCs w:val="22"/>
        </w:rPr>
        <w:t xml:space="preserve">был </w:t>
      </w:r>
      <w:r w:rsidRPr="00D4176B">
        <w:rPr>
          <w:rFonts w:ascii="Verdana" w:hAnsi="Verdana"/>
          <w:sz w:val="22"/>
          <w:szCs w:val="22"/>
        </w:rPr>
        <w:t>заключен кредит</w:t>
      </w:r>
      <w:r w:rsidR="00AE45A7">
        <w:rPr>
          <w:rFonts w:ascii="Verdana" w:hAnsi="Verdana"/>
          <w:sz w:val="22"/>
          <w:szCs w:val="22"/>
        </w:rPr>
        <w:t>ный договор № ***</w:t>
      </w:r>
      <w:r>
        <w:rPr>
          <w:rFonts w:ascii="Verdana" w:hAnsi="Verdana"/>
          <w:sz w:val="22"/>
          <w:szCs w:val="22"/>
        </w:rPr>
        <w:t xml:space="preserve">, </w:t>
      </w:r>
      <w:r w:rsidRPr="00D4176B">
        <w:rPr>
          <w:rFonts w:ascii="Verdana" w:hAnsi="Verdana"/>
          <w:sz w:val="22"/>
          <w:szCs w:val="22"/>
        </w:rPr>
        <w:t xml:space="preserve"> по условиям которого банк обязался предоставить заемщику кредит в сумме </w:t>
      </w:r>
      <w:r>
        <w:rPr>
          <w:rFonts w:ascii="Verdana" w:hAnsi="Verdana"/>
          <w:sz w:val="22"/>
          <w:szCs w:val="22"/>
        </w:rPr>
        <w:t xml:space="preserve">                       </w:t>
      </w:r>
      <w:r w:rsidR="00AE45A7">
        <w:rPr>
          <w:rFonts w:ascii="Verdana" w:hAnsi="Verdana"/>
          <w:sz w:val="22"/>
          <w:szCs w:val="22"/>
        </w:rPr>
        <w:t>***руб. на срок до ***</w:t>
      </w:r>
      <w:r w:rsidRPr="00D4176B">
        <w:rPr>
          <w:rFonts w:ascii="Verdana" w:hAnsi="Verdana"/>
          <w:sz w:val="22"/>
          <w:szCs w:val="22"/>
        </w:rPr>
        <w:t>г., а ответчик обязал</w:t>
      </w:r>
      <w:r>
        <w:rPr>
          <w:rFonts w:ascii="Verdana" w:hAnsi="Verdana"/>
          <w:sz w:val="22"/>
          <w:szCs w:val="22"/>
        </w:rPr>
        <w:t>ся</w:t>
      </w:r>
      <w:r w:rsidRPr="00D4176B">
        <w:rPr>
          <w:rFonts w:ascii="Verdana" w:hAnsi="Verdana"/>
          <w:sz w:val="22"/>
          <w:szCs w:val="22"/>
        </w:rPr>
        <w:t xml:space="preserve"> возвратить кредит и уплатить проценты за пользование кредитом из расчета 17% годовых.</w:t>
      </w:r>
      <w:r>
        <w:rPr>
          <w:rFonts w:ascii="Verdana" w:hAnsi="Verdana"/>
          <w:sz w:val="22"/>
          <w:szCs w:val="22"/>
        </w:rPr>
        <w:t xml:space="preserve"> </w:t>
      </w:r>
      <w:r w:rsidR="00527615">
        <w:rPr>
          <w:rFonts w:ascii="Verdana" w:hAnsi="Verdana"/>
          <w:sz w:val="22"/>
          <w:szCs w:val="22"/>
        </w:rPr>
        <w:t>И</w:t>
      </w:r>
      <w:r w:rsidR="00D4176B" w:rsidRPr="00D4176B">
        <w:rPr>
          <w:rFonts w:ascii="Verdana" w:hAnsi="Verdana"/>
          <w:sz w:val="22"/>
          <w:szCs w:val="22"/>
        </w:rPr>
        <w:t>стец свои обяз</w:t>
      </w:r>
      <w:r w:rsidR="00D4176B" w:rsidRPr="00D4176B">
        <w:rPr>
          <w:rFonts w:ascii="Verdana" w:hAnsi="Verdana"/>
          <w:sz w:val="22"/>
          <w:szCs w:val="22"/>
        </w:rPr>
        <w:t>а</w:t>
      </w:r>
      <w:r w:rsidR="00D4176B" w:rsidRPr="00D4176B">
        <w:rPr>
          <w:rFonts w:ascii="Verdana" w:hAnsi="Verdana"/>
          <w:sz w:val="22"/>
          <w:szCs w:val="22"/>
        </w:rPr>
        <w:t>тельства по кредитному договору выпол</w:t>
      </w:r>
      <w:r w:rsidR="00527615">
        <w:rPr>
          <w:rFonts w:ascii="Verdana" w:hAnsi="Verdana"/>
          <w:sz w:val="22"/>
          <w:szCs w:val="22"/>
        </w:rPr>
        <w:t>нил</w:t>
      </w:r>
      <w:r w:rsidR="00077C43">
        <w:rPr>
          <w:rFonts w:ascii="Verdana" w:hAnsi="Verdana"/>
          <w:sz w:val="22"/>
          <w:szCs w:val="22"/>
        </w:rPr>
        <w:t xml:space="preserve"> </w:t>
      </w:r>
      <w:r w:rsidR="006A0D60">
        <w:rPr>
          <w:rFonts w:ascii="Verdana" w:hAnsi="Verdana"/>
          <w:sz w:val="22"/>
          <w:szCs w:val="22"/>
        </w:rPr>
        <w:t>(л.д.8-12</w:t>
      </w:r>
      <w:r w:rsidR="00077C43" w:rsidRPr="006A0D60">
        <w:rPr>
          <w:rFonts w:ascii="Verdana" w:hAnsi="Verdana"/>
          <w:sz w:val="22"/>
          <w:szCs w:val="22"/>
        </w:rPr>
        <w:t>).</w:t>
      </w:r>
      <w:r w:rsidR="00527615">
        <w:rPr>
          <w:rFonts w:ascii="Verdana" w:hAnsi="Verdana"/>
          <w:sz w:val="22"/>
          <w:szCs w:val="22"/>
        </w:rPr>
        <w:t xml:space="preserve"> </w:t>
      </w:r>
    </w:p>
    <w:p w14:paraId="2F78D680" w14:textId="77777777" w:rsidR="00D4176B" w:rsidRPr="00D4176B" w:rsidRDefault="00077C43" w:rsidP="00527615">
      <w:pPr>
        <w:ind w:firstLine="720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В соответствии с п.4.1 и п.</w:t>
      </w:r>
      <w:r w:rsidR="00D4176B" w:rsidRPr="00D4176B">
        <w:rPr>
          <w:rFonts w:ascii="Verdana" w:hAnsi="Verdana"/>
          <w:color w:val="000000"/>
          <w:sz w:val="22"/>
          <w:szCs w:val="22"/>
        </w:rPr>
        <w:t>4.3 кредитного договора погашение кредита и уплата процентов за пользование кредитом должны производиться ежемеся</w:t>
      </w:r>
      <w:r w:rsidR="00D4176B" w:rsidRPr="00D4176B">
        <w:rPr>
          <w:rFonts w:ascii="Verdana" w:hAnsi="Verdana"/>
          <w:color w:val="000000"/>
          <w:sz w:val="22"/>
          <w:szCs w:val="22"/>
        </w:rPr>
        <w:t>ч</w:t>
      </w:r>
      <w:r w:rsidR="00D4176B" w:rsidRPr="00D4176B">
        <w:rPr>
          <w:rFonts w:ascii="Verdana" w:hAnsi="Verdana"/>
          <w:color w:val="000000"/>
          <w:sz w:val="22"/>
          <w:szCs w:val="22"/>
        </w:rPr>
        <w:t>но равными долями, начиная с месяца, следующего за месяцем получения кред</w:t>
      </w:r>
      <w:r w:rsidR="00D4176B" w:rsidRPr="00D4176B">
        <w:rPr>
          <w:rFonts w:ascii="Verdana" w:hAnsi="Verdana"/>
          <w:color w:val="000000"/>
          <w:sz w:val="22"/>
          <w:szCs w:val="22"/>
        </w:rPr>
        <w:t>и</w:t>
      </w:r>
      <w:r w:rsidR="00D4176B" w:rsidRPr="00D4176B">
        <w:rPr>
          <w:rFonts w:ascii="Verdana" w:hAnsi="Verdana"/>
          <w:color w:val="000000"/>
          <w:sz w:val="22"/>
          <w:szCs w:val="22"/>
        </w:rPr>
        <w:t>та, не позднее числа, соответствующего дате выдачи кредита, каждого плате</w:t>
      </w:r>
      <w:r w:rsidR="00D4176B" w:rsidRPr="00D4176B">
        <w:rPr>
          <w:rFonts w:ascii="Verdana" w:hAnsi="Verdana"/>
          <w:color w:val="000000"/>
          <w:sz w:val="22"/>
          <w:szCs w:val="22"/>
        </w:rPr>
        <w:t>ж</w:t>
      </w:r>
      <w:r w:rsidR="00D4176B" w:rsidRPr="00D4176B">
        <w:rPr>
          <w:rFonts w:ascii="Verdana" w:hAnsi="Verdana"/>
          <w:color w:val="000000"/>
          <w:sz w:val="22"/>
          <w:szCs w:val="22"/>
        </w:rPr>
        <w:t>ного месяца (включительно).</w:t>
      </w:r>
      <w:r w:rsidR="00527615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В соответствии с п.</w:t>
      </w:r>
      <w:r w:rsidR="00D4176B" w:rsidRPr="00D4176B">
        <w:rPr>
          <w:rFonts w:ascii="Verdana" w:hAnsi="Verdana"/>
          <w:color w:val="000000"/>
          <w:sz w:val="22"/>
          <w:szCs w:val="22"/>
        </w:rPr>
        <w:t>4.4 договора при несвоевр</w:t>
      </w:r>
      <w:r w:rsidR="00D4176B" w:rsidRPr="00D4176B">
        <w:rPr>
          <w:rFonts w:ascii="Verdana" w:hAnsi="Verdana"/>
          <w:color w:val="000000"/>
          <w:sz w:val="22"/>
          <w:szCs w:val="22"/>
        </w:rPr>
        <w:t>е</w:t>
      </w:r>
      <w:r w:rsidR="00D4176B" w:rsidRPr="00D4176B">
        <w:rPr>
          <w:rFonts w:ascii="Verdana" w:hAnsi="Verdana"/>
          <w:color w:val="000000"/>
          <w:sz w:val="22"/>
          <w:szCs w:val="22"/>
        </w:rPr>
        <w:t>менном перечислении платежа в погашение кредита и/или уплату проце</w:t>
      </w:r>
      <w:r w:rsidR="00D4176B" w:rsidRPr="00D4176B">
        <w:rPr>
          <w:rFonts w:ascii="Verdana" w:hAnsi="Verdana"/>
          <w:color w:val="000000"/>
          <w:sz w:val="22"/>
          <w:szCs w:val="22"/>
        </w:rPr>
        <w:t>н</w:t>
      </w:r>
      <w:r w:rsidR="00D4176B" w:rsidRPr="00D4176B">
        <w:rPr>
          <w:rFonts w:ascii="Verdana" w:hAnsi="Verdana"/>
          <w:color w:val="000000"/>
          <w:sz w:val="22"/>
          <w:szCs w:val="22"/>
        </w:rPr>
        <w:t>тов за пользование кредитом заемщик уплачивает кредитору неустойку в размере двукратной процентной ставки по договору, действующей на дату возникнов</w:t>
      </w:r>
      <w:r w:rsidR="00D4176B" w:rsidRPr="00D4176B">
        <w:rPr>
          <w:rFonts w:ascii="Verdana" w:hAnsi="Verdana"/>
          <w:color w:val="000000"/>
          <w:sz w:val="22"/>
          <w:szCs w:val="22"/>
        </w:rPr>
        <w:t>е</w:t>
      </w:r>
      <w:r w:rsidR="00D4176B" w:rsidRPr="00D4176B">
        <w:rPr>
          <w:rFonts w:ascii="Verdana" w:hAnsi="Verdana"/>
          <w:color w:val="000000"/>
          <w:sz w:val="22"/>
          <w:szCs w:val="22"/>
        </w:rPr>
        <w:t>ния просроченной задолженности по договору, с суммы просроченного платежа за период просрочки с даты, следующей за датой наступления исполнения об</w:t>
      </w:r>
      <w:r w:rsidR="00D4176B" w:rsidRPr="00D4176B">
        <w:rPr>
          <w:rFonts w:ascii="Verdana" w:hAnsi="Verdana"/>
          <w:color w:val="000000"/>
          <w:sz w:val="22"/>
          <w:szCs w:val="22"/>
        </w:rPr>
        <w:t>я</w:t>
      </w:r>
      <w:r w:rsidR="00D4176B" w:rsidRPr="00D4176B">
        <w:rPr>
          <w:rFonts w:ascii="Verdana" w:hAnsi="Verdana"/>
          <w:color w:val="000000"/>
          <w:sz w:val="22"/>
          <w:szCs w:val="22"/>
        </w:rPr>
        <w:t>зательства, установленной договором, по дату погашения просроченной задо</w:t>
      </w:r>
      <w:r w:rsidR="00D4176B" w:rsidRPr="00D4176B">
        <w:rPr>
          <w:rFonts w:ascii="Verdana" w:hAnsi="Verdana"/>
          <w:color w:val="000000"/>
          <w:sz w:val="22"/>
          <w:szCs w:val="22"/>
        </w:rPr>
        <w:t>л</w:t>
      </w:r>
      <w:r w:rsidR="00D4176B" w:rsidRPr="00D4176B">
        <w:rPr>
          <w:rFonts w:ascii="Verdana" w:hAnsi="Verdana"/>
          <w:color w:val="000000"/>
          <w:sz w:val="22"/>
          <w:szCs w:val="22"/>
        </w:rPr>
        <w:t>женности (вкл</w:t>
      </w:r>
      <w:r w:rsidR="00D4176B" w:rsidRPr="00D4176B">
        <w:rPr>
          <w:rFonts w:ascii="Verdana" w:hAnsi="Verdana"/>
          <w:color w:val="000000"/>
          <w:sz w:val="22"/>
          <w:szCs w:val="22"/>
        </w:rPr>
        <w:t>ю</w:t>
      </w:r>
      <w:r w:rsidR="00D4176B" w:rsidRPr="00D4176B">
        <w:rPr>
          <w:rFonts w:ascii="Verdana" w:hAnsi="Verdana"/>
          <w:color w:val="000000"/>
          <w:sz w:val="22"/>
          <w:szCs w:val="22"/>
        </w:rPr>
        <w:t xml:space="preserve">чительно). </w:t>
      </w:r>
    </w:p>
    <w:p w14:paraId="49C9CBCF" w14:textId="77777777" w:rsidR="00D4176B" w:rsidRDefault="00077C43" w:rsidP="00D4176B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силу п.</w:t>
      </w:r>
      <w:r w:rsidR="00D4176B" w:rsidRPr="00D4176B">
        <w:rPr>
          <w:rFonts w:ascii="Verdana" w:hAnsi="Verdana"/>
          <w:sz w:val="22"/>
          <w:szCs w:val="22"/>
        </w:rPr>
        <w:t>4.13 договора суммы, поступающие в счет погашения задолже</w:t>
      </w:r>
      <w:r w:rsidR="00D4176B" w:rsidRPr="00D4176B">
        <w:rPr>
          <w:rFonts w:ascii="Verdana" w:hAnsi="Verdana"/>
          <w:sz w:val="22"/>
          <w:szCs w:val="22"/>
        </w:rPr>
        <w:t>н</w:t>
      </w:r>
      <w:r w:rsidR="00D4176B" w:rsidRPr="00D4176B">
        <w:rPr>
          <w:rFonts w:ascii="Verdana" w:hAnsi="Verdana"/>
          <w:sz w:val="22"/>
          <w:szCs w:val="22"/>
        </w:rPr>
        <w:t>ности  по настоящему договору, направляются вне зависимости от назнач</w:t>
      </w:r>
      <w:r w:rsidR="00D4176B" w:rsidRPr="00D4176B">
        <w:rPr>
          <w:rFonts w:ascii="Verdana" w:hAnsi="Verdana"/>
          <w:sz w:val="22"/>
          <w:szCs w:val="22"/>
        </w:rPr>
        <w:t>е</w:t>
      </w:r>
      <w:r w:rsidR="00D4176B" w:rsidRPr="00D4176B">
        <w:rPr>
          <w:rFonts w:ascii="Verdana" w:hAnsi="Verdana"/>
          <w:sz w:val="22"/>
          <w:szCs w:val="22"/>
        </w:rPr>
        <w:t>ния платежа, указанного в платежном  документе, в следу</w:t>
      </w:r>
      <w:r w:rsidR="00D4176B" w:rsidRPr="00D4176B">
        <w:rPr>
          <w:rFonts w:ascii="Verdana" w:hAnsi="Verdana"/>
          <w:sz w:val="22"/>
          <w:szCs w:val="22"/>
        </w:rPr>
        <w:t>ю</w:t>
      </w:r>
      <w:r w:rsidR="00527615">
        <w:rPr>
          <w:rFonts w:ascii="Verdana" w:hAnsi="Verdana"/>
          <w:sz w:val="22"/>
          <w:szCs w:val="22"/>
        </w:rPr>
        <w:t xml:space="preserve">щей очередности: </w:t>
      </w:r>
      <w:r w:rsidR="00D4176B" w:rsidRPr="00D4176B">
        <w:rPr>
          <w:rFonts w:ascii="Verdana" w:hAnsi="Verdana"/>
          <w:sz w:val="22"/>
          <w:szCs w:val="22"/>
        </w:rPr>
        <w:t>на возмещение судебных и иных расходов по взыс</w:t>
      </w:r>
      <w:r w:rsidR="00527615">
        <w:rPr>
          <w:rFonts w:ascii="Verdana" w:hAnsi="Verdana"/>
          <w:sz w:val="22"/>
          <w:szCs w:val="22"/>
        </w:rPr>
        <w:t>канию  задолженности; на упл</w:t>
      </w:r>
      <w:r w:rsidR="00527615">
        <w:rPr>
          <w:rFonts w:ascii="Verdana" w:hAnsi="Verdana"/>
          <w:sz w:val="22"/>
          <w:szCs w:val="22"/>
        </w:rPr>
        <w:t>а</w:t>
      </w:r>
      <w:r w:rsidR="00527615">
        <w:rPr>
          <w:rFonts w:ascii="Verdana" w:hAnsi="Verdana"/>
          <w:sz w:val="22"/>
          <w:szCs w:val="22"/>
        </w:rPr>
        <w:t>ту неустойки;</w:t>
      </w:r>
      <w:r w:rsidR="00D4176B" w:rsidRPr="00D4176B">
        <w:rPr>
          <w:rFonts w:ascii="Verdana" w:hAnsi="Verdana"/>
          <w:sz w:val="22"/>
          <w:szCs w:val="22"/>
        </w:rPr>
        <w:t xml:space="preserve"> на уплату просроченных  процентов за пользование кред</w:t>
      </w:r>
      <w:r w:rsidR="00D4176B" w:rsidRPr="00D4176B">
        <w:rPr>
          <w:rFonts w:ascii="Verdana" w:hAnsi="Verdana"/>
          <w:sz w:val="22"/>
          <w:szCs w:val="22"/>
        </w:rPr>
        <w:t>и</w:t>
      </w:r>
      <w:r w:rsidR="00527615">
        <w:rPr>
          <w:rFonts w:ascii="Verdana" w:hAnsi="Verdana"/>
          <w:sz w:val="22"/>
          <w:szCs w:val="22"/>
        </w:rPr>
        <w:t>том;</w:t>
      </w:r>
      <w:r w:rsidR="00D4176B" w:rsidRPr="00D4176B">
        <w:rPr>
          <w:rFonts w:ascii="Verdana" w:hAnsi="Verdana"/>
          <w:sz w:val="22"/>
          <w:szCs w:val="22"/>
        </w:rPr>
        <w:t xml:space="preserve"> на уплату срочных процен</w:t>
      </w:r>
      <w:r w:rsidR="00527615">
        <w:rPr>
          <w:rFonts w:ascii="Verdana" w:hAnsi="Verdana"/>
          <w:sz w:val="22"/>
          <w:szCs w:val="22"/>
        </w:rPr>
        <w:t>тов за пользование кредитом;</w:t>
      </w:r>
      <w:r w:rsidR="00D4176B" w:rsidRPr="00D4176B">
        <w:rPr>
          <w:rFonts w:ascii="Verdana" w:hAnsi="Verdana"/>
          <w:sz w:val="22"/>
          <w:szCs w:val="22"/>
        </w:rPr>
        <w:t xml:space="preserve"> на погашение просроче</w:t>
      </w:r>
      <w:r w:rsidR="00D4176B" w:rsidRPr="00D4176B">
        <w:rPr>
          <w:rFonts w:ascii="Verdana" w:hAnsi="Verdana"/>
          <w:sz w:val="22"/>
          <w:szCs w:val="22"/>
        </w:rPr>
        <w:t>н</w:t>
      </w:r>
      <w:r w:rsidR="00D4176B" w:rsidRPr="00D4176B">
        <w:rPr>
          <w:rFonts w:ascii="Verdana" w:hAnsi="Verdana"/>
          <w:sz w:val="22"/>
          <w:szCs w:val="22"/>
        </w:rPr>
        <w:t>ной  задолжен</w:t>
      </w:r>
      <w:r w:rsidR="00527615">
        <w:rPr>
          <w:rFonts w:ascii="Verdana" w:hAnsi="Verdana"/>
          <w:sz w:val="22"/>
          <w:szCs w:val="22"/>
        </w:rPr>
        <w:t>ности по кредиту;</w:t>
      </w:r>
      <w:r w:rsidR="00D4176B" w:rsidRPr="00D4176B">
        <w:rPr>
          <w:rFonts w:ascii="Verdana" w:hAnsi="Verdana"/>
          <w:sz w:val="22"/>
          <w:szCs w:val="22"/>
        </w:rPr>
        <w:t xml:space="preserve"> на погашение срочной задолженности по кр</w:t>
      </w:r>
      <w:r w:rsidR="00D4176B" w:rsidRPr="00D4176B">
        <w:rPr>
          <w:rFonts w:ascii="Verdana" w:hAnsi="Verdana"/>
          <w:sz w:val="22"/>
          <w:szCs w:val="22"/>
        </w:rPr>
        <w:t>е</w:t>
      </w:r>
      <w:r w:rsidR="00D4176B" w:rsidRPr="00D4176B">
        <w:rPr>
          <w:rFonts w:ascii="Verdana" w:hAnsi="Verdana"/>
          <w:sz w:val="22"/>
          <w:szCs w:val="22"/>
        </w:rPr>
        <w:t>диту.</w:t>
      </w:r>
    </w:p>
    <w:p w14:paraId="5D9C9FD6" w14:textId="77777777" w:rsidR="00077C43" w:rsidRPr="00D4176B" w:rsidRDefault="00077C43" w:rsidP="00077C43">
      <w:pPr>
        <w:widowControl/>
        <w:autoSpaceDE/>
        <w:autoSpaceDN/>
        <w:adjustRightInd/>
        <w:ind w:firstLine="720"/>
        <w:jc w:val="both"/>
        <w:rPr>
          <w:rFonts w:ascii="Verdana" w:hAnsi="Verdana" w:cs="Arial"/>
          <w:sz w:val="22"/>
          <w:szCs w:val="22"/>
        </w:rPr>
      </w:pPr>
      <w:r w:rsidRPr="00D4176B">
        <w:rPr>
          <w:rFonts w:ascii="Verdana" w:hAnsi="Verdana"/>
          <w:sz w:val="22"/>
          <w:szCs w:val="22"/>
        </w:rPr>
        <w:t xml:space="preserve">Для обеспечения обязательств заемщика перед банком </w:t>
      </w:r>
      <w:r w:rsidR="00AE45A7"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>г.</w:t>
      </w:r>
      <w:r w:rsidRPr="00D4176B">
        <w:rPr>
          <w:rFonts w:ascii="Verdana" w:hAnsi="Verdana"/>
          <w:sz w:val="22"/>
          <w:szCs w:val="22"/>
        </w:rPr>
        <w:t xml:space="preserve"> ОАО «Сбе</w:t>
      </w:r>
      <w:r w:rsidRPr="00D4176B">
        <w:rPr>
          <w:rFonts w:ascii="Verdana" w:hAnsi="Verdana"/>
          <w:sz w:val="22"/>
          <w:szCs w:val="22"/>
        </w:rPr>
        <w:t>р</w:t>
      </w:r>
      <w:r w:rsidRPr="00D4176B">
        <w:rPr>
          <w:rFonts w:ascii="Verdana" w:hAnsi="Verdana"/>
          <w:sz w:val="22"/>
          <w:szCs w:val="22"/>
        </w:rPr>
        <w:t>банк России» заключил договоры поручительс</w:t>
      </w:r>
      <w:r>
        <w:rPr>
          <w:rFonts w:ascii="Verdana" w:hAnsi="Verdana"/>
          <w:sz w:val="22"/>
          <w:szCs w:val="22"/>
        </w:rPr>
        <w:t xml:space="preserve">тва № </w:t>
      </w:r>
      <w:r w:rsidR="00AE45A7">
        <w:rPr>
          <w:rFonts w:ascii="Verdana" w:hAnsi="Verdana"/>
          <w:sz w:val="22"/>
          <w:szCs w:val="22"/>
        </w:rPr>
        <w:t>***от ***</w:t>
      </w:r>
      <w:r>
        <w:rPr>
          <w:rFonts w:ascii="Verdana" w:hAnsi="Verdana"/>
          <w:sz w:val="22"/>
          <w:szCs w:val="22"/>
        </w:rPr>
        <w:t xml:space="preserve"> г.</w:t>
      </w:r>
      <w:r w:rsidRPr="00D4176B">
        <w:rPr>
          <w:rFonts w:ascii="Verdana" w:hAnsi="Verdana"/>
          <w:sz w:val="22"/>
          <w:szCs w:val="22"/>
        </w:rPr>
        <w:t xml:space="preserve"> с Павловой Л.Н. (</w:t>
      </w:r>
      <w:r>
        <w:rPr>
          <w:rFonts w:ascii="Verdana" w:hAnsi="Verdana"/>
          <w:sz w:val="22"/>
          <w:szCs w:val="22"/>
        </w:rPr>
        <w:t xml:space="preserve">л.д. 15-16) и от </w:t>
      </w:r>
      <w:r w:rsidR="00AE45A7"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>г.</w:t>
      </w:r>
      <w:r w:rsidRPr="00D4176B">
        <w:rPr>
          <w:rFonts w:ascii="Verdana" w:hAnsi="Verdana"/>
          <w:sz w:val="22"/>
          <w:szCs w:val="22"/>
        </w:rPr>
        <w:t xml:space="preserve"> №  </w:t>
      </w:r>
      <w:r w:rsidR="00AE45A7">
        <w:rPr>
          <w:rFonts w:ascii="Verdana" w:hAnsi="Verdana"/>
          <w:sz w:val="22"/>
          <w:szCs w:val="22"/>
        </w:rPr>
        <w:t>***</w:t>
      </w:r>
      <w:r w:rsidRPr="00D4176B">
        <w:rPr>
          <w:rFonts w:ascii="Verdana" w:hAnsi="Verdana"/>
          <w:sz w:val="22"/>
          <w:szCs w:val="22"/>
        </w:rPr>
        <w:t>с Некрасовой В.В.</w:t>
      </w:r>
      <w:r>
        <w:rPr>
          <w:rFonts w:ascii="Verdana" w:hAnsi="Verdana"/>
          <w:sz w:val="22"/>
          <w:szCs w:val="22"/>
        </w:rPr>
        <w:t xml:space="preserve"> </w:t>
      </w:r>
      <w:r w:rsidR="006A0D60">
        <w:rPr>
          <w:rFonts w:ascii="Verdana" w:hAnsi="Verdana"/>
          <w:sz w:val="22"/>
          <w:szCs w:val="22"/>
        </w:rPr>
        <w:t>(л.д.13-14</w:t>
      </w:r>
      <w:r w:rsidRPr="006A0D60">
        <w:rPr>
          <w:rFonts w:ascii="Verdana" w:hAnsi="Verdana"/>
          <w:sz w:val="22"/>
          <w:szCs w:val="22"/>
        </w:rPr>
        <w:t>).</w:t>
      </w:r>
    </w:p>
    <w:p w14:paraId="5CACB433" w14:textId="77777777" w:rsidR="00077C43" w:rsidRPr="00077C43" w:rsidRDefault="00077C43" w:rsidP="00077C43">
      <w:pPr>
        <w:widowControl/>
        <w:ind w:firstLine="720"/>
        <w:jc w:val="both"/>
        <w:rPr>
          <w:rFonts w:ascii="Verdana" w:hAnsi="Verdana"/>
          <w:color w:val="00B050"/>
          <w:sz w:val="22"/>
          <w:szCs w:val="22"/>
        </w:rPr>
      </w:pPr>
      <w:r>
        <w:rPr>
          <w:rFonts w:ascii="Verdana" w:hAnsi="Verdana"/>
          <w:sz w:val="22"/>
          <w:szCs w:val="22"/>
        </w:rPr>
        <w:t>Согласно п.</w:t>
      </w:r>
      <w:r w:rsidR="006A0D60">
        <w:rPr>
          <w:rFonts w:ascii="Verdana" w:hAnsi="Verdana"/>
          <w:sz w:val="22"/>
          <w:szCs w:val="22"/>
        </w:rPr>
        <w:t>1.1</w:t>
      </w:r>
      <w:r w:rsidRPr="00D4176B">
        <w:rPr>
          <w:rFonts w:ascii="Verdana" w:hAnsi="Verdana"/>
          <w:sz w:val="22"/>
          <w:szCs w:val="22"/>
        </w:rPr>
        <w:t xml:space="preserve"> договоров поручительства поручители Павлова Л.Н. и Некрасова В.В. обязуются отвечать перед банком за исполнение Павловым П.А. всех обязательств, вытекающих из кредит</w:t>
      </w:r>
      <w:r>
        <w:rPr>
          <w:rFonts w:ascii="Verdana" w:hAnsi="Verdana"/>
          <w:sz w:val="22"/>
          <w:szCs w:val="22"/>
        </w:rPr>
        <w:t xml:space="preserve">ного договора от </w:t>
      </w:r>
      <w:r w:rsidR="00AE45A7"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>г.</w:t>
      </w:r>
      <w:r w:rsidR="00AE45A7">
        <w:rPr>
          <w:rFonts w:ascii="Verdana" w:hAnsi="Verdana"/>
          <w:sz w:val="22"/>
          <w:szCs w:val="22"/>
        </w:rPr>
        <w:t xml:space="preserve"> № ***</w:t>
      </w:r>
      <w:r w:rsidRPr="00D4176B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  <w:r w:rsidR="003158C4">
        <w:rPr>
          <w:rFonts w:ascii="Verdana" w:hAnsi="Verdana"/>
          <w:sz w:val="22"/>
          <w:szCs w:val="22"/>
        </w:rPr>
        <w:t>По условиям п.</w:t>
      </w:r>
      <w:r w:rsidR="006A0D60">
        <w:rPr>
          <w:rFonts w:ascii="Verdana" w:hAnsi="Verdana"/>
          <w:sz w:val="22"/>
          <w:szCs w:val="22"/>
        </w:rPr>
        <w:t>2.1</w:t>
      </w:r>
      <w:r w:rsidRPr="00D4176B">
        <w:rPr>
          <w:rFonts w:ascii="Verdana" w:hAnsi="Verdana"/>
          <w:sz w:val="22"/>
          <w:szCs w:val="22"/>
        </w:rPr>
        <w:t xml:space="preserve"> договоров поручительства поручители отвечают перед кредит</w:t>
      </w:r>
      <w:r w:rsidRPr="00D4176B">
        <w:rPr>
          <w:rFonts w:ascii="Verdana" w:hAnsi="Verdana"/>
          <w:sz w:val="22"/>
          <w:szCs w:val="22"/>
        </w:rPr>
        <w:t>о</w:t>
      </w:r>
      <w:r w:rsidRPr="00D4176B">
        <w:rPr>
          <w:rFonts w:ascii="Verdana" w:hAnsi="Verdana"/>
          <w:sz w:val="22"/>
          <w:szCs w:val="22"/>
        </w:rPr>
        <w:t>ром в том же объеме, что и заемщик.</w:t>
      </w:r>
      <w:r>
        <w:rPr>
          <w:rFonts w:ascii="Verdana" w:hAnsi="Verdana"/>
          <w:sz w:val="22"/>
          <w:szCs w:val="22"/>
        </w:rPr>
        <w:t xml:space="preserve"> </w:t>
      </w:r>
      <w:r w:rsidR="003158C4">
        <w:rPr>
          <w:rFonts w:ascii="Verdana" w:hAnsi="Verdana"/>
          <w:sz w:val="22"/>
          <w:szCs w:val="22"/>
        </w:rPr>
        <w:t>Согласно п.п.2.2,2</w:t>
      </w:r>
      <w:r w:rsidR="006A0D60">
        <w:rPr>
          <w:rFonts w:ascii="Verdana" w:hAnsi="Verdana"/>
          <w:sz w:val="22"/>
          <w:szCs w:val="22"/>
        </w:rPr>
        <w:t>.</w:t>
      </w:r>
      <w:r w:rsidR="003158C4">
        <w:rPr>
          <w:rFonts w:ascii="Verdana" w:hAnsi="Verdana"/>
          <w:sz w:val="22"/>
          <w:szCs w:val="22"/>
        </w:rPr>
        <w:t>3 договоров поруч</w:t>
      </w:r>
      <w:r w:rsidR="003158C4">
        <w:rPr>
          <w:rFonts w:ascii="Verdana" w:hAnsi="Verdana"/>
          <w:sz w:val="22"/>
          <w:szCs w:val="22"/>
        </w:rPr>
        <w:t>и</w:t>
      </w:r>
      <w:r w:rsidR="003158C4">
        <w:rPr>
          <w:rFonts w:ascii="Verdana" w:hAnsi="Verdana"/>
          <w:sz w:val="22"/>
          <w:szCs w:val="22"/>
        </w:rPr>
        <w:t>тельства при неисполнении или ненадлежащем исполнении заемщиком обяз</w:t>
      </w:r>
      <w:r w:rsidR="003158C4">
        <w:rPr>
          <w:rFonts w:ascii="Verdana" w:hAnsi="Verdana"/>
          <w:sz w:val="22"/>
          <w:szCs w:val="22"/>
        </w:rPr>
        <w:t>а</w:t>
      </w:r>
      <w:r w:rsidR="003158C4">
        <w:rPr>
          <w:rFonts w:ascii="Verdana" w:hAnsi="Verdana"/>
          <w:sz w:val="22"/>
          <w:szCs w:val="22"/>
        </w:rPr>
        <w:t>тельств по указанному кредитному договору поручитель и заемщик отвечают перед кредитором солидарно, поручитель согласен на право кредитора потр</w:t>
      </w:r>
      <w:r w:rsidR="003158C4">
        <w:rPr>
          <w:rFonts w:ascii="Verdana" w:hAnsi="Verdana"/>
          <w:sz w:val="22"/>
          <w:szCs w:val="22"/>
        </w:rPr>
        <w:t>е</w:t>
      </w:r>
      <w:r w:rsidR="003158C4">
        <w:rPr>
          <w:rFonts w:ascii="Verdana" w:hAnsi="Verdana"/>
          <w:sz w:val="22"/>
          <w:szCs w:val="22"/>
        </w:rPr>
        <w:t>бовать как от заемщика, так и от поручителя досрочного возврата всей суммы кредита, процентов за пользование кредитом, неустоек и других плат</w:t>
      </w:r>
      <w:r w:rsidR="003158C4">
        <w:rPr>
          <w:rFonts w:ascii="Verdana" w:hAnsi="Verdana"/>
          <w:sz w:val="22"/>
          <w:szCs w:val="22"/>
        </w:rPr>
        <w:t>е</w:t>
      </w:r>
      <w:r w:rsidR="003158C4">
        <w:rPr>
          <w:rFonts w:ascii="Verdana" w:hAnsi="Verdana"/>
          <w:sz w:val="22"/>
          <w:szCs w:val="22"/>
        </w:rPr>
        <w:t>жей по кредитному договору в случаях, предусмотренных кредитным догов</w:t>
      </w:r>
      <w:r w:rsidR="003158C4">
        <w:rPr>
          <w:rFonts w:ascii="Verdana" w:hAnsi="Verdana"/>
          <w:sz w:val="22"/>
          <w:szCs w:val="22"/>
        </w:rPr>
        <w:t>о</w:t>
      </w:r>
      <w:r w:rsidR="003158C4">
        <w:rPr>
          <w:rFonts w:ascii="Verdana" w:hAnsi="Verdana"/>
          <w:sz w:val="22"/>
          <w:szCs w:val="22"/>
        </w:rPr>
        <w:t>ром.</w:t>
      </w:r>
    </w:p>
    <w:p w14:paraId="6889F219" w14:textId="77777777" w:rsidR="00D4176B" w:rsidRPr="00D4176B" w:rsidRDefault="00D4176B" w:rsidP="00D4176B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 w:rsidRPr="00D4176B">
        <w:rPr>
          <w:rFonts w:ascii="Verdana" w:hAnsi="Verdana"/>
          <w:sz w:val="22"/>
          <w:szCs w:val="22"/>
        </w:rPr>
        <w:t>Павлов П.А. свои обязательства по своевременному внесению ежемеся</w:t>
      </w:r>
      <w:r w:rsidRPr="00D4176B">
        <w:rPr>
          <w:rFonts w:ascii="Verdana" w:hAnsi="Verdana"/>
          <w:sz w:val="22"/>
          <w:szCs w:val="22"/>
        </w:rPr>
        <w:t>ч</w:t>
      </w:r>
      <w:r w:rsidRPr="00D4176B">
        <w:rPr>
          <w:rFonts w:ascii="Verdana" w:hAnsi="Verdana"/>
          <w:sz w:val="22"/>
          <w:szCs w:val="22"/>
        </w:rPr>
        <w:t>ных платежей в счет погашения кредита выполнял ненадлежащим образом, д</w:t>
      </w:r>
      <w:r w:rsidRPr="00D4176B">
        <w:rPr>
          <w:rFonts w:ascii="Verdana" w:hAnsi="Verdana"/>
          <w:sz w:val="22"/>
          <w:szCs w:val="22"/>
        </w:rPr>
        <w:t>о</w:t>
      </w:r>
      <w:r w:rsidRPr="00D4176B">
        <w:rPr>
          <w:rFonts w:ascii="Verdana" w:hAnsi="Verdana"/>
          <w:sz w:val="22"/>
          <w:szCs w:val="22"/>
        </w:rPr>
        <w:t>пуская нарушения сроков и сумм ежемесячных плат</w:t>
      </w:r>
      <w:r w:rsidRPr="00D4176B">
        <w:rPr>
          <w:rFonts w:ascii="Verdana" w:hAnsi="Verdana"/>
          <w:sz w:val="22"/>
          <w:szCs w:val="22"/>
        </w:rPr>
        <w:t>е</w:t>
      </w:r>
      <w:r w:rsidRPr="00D4176B">
        <w:rPr>
          <w:rFonts w:ascii="Verdana" w:hAnsi="Verdana"/>
          <w:sz w:val="22"/>
          <w:szCs w:val="22"/>
        </w:rPr>
        <w:t>жей.</w:t>
      </w:r>
    </w:p>
    <w:p w14:paraId="0F19A6AA" w14:textId="77777777" w:rsidR="00D4176B" w:rsidRPr="00D4176B" w:rsidRDefault="00077C43" w:rsidP="00D4176B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соответствии с п.</w:t>
      </w:r>
      <w:r w:rsidR="00D4176B" w:rsidRPr="00D4176B">
        <w:rPr>
          <w:rFonts w:ascii="Verdana" w:hAnsi="Verdana"/>
          <w:sz w:val="22"/>
          <w:szCs w:val="22"/>
        </w:rPr>
        <w:t>5.2.4 договора</w:t>
      </w:r>
      <w:r>
        <w:rPr>
          <w:rFonts w:ascii="Verdana" w:hAnsi="Verdana"/>
          <w:sz w:val="22"/>
          <w:szCs w:val="22"/>
        </w:rPr>
        <w:t>, заключенного с Павловым П.А.,</w:t>
      </w:r>
      <w:r w:rsidR="00D4176B" w:rsidRPr="00D4176B">
        <w:rPr>
          <w:rFonts w:ascii="Verdana" w:hAnsi="Verdana"/>
          <w:sz w:val="22"/>
          <w:szCs w:val="22"/>
        </w:rPr>
        <w:t xml:space="preserve"> кред</w:t>
      </w:r>
      <w:r w:rsidR="00D4176B" w:rsidRPr="00D4176B">
        <w:rPr>
          <w:rFonts w:ascii="Verdana" w:hAnsi="Verdana"/>
          <w:sz w:val="22"/>
          <w:szCs w:val="22"/>
        </w:rPr>
        <w:t>и</w:t>
      </w:r>
      <w:r w:rsidR="00D4176B" w:rsidRPr="00D4176B">
        <w:rPr>
          <w:rFonts w:ascii="Verdana" w:hAnsi="Verdana"/>
          <w:sz w:val="22"/>
          <w:szCs w:val="22"/>
        </w:rPr>
        <w:t>тор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 в случае неисполнения или ненадлеж</w:t>
      </w:r>
      <w:r w:rsidR="00D4176B" w:rsidRPr="00D4176B">
        <w:rPr>
          <w:rFonts w:ascii="Verdana" w:hAnsi="Verdana"/>
          <w:sz w:val="22"/>
          <w:szCs w:val="22"/>
        </w:rPr>
        <w:t>а</w:t>
      </w:r>
      <w:r w:rsidR="00D4176B" w:rsidRPr="00D4176B">
        <w:rPr>
          <w:rFonts w:ascii="Verdana" w:hAnsi="Verdana"/>
          <w:sz w:val="22"/>
          <w:szCs w:val="22"/>
        </w:rPr>
        <w:t>щего исполнения (в том числе однократного) заемщиком его обязательств по погашению кредита и/или упл</w:t>
      </w:r>
      <w:r w:rsidR="00D4176B" w:rsidRPr="00D4176B">
        <w:rPr>
          <w:rFonts w:ascii="Verdana" w:hAnsi="Verdana"/>
          <w:sz w:val="22"/>
          <w:szCs w:val="22"/>
        </w:rPr>
        <w:t>а</w:t>
      </w:r>
      <w:r w:rsidR="00D4176B" w:rsidRPr="00D4176B">
        <w:rPr>
          <w:rFonts w:ascii="Verdana" w:hAnsi="Verdana"/>
          <w:sz w:val="22"/>
          <w:szCs w:val="22"/>
        </w:rPr>
        <w:t>те процентов за пользование кредитом.</w:t>
      </w:r>
    </w:p>
    <w:p w14:paraId="661B8BB7" w14:textId="77777777" w:rsidR="00077C43" w:rsidRDefault="00D4176B" w:rsidP="00C46EBE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 w:rsidRPr="00D4176B">
        <w:rPr>
          <w:rFonts w:ascii="Verdana" w:hAnsi="Verdana"/>
          <w:sz w:val="22"/>
          <w:szCs w:val="22"/>
        </w:rPr>
        <w:t xml:space="preserve">ОАО «Сбербанк России» в адрес </w:t>
      </w:r>
      <w:r w:rsidR="00077C43">
        <w:rPr>
          <w:rFonts w:ascii="Verdana" w:hAnsi="Verdana"/>
          <w:sz w:val="22"/>
          <w:szCs w:val="22"/>
        </w:rPr>
        <w:t>заемщика</w:t>
      </w:r>
      <w:r w:rsidRPr="00D4176B">
        <w:rPr>
          <w:rFonts w:ascii="Verdana" w:hAnsi="Verdana"/>
          <w:sz w:val="22"/>
          <w:szCs w:val="22"/>
        </w:rPr>
        <w:t xml:space="preserve"> и поручителей</w:t>
      </w:r>
      <w:r w:rsidR="00077C43">
        <w:rPr>
          <w:rFonts w:ascii="Verdana" w:hAnsi="Verdana"/>
          <w:sz w:val="22"/>
          <w:szCs w:val="22"/>
        </w:rPr>
        <w:t xml:space="preserve"> были</w:t>
      </w:r>
      <w:r w:rsidRPr="00D4176B">
        <w:rPr>
          <w:rFonts w:ascii="Verdana" w:hAnsi="Verdana"/>
          <w:sz w:val="22"/>
          <w:szCs w:val="22"/>
        </w:rPr>
        <w:t xml:space="preserve"> напра</w:t>
      </w:r>
      <w:r w:rsidRPr="00D4176B">
        <w:rPr>
          <w:rFonts w:ascii="Verdana" w:hAnsi="Verdana"/>
          <w:sz w:val="22"/>
          <w:szCs w:val="22"/>
        </w:rPr>
        <w:t>в</w:t>
      </w:r>
      <w:r w:rsidRPr="00D4176B">
        <w:rPr>
          <w:rFonts w:ascii="Verdana" w:hAnsi="Verdana"/>
          <w:sz w:val="22"/>
          <w:szCs w:val="22"/>
        </w:rPr>
        <w:t xml:space="preserve">лены требования от 19.03.2012 </w:t>
      </w:r>
      <w:r w:rsidR="00077C43">
        <w:rPr>
          <w:rFonts w:ascii="Verdana" w:hAnsi="Verdana"/>
          <w:sz w:val="22"/>
          <w:szCs w:val="22"/>
        </w:rPr>
        <w:t xml:space="preserve">г. </w:t>
      </w:r>
      <w:r w:rsidRPr="00D4176B">
        <w:rPr>
          <w:rFonts w:ascii="Verdana" w:hAnsi="Verdana"/>
          <w:sz w:val="22"/>
          <w:szCs w:val="22"/>
        </w:rPr>
        <w:t xml:space="preserve">№ </w:t>
      </w:r>
      <w:r w:rsidR="00AE45A7">
        <w:rPr>
          <w:rFonts w:ascii="Verdana" w:hAnsi="Verdana"/>
          <w:sz w:val="22"/>
          <w:szCs w:val="22"/>
        </w:rPr>
        <w:t>***</w:t>
      </w:r>
      <w:r w:rsidRPr="00D4176B">
        <w:rPr>
          <w:rFonts w:ascii="Verdana" w:hAnsi="Verdana"/>
          <w:sz w:val="22"/>
          <w:szCs w:val="22"/>
        </w:rPr>
        <w:t>о возврате суммы кредита, пр</w:t>
      </w:r>
      <w:r w:rsidRPr="00D4176B">
        <w:rPr>
          <w:rFonts w:ascii="Verdana" w:hAnsi="Verdana"/>
          <w:sz w:val="22"/>
          <w:szCs w:val="22"/>
        </w:rPr>
        <w:t>о</w:t>
      </w:r>
      <w:r w:rsidRPr="00D4176B">
        <w:rPr>
          <w:rFonts w:ascii="Verdana" w:hAnsi="Verdana"/>
          <w:sz w:val="22"/>
          <w:szCs w:val="22"/>
        </w:rPr>
        <w:t>центов за пользование кр</w:t>
      </w:r>
      <w:r w:rsidR="00077C43">
        <w:rPr>
          <w:rFonts w:ascii="Verdana" w:hAnsi="Verdana"/>
          <w:sz w:val="22"/>
          <w:szCs w:val="22"/>
        </w:rPr>
        <w:t>едитом и уплате неустойки (л.д.</w:t>
      </w:r>
      <w:r w:rsidRPr="00D4176B">
        <w:rPr>
          <w:rFonts w:ascii="Verdana" w:hAnsi="Verdana"/>
          <w:sz w:val="22"/>
          <w:szCs w:val="22"/>
        </w:rPr>
        <w:t xml:space="preserve">34-41). Требование в адрес </w:t>
      </w:r>
      <w:r w:rsidR="00077C43">
        <w:rPr>
          <w:rFonts w:ascii="Verdana" w:hAnsi="Verdana"/>
          <w:sz w:val="22"/>
          <w:szCs w:val="22"/>
        </w:rPr>
        <w:t>заемщика</w:t>
      </w:r>
      <w:r w:rsidRPr="00D4176B">
        <w:rPr>
          <w:rFonts w:ascii="Verdana" w:hAnsi="Verdana"/>
          <w:sz w:val="22"/>
          <w:szCs w:val="22"/>
        </w:rPr>
        <w:t xml:space="preserve"> также содержало предложение о расторжении кредитного д</w:t>
      </w:r>
      <w:r w:rsidRPr="00D4176B">
        <w:rPr>
          <w:rFonts w:ascii="Verdana" w:hAnsi="Verdana"/>
          <w:sz w:val="22"/>
          <w:szCs w:val="22"/>
        </w:rPr>
        <w:t>о</w:t>
      </w:r>
      <w:r w:rsidRPr="00D4176B">
        <w:rPr>
          <w:rFonts w:ascii="Verdana" w:hAnsi="Verdana"/>
          <w:sz w:val="22"/>
          <w:szCs w:val="22"/>
        </w:rPr>
        <w:t>говора.</w:t>
      </w:r>
    </w:p>
    <w:p w14:paraId="49CBE204" w14:textId="77777777" w:rsidR="00E758A7" w:rsidRPr="00E758A7" w:rsidRDefault="00D4176B" w:rsidP="00077C43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 w:rsidRPr="00D4176B">
        <w:rPr>
          <w:rFonts w:ascii="Verdana" w:hAnsi="Verdana"/>
          <w:sz w:val="22"/>
          <w:szCs w:val="22"/>
        </w:rPr>
        <w:t xml:space="preserve"> До настоящего времени обязательства ответчиками перед банком не и</w:t>
      </w:r>
      <w:r w:rsidRPr="00D4176B">
        <w:rPr>
          <w:rFonts w:ascii="Verdana" w:hAnsi="Verdana"/>
          <w:sz w:val="22"/>
          <w:szCs w:val="22"/>
        </w:rPr>
        <w:t>с</w:t>
      </w:r>
      <w:r w:rsidRPr="00D4176B">
        <w:rPr>
          <w:rFonts w:ascii="Verdana" w:hAnsi="Verdana"/>
          <w:sz w:val="22"/>
          <w:szCs w:val="22"/>
        </w:rPr>
        <w:t>полн</w:t>
      </w:r>
      <w:r w:rsidRPr="00D4176B">
        <w:rPr>
          <w:rFonts w:ascii="Verdana" w:hAnsi="Verdana"/>
          <w:sz w:val="22"/>
          <w:szCs w:val="22"/>
        </w:rPr>
        <w:t>е</w:t>
      </w:r>
      <w:r w:rsidRPr="00D4176B">
        <w:rPr>
          <w:rFonts w:ascii="Verdana" w:hAnsi="Verdana"/>
          <w:sz w:val="22"/>
          <w:szCs w:val="22"/>
        </w:rPr>
        <w:t>ны.</w:t>
      </w:r>
      <w:r w:rsidR="00C46EBE">
        <w:rPr>
          <w:rFonts w:ascii="Verdana" w:hAnsi="Verdana"/>
          <w:sz w:val="22"/>
          <w:szCs w:val="22"/>
        </w:rPr>
        <w:t xml:space="preserve"> </w:t>
      </w:r>
    </w:p>
    <w:p w14:paraId="2DAA9AEE" w14:textId="77777777" w:rsidR="00C46EBE" w:rsidRDefault="00C46EBE" w:rsidP="00C46EBE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 w:rsidRPr="00C46EBE">
        <w:rPr>
          <w:rFonts w:ascii="Verdana" w:hAnsi="Verdana"/>
          <w:sz w:val="22"/>
          <w:szCs w:val="22"/>
        </w:rPr>
        <w:t xml:space="preserve">Доказательств надлежащего выполнения своих обязательств по </w:t>
      </w:r>
      <w:r w:rsidR="003158C4">
        <w:rPr>
          <w:rFonts w:ascii="Verdana" w:hAnsi="Verdana"/>
          <w:sz w:val="22"/>
          <w:szCs w:val="22"/>
        </w:rPr>
        <w:t>креди</w:t>
      </w:r>
      <w:r w:rsidR="003158C4">
        <w:rPr>
          <w:rFonts w:ascii="Verdana" w:hAnsi="Verdana"/>
          <w:sz w:val="22"/>
          <w:szCs w:val="22"/>
        </w:rPr>
        <w:t>т</w:t>
      </w:r>
      <w:r w:rsidR="003158C4">
        <w:rPr>
          <w:rFonts w:ascii="Verdana" w:hAnsi="Verdana"/>
          <w:sz w:val="22"/>
          <w:szCs w:val="22"/>
        </w:rPr>
        <w:t>ному договору и договорам поручительства ответчики не представили.</w:t>
      </w:r>
    </w:p>
    <w:p w14:paraId="05067062" w14:textId="77777777" w:rsidR="00C46EBE" w:rsidRPr="00370B15" w:rsidRDefault="00C46EBE" w:rsidP="00C46EBE">
      <w:pPr>
        <w:widowControl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П</w:t>
      </w:r>
      <w:r w:rsidRPr="00C46EBE">
        <w:rPr>
          <w:rFonts w:ascii="Verdana" w:hAnsi="Verdana"/>
          <w:sz w:val="22"/>
          <w:szCs w:val="22"/>
        </w:rPr>
        <w:t xml:space="preserve">о состоянию на 20.04.2012 </w:t>
      </w:r>
      <w:r>
        <w:rPr>
          <w:rFonts w:ascii="Verdana" w:hAnsi="Verdana"/>
          <w:sz w:val="22"/>
          <w:szCs w:val="22"/>
        </w:rPr>
        <w:t>г. задолженность Павлова П.А.</w:t>
      </w:r>
      <w:r w:rsidRPr="00C46EBE">
        <w:rPr>
          <w:rFonts w:ascii="Verdana" w:hAnsi="Verdana"/>
          <w:sz w:val="22"/>
          <w:szCs w:val="22"/>
        </w:rPr>
        <w:t xml:space="preserve"> по кредитн</w:t>
      </w:r>
      <w:r w:rsidRPr="00C46EBE">
        <w:rPr>
          <w:rFonts w:ascii="Verdana" w:hAnsi="Verdana"/>
          <w:sz w:val="22"/>
          <w:szCs w:val="22"/>
        </w:rPr>
        <w:t>о</w:t>
      </w:r>
      <w:r w:rsidRPr="00C46EBE">
        <w:rPr>
          <w:rFonts w:ascii="Verdana" w:hAnsi="Verdana"/>
          <w:sz w:val="22"/>
          <w:szCs w:val="22"/>
        </w:rPr>
        <w:t>му договору со</w:t>
      </w:r>
      <w:r>
        <w:rPr>
          <w:rFonts w:ascii="Verdana" w:hAnsi="Verdana"/>
          <w:sz w:val="22"/>
          <w:szCs w:val="22"/>
        </w:rPr>
        <w:t xml:space="preserve">ставляла </w:t>
      </w:r>
      <w:r w:rsidR="00AE45A7"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 xml:space="preserve">руб. </w:t>
      </w:r>
      <w:r w:rsidR="00AE45A7"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>коп.</w:t>
      </w:r>
      <w:r w:rsidRPr="00C46EBE">
        <w:rPr>
          <w:rFonts w:ascii="Verdana" w:hAnsi="Verdana"/>
          <w:sz w:val="22"/>
          <w:szCs w:val="22"/>
        </w:rPr>
        <w:t>, из которых просроченный основ</w:t>
      </w:r>
      <w:r w:rsidR="00AE45A7">
        <w:rPr>
          <w:rFonts w:ascii="Verdana" w:hAnsi="Verdana"/>
          <w:sz w:val="22"/>
          <w:szCs w:val="22"/>
        </w:rPr>
        <w:t>ной долг – ***руб. ***</w:t>
      </w:r>
      <w:r>
        <w:rPr>
          <w:rFonts w:ascii="Verdana" w:hAnsi="Verdana"/>
          <w:sz w:val="22"/>
          <w:szCs w:val="22"/>
        </w:rPr>
        <w:t xml:space="preserve"> коп.</w:t>
      </w:r>
      <w:r w:rsidRPr="00C46EBE">
        <w:rPr>
          <w:rFonts w:ascii="Verdana" w:hAnsi="Verdana"/>
          <w:sz w:val="22"/>
          <w:szCs w:val="22"/>
        </w:rPr>
        <w:t>, неустойка за п</w:t>
      </w:r>
      <w:r>
        <w:rPr>
          <w:rFonts w:ascii="Verdana" w:hAnsi="Verdana"/>
          <w:sz w:val="22"/>
          <w:szCs w:val="22"/>
        </w:rPr>
        <w:t>росроченный основной долг –</w:t>
      </w:r>
      <w:r w:rsidR="00AE45A7"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 xml:space="preserve">руб. </w:t>
      </w:r>
      <w:r w:rsidR="00AE45A7"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>коп</w:t>
      </w:r>
      <w:r w:rsidRPr="00C46EBE">
        <w:rPr>
          <w:rFonts w:ascii="Verdana" w:hAnsi="Verdana"/>
          <w:sz w:val="22"/>
          <w:szCs w:val="22"/>
        </w:rPr>
        <w:t>., про</w:t>
      </w:r>
      <w:r>
        <w:rPr>
          <w:rFonts w:ascii="Verdana" w:hAnsi="Verdana"/>
          <w:sz w:val="22"/>
          <w:szCs w:val="22"/>
        </w:rPr>
        <w:t>сроченные проценты –</w:t>
      </w:r>
      <w:r w:rsidR="00AE45A7">
        <w:rPr>
          <w:rFonts w:ascii="Verdana" w:hAnsi="Verdana"/>
          <w:sz w:val="22"/>
          <w:szCs w:val="22"/>
        </w:rPr>
        <w:t>***руб.***</w:t>
      </w:r>
      <w:r>
        <w:rPr>
          <w:rFonts w:ascii="Verdana" w:hAnsi="Verdana"/>
          <w:sz w:val="22"/>
          <w:szCs w:val="22"/>
        </w:rPr>
        <w:t>коп</w:t>
      </w:r>
      <w:r w:rsidRPr="00370B15">
        <w:rPr>
          <w:rFonts w:ascii="Verdana" w:hAnsi="Verdana"/>
          <w:sz w:val="22"/>
          <w:szCs w:val="22"/>
        </w:rPr>
        <w:t>.</w:t>
      </w:r>
      <w:r w:rsidR="003158C4" w:rsidRPr="003158C4">
        <w:rPr>
          <w:rFonts w:ascii="Verdana" w:hAnsi="Verdana"/>
          <w:color w:val="00B050"/>
          <w:sz w:val="22"/>
          <w:szCs w:val="22"/>
        </w:rPr>
        <w:t xml:space="preserve"> </w:t>
      </w:r>
      <w:r w:rsidR="003158C4" w:rsidRPr="00370B15">
        <w:rPr>
          <w:rFonts w:ascii="Verdana" w:hAnsi="Verdana"/>
          <w:sz w:val="22"/>
          <w:szCs w:val="22"/>
        </w:rPr>
        <w:t xml:space="preserve">Представленный истцом расчет </w:t>
      </w:r>
      <w:r w:rsidR="00370B15">
        <w:rPr>
          <w:rFonts w:ascii="Verdana" w:hAnsi="Verdana"/>
          <w:sz w:val="22"/>
          <w:szCs w:val="22"/>
        </w:rPr>
        <w:t xml:space="preserve">(л.д.21-33) </w:t>
      </w:r>
      <w:r w:rsidR="003158C4" w:rsidRPr="00370B15">
        <w:rPr>
          <w:rFonts w:ascii="Verdana" w:hAnsi="Verdana"/>
          <w:sz w:val="22"/>
          <w:szCs w:val="22"/>
        </w:rPr>
        <w:t>ответчиками не оспаривается, не доверять ему суд основ</w:t>
      </w:r>
      <w:r w:rsidR="003158C4" w:rsidRPr="00370B15">
        <w:rPr>
          <w:rFonts w:ascii="Verdana" w:hAnsi="Verdana"/>
          <w:sz w:val="22"/>
          <w:szCs w:val="22"/>
        </w:rPr>
        <w:t>а</w:t>
      </w:r>
      <w:r w:rsidR="003158C4" w:rsidRPr="00370B15">
        <w:rPr>
          <w:rFonts w:ascii="Verdana" w:hAnsi="Verdana"/>
          <w:sz w:val="22"/>
          <w:szCs w:val="22"/>
        </w:rPr>
        <w:t>ний не имеет.</w:t>
      </w:r>
    </w:p>
    <w:p w14:paraId="631223DC" w14:textId="77777777" w:rsidR="007B04FB" w:rsidRPr="007B04FB" w:rsidRDefault="007B04FB" w:rsidP="007B04FB">
      <w:pPr>
        <w:ind w:firstLine="720"/>
        <w:jc w:val="both"/>
        <w:rPr>
          <w:rFonts w:ascii="Verdana" w:hAnsi="Verdana"/>
          <w:sz w:val="22"/>
          <w:szCs w:val="22"/>
        </w:rPr>
      </w:pPr>
      <w:r w:rsidRPr="007B04FB">
        <w:rPr>
          <w:rFonts w:ascii="Verdana" w:hAnsi="Verdana"/>
          <w:sz w:val="22"/>
          <w:szCs w:val="22"/>
        </w:rPr>
        <w:t xml:space="preserve">Исследовав обстоятельства дела, судебная коллегия приходит к выводу о том, что </w:t>
      </w:r>
      <w:r w:rsidR="003158C4">
        <w:rPr>
          <w:rFonts w:ascii="Verdana" w:hAnsi="Verdana"/>
          <w:sz w:val="22"/>
          <w:szCs w:val="22"/>
        </w:rPr>
        <w:t>заемщик не выполнил</w:t>
      </w:r>
      <w:r w:rsidRPr="007B04FB">
        <w:rPr>
          <w:rFonts w:ascii="Verdana" w:hAnsi="Verdana"/>
          <w:sz w:val="22"/>
          <w:szCs w:val="22"/>
        </w:rPr>
        <w:t xml:space="preserve"> в полном объеме взятых на себя обязательств, что дает право истцу требовать  расторжени</w:t>
      </w:r>
      <w:r w:rsidR="003158C4">
        <w:rPr>
          <w:rFonts w:ascii="Verdana" w:hAnsi="Verdana"/>
          <w:sz w:val="22"/>
          <w:szCs w:val="22"/>
        </w:rPr>
        <w:t>я</w:t>
      </w:r>
      <w:r w:rsidRPr="007B04FB">
        <w:rPr>
          <w:rFonts w:ascii="Verdana" w:hAnsi="Verdana"/>
          <w:sz w:val="22"/>
          <w:szCs w:val="22"/>
        </w:rPr>
        <w:t xml:space="preserve"> кредитного договора, досрочного возврата кредита и процентов по до</w:t>
      </w:r>
      <w:r w:rsidR="003158C4">
        <w:rPr>
          <w:rFonts w:ascii="Verdana" w:hAnsi="Verdana"/>
          <w:sz w:val="22"/>
          <w:szCs w:val="22"/>
        </w:rPr>
        <w:t>говору, требовать от заемщика и поручит</w:t>
      </w:r>
      <w:r w:rsidR="003158C4">
        <w:rPr>
          <w:rFonts w:ascii="Verdana" w:hAnsi="Verdana"/>
          <w:sz w:val="22"/>
          <w:szCs w:val="22"/>
        </w:rPr>
        <w:t>е</w:t>
      </w:r>
      <w:r w:rsidR="003158C4">
        <w:rPr>
          <w:rFonts w:ascii="Verdana" w:hAnsi="Verdana"/>
          <w:sz w:val="22"/>
          <w:szCs w:val="22"/>
        </w:rPr>
        <w:t>лей выплаты денежных средств.</w:t>
      </w:r>
    </w:p>
    <w:p w14:paraId="49F69AF8" w14:textId="77777777" w:rsidR="00370B15" w:rsidRDefault="007B04FB" w:rsidP="00370B15">
      <w:pPr>
        <w:widowControl/>
        <w:ind w:firstLine="54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Доводы ответчика Некрасовой В.В. о том, что подлежат применению но</w:t>
      </w:r>
      <w:r>
        <w:rPr>
          <w:rFonts w:ascii="Verdana" w:hAnsi="Verdana"/>
          <w:sz w:val="22"/>
          <w:szCs w:val="22"/>
        </w:rPr>
        <w:t>р</w:t>
      </w:r>
      <w:r w:rsidR="003158C4">
        <w:rPr>
          <w:rFonts w:ascii="Verdana" w:hAnsi="Verdana"/>
          <w:sz w:val="22"/>
          <w:szCs w:val="22"/>
        </w:rPr>
        <w:t>мы ст.</w:t>
      </w:r>
      <w:r>
        <w:rPr>
          <w:rFonts w:ascii="Verdana" w:hAnsi="Verdana"/>
          <w:sz w:val="22"/>
          <w:szCs w:val="22"/>
        </w:rPr>
        <w:t>399 ГК РФ, доказательств отказа должника Павлова П.А. от удовлетвор</w:t>
      </w:r>
      <w:r>
        <w:rPr>
          <w:rFonts w:ascii="Verdana" w:hAnsi="Verdana"/>
          <w:sz w:val="22"/>
          <w:szCs w:val="22"/>
        </w:rPr>
        <w:t>е</w:t>
      </w:r>
      <w:r>
        <w:rPr>
          <w:rFonts w:ascii="Verdana" w:hAnsi="Verdana"/>
          <w:sz w:val="22"/>
          <w:szCs w:val="22"/>
        </w:rPr>
        <w:t>ния требований кредитора нет, истец не имел права предъявлять требования к ней и Павловой Л.Н. о взыскании задолженности по кредитному договору без док</w:t>
      </w:r>
      <w:r>
        <w:rPr>
          <w:rFonts w:ascii="Verdana" w:hAnsi="Verdana"/>
          <w:sz w:val="22"/>
          <w:szCs w:val="22"/>
        </w:rPr>
        <w:t>а</w:t>
      </w:r>
      <w:r>
        <w:rPr>
          <w:rFonts w:ascii="Verdana" w:hAnsi="Verdana"/>
          <w:sz w:val="22"/>
          <w:szCs w:val="22"/>
        </w:rPr>
        <w:t xml:space="preserve">зательств отказа от исполнения договора </w:t>
      </w:r>
      <w:r w:rsidR="003158C4">
        <w:rPr>
          <w:rFonts w:ascii="Verdana" w:hAnsi="Verdana"/>
          <w:sz w:val="22"/>
          <w:szCs w:val="22"/>
        </w:rPr>
        <w:t>заемщика</w:t>
      </w:r>
      <w:r>
        <w:rPr>
          <w:rFonts w:ascii="Verdana" w:hAnsi="Verdana"/>
          <w:sz w:val="22"/>
          <w:szCs w:val="22"/>
        </w:rPr>
        <w:t xml:space="preserve"> Павлова П.А., не могут слу</w:t>
      </w:r>
      <w:r w:rsidR="003158C4">
        <w:rPr>
          <w:rFonts w:ascii="Verdana" w:hAnsi="Verdana"/>
          <w:sz w:val="22"/>
          <w:szCs w:val="22"/>
        </w:rPr>
        <w:t xml:space="preserve">жить основанием к отказу в иске, </w:t>
      </w:r>
      <w:r>
        <w:rPr>
          <w:rFonts w:ascii="Verdana" w:hAnsi="Verdana"/>
          <w:sz w:val="22"/>
          <w:szCs w:val="22"/>
        </w:rPr>
        <w:t>посколь</w:t>
      </w:r>
      <w:r w:rsidR="00A50B48">
        <w:rPr>
          <w:rFonts w:ascii="Verdana" w:hAnsi="Verdana"/>
          <w:sz w:val="22"/>
          <w:szCs w:val="22"/>
        </w:rPr>
        <w:t xml:space="preserve">ку </w:t>
      </w:r>
      <w:r w:rsidR="003158C4" w:rsidRPr="00370B15">
        <w:rPr>
          <w:rFonts w:ascii="Verdana" w:hAnsi="Verdana"/>
          <w:sz w:val="22"/>
          <w:szCs w:val="22"/>
        </w:rPr>
        <w:t>ст.399 ГК РФ регулирует</w:t>
      </w:r>
      <w:r w:rsidR="003158C4">
        <w:rPr>
          <w:rFonts w:ascii="Verdana" w:hAnsi="Verdana"/>
          <w:sz w:val="22"/>
          <w:szCs w:val="22"/>
        </w:rPr>
        <w:t xml:space="preserve"> </w:t>
      </w:r>
      <w:r w:rsidR="00370B15">
        <w:rPr>
          <w:rFonts w:ascii="Verdana" w:hAnsi="Verdana"/>
          <w:sz w:val="22"/>
          <w:szCs w:val="22"/>
        </w:rPr>
        <w:t>прав</w:t>
      </w:r>
      <w:r w:rsidR="00370B15">
        <w:rPr>
          <w:rFonts w:ascii="Verdana" w:hAnsi="Verdana"/>
          <w:sz w:val="22"/>
          <w:szCs w:val="22"/>
        </w:rPr>
        <w:t>о</w:t>
      </w:r>
      <w:r w:rsidR="00370B15">
        <w:rPr>
          <w:rFonts w:ascii="Verdana" w:hAnsi="Verdana"/>
          <w:sz w:val="22"/>
          <w:szCs w:val="22"/>
        </w:rPr>
        <w:t>отношения</w:t>
      </w:r>
      <w:r w:rsidR="003158C4">
        <w:rPr>
          <w:rFonts w:ascii="Verdana" w:hAnsi="Verdana"/>
          <w:sz w:val="22"/>
          <w:szCs w:val="22"/>
        </w:rPr>
        <w:t>,</w:t>
      </w:r>
      <w:r w:rsidR="00370B15">
        <w:rPr>
          <w:rFonts w:ascii="Verdana" w:hAnsi="Verdana"/>
          <w:sz w:val="22"/>
          <w:szCs w:val="22"/>
        </w:rPr>
        <w:t xml:space="preserve"> связанные с субсидиарной ответственностью,</w:t>
      </w:r>
      <w:r w:rsidR="003158C4">
        <w:rPr>
          <w:rFonts w:ascii="Verdana" w:hAnsi="Verdana"/>
          <w:sz w:val="22"/>
          <w:szCs w:val="22"/>
        </w:rPr>
        <w:t xml:space="preserve"> в соответствии с условиями договоров поручительства Некрасова В.В. и Павлова Л.Н. отвечают перед кредитором солидарно, дали согласие </w:t>
      </w:r>
      <w:r w:rsidR="00A50B48">
        <w:rPr>
          <w:rFonts w:ascii="Verdana" w:hAnsi="Verdana"/>
          <w:sz w:val="22"/>
          <w:szCs w:val="22"/>
        </w:rPr>
        <w:t>на право кредитора п</w:t>
      </w:r>
      <w:r w:rsidR="00A50B48">
        <w:rPr>
          <w:rFonts w:ascii="Verdana" w:hAnsi="Verdana"/>
          <w:sz w:val="22"/>
          <w:szCs w:val="22"/>
        </w:rPr>
        <w:t>о</w:t>
      </w:r>
      <w:r w:rsidR="00A50B48">
        <w:rPr>
          <w:rFonts w:ascii="Verdana" w:hAnsi="Verdana"/>
          <w:sz w:val="22"/>
          <w:szCs w:val="22"/>
        </w:rPr>
        <w:t>требовать как от заемщика, так и от поручителя досрочного возврата всей су</w:t>
      </w:r>
      <w:r w:rsidR="00A50B48">
        <w:rPr>
          <w:rFonts w:ascii="Verdana" w:hAnsi="Verdana"/>
          <w:sz w:val="22"/>
          <w:szCs w:val="22"/>
        </w:rPr>
        <w:t>м</w:t>
      </w:r>
      <w:r w:rsidR="00A50B48">
        <w:rPr>
          <w:rFonts w:ascii="Verdana" w:hAnsi="Verdana"/>
          <w:sz w:val="22"/>
          <w:szCs w:val="22"/>
        </w:rPr>
        <w:t>мы кредита, процентов за пользование кредитом, неустоек и других платежей по кредитн</w:t>
      </w:r>
      <w:r w:rsidR="00A50B48">
        <w:rPr>
          <w:rFonts w:ascii="Verdana" w:hAnsi="Verdana"/>
          <w:sz w:val="22"/>
          <w:szCs w:val="22"/>
        </w:rPr>
        <w:t>о</w:t>
      </w:r>
      <w:r w:rsidR="00A50B48">
        <w:rPr>
          <w:rFonts w:ascii="Verdana" w:hAnsi="Verdana"/>
          <w:sz w:val="22"/>
          <w:szCs w:val="22"/>
        </w:rPr>
        <w:t>му дог</w:t>
      </w:r>
      <w:r w:rsidR="00A50B48">
        <w:rPr>
          <w:rFonts w:ascii="Verdana" w:hAnsi="Verdana"/>
          <w:sz w:val="22"/>
          <w:szCs w:val="22"/>
        </w:rPr>
        <w:t>о</w:t>
      </w:r>
      <w:r w:rsidR="00A50B48">
        <w:rPr>
          <w:rFonts w:ascii="Verdana" w:hAnsi="Verdana"/>
          <w:sz w:val="22"/>
          <w:szCs w:val="22"/>
        </w:rPr>
        <w:t>вору в случаях, предусмотренных кредитным договором.</w:t>
      </w:r>
      <w:r w:rsidR="00AE3DBF">
        <w:rPr>
          <w:rFonts w:ascii="Verdana" w:hAnsi="Verdana"/>
          <w:sz w:val="22"/>
          <w:szCs w:val="22"/>
        </w:rPr>
        <w:t xml:space="preserve"> Положения о субсидиарной ответственности поручителя в данном случае не применимы. </w:t>
      </w:r>
      <w:r w:rsidR="00370B15">
        <w:rPr>
          <w:rFonts w:ascii="Verdana" w:hAnsi="Verdana"/>
          <w:sz w:val="22"/>
          <w:szCs w:val="22"/>
        </w:rPr>
        <w:t>С</w:t>
      </w:r>
      <w:r w:rsidR="00370B15">
        <w:rPr>
          <w:rFonts w:ascii="Verdana" w:hAnsi="Verdana"/>
          <w:sz w:val="22"/>
          <w:szCs w:val="22"/>
        </w:rPr>
        <w:t>о</w:t>
      </w:r>
      <w:r w:rsidR="00370B15">
        <w:rPr>
          <w:rFonts w:ascii="Verdana" w:hAnsi="Verdana"/>
          <w:sz w:val="22"/>
          <w:szCs w:val="22"/>
        </w:rPr>
        <w:t xml:space="preserve">гласно ст.323 ГК РФ </w:t>
      </w:r>
      <w:r w:rsidR="00370B15">
        <w:rPr>
          <w:rFonts w:ascii="Verdana" w:hAnsi="Verdana" w:cs="Verdana"/>
          <w:sz w:val="22"/>
          <w:szCs w:val="22"/>
        </w:rPr>
        <w:t>при солидарной обязанности должников кредитор вправе требовать и</w:t>
      </w:r>
      <w:r w:rsidR="00370B15">
        <w:rPr>
          <w:rFonts w:ascii="Verdana" w:hAnsi="Verdana" w:cs="Verdana"/>
          <w:sz w:val="22"/>
          <w:szCs w:val="22"/>
        </w:rPr>
        <w:t>с</w:t>
      </w:r>
      <w:r w:rsidR="00370B15">
        <w:rPr>
          <w:rFonts w:ascii="Verdana" w:hAnsi="Verdana" w:cs="Verdana"/>
          <w:sz w:val="22"/>
          <w:szCs w:val="22"/>
        </w:rPr>
        <w:t>полнения как от всех должников совместно, так и от любого из них в отдельн</w:t>
      </w:r>
      <w:r w:rsidR="00370B15">
        <w:rPr>
          <w:rFonts w:ascii="Verdana" w:hAnsi="Verdana" w:cs="Verdana"/>
          <w:sz w:val="22"/>
          <w:szCs w:val="22"/>
        </w:rPr>
        <w:t>о</w:t>
      </w:r>
      <w:r w:rsidR="00370B15">
        <w:rPr>
          <w:rFonts w:ascii="Verdana" w:hAnsi="Verdana" w:cs="Verdana"/>
          <w:sz w:val="22"/>
          <w:szCs w:val="22"/>
        </w:rPr>
        <w:t>сти, притом как полностью, так и в части долга.</w:t>
      </w:r>
    </w:p>
    <w:p w14:paraId="14A3F317" w14:textId="77777777" w:rsidR="00370B15" w:rsidRDefault="003158C4" w:rsidP="00370B15">
      <w:pPr>
        <w:widowControl/>
        <w:ind w:firstLine="540"/>
        <w:jc w:val="both"/>
        <w:rPr>
          <w:rFonts w:ascii="Verdana" w:hAnsi="Verdana" w:cs="Verdana"/>
          <w:sz w:val="22"/>
          <w:szCs w:val="22"/>
        </w:rPr>
      </w:pPr>
      <w:r w:rsidRPr="00370B15">
        <w:rPr>
          <w:rFonts w:ascii="Verdana" w:hAnsi="Verdana"/>
          <w:sz w:val="22"/>
          <w:szCs w:val="22"/>
        </w:rPr>
        <w:t>В соответствии со ст</w:t>
      </w:r>
      <w:r w:rsidR="00370B15">
        <w:rPr>
          <w:rFonts w:ascii="Verdana" w:hAnsi="Verdana"/>
          <w:sz w:val="22"/>
          <w:szCs w:val="22"/>
        </w:rPr>
        <w:t xml:space="preserve">.325 </w:t>
      </w:r>
      <w:r w:rsidRPr="00370B15">
        <w:rPr>
          <w:rFonts w:ascii="Verdana" w:hAnsi="Verdana"/>
          <w:sz w:val="22"/>
          <w:szCs w:val="22"/>
        </w:rPr>
        <w:t xml:space="preserve">ГК РФ </w:t>
      </w:r>
      <w:r w:rsidR="00370B15">
        <w:rPr>
          <w:rFonts w:ascii="Verdana" w:hAnsi="Verdana" w:cs="Verdana"/>
          <w:sz w:val="22"/>
          <w:szCs w:val="22"/>
        </w:rPr>
        <w:t>должник, исполнивший солидарную об</w:t>
      </w:r>
      <w:r w:rsidR="00370B15">
        <w:rPr>
          <w:rFonts w:ascii="Verdana" w:hAnsi="Verdana" w:cs="Verdana"/>
          <w:sz w:val="22"/>
          <w:szCs w:val="22"/>
        </w:rPr>
        <w:t>я</w:t>
      </w:r>
      <w:r w:rsidR="00370B15">
        <w:rPr>
          <w:rFonts w:ascii="Verdana" w:hAnsi="Verdana" w:cs="Verdana"/>
          <w:sz w:val="22"/>
          <w:szCs w:val="22"/>
        </w:rPr>
        <w:t>занность, имеет право регрессного требования к остальным должникам в ра</w:t>
      </w:r>
      <w:r w:rsidR="00370B15">
        <w:rPr>
          <w:rFonts w:ascii="Verdana" w:hAnsi="Verdana" w:cs="Verdana"/>
          <w:sz w:val="22"/>
          <w:szCs w:val="22"/>
        </w:rPr>
        <w:t>в</w:t>
      </w:r>
      <w:r w:rsidR="00370B15">
        <w:rPr>
          <w:rFonts w:ascii="Verdana" w:hAnsi="Verdana" w:cs="Verdana"/>
          <w:sz w:val="22"/>
          <w:szCs w:val="22"/>
        </w:rPr>
        <w:t>ных долях за вычето</w:t>
      </w:r>
      <w:r w:rsidR="00B208DC">
        <w:rPr>
          <w:rFonts w:ascii="Verdana" w:hAnsi="Verdana" w:cs="Verdana"/>
          <w:sz w:val="22"/>
          <w:szCs w:val="22"/>
        </w:rPr>
        <w:t>м доли, падающей на него самого.</w:t>
      </w:r>
    </w:p>
    <w:p w14:paraId="70B16868" w14:textId="77777777" w:rsidR="00C645A6" w:rsidRPr="00C645A6" w:rsidRDefault="00C645A6" w:rsidP="00C645A6">
      <w:pPr>
        <w:widowControl/>
        <w:autoSpaceDE/>
        <w:autoSpaceDN/>
        <w:adjustRightInd/>
        <w:ind w:firstLine="709"/>
        <w:jc w:val="both"/>
        <w:rPr>
          <w:rFonts w:ascii="Verdana" w:hAnsi="Verdana"/>
          <w:sz w:val="22"/>
          <w:szCs w:val="22"/>
          <w:lang w:eastAsia="en-US"/>
        </w:rPr>
      </w:pPr>
      <w:r w:rsidRPr="00C645A6">
        <w:rPr>
          <w:rFonts w:ascii="Verdana" w:hAnsi="Verdana"/>
          <w:sz w:val="22"/>
          <w:szCs w:val="22"/>
          <w:lang w:eastAsia="en-US"/>
        </w:rPr>
        <w:t>Учитывая указанные обстоятельства, судебная к</w:t>
      </w:r>
      <w:r>
        <w:rPr>
          <w:rFonts w:ascii="Verdana" w:hAnsi="Verdana"/>
          <w:sz w:val="22"/>
          <w:szCs w:val="22"/>
          <w:lang w:eastAsia="en-US"/>
        </w:rPr>
        <w:t>оллегия находит, что и</w:t>
      </w:r>
      <w:r>
        <w:rPr>
          <w:rFonts w:ascii="Verdana" w:hAnsi="Verdana"/>
          <w:sz w:val="22"/>
          <w:szCs w:val="22"/>
          <w:lang w:eastAsia="en-US"/>
        </w:rPr>
        <w:t>с</w:t>
      </w:r>
      <w:r>
        <w:rPr>
          <w:rFonts w:ascii="Verdana" w:hAnsi="Verdana"/>
          <w:sz w:val="22"/>
          <w:szCs w:val="22"/>
          <w:lang w:eastAsia="en-US"/>
        </w:rPr>
        <w:t xml:space="preserve">ковые требования ОАО «Сбербанк России» о </w:t>
      </w:r>
      <w:r w:rsidRPr="00046747">
        <w:rPr>
          <w:rFonts w:ascii="Verdana" w:hAnsi="Verdana"/>
          <w:sz w:val="22"/>
          <w:szCs w:val="22"/>
        </w:rPr>
        <w:t>расторж</w:t>
      </w:r>
      <w:r>
        <w:rPr>
          <w:rFonts w:ascii="Verdana" w:hAnsi="Verdana"/>
          <w:sz w:val="22"/>
          <w:szCs w:val="22"/>
        </w:rPr>
        <w:t>ении кредитного догов</w:t>
      </w:r>
      <w:r>
        <w:rPr>
          <w:rFonts w:ascii="Verdana" w:hAnsi="Verdana"/>
          <w:sz w:val="22"/>
          <w:szCs w:val="22"/>
        </w:rPr>
        <w:t>о</w:t>
      </w:r>
      <w:r>
        <w:rPr>
          <w:rFonts w:ascii="Verdana" w:hAnsi="Verdana"/>
          <w:sz w:val="22"/>
          <w:szCs w:val="22"/>
        </w:rPr>
        <w:t>ра, взыскании</w:t>
      </w:r>
      <w:r w:rsidRPr="00046747">
        <w:rPr>
          <w:rFonts w:ascii="Verdana" w:hAnsi="Verdana"/>
          <w:sz w:val="22"/>
          <w:szCs w:val="22"/>
        </w:rPr>
        <w:t xml:space="preserve"> с ответчиков</w:t>
      </w:r>
      <w:r>
        <w:rPr>
          <w:rFonts w:ascii="Verdana" w:hAnsi="Verdana"/>
          <w:sz w:val="22"/>
          <w:szCs w:val="22"/>
        </w:rPr>
        <w:t xml:space="preserve"> солидарно</w:t>
      </w:r>
      <w:r w:rsidRPr="00046747">
        <w:rPr>
          <w:rFonts w:ascii="Verdana" w:hAnsi="Verdana"/>
          <w:sz w:val="22"/>
          <w:szCs w:val="22"/>
        </w:rPr>
        <w:t xml:space="preserve"> задолжен</w:t>
      </w:r>
      <w:r>
        <w:rPr>
          <w:rFonts w:ascii="Verdana" w:hAnsi="Verdana"/>
          <w:sz w:val="22"/>
          <w:szCs w:val="22"/>
        </w:rPr>
        <w:t xml:space="preserve">ности </w:t>
      </w:r>
      <w:r w:rsidRPr="00046747">
        <w:rPr>
          <w:rFonts w:ascii="Verdana" w:hAnsi="Verdana"/>
          <w:sz w:val="22"/>
          <w:szCs w:val="22"/>
        </w:rPr>
        <w:t xml:space="preserve">по кредитному договору </w:t>
      </w:r>
      <w:r>
        <w:rPr>
          <w:rFonts w:ascii="Verdana" w:hAnsi="Verdana"/>
          <w:sz w:val="22"/>
          <w:szCs w:val="22"/>
        </w:rPr>
        <w:t xml:space="preserve">в размере </w:t>
      </w:r>
      <w:r w:rsidR="00AE45A7">
        <w:rPr>
          <w:rFonts w:ascii="Verdana" w:hAnsi="Verdana"/>
          <w:sz w:val="22"/>
          <w:szCs w:val="22"/>
        </w:rPr>
        <w:t>***руб. ***</w:t>
      </w:r>
      <w:r>
        <w:rPr>
          <w:rFonts w:ascii="Verdana" w:hAnsi="Verdana"/>
          <w:sz w:val="22"/>
          <w:szCs w:val="22"/>
        </w:rPr>
        <w:t xml:space="preserve">коп. подлежат удовлетворению. </w:t>
      </w:r>
    </w:p>
    <w:p w14:paraId="60FF60AE" w14:textId="77777777" w:rsidR="004356DE" w:rsidRPr="00B208DC" w:rsidRDefault="004356DE" w:rsidP="004356DE">
      <w:pPr>
        <w:pStyle w:val="3"/>
        <w:spacing w:after="0"/>
        <w:ind w:left="0" w:right="-6" w:firstLine="708"/>
        <w:jc w:val="both"/>
        <w:rPr>
          <w:rFonts w:ascii="Verdana" w:hAnsi="Verdana"/>
          <w:sz w:val="22"/>
          <w:szCs w:val="22"/>
          <w:lang w:val="ru-RU"/>
        </w:rPr>
      </w:pPr>
      <w:r>
        <w:rPr>
          <w:rFonts w:ascii="Verdana" w:hAnsi="Verdana"/>
          <w:sz w:val="22"/>
          <w:szCs w:val="22"/>
        </w:rPr>
        <w:t xml:space="preserve">На основании ст.98 ГПК РФ с ответчиков в равных долях в пользу истца </w:t>
      </w:r>
      <w:r w:rsidR="00487EFF">
        <w:rPr>
          <w:rFonts w:ascii="Verdana" w:hAnsi="Verdana"/>
          <w:sz w:val="22"/>
          <w:szCs w:val="22"/>
        </w:rPr>
        <w:t xml:space="preserve">подлежат взысканию </w:t>
      </w:r>
      <w:r w:rsidR="003158C4">
        <w:rPr>
          <w:rFonts w:ascii="Verdana" w:hAnsi="Verdana"/>
          <w:sz w:val="22"/>
          <w:szCs w:val="22"/>
        </w:rPr>
        <w:t xml:space="preserve">расходы по оплате госпошлины. </w:t>
      </w:r>
      <w:r w:rsidR="00B208DC">
        <w:rPr>
          <w:rFonts w:ascii="Verdana" w:hAnsi="Verdana"/>
          <w:sz w:val="22"/>
          <w:szCs w:val="22"/>
          <w:lang w:val="ru-RU"/>
        </w:rPr>
        <w:t>Согласно представленн</w:t>
      </w:r>
      <w:r w:rsidR="00B208DC">
        <w:rPr>
          <w:rFonts w:ascii="Verdana" w:hAnsi="Verdana"/>
          <w:sz w:val="22"/>
          <w:szCs w:val="22"/>
          <w:lang w:val="ru-RU"/>
        </w:rPr>
        <w:t>о</w:t>
      </w:r>
      <w:r w:rsidR="00B208DC">
        <w:rPr>
          <w:rFonts w:ascii="Verdana" w:hAnsi="Verdana"/>
          <w:sz w:val="22"/>
          <w:szCs w:val="22"/>
          <w:lang w:val="ru-RU"/>
        </w:rPr>
        <w:t xml:space="preserve">му платежному поручению истцом была уплачена государственная пошлина в сумме </w:t>
      </w:r>
      <w:r w:rsidR="00AE45A7">
        <w:rPr>
          <w:rFonts w:ascii="Verdana" w:hAnsi="Verdana"/>
          <w:sz w:val="22"/>
          <w:szCs w:val="22"/>
          <w:lang w:val="ru-RU"/>
        </w:rPr>
        <w:t>***руб. ***</w:t>
      </w:r>
      <w:r w:rsidR="00B208DC">
        <w:rPr>
          <w:rFonts w:ascii="Verdana" w:hAnsi="Verdana"/>
          <w:sz w:val="22"/>
          <w:szCs w:val="22"/>
          <w:lang w:val="ru-RU"/>
        </w:rPr>
        <w:t xml:space="preserve"> коп. (л.д.7).</w:t>
      </w:r>
    </w:p>
    <w:p w14:paraId="402CD9A3" w14:textId="77777777" w:rsidR="00C645A6" w:rsidRPr="00C645A6" w:rsidRDefault="00C645A6" w:rsidP="00C645A6">
      <w:pPr>
        <w:widowControl/>
        <w:autoSpaceDE/>
        <w:autoSpaceDN/>
        <w:adjustRightInd/>
        <w:ind w:firstLine="851"/>
        <w:jc w:val="both"/>
        <w:rPr>
          <w:rFonts w:ascii="Verdana" w:eastAsia="Calibri" w:hAnsi="Verdana"/>
          <w:sz w:val="22"/>
          <w:szCs w:val="22"/>
          <w:lang w:eastAsia="en-US"/>
        </w:rPr>
      </w:pPr>
      <w:r w:rsidRPr="00C645A6">
        <w:rPr>
          <w:rFonts w:ascii="Verdana" w:eastAsia="Calibri" w:hAnsi="Verdana"/>
          <w:sz w:val="22"/>
          <w:szCs w:val="22"/>
          <w:lang w:eastAsia="en-US"/>
        </w:rPr>
        <w:t xml:space="preserve">Учитывая изложенное и руководствуясь ст.ст.329,328 ГПК РФ, судебная коллегия, </w:t>
      </w:r>
    </w:p>
    <w:p w14:paraId="13A627AC" w14:textId="77777777" w:rsidR="00C645A6" w:rsidRPr="00C645A6" w:rsidRDefault="00C645A6" w:rsidP="00C645A6">
      <w:pPr>
        <w:widowControl/>
        <w:ind w:firstLine="720"/>
        <w:jc w:val="both"/>
        <w:rPr>
          <w:rFonts w:ascii="Verdana" w:eastAsia="Book Antiqua" w:hAnsi="Verdana"/>
          <w:sz w:val="22"/>
          <w:szCs w:val="22"/>
        </w:rPr>
      </w:pPr>
      <w:r w:rsidRPr="00C645A6">
        <w:rPr>
          <w:rFonts w:ascii="Verdana" w:eastAsia="Book Antiqua" w:hAnsi="Verdana"/>
          <w:sz w:val="22"/>
          <w:szCs w:val="22"/>
        </w:rPr>
        <w:t xml:space="preserve"> </w:t>
      </w:r>
    </w:p>
    <w:p w14:paraId="684CA2B6" w14:textId="77777777" w:rsidR="00C645A6" w:rsidRPr="00C645A6" w:rsidRDefault="00C645A6" w:rsidP="00C645A6">
      <w:pPr>
        <w:widowControl/>
        <w:autoSpaceDE/>
        <w:autoSpaceDN/>
        <w:adjustRightInd/>
        <w:ind w:firstLine="720"/>
        <w:jc w:val="center"/>
        <w:rPr>
          <w:rFonts w:ascii="Verdana" w:hAnsi="Verdana"/>
          <w:b/>
          <w:sz w:val="22"/>
          <w:szCs w:val="22"/>
        </w:rPr>
      </w:pPr>
      <w:r w:rsidRPr="00C645A6">
        <w:rPr>
          <w:rFonts w:ascii="Verdana" w:hAnsi="Verdana"/>
          <w:b/>
          <w:sz w:val="22"/>
          <w:szCs w:val="22"/>
        </w:rPr>
        <w:t>о п р е д е л и л а:</w:t>
      </w:r>
    </w:p>
    <w:p w14:paraId="5F0B06EB" w14:textId="77777777" w:rsidR="00C46EBE" w:rsidRDefault="00C46EBE" w:rsidP="00C46EBE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</w:p>
    <w:p w14:paraId="4515474D" w14:textId="77777777" w:rsidR="00C46EBE" w:rsidRDefault="007350E7" w:rsidP="00C46EBE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решение</w:t>
      </w:r>
      <w:r w:rsidR="003158C4">
        <w:rPr>
          <w:rFonts w:ascii="Verdana" w:hAnsi="Verdana"/>
          <w:sz w:val="22"/>
          <w:szCs w:val="22"/>
        </w:rPr>
        <w:t xml:space="preserve"> Гагаринского районного суда г.</w:t>
      </w:r>
      <w:r>
        <w:rPr>
          <w:rFonts w:ascii="Verdana" w:hAnsi="Verdana"/>
          <w:sz w:val="22"/>
          <w:szCs w:val="22"/>
        </w:rPr>
        <w:t>Москвы от 19 июня 2012 г. отм</w:t>
      </w:r>
      <w:r>
        <w:rPr>
          <w:rFonts w:ascii="Verdana" w:hAnsi="Verdana"/>
          <w:sz w:val="22"/>
          <w:szCs w:val="22"/>
        </w:rPr>
        <w:t>е</w:t>
      </w:r>
      <w:r>
        <w:rPr>
          <w:rFonts w:ascii="Verdana" w:hAnsi="Verdana"/>
          <w:sz w:val="22"/>
          <w:szCs w:val="22"/>
        </w:rPr>
        <w:t>нить.</w:t>
      </w:r>
    </w:p>
    <w:p w14:paraId="5C5D3E52" w14:textId="77777777" w:rsidR="00CF2739" w:rsidRDefault="00CF2739" w:rsidP="00C46EBE">
      <w:pPr>
        <w:widowControl/>
        <w:autoSpaceDE/>
        <w:autoSpaceDN/>
        <w:adjustRightInd/>
        <w:ind w:firstLine="720"/>
        <w:jc w:val="both"/>
        <w:rPr>
          <w:rFonts w:ascii="Verdana" w:eastAsia="Calibri" w:hAnsi="Verdana"/>
          <w:sz w:val="22"/>
          <w:szCs w:val="22"/>
        </w:rPr>
      </w:pPr>
      <w:r>
        <w:rPr>
          <w:rFonts w:ascii="Verdana" w:eastAsia="Calibri" w:hAnsi="Verdana"/>
          <w:sz w:val="22"/>
          <w:szCs w:val="22"/>
        </w:rPr>
        <w:t>Р</w:t>
      </w:r>
      <w:r w:rsidR="007350E7" w:rsidRPr="00046747">
        <w:rPr>
          <w:rFonts w:ascii="Verdana" w:eastAsia="Calibri" w:hAnsi="Verdana"/>
          <w:sz w:val="22"/>
          <w:szCs w:val="22"/>
        </w:rPr>
        <w:t>асторгнуть кредитный договор №</w:t>
      </w:r>
      <w:r w:rsidR="00AE45A7">
        <w:rPr>
          <w:rFonts w:ascii="Verdana" w:eastAsia="Calibri" w:hAnsi="Verdana"/>
          <w:sz w:val="22"/>
          <w:szCs w:val="22"/>
        </w:rPr>
        <w:t>***</w:t>
      </w:r>
      <w:r w:rsidR="007350E7" w:rsidRPr="00046747">
        <w:rPr>
          <w:rFonts w:ascii="Verdana" w:eastAsia="Calibri" w:hAnsi="Verdana"/>
          <w:sz w:val="22"/>
          <w:szCs w:val="22"/>
        </w:rPr>
        <w:t>, закл</w:t>
      </w:r>
      <w:r w:rsidR="00E44CF2">
        <w:rPr>
          <w:rFonts w:ascii="Verdana" w:eastAsia="Calibri" w:hAnsi="Verdana"/>
          <w:sz w:val="22"/>
          <w:szCs w:val="22"/>
        </w:rPr>
        <w:t xml:space="preserve">юченный </w:t>
      </w:r>
      <w:r w:rsidR="00AE45A7">
        <w:rPr>
          <w:rFonts w:ascii="Verdana" w:eastAsia="Calibri" w:hAnsi="Verdana"/>
          <w:sz w:val="22"/>
          <w:szCs w:val="22"/>
        </w:rPr>
        <w:t>***</w:t>
      </w:r>
      <w:r w:rsidR="00E44CF2">
        <w:rPr>
          <w:rFonts w:ascii="Verdana" w:eastAsia="Calibri" w:hAnsi="Verdana"/>
          <w:sz w:val="22"/>
          <w:szCs w:val="22"/>
        </w:rPr>
        <w:t>г. ОАО «Сбе</w:t>
      </w:r>
      <w:r w:rsidR="00E44CF2">
        <w:rPr>
          <w:rFonts w:ascii="Verdana" w:eastAsia="Calibri" w:hAnsi="Verdana"/>
          <w:sz w:val="22"/>
          <w:szCs w:val="22"/>
        </w:rPr>
        <w:t>р</w:t>
      </w:r>
      <w:r w:rsidR="00E44CF2">
        <w:rPr>
          <w:rFonts w:ascii="Verdana" w:eastAsia="Calibri" w:hAnsi="Verdana"/>
          <w:sz w:val="22"/>
          <w:szCs w:val="22"/>
        </w:rPr>
        <w:t xml:space="preserve">банк России» </w:t>
      </w:r>
      <w:r w:rsidR="007350E7" w:rsidRPr="00046747">
        <w:rPr>
          <w:rFonts w:ascii="Verdana" w:eastAsia="Calibri" w:hAnsi="Verdana"/>
          <w:sz w:val="22"/>
          <w:szCs w:val="22"/>
        </w:rPr>
        <w:t>с Павловым П</w:t>
      </w:r>
      <w:r>
        <w:rPr>
          <w:rFonts w:ascii="Verdana" w:eastAsia="Calibri" w:hAnsi="Verdana"/>
          <w:sz w:val="22"/>
          <w:szCs w:val="22"/>
        </w:rPr>
        <w:t xml:space="preserve"> А.</w:t>
      </w:r>
    </w:p>
    <w:p w14:paraId="002CB878" w14:textId="77777777" w:rsidR="00E44CF2" w:rsidRDefault="00CF2739" w:rsidP="00C46EBE">
      <w:pPr>
        <w:widowControl/>
        <w:autoSpaceDE/>
        <w:autoSpaceDN/>
        <w:adjustRightInd/>
        <w:ind w:firstLine="720"/>
        <w:jc w:val="both"/>
        <w:rPr>
          <w:rFonts w:ascii="Verdana" w:eastAsia="Calibri" w:hAnsi="Verdana"/>
          <w:sz w:val="22"/>
          <w:szCs w:val="22"/>
        </w:rPr>
      </w:pPr>
      <w:r>
        <w:rPr>
          <w:rFonts w:ascii="Verdana" w:eastAsia="Calibri" w:hAnsi="Verdana"/>
          <w:sz w:val="22"/>
          <w:szCs w:val="22"/>
        </w:rPr>
        <w:t xml:space="preserve"> В</w:t>
      </w:r>
      <w:r w:rsidR="007350E7" w:rsidRPr="00046747">
        <w:rPr>
          <w:rFonts w:ascii="Verdana" w:eastAsia="Calibri" w:hAnsi="Verdana"/>
          <w:sz w:val="22"/>
          <w:szCs w:val="22"/>
        </w:rPr>
        <w:t>зыскать солидарно с Павлова ПА, Павловой Л Н, Некрасовой В</w:t>
      </w:r>
      <w:r w:rsidR="00AE45A7">
        <w:rPr>
          <w:rFonts w:ascii="Verdana" w:eastAsia="Calibri" w:hAnsi="Verdana"/>
          <w:sz w:val="22"/>
          <w:szCs w:val="22"/>
        </w:rPr>
        <w:t xml:space="preserve"> </w:t>
      </w:r>
      <w:proofErr w:type="spellStart"/>
      <w:r w:rsidR="00AE45A7">
        <w:rPr>
          <w:rFonts w:ascii="Verdana" w:eastAsia="Calibri" w:hAnsi="Verdana"/>
          <w:sz w:val="22"/>
          <w:szCs w:val="22"/>
        </w:rPr>
        <w:t>В</w:t>
      </w:r>
      <w:proofErr w:type="spellEnd"/>
      <w:r w:rsidR="007350E7" w:rsidRPr="00046747">
        <w:rPr>
          <w:rFonts w:ascii="Verdana" w:eastAsia="Calibri" w:hAnsi="Verdana"/>
          <w:sz w:val="22"/>
          <w:szCs w:val="22"/>
        </w:rPr>
        <w:t xml:space="preserve"> в пользу ОАО «Сбербанк России» в лице филиала - Московского банка Сбербанк России ОАО денежные средства в счет погашения задолженности по кредитн</w:t>
      </w:r>
      <w:r w:rsidR="007350E7" w:rsidRPr="00046747">
        <w:rPr>
          <w:rFonts w:ascii="Verdana" w:eastAsia="Calibri" w:hAnsi="Verdana"/>
          <w:sz w:val="22"/>
          <w:szCs w:val="22"/>
        </w:rPr>
        <w:t>о</w:t>
      </w:r>
      <w:r w:rsidR="007350E7" w:rsidRPr="00046747">
        <w:rPr>
          <w:rFonts w:ascii="Verdana" w:eastAsia="Calibri" w:hAnsi="Verdana"/>
          <w:sz w:val="22"/>
          <w:szCs w:val="22"/>
        </w:rPr>
        <w:t xml:space="preserve">му договору в размере </w:t>
      </w:r>
      <w:r w:rsidR="00AE45A7">
        <w:rPr>
          <w:rFonts w:ascii="Verdana" w:eastAsia="Calibri" w:hAnsi="Verdana"/>
          <w:sz w:val="22"/>
          <w:szCs w:val="22"/>
        </w:rPr>
        <w:t>***</w:t>
      </w:r>
      <w:r>
        <w:rPr>
          <w:rFonts w:ascii="Verdana" w:eastAsia="Calibri" w:hAnsi="Verdana"/>
          <w:sz w:val="22"/>
          <w:szCs w:val="22"/>
        </w:rPr>
        <w:t>(</w:t>
      </w:r>
      <w:r w:rsidR="00AE45A7">
        <w:rPr>
          <w:rFonts w:ascii="Verdana" w:eastAsia="Calibri" w:hAnsi="Verdana"/>
          <w:sz w:val="22"/>
          <w:szCs w:val="22"/>
        </w:rPr>
        <w:t>***</w:t>
      </w:r>
      <w:r>
        <w:rPr>
          <w:rFonts w:ascii="Verdana" w:eastAsia="Calibri" w:hAnsi="Verdana"/>
          <w:sz w:val="22"/>
          <w:szCs w:val="22"/>
        </w:rPr>
        <w:t xml:space="preserve">) </w:t>
      </w:r>
      <w:r w:rsidR="00AE45A7">
        <w:rPr>
          <w:rFonts w:ascii="Verdana" w:eastAsia="Calibri" w:hAnsi="Verdana"/>
          <w:sz w:val="22"/>
          <w:szCs w:val="22"/>
        </w:rPr>
        <w:t>руб. ***</w:t>
      </w:r>
      <w:r>
        <w:rPr>
          <w:rFonts w:ascii="Verdana" w:eastAsia="Calibri" w:hAnsi="Verdana"/>
          <w:sz w:val="22"/>
          <w:szCs w:val="22"/>
        </w:rPr>
        <w:t xml:space="preserve"> (</w:t>
      </w:r>
      <w:r w:rsidR="00AE45A7">
        <w:rPr>
          <w:rFonts w:ascii="Verdana" w:eastAsia="Calibri" w:hAnsi="Verdana"/>
          <w:sz w:val="22"/>
          <w:szCs w:val="22"/>
        </w:rPr>
        <w:t>***</w:t>
      </w:r>
      <w:r>
        <w:rPr>
          <w:rFonts w:ascii="Verdana" w:eastAsia="Calibri" w:hAnsi="Verdana"/>
          <w:sz w:val="22"/>
          <w:szCs w:val="22"/>
        </w:rPr>
        <w:t>)</w:t>
      </w:r>
      <w:r w:rsidR="00E44CF2">
        <w:rPr>
          <w:rFonts w:ascii="Verdana" w:eastAsia="Calibri" w:hAnsi="Verdana"/>
          <w:sz w:val="22"/>
          <w:szCs w:val="22"/>
        </w:rPr>
        <w:t xml:space="preserve"> коп.</w:t>
      </w:r>
    </w:p>
    <w:p w14:paraId="4EAD7D8E" w14:textId="77777777" w:rsidR="00E44CF2" w:rsidRDefault="00E44CF2" w:rsidP="00C46EBE">
      <w:pPr>
        <w:widowControl/>
        <w:autoSpaceDE/>
        <w:autoSpaceDN/>
        <w:adjustRightInd/>
        <w:ind w:firstLine="720"/>
        <w:jc w:val="both"/>
        <w:rPr>
          <w:rFonts w:ascii="Verdana" w:eastAsia="Calibri" w:hAnsi="Verdana"/>
          <w:sz w:val="22"/>
          <w:szCs w:val="22"/>
        </w:rPr>
      </w:pPr>
      <w:r>
        <w:rPr>
          <w:rFonts w:ascii="Verdana" w:eastAsia="Calibri" w:hAnsi="Verdana"/>
          <w:sz w:val="22"/>
          <w:szCs w:val="22"/>
        </w:rPr>
        <w:t xml:space="preserve"> В</w:t>
      </w:r>
      <w:r w:rsidR="007350E7" w:rsidRPr="00046747">
        <w:rPr>
          <w:rFonts w:ascii="Verdana" w:eastAsia="Calibri" w:hAnsi="Verdana"/>
          <w:sz w:val="22"/>
          <w:szCs w:val="22"/>
        </w:rPr>
        <w:t>зыскать с Павлова П</w:t>
      </w:r>
      <w:r w:rsidR="00AE45A7">
        <w:rPr>
          <w:rFonts w:ascii="Verdana" w:eastAsia="Calibri" w:hAnsi="Verdana"/>
          <w:sz w:val="22"/>
          <w:szCs w:val="22"/>
        </w:rPr>
        <w:t xml:space="preserve"> А </w:t>
      </w:r>
      <w:r w:rsidR="007350E7" w:rsidRPr="00046747">
        <w:rPr>
          <w:rFonts w:ascii="Verdana" w:eastAsia="Calibri" w:hAnsi="Verdana"/>
          <w:sz w:val="22"/>
          <w:szCs w:val="22"/>
        </w:rPr>
        <w:t>в пользу ОАО «Сбербанк России» в лице фили</w:t>
      </w:r>
      <w:r w:rsidR="007350E7" w:rsidRPr="00046747">
        <w:rPr>
          <w:rFonts w:ascii="Verdana" w:eastAsia="Calibri" w:hAnsi="Verdana"/>
          <w:sz w:val="22"/>
          <w:szCs w:val="22"/>
        </w:rPr>
        <w:t>а</w:t>
      </w:r>
      <w:r w:rsidR="007350E7" w:rsidRPr="00046747">
        <w:rPr>
          <w:rFonts w:ascii="Verdana" w:eastAsia="Calibri" w:hAnsi="Verdana"/>
          <w:sz w:val="22"/>
          <w:szCs w:val="22"/>
        </w:rPr>
        <w:t>ла - Московского банка Сбербанк России ОАО расходы по оплате государстве</w:t>
      </w:r>
      <w:r w:rsidR="007350E7" w:rsidRPr="00046747">
        <w:rPr>
          <w:rFonts w:ascii="Verdana" w:eastAsia="Calibri" w:hAnsi="Verdana"/>
          <w:sz w:val="22"/>
          <w:szCs w:val="22"/>
        </w:rPr>
        <w:t>н</w:t>
      </w:r>
      <w:r w:rsidR="007350E7" w:rsidRPr="00046747">
        <w:rPr>
          <w:rFonts w:ascii="Verdana" w:eastAsia="Calibri" w:hAnsi="Verdana"/>
          <w:sz w:val="22"/>
          <w:szCs w:val="22"/>
        </w:rPr>
        <w:t>ной пошлин</w:t>
      </w:r>
      <w:r w:rsidR="00AE45A7">
        <w:rPr>
          <w:rFonts w:ascii="Verdana" w:eastAsia="Calibri" w:hAnsi="Verdana"/>
          <w:sz w:val="22"/>
          <w:szCs w:val="22"/>
        </w:rPr>
        <w:t>ы в размере ***</w:t>
      </w:r>
      <w:r w:rsidR="007350E7" w:rsidRPr="00046747">
        <w:rPr>
          <w:rFonts w:ascii="Verdana" w:eastAsia="Calibri" w:hAnsi="Verdana"/>
          <w:sz w:val="22"/>
          <w:szCs w:val="22"/>
        </w:rPr>
        <w:t xml:space="preserve"> </w:t>
      </w:r>
      <w:r>
        <w:rPr>
          <w:rFonts w:ascii="Verdana" w:eastAsia="Calibri" w:hAnsi="Verdana"/>
          <w:sz w:val="22"/>
          <w:szCs w:val="22"/>
        </w:rPr>
        <w:t>(</w:t>
      </w:r>
      <w:r w:rsidR="00AE45A7">
        <w:rPr>
          <w:rFonts w:ascii="Verdana" w:eastAsia="Calibri" w:hAnsi="Verdana"/>
          <w:sz w:val="22"/>
          <w:szCs w:val="22"/>
        </w:rPr>
        <w:t>***</w:t>
      </w:r>
      <w:r>
        <w:rPr>
          <w:rFonts w:ascii="Verdana" w:eastAsia="Calibri" w:hAnsi="Verdana"/>
          <w:sz w:val="22"/>
          <w:szCs w:val="22"/>
        </w:rPr>
        <w:t xml:space="preserve">) </w:t>
      </w:r>
      <w:r w:rsidR="00AE45A7">
        <w:rPr>
          <w:rFonts w:ascii="Verdana" w:eastAsia="Calibri" w:hAnsi="Verdana"/>
          <w:sz w:val="22"/>
          <w:szCs w:val="22"/>
        </w:rPr>
        <w:t>руб. ***</w:t>
      </w:r>
      <w:r w:rsidR="007350E7" w:rsidRPr="00046747">
        <w:rPr>
          <w:rFonts w:ascii="Verdana" w:eastAsia="Calibri" w:hAnsi="Verdana"/>
          <w:sz w:val="22"/>
          <w:szCs w:val="22"/>
        </w:rPr>
        <w:t xml:space="preserve"> </w:t>
      </w:r>
      <w:r w:rsidR="00AE45A7">
        <w:rPr>
          <w:rFonts w:ascii="Verdana" w:eastAsia="Calibri" w:hAnsi="Verdana"/>
          <w:sz w:val="22"/>
          <w:szCs w:val="22"/>
        </w:rPr>
        <w:t>(***</w:t>
      </w:r>
      <w:r>
        <w:rPr>
          <w:rFonts w:ascii="Verdana" w:eastAsia="Calibri" w:hAnsi="Verdana"/>
          <w:sz w:val="22"/>
          <w:szCs w:val="22"/>
        </w:rPr>
        <w:t>) коп.</w:t>
      </w:r>
    </w:p>
    <w:p w14:paraId="70B67FA2" w14:textId="77777777" w:rsidR="00E44CF2" w:rsidRDefault="00E44CF2" w:rsidP="00C46EBE">
      <w:pPr>
        <w:widowControl/>
        <w:autoSpaceDE/>
        <w:autoSpaceDN/>
        <w:adjustRightInd/>
        <w:ind w:firstLine="720"/>
        <w:jc w:val="both"/>
        <w:rPr>
          <w:rFonts w:ascii="Verdana" w:eastAsia="Calibri" w:hAnsi="Verdana"/>
          <w:sz w:val="22"/>
          <w:szCs w:val="22"/>
        </w:rPr>
      </w:pPr>
      <w:r>
        <w:rPr>
          <w:rFonts w:ascii="Verdana" w:eastAsia="Calibri" w:hAnsi="Verdana"/>
          <w:sz w:val="22"/>
          <w:szCs w:val="22"/>
        </w:rPr>
        <w:t xml:space="preserve"> В</w:t>
      </w:r>
      <w:r w:rsidR="007350E7" w:rsidRPr="00046747">
        <w:rPr>
          <w:rFonts w:ascii="Verdana" w:eastAsia="Calibri" w:hAnsi="Verdana"/>
          <w:sz w:val="22"/>
          <w:szCs w:val="22"/>
        </w:rPr>
        <w:t>зыскать с Павловой ЛН в пользу ОАО «Сбербанк России» в лице фил</w:t>
      </w:r>
      <w:r w:rsidR="007350E7" w:rsidRPr="00046747">
        <w:rPr>
          <w:rFonts w:ascii="Verdana" w:eastAsia="Calibri" w:hAnsi="Verdana"/>
          <w:sz w:val="22"/>
          <w:szCs w:val="22"/>
        </w:rPr>
        <w:t>и</w:t>
      </w:r>
      <w:r w:rsidR="007350E7" w:rsidRPr="00046747">
        <w:rPr>
          <w:rFonts w:ascii="Verdana" w:eastAsia="Calibri" w:hAnsi="Verdana"/>
          <w:sz w:val="22"/>
          <w:szCs w:val="22"/>
        </w:rPr>
        <w:t>ала - Московского банка Сбербанк России ОАО расходы по оплате госуда</w:t>
      </w:r>
      <w:r w:rsidR="007350E7" w:rsidRPr="00046747">
        <w:rPr>
          <w:rFonts w:ascii="Verdana" w:eastAsia="Calibri" w:hAnsi="Verdana"/>
          <w:sz w:val="22"/>
          <w:szCs w:val="22"/>
        </w:rPr>
        <w:t>р</w:t>
      </w:r>
      <w:r w:rsidR="007350E7" w:rsidRPr="00046747">
        <w:rPr>
          <w:rFonts w:ascii="Verdana" w:eastAsia="Calibri" w:hAnsi="Verdana"/>
          <w:sz w:val="22"/>
          <w:szCs w:val="22"/>
        </w:rPr>
        <w:t>ственной пошлины в раз</w:t>
      </w:r>
      <w:r>
        <w:rPr>
          <w:rFonts w:ascii="Verdana" w:eastAsia="Calibri" w:hAnsi="Verdana"/>
          <w:sz w:val="22"/>
          <w:szCs w:val="22"/>
        </w:rPr>
        <w:t xml:space="preserve">мере </w:t>
      </w:r>
      <w:r w:rsidR="00AE45A7">
        <w:rPr>
          <w:rFonts w:ascii="Verdana" w:eastAsia="Calibri" w:hAnsi="Verdana"/>
          <w:sz w:val="22"/>
          <w:szCs w:val="22"/>
        </w:rPr>
        <w:t>***</w:t>
      </w:r>
      <w:r>
        <w:rPr>
          <w:rFonts w:ascii="Verdana" w:eastAsia="Calibri" w:hAnsi="Verdana"/>
          <w:sz w:val="22"/>
          <w:szCs w:val="22"/>
        </w:rPr>
        <w:t xml:space="preserve"> (</w:t>
      </w:r>
      <w:r w:rsidR="00AE45A7">
        <w:rPr>
          <w:rFonts w:ascii="Verdana" w:eastAsia="Calibri" w:hAnsi="Verdana"/>
          <w:sz w:val="22"/>
          <w:szCs w:val="22"/>
        </w:rPr>
        <w:t>***) руб. *** (***</w:t>
      </w:r>
      <w:r>
        <w:rPr>
          <w:rFonts w:ascii="Verdana" w:eastAsia="Calibri" w:hAnsi="Verdana"/>
          <w:sz w:val="22"/>
          <w:szCs w:val="22"/>
        </w:rPr>
        <w:t>) коп.</w:t>
      </w:r>
    </w:p>
    <w:p w14:paraId="244B6A48" w14:textId="77777777" w:rsidR="007350E7" w:rsidRDefault="00E44CF2" w:rsidP="00C46EBE">
      <w:pPr>
        <w:widowControl/>
        <w:autoSpaceDE/>
        <w:autoSpaceDN/>
        <w:adjustRightInd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eastAsia="Calibri" w:hAnsi="Verdana"/>
          <w:sz w:val="22"/>
          <w:szCs w:val="22"/>
        </w:rPr>
        <w:t xml:space="preserve"> В</w:t>
      </w:r>
      <w:r w:rsidR="00AE45A7">
        <w:rPr>
          <w:rFonts w:ascii="Verdana" w:eastAsia="Calibri" w:hAnsi="Verdana"/>
          <w:sz w:val="22"/>
          <w:szCs w:val="22"/>
        </w:rPr>
        <w:t>зыскать с Некрасовой В</w:t>
      </w:r>
      <w:r w:rsidR="007350E7" w:rsidRPr="00046747">
        <w:rPr>
          <w:rFonts w:ascii="Verdana" w:eastAsia="Calibri" w:hAnsi="Verdana"/>
          <w:sz w:val="22"/>
          <w:szCs w:val="22"/>
        </w:rPr>
        <w:t xml:space="preserve"> </w:t>
      </w:r>
      <w:proofErr w:type="spellStart"/>
      <w:r w:rsidR="007350E7" w:rsidRPr="00046747">
        <w:rPr>
          <w:rFonts w:ascii="Verdana" w:eastAsia="Calibri" w:hAnsi="Verdana"/>
          <w:sz w:val="22"/>
          <w:szCs w:val="22"/>
        </w:rPr>
        <w:t>Вв</w:t>
      </w:r>
      <w:proofErr w:type="spellEnd"/>
      <w:r w:rsidR="007350E7" w:rsidRPr="00046747">
        <w:rPr>
          <w:rFonts w:ascii="Verdana" w:eastAsia="Calibri" w:hAnsi="Verdana"/>
          <w:sz w:val="22"/>
          <w:szCs w:val="22"/>
        </w:rPr>
        <w:t xml:space="preserve"> пользу ОАО «Сбербанк России» в лице ф</w:t>
      </w:r>
      <w:r w:rsidR="007350E7" w:rsidRPr="00046747">
        <w:rPr>
          <w:rFonts w:ascii="Verdana" w:eastAsia="Calibri" w:hAnsi="Verdana"/>
          <w:sz w:val="22"/>
          <w:szCs w:val="22"/>
        </w:rPr>
        <w:t>и</w:t>
      </w:r>
      <w:r w:rsidR="007350E7" w:rsidRPr="00046747">
        <w:rPr>
          <w:rFonts w:ascii="Verdana" w:eastAsia="Calibri" w:hAnsi="Verdana"/>
          <w:sz w:val="22"/>
          <w:szCs w:val="22"/>
        </w:rPr>
        <w:t>лиала - Московского банка Сбербанк России ОАО расходы по оплате госуда</w:t>
      </w:r>
      <w:r w:rsidR="007350E7" w:rsidRPr="00046747">
        <w:rPr>
          <w:rFonts w:ascii="Verdana" w:eastAsia="Calibri" w:hAnsi="Verdana"/>
          <w:sz w:val="22"/>
          <w:szCs w:val="22"/>
        </w:rPr>
        <w:t>р</w:t>
      </w:r>
      <w:r w:rsidR="007350E7" w:rsidRPr="00046747">
        <w:rPr>
          <w:rFonts w:ascii="Verdana" w:eastAsia="Calibri" w:hAnsi="Verdana"/>
          <w:sz w:val="22"/>
          <w:szCs w:val="22"/>
        </w:rPr>
        <w:t xml:space="preserve">ственной пошлины в размере </w:t>
      </w:r>
      <w:r w:rsidR="00AE45A7">
        <w:rPr>
          <w:rFonts w:ascii="Verdana" w:eastAsia="Calibri" w:hAnsi="Verdana"/>
          <w:sz w:val="22"/>
          <w:szCs w:val="22"/>
        </w:rPr>
        <w:t>***</w:t>
      </w:r>
      <w:r>
        <w:rPr>
          <w:rFonts w:ascii="Verdana" w:eastAsia="Calibri" w:hAnsi="Verdana"/>
          <w:sz w:val="22"/>
          <w:szCs w:val="22"/>
        </w:rPr>
        <w:t xml:space="preserve"> (</w:t>
      </w:r>
      <w:r w:rsidR="00AE45A7">
        <w:rPr>
          <w:rFonts w:ascii="Verdana" w:eastAsia="Calibri" w:hAnsi="Verdana"/>
          <w:sz w:val="22"/>
          <w:szCs w:val="22"/>
        </w:rPr>
        <w:t>***</w:t>
      </w:r>
      <w:r>
        <w:rPr>
          <w:rFonts w:ascii="Verdana" w:eastAsia="Calibri" w:hAnsi="Verdana"/>
          <w:sz w:val="22"/>
          <w:szCs w:val="22"/>
        </w:rPr>
        <w:t xml:space="preserve">) </w:t>
      </w:r>
      <w:r w:rsidR="00AE45A7">
        <w:rPr>
          <w:rFonts w:ascii="Verdana" w:eastAsia="Calibri" w:hAnsi="Verdana"/>
          <w:sz w:val="22"/>
          <w:szCs w:val="22"/>
        </w:rPr>
        <w:t xml:space="preserve"> руб. ***</w:t>
      </w:r>
      <w:r w:rsidR="007350E7" w:rsidRPr="00046747">
        <w:rPr>
          <w:rFonts w:ascii="Verdana" w:eastAsia="Calibri" w:hAnsi="Verdana"/>
          <w:sz w:val="22"/>
          <w:szCs w:val="22"/>
        </w:rPr>
        <w:t xml:space="preserve"> </w:t>
      </w:r>
      <w:r w:rsidR="00AE45A7">
        <w:rPr>
          <w:rFonts w:ascii="Verdana" w:eastAsia="Calibri" w:hAnsi="Verdana"/>
          <w:sz w:val="22"/>
          <w:szCs w:val="22"/>
        </w:rPr>
        <w:t>(***</w:t>
      </w:r>
      <w:r>
        <w:rPr>
          <w:rFonts w:ascii="Verdana" w:eastAsia="Calibri" w:hAnsi="Verdana"/>
          <w:sz w:val="22"/>
          <w:szCs w:val="22"/>
        </w:rPr>
        <w:t>) коп.</w:t>
      </w:r>
    </w:p>
    <w:p w14:paraId="7C390C84" w14:textId="77777777" w:rsidR="00001227" w:rsidRDefault="00001227" w:rsidP="00001227">
      <w:pPr>
        <w:widowControl/>
        <w:autoSpaceDE/>
        <w:autoSpaceDN/>
        <w:adjustRightInd/>
        <w:jc w:val="both"/>
        <w:rPr>
          <w:rFonts w:ascii="Verdana" w:hAnsi="Verdana"/>
          <w:b/>
          <w:sz w:val="22"/>
          <w:szCs w:val="22"/>
        </w:rPr>
      </w:pPr>
    </w:p>
    <w:p w14:paraId="33A22548" w14:textId="77777777" w:rsidR="00001227" w:rsidRPr="00001227" w:rsidRDefault="00001227" w:rsidP="00001227">
      <w:pPr>
        <w:widowControl/>
        <w:autoSpaceDE/>
        <w:autoSpaceDN/>
        <w:adjustRightInd/>
        <w:jc w:val="both"/>
        <w:rPr>
          <w:rFonts w:ascii="Verdana" w:hAnsi="Verdana"/>
          <w:b/>
          <w:sz w:val="22"/>
          <w:szCs w:val="22"/>
        </w:rPr>
      </w:pPr>
      <w:r w:rsidRPr="00001227">
        <w:rPr>
          <w:rFonts w:ascii="Verdana" w:hAnsi="Verdana"/>
          <w:b/>
          <w:sz w:val="22"/>
          <w:szCs w:val="22"/>
        </w:rPr>
        <w:t>Председательствующий</w:t>
      </w:r>
    </w:p>
    <w:p w14:paraId="6E7D0269" w14:textId="77777777" w:rsidR="00001227" w:rsidRPr="00001227" w:rsidRDefault="00001227" w:rsidP="00001227">
      <w:pPr>
        <w:widowControl/>
        <w:autoSpaceDE/>
        <w:autoSpaceDN/>
        <w:adjustRightInd/>
        <w:jc w:val="both"/>
        <w:rPr>
          <w:rFonts w:ascii="Verdana" w:hAnsi="Verdana"/>
          <w:b/>
          <w:sz w:val="22"/>
          <w:szCs w:val="22"/>
        </w:rPr>
      </w:pPr>
    </w:p>
    <w:p w14:paraId="4CD26C62" w14:textId="77777777" w:rsidR="00A603CC" w:rsidRPr="00B208DC" w:rsidRDefault="00001227" w:rsidP="00B208DC">
      <w:pPr>
        <w:widowControl/>
        <w:autoSpaceDE/>
        <w:autoSpaceDN/>
        <w:adjustRightInd/>
        <w:jc w:val="both"/>
        <w:rPr>
          <w:rStyle w:val="20105pt0pt"/>
          <w:rFonts w:ascii="Verdana" w:hAnsi="Verdana"/>
          <w:b w:val="0"/>
          <w:bCs w:val="0"/>
          <w:i w:val="0"/>
          <w:iCs w:val="0"/>
          <w:sz w:val="22"/>
          <w:szCs w:val="22"/>
        </w:rPr>
      </w:pPr>
      <w:r w:rsidRPr="00B208DC">
        <w:rPr>
          <w:rFonts w:ascii="Verdana" w:hAnsi="Verdana"/>
          <w:b/>
          <w:sz w:val="22"/>
          <w:szCs w:val="22"/>
        </w:rPr>
        <w:t>Судьи</w:t>
      </w:r>
    </w:p>
    <w:sectPr w:rsidR="00A603CC" w:rsidRPr="00B208DC" w:rsidSect="00D0492A">
      <w:headerReference w:type="even" r:id="rId8"/>
      <w:headerReference w:type="default" r:id="rId9"/>
      <w:pgSz w:w="11907" w:h="16840" w:code="9"/>
      <w:pgMar w:top="1021" w:right="1134" w:bottom="1021" w:left="1418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BCD96" w14:textId="77777777" w:rsidR="001B084B" w:rsidRDefault="001B084B">
      <w:r>
        <w:separator/>
      </w:r>
    </w:p>
  </w:endnote>
  <w:endnote w:type="continuationSeparator" w:id="0">
    <w:p w14:paraId="7E3E033D" w14:textId="77777777" w:rsidR="001B084B" w:rsidRDefault="001B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4B75B" w14:textId="77777777" w:rsidR="001B084B" w:rsidRDefault="001B084B">
      <w:r>
        <w:separator/>
      </w:r>
    </w:p>
  </w:footnote>
  <w:footnote w:type="continuationSeparator" w:id="0">
    <w:p w14:paraId="20013C27" w14:textId="77777777" w:rsidR="001B084B" w:rsidRDefault="001B0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2867F" w14:textId="77777777" w:rsidR="00574F94" w:rsidRDefault="00574F94" w:rsidP="00850BDC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32EAB79" w14:textId="77777777" w:rsidR="00574F94" w:rsidRDefault="00574F9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6F81D" w14:textId="77777777" w:rsidR="00574F94" w:rsidRDefault="00574F94" w:rsidP="00850BDC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E45A7">
      <w:rPr>
        <w:rStyle w:val="ac"/>
        <w:noProof/>
      </w:rPr>
      <w:t>5</w:t>
    </w:r>
    <w:r>
      <w:rPr>
        <w:rStyle w:val="ac"/>
      </w:rPr>
      <w:fldChar w:fldCharType="end"/>
    </w:r>
  </w:p>
  <w:p w14:paraId="140935C6" w14:textId="77777777" w:rsidR="00574F94" w:rsidRDefault="00574F9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22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4"/>
      <w:numFmt w:val="decimal"/>
      <w:lvlText w:val="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24"/>
      <w:numFmt w:val="decimal"/>
      <w:lvlText w:val="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24"/>
      <w:numFmt w:val="decimal"/>
      <w:lvlText w:val="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24"/>
      <w:numFmt w:val="decimal"/>
      <w:lvlText w:val="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24"/>
      <w:numFmt w:val="decimal"/>
      <w:lvlText w:val="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24"/>
      <w:numFmt w:val="decimal"/>
      <w:lvlText w:val="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24"/>
      <w:numFmt w:val="decimal"/>
      <w:lvlText w:val="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24"/>
      <w:numFmt w:val="decimal"/>
      <w:lvlText w:val="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23936BEF"/>
    <w:multiLevelType w:val="hybridMultilevel"/>
    <w:tmpl w:val="253AAB28"/>
    <w:lvl w:ilvl="0" w:tplc="5D3AEB22">
      <w:start w:val="23"/>
      <w:numFmt w:val="decimal"/>
      <w:lvlText w:val="%1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282D7A74"/>
    <w:multiLevelType w:val="hybridMultilevel"/>
    <w:tmpl w:val="BE00BAA6"/>
    <w:lvl w:ilvl="0" w:tplc="8B4ED4FE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41EA3"/>
    <w:multiLevelType w:val="hybridMultilevel"/>
    <w:tmpl w:val="27C2C178"/>
    <w:lvl w:ilvl="0" w:tplc="D1F43636">
      <w:start w:val="23"/>
      <w:numFmt w:val="decimal"/>
      <w:lvlText w:val="%1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" w15:restartNumberingAfterBreak="0">
    <w:nsid w:val="47C46C5E"/>
    <w:multiLevelType w:val="hybridMultilevel"/>
    <w:tmpl w:val="5A607468"/>
    <w:lvl w:ilvl="0" w:tplc="7E24C42C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9B4"/>
    <w:rsid w:val="00000377"/>
    <w:rsid w:val="00001227"/>
    <w:rsid w:val="000012AD"/>
    <w:rsid w:val="00002B77"/>
    <w:rsid w:val="00007A4E"/>
    <w:rsid w:val="0001044F"/>
    <w:rsid w:val="000107B7"/>
    <w:rsid w:val="00012ED9"/>
    <w:rsid w:val="000140FB"/>
    <w:rsid w:val="00014AF5"/>
    <w:rsid w:val="000206F3"/>
    <w:rsid w:val="00025116"/>
    <w:rsid w:val="0002784F"/>
    <w:rsid w:val="00036639"/>
    <w:rsid w:val="00036CE2"/>
    <w:rsid w:val="00041B66"/>
    <w:rsid w:val="00043DEB"/>
    <w:rsid w:val="000450A3"/>
    <w:rsid w:val="00046747"/>
    <w:rsid w:val="00047502"/>
    <w:rsid w:val="000645C9"/>
    <w:rsid w:val="00065B35"/>
    <w:rsid w:val="00065BEB"/>
    <w:rsid w:val="00077C43"/>
    <w:rsid w:val="00082A6B"/>
    <w:rsid w:val="000A31CA"/>
    <w:rsid w:val="000A3E94"/>
    <w:rsid w:val="000B64D7"/>
    <w:rsid w:val="000B7F45"/>
    <w:rsid w:val="000C7AD0"/>
    <w:rsid w:val="000E185C"/>
    <w:rsid w:val="000E48CE"/>
    <w:rsid w:val="000E5DAA"/>
    <w:rsid w:val="000F3937"/>
    <w:rsid w:val="000F3FE7"/>
    <w:rsid w:val="000F4010"/>
    <w:rsid w:val="000F4D52"/>
    <w:rsid w:val="001025FA"/>
    <w:rsid w:val="001039D2"/>
    <w:rsid w:val="001047C4"/>
    <w:rsid w:val="00111075"/>
    <w:rsid w:val="001137E9"/>
    <w:rsid w:val="00117C36"/>
    <w:rsid w:val="00120146"/>
    <w:rsid w:val="00133E81"/>
    <w:rsid w:val="00134732"/>
    <w:rsid w:val="0013569D"/>
    <w:rsid w:val="00137082"/>
    <w:rsid w:val="0013760F"/>
    <w:rsid w:val="00140A13"/>
    <w:rsid w:val="00140BCD"/>
    <w:rsid w:val="00140EB4"/>
    <w:rsid w:val="001413F4"/>
    <w:rsid w:val="00150F0E"/>
    <w:rsid w:val="001633D0"/>
    <w:rsid w:val="001721A2"/>
    <w:rsid w:val="00172BCA"/>
    <w:rsid w:val="00180643"/>
    <w:rsid w:val="0018650B"/>
    <w:rsid w:val="00191AB7"/>
    <w:rsid w:val="00194ED6"/>
    <w:rsid w:val="001A42A3"/>
    <w:rsid w:val="001B084B"/>
    <w:rsid w:val="001B47BC"/>
    <w:rsid w:val="001B5986"/>
    <w:rsid w:val="001B72D6"/>
    <w:rsid w:val="001C117D"/>
    <w:rsid w:val="001C480B"/>
    <w:rsid w:val="001C5038"/>
    <w:rsid w:val="001D2418"/>
    <w:rsid w:val="001D3B27"/>
    <w:rsid w:val="001D687B"/>
    <w:rsid w:val="001D7F55"/>
    <w:rsid w:val="001E1A17"/>
    <w:rsid w:val="001E2717"/>
    <w:rsid w:val="001E380B"/>
    <w:rsid w:val="001F4516"/>
    <w:rsid w:val="00212AD8"/>
    <w:rsid w:val="00212EEB"/>
    <w:rsid w:val="002162D6"/>
    <w:rsid w:val="00217549"/>
    <w:rsid w:val="00232A7B"/>
    <w:rsid w:val="00245FA4"/>
    <w:rsid w:val="002474DD"/>
    <w:rsid w:val="00257FA2"/>
    <w:rsid w:val="002614C8"/>
    <w:rsid w:val="00267D89"/>
    <w:rsid w:val="00276D6E"/>
    <w:rsid w:val="0028151E"/>
    <w:rsid w:val="00287FCF"/>
    <w:rsid w:val="00290310"/>
    <w:rsid w:val="00295AEB"/>
    <w:rsid w:val="002B1598"/>
    <w:rsid w:val="002B7836"/>
    <w:rsid w:val="002C7EBC"/>
    <w:rsid w:val="002D0A93"/>
    <w:rsid w:val="002D2831"/>
    <w:rsid w:val="002D5127"/>
    <w:rsid w:val="002D5BED"/>
    <w:rsid w:val="002D6430"/>
    <w:rsid w:val="002E6D56"/>
    <w:rsid w:val="002E6F9E"/>
    <w:rsid w:val="002F174D"/>
    <w:rsid w:val="002F1BBD"/>
    <w:rsid w:val="002F4C13"/>
    <w:rsid w:val="002F4F2D"/>
    <w:rsid w:val="002F5473"/>
    <w:rsid w:val="002F622A"/>
    <w:rsid w:val="00300AAA"/>
    <w:rsid w:val="00300D3E"/>
    <w:rsid w:val="0030109D"/>
    <w:rsid w:val="00307CF1"/>
    <w:rsid w:val="003126DD"/>
    <w:rsid w:val="003158C4"/>
    <w:rsid w:val="00316387"/>
    <w:rsid w:val="00326437"/>
    <w:rsid w:val="003308C0"/>
    <w:rsid w:val="00331E30"/>
    <w:rsid w:val="00332DC2"/>
    <w:rsid w:val="003337EA"/>
    <w:rsid w:val="00342AFD"/>
    <w:rsid w:val="0035285D"/>
    <w:rsid w:val="0035295C"/>
    <w:rsid w:val="003536CA"/>
    <w:rsid w:val="00370601"/>
    <w:rsid w:val="00370B15"/>
    <w:rsid w:val="00371F10"/>
    <w:rsid w:val="00375392"/>
    <w:rsid w:val="003865B7"/>
    <w:rsid w:val="0039399D"/>
    <w:rsid w:val="003A0074"/>
    <w:rsid w:val="003A6C35"/>
    <w:rsid w:val="003A778E"/>
    <w:rsid w:val="003A7C01"/>
    <w:rsid w:val="003B3392"/>
    <w:rsid w:val="003B7514"/>
    <w:rsid w:val="003B771B"/>
    <w:rsid w:val="003D5A88"/>
    <w:rsid w:val="003D5C0D"/>
    <w:rsid w:val="003D5D58"/>
    <w:rsid w:val="003E1FE4"/>
    <w:rsid w:val="003E242C"/>
    <w:rsid w:val="003E72BF"/>
    <w:rsid w:val="003F08FF"/>
    <w:rsid w:val="004063F4"/>
    <w:rsid w:val="00411002"/>
    <w:rsid w:val="00414092"/>
    <w:rsid w:val="004150C8"/>
    <w:rsid w:val="004170DC"/>
    <w:rsid w:val="004204B1"/>
    <w:rsid w:val="00423007"/>
    <w:rsid w:val="0042442D"/>
    <w:rsid w:val="004356DE"/>
    <w:rsid w:val="00435888"/>
    <w:rsid w:val="00440501"/>
    <w:rsid w:val="00444FEF"/>
    <w:rsid w:val="0045562C"/>
    <w:rsid w:val="0046051D"/>
    <w:rsid w:val="00461C7E"/>
    <w:rsid w:val="00464433"/>
    <w:rsid w:val="004704CE"/>
    <w:rsid w:val="00476813"/>
    <w:rsid w:val="0048591E"/>
    <w:rsid w:val="00485C3B"/>
    <w:rsid w:val="00487D1F"/>
    <w:rsid w:val="00487EFF"/>
    <w:rsid w:val="00493ACD"/>
    <w:rsid w:val="004A1303"/>
    <w:rsid w:val="004A2271"/>
    <w:rsid w:val="004A4A23"/>
    <w:rsid w:val="004B7134"/>
    <w:rsid w:val="004C5851"/>
    <w:rsid w:val="004C7093"/>
    <w:rsid w:val="004D0CEA"/>
    <w:rsid w:val="004D352C"/>
    <w:rsid w:val="004E1CB3"/>
    <w:rsid w:val="004E60A0"/>
    <w:rsid w:val="004F0279"/>
    <w:rsid w:val="004F0690"/>
    <w:rsid w:val="004F565F"/>
    <w:rsid w:val="00500A14"/>
    <w:rsid w:val="005023D7"/>
    <w:rsid w:val="005062B1"/>
    <w:rsid w:val="005066B4"/>
    <w:rsid w:val="00506ABE"/>
    <w:rsid w:val="005109F6"/>
    <w:rsid w:val="0051559B"/>
    <w:rsid w:val="0051789C"/>
    <w:rsid w:val="005219E1"/>
    <w:rsid w:val="00523293"/>
    <w:rsid w:val="0052404E"/>
    <w:rsid w:val="00527615"/>
    <w:rsid w:val="00535C08"/>
    <w:rsid w:val="00541649"/>
    <w:rsid w:val="00544D10"/>
    <w:rsid w:val="00551529"/>
    <w:rsid w:val="00566769"/>
    <w:rsid w:val="00567288"/>
    <w:rsid w:val="0057112C"/>
    <w:rsid w:val="005728DA"/>
    <w:rsid w:val="00574F94"/>
    <w:rsid w:val="00580D16"/>
    <w:rsid w:val="00581181"/>
    <w:rsid w:val="00584CEB"/>
    <w:rsid w:val="00585ED7"/>
    <w:rsid w:val="00594830"/>
    <w:rsid w:val="005A4841"/>
    <w:rsid w:val="005A4A92"/>
    <w:rsid w:val="005A5C94"/>
    <w:rsid w:val="005A6F43"/>
    <w:rsid w:val="005C002E"/>
    <w:rsid w:val="005C1528"/>
    <w:rsid w:val="005C1956"/>
    <w:rsid w:val="005C3B51"/>
    <w:rsid w:val="005D5421"/>
    <w:rsid w:val="005E19A6"/>
    <w:rsid w:val="005E4498"/>
    <w:rsid w:val="005E57B8"/>
    <w:rsid w:val="006033FB"/>
    <w:rsid w:val="00603B96"/>
    <w:rsid w:val="00617E4D"/>
    <w:rsid w:val="00621AF2"/>
    <w:rsid w:val="00622087"/>
    <w:rsid w:val="00622263"/>
    <w:rsid w:val="00631E22"/>
    <w:rsid w:val="0063651B"/>
    <w:rsid w:val="00636628"/>
    <w:rsid w:val="00646444"/>
    <w:rsid w:val="00646E43"/>
    <w:rsid w:val="00650371"/>
    <w:rsid w:val="0065134F"/>
    <w:rsid w:val="006517DE"/>
    <w:rsid w:val="00672E39"/>
    <w:rsid w:val="006735F9"/>
    <w:rsid w:val="0067361B"/>
    <w:rsid w:val="006740D4"/>
    <w:rsid w:val="006741B9"/>
    <w:rsid w:val="006820A4"/>
    <w:rsid w:val="00684B51"/>
    <w:rsid w:val="006A0D60"/>
    <w:rsid w:val="006A174B"/>
    <w:rsid w:val="006B1626"/>
    <w:rsid w:val="006B51BE"/>
    <w:rsid w:val="006B788B"/>
    <w:rsid w:val="006C5D7A"/>
    <w:rsid w:val="006D155A"/>
    <w:rsid w:val="006D1F5F"/>
    <w:rsid w:val="006D55D1"/>
    <w:rsid w:val="006D6128"/>
    <w:rsid w:val="006E1FCB"/>
    <w:rsid w:val="006F3696"/>
    <w:rsid w:val="006F4384"/>
    <w:rsid w:val="006F6F36"/>
    <w:rsid w:val="00700638"/>
    <w:rsid w:val="00701610"/>
    <w:rsid w:val="007205FC"/>
    <w:rsid w:val="007212D1"/>
    <w:rsid w:val="007212F1"/>
    <w:rsid w:val="007266D5"/>
    <w:rsid w:val="007272E6"/>
    <w:rsid w:val="007350E7"/>
    <w:rsid w:val="00742F69"/>
    <w:rsid w:val="00746AB3"/>
    <w:rsid w:val="00751090"/>
    <w:rsid w:val="0075172F"/>
    <w:rsid w:val="00751BCC"/>
    <w:rsid w:val="007524D6"/>
    <w:rsid w:val="007579A4"/>
    <w:rsid w:val="00770CAE"/>
    <w:rsid w:val="00770E76"/>
    <w:rsid w:val="007732FA"/>
    <w:rsid w:val="00775E9A"/>
    <w:rsid w:val="00780AA0"/>
    <w:rsid w:val="00793F6C"/>
    <w:rsid w:val="007B04FB"/>
    <w:rsid w:val="007B15FE"/>
    <w:rsid w:val="007B6B07"/>
    <w:rsid w:val="007C32D0"/>
    <w:rsid w:val="007E212A"/>
    <w:rsid w:val="007E30C3"/>
    <w:rsid w:val="007E753E"/>
    <w:rsid w:val="007F4778"/>
    <w:rsid w:val="007F5873"/>
    <w:rsid w:val="0080126B"/>
    <w:rsid w:val="00804E53"/>
    <w:rsid w:val="00806C11"/>
    <w:rsid w:val="008103E4"/>
    <w:rsid w:val="00810713"/>
    <w:rsid w:val="008127F7"/>
    <w:rsid w:val="00812821"/>
    <w:rsid w:val="00813A3F"/>
    <w:rsid w:val="00815723"/>
    <w:rsid w:val="00816958"/>
    <w:rsid w:val="00817AFD"/>
    <w:rsid w:val="00820896"/>
    <w:rsid w:val="00821FB7"/>
    <w:rsid w:val="00822835"/>
    <w:rsid w:val="00824256"/>
    <w:rsid w:val="00827006"/>
    <w:rsid w:val="00827235"/>
    <w:rsid w:val="00827B63"/>
    <w:rsid w:val="00833676"/>
    <w:rsid w:val="00843C19"/>
    <w:rsid w:val="008440FD"/>
    <w:rsid w:val="00845201"/>
    <w:rsid w:val="008465E9"/>
    <w:rsid w:val="00847B23"/>
    <w:rsid w:val="00850BDC"/>
    <w:rsid w:val="00851155"/>
    <w:rsid w:val="00853EFC"/>
    <w:rsid w:val="008544E0"/>
    <w:rsid w:val="00864690"/>
    <w:rsid w:val="00871281"/>
    <w:rsid w:val="0087165E"/>
    <w:rsid w:val="008723AB"/>
    <w:rsid w:val="00881895"/>
    <w:rsid w:val="00882387"/>
    <w:rsid w:val="008824B6"/>
    <w:rsid w:val="00882F87"/>
    <w:rsid w:val="00883B46"/>
    <w:rsid w:val="008927A3"/>
    <w:rsid w:val="008949D5"/>
    <w:rsid w:val="008A1A5A"/>
    <w:rsid w:val="008A7D6F"/>
    <w:rsid w:val="008B1CDA"/>
    <w:rsid w:val="008B5176"/>
    <w:rsid w:val="008B69FE"/>
    <w:rsid w:val="008C0417"/>
    <w:rsid w:val="008E08D3"/>
    <w:rsid w:val="008E1C20"/>
    <w:rsid w:val="008E2BD5"/>
    <w:rsid w:val="008E4539"/>
    <w:rsid w:val="008E488F"/>
    <w:rsid w:val="008E6890"/>
    <w:rsid w:val="008F003F"/>
    <w:rsid w:val="008F7A13"/>
    <w:rsid w:val="009020AA"/>
    <w:rsid w:val="00911AA3"/>
    <w:rsid w:val="00914DDA"/>
    <w:rsid w:val="00921DA8"/>
    <w:rsid w:val="00922744"/>
    <w:rsid w:val="00922C21"/>
    <w:rsid w:val="00927FA3"/>
    <w:rsid w:val="00930EE9"/>
    <w:rsid w:val="00940BD7"/>
    <w:rsid w:val="00953326"/>
    <w:rsid w:val="00960B43"/>
    <w:rsid w:val="00962905"/>
    <w:rsid w:val="009657BD"/>
    <w:rsid w:val="009756B1"/>
    <w:rsid w:val="00980D66"/>
    <w:rsid w:val="00982477"/>
    <w:rsid w:val="00982897"/>
    <w:rsid w:val="00985A84"/>
    <w:rsid w:val="00990B4E"/>
    <w:rsid w:val="00994174"/>
    <w:rsid w:val="00996D73"/>
    <w:rsid w:val="00997D74"/>
    <w:rsid w:val="009A26E8"/>
    <w:rsid w:val="009A3EA7"/>
    <w:rsid w:val="009A4A22"/>
    <w:rsid w:val="009A68E5"/>
    <w:rsid w:val="009B49F5"/>
    <w:rsid w:val="009C1673"/>
    <w:rsid w:val="009C38A9"/>
    <w:rsid w:val="009C6145"/>
    <w:rsid w:val="009C761E"/>
    <w:rsid w:val="009D28C8"/>
    <w:rsid w:val="009E11CD"/>
    <w:rsid w:val="009E1C68"/>
    <w:rsid w:val="009E3B55"/>
    <w:rsid w:val="009F3DAD"/>
    <w:rsid w:val="009F58C4"/>
    <w:rsid w:val="009F6B3D"/>
    <w:rsid w:val="009F75A5"/>
    <w:rsid w:val="00A05332"/>
    <w:rsid w:val="00A065F0"/>
    <w:rsid w:val="00A0751D"/>
    <w:rsid w:val="00A133FA"/>
    <w:rsid w:val="00A14DEF"/>
    <w:rsid w:val="00A154DA"/>
    <w:rsid w:val="00A232B2"/>
    <w:rsid w:val="00A33E1E"/>
    <w:rsid w:val="00A430B9"/>
    <w:rsid w:val="00A4797C"/>
    <w:rsid w:val="00A50B48"/>
    <w:rsid w:val="00A5288C"/>
    <w:rsid w:val="00A54327"/>
    <w:rsid w:val="00A603CC"/>
    <w:rsid w:val="00A619A4"/>
    <w:rsid w:val="00A716A9"/>
    <w:rsid w:val="00A80297"/>
    <w:rsid w:val="00A84B2D"/>
    <w:rsid w:val="00A943D1"/>
    <w:rsid w:val="00AA618A"/>
    <w:rsid w:val="00AB24D7"/>
    <w:rsid w:val="00AB2949"/>
    <w:rsid w:val="00AB5A79"/>
    <w:rsid w:val="00AC1353"/>
    <w:rsid w:val="00AC748D"/>
    <w:rsid w:val="00AD09F0"/>
    <w:rsid w:val="00AD3F53"/>
    <w:rsid w:val="00AE3DBF"/>
    <w:rsid w:val="00AE45A7"/>
    <w:rsid w:val="00AF16C0"/>
    <w:rsid w:val="00AF1E8D"/>
    <w:rsid w:val="00AF4CBF"/>
    <w:rsid w:val="00AF6777"/>
    <w:rsid w:val="00B010E0"/>
    <w:rsid w:val="00B034BF"/>
    <w:rsid w:val="00B07F62"/>
    <w:rsid w:val="00B11930"/>
    <w:rsid w:val="00B14451"/>
    <w:rsid w:val="00B14D94"/>
    <w:rsid w:val="00B16864"/>
    <w:rsid w:val="00B208DC"/>
    <w:rsid w:val="00B255B4"/>
    <w:rsid w:val="00B25CC9"/>
    <w:rsid w:val="00B4379A"/>
    <w:rsid w:val="00B47156"/>
    <w:rsid w:val="00B530E4"/>
    <w:rsid w:val="00B601B5"/>
    <w:rsid w:val="00B71B5A"/>
    <w:rsid w:val="00B81C53"/>
    <w:rsid w:val="00B87717"/>
    <w:rsid w:val="00B914B4"/>
    <w:rsid w:val="00B968C1"/>
    <w:rsid w:val="00BA4C61"/>
    <w:rsid w:val="00BB2A8A"/>
    <w:rsid w:val="00BB7848"/>
    <w:rsid w:val="00BB7E42"/>
    <w:rsid w:val="00BB7FD6"/>
    <w:rsid w:val="00BC5BC2"/>
    <w:rsid w:val="00BE1B88"/>
    <w:rsid w:val="00BE3049"/>
    <w:rsid w:val="00BF6E8A"/>
    <w:rsid w:val="00BF78C0"/>
    <w:rsid w:val="00C016A9"/>
    <w:rsid w:val="00C01730"/>
    <w:rsid w:val="00C054D4"/>
    <w:rsid w:val="00C065B9"/>
    <w:rsid w:val="00C0753F"/>
    <w:rsid w:val="00C17200"/>
    <w:rsid w:val="00C2538D"/>
    <w:rsid w:val="00C27C29"/>
    <w:rsid w:val="00C3023C"/>
    <w:rsid w:val="00C342E1"/>
    <w:rsid w:val="00C40C6C"/>
    <w:rsid w:val="00C46EBE"/>
    <w:rsid w:val="00C61831"/>
    <w:rsid w:val="00C645A6"/>
    <w:rsid w:val="00C6499B"/>
    <w:rsid w:val="00C6677F"/>
    <w:rsid w:val="00C66C3C"/>
    <w:rsid w:val="00C6754A"/>
    <w:rsid w:val="00C702B3"/>
    <w:rsid w:val="00C7594C"/>
    <w:rsid w:val="00C82039"/>
    <w:rsid w:val="00C82B8D"/>
    <w:rsid w:val="00C86F9E"/>
    <w:rsid w:val="00C87F54"/>
    <w:rsid w:val="00C94195"/>
    <w:rsid w:val="00C94BBA"/>
    <w:rsid w:val="00CA3B04"/>
    <w:rsid w:val="00CB2DB8"/>
    <w:rsid w:val="00CB377A"/>
    <w:rsid w:val="00CC30FB"/>
    <w:rsid w:val="00CC59EE"/>
    <w:rsid w:val="00CC605E"/>
    <w:rsid w:val="00CE106C"/>
    <w:rsid w:val="00CE18EA"/>
    <w:rsid w:val="00CE56D5"/>
    <w:rsid w:val="00CE7901"/>
    <w:rsid w:val="00CF1272"/>
    <w:rsid w:val="00CF2739"/>
    <w:rsid w:val="00CF35B7"/>
    <w:rsid w:val="00CF54BE"/>
    <w:rsid w:val="00D00F81"/>
    <w:rsid w:val="00D03697"/>
    <w:rsid w:val="00D0492A"/>
    <w:rsid w:val="00D12F52"/>
    <w:rsid w:val="00D142DD"/>
    <w:rsid w:val="00D176CB"/>
    <w:rsid w:val="00D17AA8"/>
    <w:rsid w:val="00D203C4"/>
    <w:rsid w:val="00D23A94"/>
    <w:rsid w:val="00D263FE"/>
    <w:rsid w:val="00D26F8F"/>
    <w:rsid w:val="00D27C6C"/>
    <w:rsid w:val="00D30EB5"/>
    <w:rsid w:val="00D3268E"/>
    <w:rsid w:val="00D406E4"/>
    <w:rsid w:val="00D4176B"/>
    <w:rsid w:val="00D43609"/>
    <w:rsid w:val="00D437E9"/>
    <w:rsid w:val="00D45D79"/>
    <w:rsid w:val="00D463AD"/>
    <w:rsid w:val="00D5034C"/>
    <w:rsid w:val="00D528A3"/>
    <w:rsid w:val="00D55E42"/>
    <w:rsid w:val="00D564A9"/>
    <w:rsid w:val="00D56FEE"/>
    <w:rsid w:val="00D617BE"/>
    <w:rsid w:val="00D72339"/>
    <w:rsid w:val="00D727F7"/>
    <w:rsid w:val="00D767FB"/>
    <w:rsid w:val="00D862E2"/>
    <w:rsid w:val="00D91965"/>
    <w:rsid w:val="00D95C4E"/>
    <w:rsid w:val="00DA2E8B"/>
    <w:rsid w:val="00DA432C"/>
    <w:rsid w:val="00DC2601"/>
    <w:rsid w:val="00DC4886"/>
    <w:rsid w:val="00DC51AB"/>
    <w:rsid w:val="00DD199D"/>
    <w:rsid w:val="00DD288E"/>
    <w:rsid w:val="00DD66D6"/>
    <w:rsid w:val="00DD746D"/>
    <w:rsid w:val="00DE56AD"/>
    <w:rsid w:val="00DE68C9"/>
    <w:rsid w:val="00DF0450"/>
    <w:rsid w:val="00DF31DA"/>
    <w:rsid w:val="00DF4FC5"/>
    <w:rsid w:val="00E02B5A"/>
    <w:rsid w:val="00E15FEF"/>
    <w:rsid w:val="00E1776D"/>
    <w:rsid w:val="00E264FD"/>
    <w:rsid w:val="00E44CF2"/>
    <w:rsid w:val="00E50A76"/>
    <w:rsid w:val="00E535EA"/>
    <w:rsid w:val="00E64BFA"/>
    <w:rsid w:val="00E65287"/>
    <w:rsid w:val="00E739A9"/>
    <w:rsid w:val="00E74A5B"/>
    <w:rsid w:val="00E75415"/>
    <w:rsid w:val="00E7563B"/>
    <w:rsid w:val="00E758A7"/>
    <w:rsid w:val="00E76F30"/>
    <w:rsid w:val="00E85998"/>
    <w:rsid w:val="00E90724"/>
    <w:rsid w:val="00E92E52"/>
    <w:rsid w:val="00EA3953"/>
    <w:rsid w:val="00EA64F4"/>
    <w:rsid w:val="00EB1B3B"/>
    <w:rsid w:val="00EB2560"/>
    <w:rsid w:val="00EB4908"/>
    <w:rsid w:val="00EB78B0"/>
    <w:rsid w:val="00EC5CFC"/>
    <w:rsid w:val="00EC77AD"/>
    <w:rsid w:val="00ED0CE7"/>
    <w:rsid w:val="00ED158B"/>
    <w:rsid w:val="00ED15C9"/>
    <w:rsid w:val="00ED29B4"/>
    <w:rsid w:val="00ED3B6D"/>
    <w:rsid w:val="00EE1F2E"/>
    <w:rsid w:val="00EE6B5E"/>
    <w:rsid w:val="00EE7DCD"/>
    <w:rsid w:val="00F03053"/>
    <w:rsid w:val="00F03AE0"/>
    <w:rsid w:val="00F04959"/>
    <w:rsid w:val="00F20C7A"/>
    <w:rsid w:val="00F21799"/>
    <w:rsid w:val="00F2505B"/>
    <w:rsid w:val="00F273C1"/>
    <w:rsid w:val="00F27AEF"/>
    <w:rsid w:val="00F3431E"/>
    <w:rsid w:val="00F4244C"/>
    <w:rsid w:val="00F515DF"/>
    <w:rsid w:val="00F520F9"/>
    <w:rsid w:val="00F53028"/>
    <w:rsid w:val="00F53AE7"/>
    <w:rsid w:val="00F55102"/>
    <w:rsid w:val="00F606AC"/>
    <w:rsid w:val="00F71FC1"/>
    <w:rsid w:val="00F81599"/>
    <w:rsid w:val="00F8591A"/>
    <w:rsid w:val="00F86599"/>
    <w:rsid w:val="00F925E5"/>
    <w:rsid w:val="00F95221"/>
    <w:rsid w:val="00FB14B5"/>
    <w:rsid w:val="00FC1355"/>
    <w:rsid w:val="00FC2DEA"/>
    <w:rsid w:val="00FC302B"/>
    <w:rsid w:val="00FC4F3D"/>
    <w:rsid w:val="00FC58B5"/>
    <w:rsid w:val="00FC63C3"/>
    <w:rsid w:val="00FD7BD8"/>
    <w:rsid w:val="00FE11B1"/>
    <w:rsid w:val="00FF1A27"/>
    <w:rsid w:val="00FF1D94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160F4C9A"/>
  <w15:chartTrackingRefBased/>
  <w15:docId w15:val="{FB18D7C1-3F06-4D86-B6F2-506B0457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293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7C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1">
    <w:name w:val="Style1"/>
    <w:basedOn w:val="a"/>
    <w:rsid w:val="00523293"/>
  </w:style>
  <w:style w:type="paragraph" w:customStyle="1" w:styleId="Style2">
    <w:name w:val="Style2"/>
    <w:basedOn w:val="a"/>
    <w:rsid w:val="00523293"/>
    <w:pPr>
      <w:spacing w:line="354" w:lineRule="exact"/>
      <w:ind w:firstLine="1564"/>
    </w:pPr>
  </w:style>
  <w:style w:type="paragraph" w:customStyle="1" w:styleId="Style3">
    <w:name w:val="Style3"/>
    <w:basedOn w:val="a"/>
    <w:rsid w:val="00523293"/>
  </w:style>
  <w:style w:type="paragraph" w:customStyle="1" w:styleId="Style4">
    <w:name w:val="Style4"/>
    <w:basedOn w:val="a"/>
    <w:rsid w:val="00523293"/>
    <w:pPr>
      <w:spacing w:line="373" w:lineRule="exact"/>
    </w:pPr>
  </w:style>
  <w:style w:type="paragraph" w:customStyle="1" w:styleId="Style6">
    <w:name w:val="Style6"/>
    <w:basedOn w:val="a"/>
    <w:rsid w:val="00523293"/>
    <w:pPr>
      <w:spacing w:line="406" w:lineRule="exact"/>
      <w:ind w:firstLine="655"/>
      <w:jc w:val="both"/>
    </w:pPr>
  </w:style>
  <w:style w:type="paragraph" w:customStyle="1" w:styleId="Style7">
    <w:name w:val="Style7"/>
    <w:basedOn w:val="a"/>
    <w:rsid w:val="00523293"/>
    <w:pPr>
      <w:spacing w:line="406" w:lineRule="exact"/>
      <w:ind w:firstLine="766"/>
    </w:pPr>
  </w:style>
  <w:style w:type="character" w:customStyle="1" w:styleId="FontStyle11">
    <w:name w:val="Font Style11"/>
    <w:rsid w:val="00523293"/>
    <w:rPr>
      <w:rFonts w:ascii="Times New Roman" w:hAnsi="Times New Roman" w:cs="Times New Roman"/>
      <w:b/>
      <w:bCs/>
      <w:spacing w:val="-30"/>
      <w:sz w:val="94"/>
      <w:szCs w:val="94"/>
    </w:rPr>
  </w:style>
  <w:style w:type="character" w:customStyle="1" w:styleId="FontStyle12">
    <w:name w:val="Font Style12"/>
    <w:rsid w:val="00523293"/>
    <w:rPr>
      <w:rFonts w:ascii="Times New Roman" w:hAnsi="Times New Roman" w:cs="Times New Roman"/>
      <w:spacing w:val="-10"/>
      <w:sz w:val="32"/>
      <w:szCs w:val="32"/>
    </w:rPr>
  </w:style>
  <w:style w:type="character" w:customStyle="1" w:styleId="FontStyle13">
    <w:name w:val="Font Style13"/>
    <w:rsid w:val="00523293"/>
    <w:rPr>
      <w:rFonts w:ascii="Times New Roman" w:hAnsi="Times New Roman" w:cs="Times New Roman"/>
      <w:sz w:val="34"/>
      <w:szCs w:val="34"/>
    </w:rPr>
  </w:style>
  <w:style w:type="paragraph" w:customStyle="1" w:styleId="11">
    <w:name w:val="Основной текст1"/>
    <w:basedOn w:val="a"/>
    <w:rsid w:val="00295AEB"/>
    <w:pPr>
      <w:widowControl/>
      <w:shd w:val="clear" w:color="auto" w:fill="FFFFFF"/>
      <w:autoSpaceDE/>
      <w:autoSpaceDN/>
      <w:adjustRightInd/>
      <w:spacing w:after="180" w:line="235" w:lineRule="exact"/>
      <w:jc w:val="center"/>
    </w:pPr>
    <w:rPr>
      <w:rFonts w:ascii="Bookman Old Style" w:eastAsia="Bookman Old Style" w:hAnsi="Bookman Old Style" w:cs="Bookman Old Style"/>
      <w:color w:val="000000"/>
      <w:sz w:val="18"/>
      <w:szCs w:val="18"/>
      <w:lang w:val="ru"/>
    </w:rPr>
  </w:style>
  <w:style w:type="character" w:customStyle="1" w:styleId="20105pt0pt">
    <w:name w:val="Основной текст (20) + 10;5 pt;Не полужирный;Не курсив;Интервал 0 pt"/>
    <w:rsid w:val="00295AEB"/>
    <w:rPr>
      <w:b/>
      <w:bCs/>
      <w:i/>
      <w:iCs/>
      <w:spacing w:val="0"/>
      <w:sz w:val="21"/>
      <w:szCs w:val="21"/>
      <w:shd w:val="clear" w:color="auto" w:fill="FFFFFF"/>
    </w:rPr>
  </w:style>
  <w:style w:type="character" w:customStyle="1" w:styleId="25">
    <w:name w:val="Основной текст (25)_"/>
    <w:link w:val="250"/>
    <w:rsid w:val="00295AEB"/>
    <w:rPr>
      <w:spacing w:val="-10"/>
      <w:sz w:val="24"/>
      <w:szCs w:val="24"/>
      <w:lang w:val="ru-RU" w:eastAsia="ru-RU" w:bidi="ar-SA"/>
    </w:rPr>
  </w:style>
  <w:style w:type="character" w:customStyle="1" w:styleId="25BookmanOldStyle10pt0pt">
    <w:name w:val="Основной текст (25) + Bookman Old Style;10 pt;Не полужирный;Интервал 0 pt"/>
    <w:rsid w:val="00295AEB"/>
    <w:rPr>
      <w:rFonts w:ascii="Bookman Old Style" w:eastAsia="Bookman Old Style" w:hAnsi="Bookman Old Style" w:cs="Bookman Old Style"/>
      <w:b/>
      <w:bCs/>
      <w:spacing w:val="0"/>
      <w:sz w:val="20"/>
      <w:szCs w:val="20"/>
      <w:lang w:val="ru-RU" w:eastAsia="ru-RU" w:bidi="ar-SA"/>
    </w:rPr>
  </w:style>
  <w:style w:type="paragraph" w:customStyle="1" w:styleId="250">
    <w:name w:val="Основной текст (25)"/>
    <w:basedOn w:val="a"/>
    <w:link w:val="25"/>
    <w:rsid w:val="00295AEB"/>
    <w:pPr>
      <w:widowControl/>
      <w:shd w:val="clear" w:color="auto" w:fill="FFFFFF"/>
      <w:autoSpaceDE/>
      <w:autoSpaceDN/>
      <w:adjustRightInd/>
      <w:spacing w:line="276" w:lineRule="exact"/>
    </w:pPr>
    <w:rPr>
      <w:spacing w:val="-10"/>
    </w:rPr>
  </w:style>
  <w:style w:type="character" w:customStyle="1" w:styleId="7">
    <w:name w:val="Основной текст (7)_ Знак"/>
    <w:link w:val="70"/>
    <w:rsid w:val="00295AEB"/>
    <w:rPr>
      <w:rFonts w:ascii="Arial" w:eastAsia="Arial" w:hAnsi="Arial" w:cs="Arial"/>
      <w:color w:val="000000"/>
      <w:sz w:val="27"/>
      <w:szCs w:val="27"/>
      <w:lang w:val="ru" w:eastAsia="ru-RU" w:bidi="ar-SA"/>
    </w:rPr>
  </w:style>
  <w:style w:type="character" w:customStyle="1" w:styleId="7Gungsuh115pt0pt">
    <w:name w:val="Основной текст (7) + Gungsuh;11;5 pt;Интервал 0 pt"/>
    <w:rsid w:val="00295AEB"/>
    <w:rPr>
      <w:rFonts w:ascii="Gungsuh" w:eastAsia="Gungsuh" w:hAnsi="Gungsuh" w:cs="Gungsuh"/>
      <w:color w:val="000000"/>
      <w:spacing w:val="-10"/>
      <w:sz w:val="23"/>
      <w:szCs w:val="23"/>
      <w:lang w:val="ru" w:eastAsia="ru-RU" w:bidi="ar-SA"/>
    </w:rPr>
  </w:style>
  <w:style w:type="character" w:customStyle="1" w:styleId="7Gungsuh115pt">
    <w:name w:val="Основной текст (7) + Gungsuh;11;5 pt"/>
    <w:rsid w:val="00295AEB"/>
    <w:rPr>
      <w:rFonts w:ascii="Gungsuh" w:eastAsia="Gungsuh" w:hAnsi="Gungsuh" w:cs="Gungsuh"/>
      <w:color w:val="000000"/>
      <w:sz w:val="23"/>
      <w:szCs w:val="23"/>
      <w:lang w:val="ru" w:eastAsia="ru-RU" w:bidi="ar-SA"/>
    </w:rPr>
  </w:style>
  <w:style w:type="paragraph" w:customStyle="1" w:styleId="70">
    <w:name w:val="Основной текст (7)_"/>
    <w:basedOn w:val="a"/>
    <w:link w:val="7"/>
    <w:rsid w:val="00295AEB"/>
    <w:pPr>
      <w:widowControl/>
      <w:shd w:val="clear" w:color="auto" w:fill="FFFFFF"/>
      <w:autoSpaceDE/>
      <w:autoSpaceDN/>
      <w:adjustRightInd/>
      <w:spacing w:line="339" w:lineRule="exact"/>
      <w:jc w:val="center"/>
    </w:pPr>
    <w:rPr>
      <w:rFonts w:ascii="Arial" w:eastAsia="Arial" w:hAnsi="Arial" w:cs="Arial"/>
      <w:color w:val="000000"/>
      <w:sz w:val="27"/>
      <w:szCs w:val="27"/>
      <w:lang w:val="ru"/>
    </w:rPr>
  </w:style>
  <w:style w:type="paragraph" w:customStyle="1" w:styleId="71">
    <w:name w:val="Основной текст (7)"/>
    <w:basedOn w:val="a"/>
    <w:rsid w:val="00295AEB"/>
    <w:pPr>
      <w:widowControl/>
      <w:shd w:val="clear" w:color="auto" w:fill="FFFFFF"/>
      <w:autoSpaceDE/>
      <w:autoSpaceDN/>
      <w:adjustRightInd/>
      <w:spacing w:line="339" w:lineRule="exact"/>
      <w:jc w:val="center"/>
    </w:pPr>
    <w:rPr>
      <w:rFonts w:ascii="Arial" w:eastAsia="Arial" w:hAnsi="Arial" w:cs="Arial"/>
      <w:color w:val="000000"/>
      <w:sz w:val="27"/>
      <w:szCs w:val="27"/>
      <w:lang w:val="ru"/>
    </w:rPr>
  </w:style>
  <w:style w:type="character" w:customStyle="1" w:styleId="17">
    <w:name w:val="Основной текст (17)_"/>
    <w:link w:val="170"/>
    <w:rsid w:val="0067361B"/>
    <w:rPr>
      <w:rFonts w:ascii="Batang" w:eastAsia="Batang" w:hAnsi="Batang" w:cs="Batang"/>
      <w:color w:val="000000"/>
      <w:sz w:val="26"/>
      <w:szCs w:val="26"/>
      <w:lang w:val="ru" w:eastAsia="ru-RU" w:bidi="ar-SA"/>
    </w:rPr>
  </w:style>
  <w:style w:type="character" w:customStyle="1" w:styleId="171">
    <w:name w:val="Основной текст (17) + Малые прописные"/>
    <w:rsid w:val="0067361B"/>
    <w:rPr>
      <w:rFonts w:ascii="Batang" w:eastAsia="Batang" w:hAnsi="Batang" w:cs="Batang"/>
      <w:smallCaps/>
      <w:color w:val="000000"/>
      <w:sz w:val="26"/>
      <w:szCs w:val="26"/>
      <w:lang w:val="en-US" w:eastAsia="ru-RU" w:bidi="ar-SA"/>
    </w:rPr>
  </w:style>
  <w:style w:type="character" w:customStyle="1" w:styleId="16">
    <w:name w:val="Заголовок №1 (6)_"/>
    <w:link w:val="160"/>
    <w:rsid w:val="0067361B"/>
    <w:rPr>
      <w:rFonts w:ascii="Batang" w:eastAsia="Batang" w:hAnsi="Batang" w:cs="Batang"/>
      <w:color w:val="000000"/>
      <w:sz w:val="26"/>
      <w:szCs w:val="26"/>
      <w:lang w:val="ru" w:eastAsia="ru-RU" w:bidi="ar-SA"/>
    </w:rPr>
  </w:style>
  <w:style w:type="paragraph" w:customStyle="1" w:styleId="170">
    <w:name w:val="Основной текст (17)"/>
    <w:basedOn w:val="a"/>
    <w:link w:val="17"/>
    <w:rsid w:val="0067361B"/>
    <w:pPr>
      <w:widowControl/>
      <w:shd w:val="clear" w:color="auto" w:fill="FFFFFF"/>
      <w:autoSpaceDE/>
      <w:autoSpaceDN/>
      <w:adjustRightInd/>
      <w:spacing w:after="240" w:line="313" w:lineRule="exact"/>
      <w:jc w:val="right"/>
    </w:pPr>
    <w:rPr>
      <w:rFonts w:ascii="Batang" w:eastAsia="Batang" w:hAnsi="Batang" w:cs="Batang"/>
      <w:color w:val="000000"/>
      <w:sz w:val="26"/>
      <w:szCs w:val="26"/>
      <w:lang w:val="ru"/>
    </w:rPr>
  </w:style>
  <w:style w:type="paragraph" w:customStyle="1" w:styleId="160">
    <w:name w:val="Заголовок №1 (6)"/>
    <w:basedOn w:val="a"/>
    <w:link w:val="16"/>
    <w:rsid w:val="0067361B"/>
    <w:pPr>
      <w:widowControl/>
      <w:shd w:val="clear" w:color="auto" w:fill="FFFFFF"/>
      <w:autoSpaceDE/>
      <w:autoSpaceDN/>
      <w:adjustRightInd/>
      <w:spacing w:after="600" w:line="322" w:lineRule="exact"/>
      <w:ind w:firstLine="800"/>
      <w:jc w:val="both"/>
      <w:outlineLvl w:val="0"/>
    </w:pPr>
    <w:rPr>
      <w:rFonts w:ascii="Batang" w:eastAsia="Batang" w:hAnsi="Batang" w:cs="Batang"/>
      <w:color w:val="000000"/>
      <w:sz w:val="26"/>
      <w:szCs w:val="26"/>
      <w:lang w:val="ru"/>
    </w:rPr>
  </w:style>
  <w:style w:type="character" w:customStyle="1" w:styleId="6105pt">
    <w:name w:val="Основной текст (6) + 10;5 pt;Полужирный"/>
    <w:rsid w:val="00E7541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21"/>
      <w:szCs w:val="21"/>
    </w:rPr>
  </w:style>
  <w:style w:type="character" w:customStyle="1" w:styleId="6">
    <w:name w:val="Основной текст (6)_"/>
    <w:link w:val="60"/>
    <w:rsid w:val="00742F69"/>
    <w:rPr>
      <w:rFonts w:ascii="Bookman Old Style" w:eastAsia="Bookman Old Style" w:hAnsi="Bookman Old Style" w:cs="Bookman Old Style"/>
      <w:color w:val="000000"/>
      <w:sz w:val="25"/>
      <w:szCs w:val="25"/>
      <w:lang w:val="ru" w:eastAsia="ru-RU" w:bidi="ar-SA"/>
    </w:rPr>
  </w:style>
  <w:style w:type="character" w:customStyle="1" w:styleId="6SegoeUI0pt">
    <w:name w:val="Основной текст (6) + Segoe UI;Малые прописные;Интервал 0 pt"/>
    <w:rsid w:val="00742F69"/>
    <w:rPr>
      <w:rFonts w:ascii="Segoe UI" w:eastAsia="Segoe UI" w:hAnsi="Segoe UI" w:cs="Segoe UI"/>
      <w:smallCaps/>
      <w:color w:val="000000"/>
      <w:spacing w:val="10"/>
      <w:sz w:val="25"/>
      <w:szCs w:val="25"/>
      <w:lang w:val="ru" w:eastAsia="ru-RU" w:bidi="ar-SA"/>
    </w:rPr>
  </w:style>
  <w:style w:type="character" w:customStyle="1" w:styleId="22">
    <w:name w:val="Заголовок №2 (2)_"/>
    <w:link w:val="220"/>
    <w:rsid w:val="00742F69"/>
    <w:rPr>
      <w:rFonts w:ascii="Bookman Old Style" w:eastAsia="Bookman Old Style" w:hAnsi="Bookman Old Style" w:cs="Bookman Old Style"/>
      <w:color w:val="000000"/>
      <w:sz w:val="25"/>
      <w:szCs w:val="25"/>
      <w:lang w:val="ru" w:eastAsia="ru-RU" w:bidi="ar-SA"/>
    </w:rPr>
  </w:style>
  <w:style w:type="character" w:customStyle="1" w:styleId="22115pt">
    <w:name w:val="Заголовок №2 (2) + 11;5 pt"/>
    <w:rsid w:val="00742F69"/>
    <w:rPr>
      <w:rFonts w:ascii="Bookman Old Style" w:eastAsia="Bookman Old Style" w:hAnsi="Bookman Old Style" w:cs="Bookman Old Style"/>
      <w:color w:val="000000"/>
      <w:sz w:val="23"/>
      <w:szCs w:val="23"/>
      <w:lang w:val="ru" w:eastAsia="ru-RU" w:bidi="ar-SA"/>
    </w:rPr>
  </w:style>
  <w:style w:type="paragraph" w:customStyle="1" w:styleId="60">
    <w:name w:val="Основной текст (6)"/>
    <w:basedOn w:val="a"/>
    <w:link w:val="6"/>
    <w:rsid w:val="00742F69"/>
    <w:pPr>
      <w:widowControl/>
      <w:shd w:val="clear" w:color="auto" w:fill="FFFFFF"/>
      <w:autoSpaceDE/>
      <w:autoSpaceDN/>
      <w:adjustRightInd/>
      <w:spacing w:line="296" w:lineRule="exact"/>
    </w:pPr>
    <w:rPr>
      <w:rFonts w:ascii="Bookman Old Style" w:eastAsia="Bookman Old Style" w:hAnsi="Bookman Old Style" w:cs="Bookman Old Style"/>
      <w:color w:val="000000"/>
      <w:sz w:val="25"/>
      <w:szCs w:val="25"/>
      <w:lang w:val="ru"/>
    </w:rPr>
  </w:style>
  <w:style w:type="paragraph" w:customStyle="1" w:styleId="220">
    <w:name w:val="Заголовок №2 (2)"/>
    <w:basedOn w:val="a"/>
    <w:link w:val="22"/>
    <w:rsid w:val="00742F69"/>
    <w:pPr>
      <w:widowControl/>
      <w:shd w:val="clear" w:color="auto" w:fill="FFFFFF"/>
      <w:autoSpaceDE/>
      <w:autoSpaceDN/>
      <w:adjustRightInd/>
      <w:spacing w:line="305" w:lineRule="exact"/>
      <w:jc w:val="right"/>
      <w:outlineLvl w:val="1"/>
    </w:pPr>
    <w:rPr>
      <w:rFonts w:ascii="Bookman Old Style" w:eastAsia="Bookman Old Style" w:hAnsi="Bookman Old Style" w:cs="Bookman Old Style"/>
      <w:color w:val="000000"/>
      <w:sz w:val="25"/>
      <w:szCs w:val="25"/>
      <w:lang w:val="ru"/>
    </w:rPr>
  </w:style>
  <w:style w:type="character" w:styleId="a3">
    <w:name w:val="Hyperlink"/>
    <w:rsid w:val="000A31CA"/>
    <w:rPr>
      <w:color w:val="0000FF"/>
      <w:u w:val="single"/>
    </w:rPr>
  </w:style>
  <w:style w:type="paragraph" w:customStyle="1" w:styleId="ConsPlusNonformat">
    <w:name w:val="ConsPlusNonformat"/>
    <w:rsid w:val="00EC5CFC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styleId="a4">
    <w:name w:val="No Spacing"/>
    <w:uiPriority w:val="1"/>
    <w:qFormat/>
    <w:rsid w:val="001D3B27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customStyle="1" w:styleId="10">
    <w:name w:val="Заголовок 1 Знак"/>
    <w:link w:val="1"/>
    <w:uiPriority w:val="9"/>
    <w:rsid w:val="00C27C2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61">
    <w:name w:val="Основной текст (16)_"/>
    <w:link w:val="162"/>
    <w:rsid w:val="00927FA3"/>
    <w:rPr>
      <w:color w:val="000000"/>
      <w:sz w:val="32"/>
      <w:szCs w:val="32"/>
      <w:shd w:val="clear" w:color="auto" w:fill="FFFFFF"/>
      <w:lang w:val="ru"/>
    </w:rPr>
  </w:style>
  <w:style w:type="paragraph" w:customStyle="1" w:styleId="162">
    <w:name w:val="Основной текст (16)"/>
    <w:basedOn w:val="a"/>
    <w:link w:val="161"/>
    <w:rsid w:val="00927FA3"/>
    <w:pPr>
      <w:widowControl/>
      <w:shd w:val="clear" w:color="auto" w:fill="FFFFFF"/>
      <w:autoSpaceDE/>
      <w:autoSpaceDN/>
      <w:adjustRightInd/>
      <w:spacing w:after="420" w:line="0" w:lineRule="atLeast"/>
    </w:pPr>
    <w:rPr>
      <w:color w:val="000000"/>
      <w:sz w:val="32"/>
      <w:szCs w:val="32"/>
      <w:lang w:val="ru" w:eastAsia="x-none"/>
    </w:rPr>
  </w:style>
  <w:style w:type="paragraph" w:styleId="2">
    <w:name w:val="Body Text Indent 2"/>
    <w:basedOn w:val="a"/>
    <w:link w:val="20"/>
    <w:rsid w:val="001B47BC"/>
    <w:pPr>
      <w:widowControl/>
      <w:autoSpaceDE/>
      <w:autoSpaceDN/>
      <w:adjustRightInd/>
      <w:ind w:firstLine="540"/>
      <w:outlineLvl w:val="0"/>
    </w:pPr>
    <w:rPr>
      <w:sz w:val="28"/>
      <w:lang w:val="x-none" w:eastAsia="x-none"/>
    </w:rPr>
  </w:style>
  <w:style w:type="character" w:customStyle="1" w:styleId="20">
    <w:name w:val="Основной текст с отступом 2 Знак"/>
    <w:link w:val="2"/>
    <w:rsid w:val="001B47BC"/>
    <w:rPr>
      <w:sz w:val="28"/>
      <w:szCs w:val="24"/>
    </w:rPr>
  </w:style>
  <w:style w:type="paragraph" w:styleId="a5">
    <w:name w:val="Body Text Indent"/>
    <w:basedOn w:val="a"/>
    <w:link w:val="a6"/>
    <w:rsid w:val="00960B43"/>
    <w:pPr>
      <w:widowControl/>
      <w:autoSpaceDE/>
      <w:autoSpaceDN/>
      <w:adjustRightInd/>
      <w:spacing w:after="120"/>
      <w:ind w:left="283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rsid w:val="00960B43"/>
  </w:style>
  <w:style w:type="paragraph" w:customStyle="1" w:styleId="21">
    <w:name w:val="Основной текст2"/>
    <w:basedOn w:val="a"/>
    <w:rsid w:val="00D17AA8"/>
    <w:pPr>
      <w:widowControl/>
      <w:shd w:val="clear" w:color="auto" w:fill="FFFFFF"/>
      <w:autoSpaceDE/>
      <w:autoSpaceDN/>
      <w:adjustRightInd/>
      <w:spacing w:before="240" w:line="322" w:lineRule="exact"/>
    </w:pPr>
    <w:rPr>
      <w:color w:val="000000"/>
      <w:sz w:val="26"/>
      <w:szCs w:val="26"/>
      <w:lang w:val="ru"/>
    </w:rPr>
  </w:style>
  <w:style w:type="paragraph" w:styleId="a7">
    <w:name w:val="Body Text"/>
    <w:basedOn w:val="a"/>
    <w:link w:val="a8"/>
    <w:uiPriority w:val="99"/>
    <w:unhideWhenUsed/>
    <w:rsid w:val="00C054D4"/>
    <w:pPr>
      <w:spacing w:after="120"/>
    </w:pPr>
    <w:rPr>
      <w:lang w:val="x-none" w:eastAsia="x-none"/>
    </w:rPr>
  </w:style>
  <w:style w:type="character" w:customStyle="1" w:styleId="a8">
    <w:name w:val="Основной текст Знак"/>
    <w:link w:val="a7"/>
    <w:uiPriority w:val="99"/>
    <w:rsid w:val="00C054D4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5034C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D5034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BF78C0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Body Text Indent 3"/>
    <w:basedOn w:val="a"/>
    <w:link w:val="30"/>
    <w:uiPriority w:val="99"/>
    <w:unhideWhenUsed/>
    <w:rsid w:val="00046747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uiPriority w:val="99"/>
    <w:rsid w:val="00046747"/>
    <w:rPr>
      <w:sz w:val="16"/>
      <w:szCs w:val="16"/>
    </w:rPr>
  </w:style>
  <w:style w:type="character" w:customStyle="1" w:styleId="110">
    <w:name w:val="Основной текст (11)_ Знак"/>
    <w:link w:val="111"/>
    <w:rsid w:val="00D4176B"/>
    <w:rPr>
      <w:rFonts w:ascii="Book Antiqua" w:eastAsia="Book Antiqua" w:hAnsi="Book Antiqua" w:cs="Book Antiqua"/>
      <w:spacing w:val="10"/>
      <w:sz w:val="28"/>
      <w:szCs w:val="28"/>
      <w:shd w:val="clear" w:color="auto" w:fill="FFFFFF"/>
    </w:rPr>
  </w:style>
  <w:style w:type="paragraph" w:customStyle="1" w:styleId="111">
    <w:name w:val="Основной текст (11)_"/>
    <w:basedOn w:val="a"/>
    <w:link w:val="110"/>
    <w:rsid w:val="00D4176B"/>
    <w:pPr>
      <w:widowControl/>
      <w:shd w:val="clear" w:color="auto" w:fill="FFFFFF"/>
      <w:autoSpaceDE/>
      <w:autoSpaceDN/>
      <w:adjustRightInd/>
      <w:spacing w:line="364" w:lineRule="exact"/>
    </w:pPr>
    <w:rPr>
      <w:rFonts w:ascii="Book Antiqua" w:eastAsia="Book Antiqua" w:hAnsi="Book Antiqua"/>
      <w:spacing w:val="10"/>
      <w:sz w:val="28"/>
      <w:szCs w:val="28"/>
      <w:lang w:val="x-none" w:eastAsia="x-none"/>
    </w:rPr>
  </w:style>
  <w:style w:type="paragraph" w:styleId="ab">
    <w:name w:val="header"/>
    <w:basedOn w:val="a"/>
    <w:rsid w:val="00D0492A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D0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95574;fld=134;dst=102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222-02\Application%20Data\Microsoft\&#1064;&#1072;&#1073;&#1083;&#1086;&#1085;&#1099;\&#1054;&#1090;&#1082;&#1072;&#1079;%20&#1087;&#1086;%20&#1082;&#1072;&#1089;&#1089;&#1072;&#1094;&#1080;&#1086;&#1085;&#1085;&#1086;&#1081;%20&#1078;&#1072;&#1083;&#1086;&#1073;&#1077;-201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Отказ по кассационной жалобе-2011</Template>
  <TotalTime>0</TotalTime>
  <Pages>3</Pages>
  <Words>2373</Words>
  <Characters>13528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</vt:lpstr>
    </vt:vector>
  </TitlesOfParts>
  <Company/>
  <LinksUpToDate>false</LinksUpToDate>
  <CharactersWithSpaces>15870</CharactersWithSpaces>
  <SharedDoc>false</SharedDoc>
  <HLinks>
    <vt:vector size="6" baseType="variant">
      <vt:variant>
        <vt:i4>262226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consultantplus://offline/main?base=LAW;n=95574;fld=134;dst=102128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</dc:title>
  <dc:subject/>
  <dc:creator>222-02</dc:creator>
  <cp:keywords/>
  <cp:lastModifiedBy>Борис Разумовский</cp:lastModifiedBy>
  <cp:revision>2</cp:revision>
  <cp:lastPrinted>2013-02-18T10:24:00Z</cp:lastPrinted>
  <dcterms:created xsi:type="dcterms:W3CDTF">2024-04-10T21:32:00Z</dcterms:created>
  <dcterms:modified xsi:type="dcterms:W3CDTF">2024-04-10T21:32:00Z</dcterms:modified>
</cp:coreProperties>
</file>