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698F5" w14:textId="77777777" w:rsidR="00CA6975" w:rsidRPr="0085453D" w:rsidRDefault="005F2A22" w:rsidP="0085453D">
      <w:pPr>
        <w:ind w:firstLine="709"/>
        <w:jc w:val="both"/>
        <w:rPr>
          <w:sz w:val="24"/>
          <w:szCs w:val="24"/>
        </w:rPr>
      </w:pPr>
      <w:bookmarkStart w:id="0" w:name="_GoBack"/>
      <w:bookmarkEnd w:id="0"/>
      <w:r w:rsidRPr="0085453D">
        <w:rPr>
          <w:sz w:val="24"/>
          <w:szCs w:val="24"/>
        </w:rPr>
        <w:t>Судья:</w:t>
      </w:r>
      <w:r w:rsidR="00C014ED" w:rsidRPr="0085453D">
        <w:rPr>
          <w:sz w:val="24"/>
          <w:szCs w:val="24"/>
        </w:rPr>
        <w:t xml:space="preserve"> </w:t>
      </w:r>
      <w:r w:rsidR="006B6A00" w:rsidRPr="0085453D">
        <w:rPr>
          <w:sz w:val="24"/>
          <w:szCs w:val="24"/>
        </w:rPr>
        <w:t>Васин А.А.</w:t>
      </w:r>
    </w:p>
    <w:p w14:paraId="31969C7D" w14:textId="77777777" w:rsidR="005F2A22" w:rsidRPr="0085453D" w:rsidRDefault="00CA6975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г</w:t>
      </w:r>
      <w:r w:rsidR="005F2A22" w:rsidRPr="0085453D">
        <w:rPr>
          <w:sz w:val="24"/>
          <w:szCs w:val="24"/>
        </w:rPr>
        <w:t>р.</w:t>
      </w:r>
      <w:r w:rsidR="00C014ED" w:rsidRPr="0085453D">
        <w:rPr>
          <w:sz w:val="24"/>
          <w:szCs w:val="24"/>
        </w:rPr>
        <w:t xml:space="preserve"> </w:t>
      </w:r>
      <w:r w:rsidR="005F2A22" w:rsidRPr="0085453D">
        <w:rPr>
          <w:sz w:val="24"/>
          <w:szCs w:val="24"/>
        </w:rPr>
        <w:t>дело №</w:t>
      </w:r>
      <w:r w:rsidR="00C8133C" w:rsidRPr="0085453D">
        <w:rPr>
          <w:sz w:val="24"/>
          <w:szCs w:val="24"/>
        </w:rPr>
        <w:t xml:space="preserve"> </w:t>
      </w:r>
      <w:r w:rsidR="00A133DC" w:rsidRPr="0085453D">
        <w:rPr>
          <w:sz w:val="24"/>
          <w:szCs w:val="24"/>
        </w:rPr>
        <w:t>11-</w:t>
      </w:r>
      <w:r w:rsidR="006B6A00" w:rsidRPr="0085453D">
        <w:rPr>
          <w:sz w:val="24"/>
          <w:szCs w:val="24"/>
        </w:rPr>
        <w:t>15458</w:t>
      </w:r>
    </w:p>
    <w:p w14:paraId="79FE24B3" w14:textId="77777777" w:rsidR="00263833" w:rsidRPr="0085453D" w:rsidRDefault="00263833" w:rsidP="0085453D">
      <w:pPr>
        <w:ind w:firstLine="709"/>
        <w:jc w:val="both"/>
        <w:rPr>
          <w:sz w:val="24"/>
          <w:szCs w:val="24"/>
        </w:rPr>
      </w:pPr>
    </w:p>
    <w:p w14:paraId="25D2D732" w14:textId="77777777" w:rsidR="00263833" w:rsidRPr="0085453D" w:rsidRDefault="00A133DC" w:rsidP="0085453D">
      <w:pPr>
        <w:ind w:firstLine="709"/>
        <w:jc w:val="center"/>
        <w:rPr>
          <w:b/>
          <w:sz w:val="24"/>
          <w:szCs w:val="24"/>
        </w:rPr>
      </w:pPr>
      <w:r w:rsidRPr="0085453D">
        <w:rPr>
          <w:b/>
          <w:sz w:val="24"/>
          <w:szCs w:val="24"/>
        </w:rPr>
        <w:t xml:space="preserve">А П Е Л </w:t>
      </w:r>
      <w:proofErr w:type="spellStart"/>
      <w:r w:rsidRPr="0085453D">
        <w:rPr>
          <w:b/>
          <w:sz w:val="24"/>
          <w:szCs w:val="24"/>
        </w:rPr>
        <w:t>Л</w:t>
      </w:r>
      <w:proofErr w:type="spellEnd"/>
      <w:r w:rsidRPr="0085453D">
        <w:rPr>
          <w:b/>
          <w:sz w:val="24"/>
          <w:szCs w:val="24"/>
        </w:rPr>
        <w:t xml:space="preserve"> Я Ц И О Н </w:t>
      </w:r>
      <w:proofErr w:type="spellStart"/>
      <w:r w:rsidRPr="0085453D">
        <w:rPr>
          <w:b/>
          <w:sz w:val="24"/>
          <w:szCs w:val="24"/>
        </w:rPr>
        <w:t>Н</w:t>
      </w:r>
      <w:proofErr w:type="spellEnd"/>
      <w:r w:rsidRPr="0085453D">
        <w:rPr>
          <w:b/>
          <w:sz w:val="24"/>
          <w:szCs w:val="24"/>
        </w:rPr>
        <w:t xml:space="preserve"> О Е  О П Р Е Д Е Л Е Н И Е</w:t>
      </w:r>
    </w:p>
    <w:p w14:paraId="24966FDC" w14:textId="77777777" w:rsidR="00A133DC" w:rsidRPr="0085453D" w:rsidRDefault="00A133DC" w:rsidP="0085453D">
      <w:pPr>
        <w:ind w:firstLine="709"/>
        <w:jc w:val="both"/>
        <w:rPr>
          <w:sz w:val="24"/>
          <w:szCs w:val="24"/>
        </w:rPr>
      </w:pPr>
    </w:p>
    <w:p w14:paraId="3A4E0478" w14:textId="77777777" w:rsidR="008C04E6" w:rsidRPr="0085453D" w:rsidRDefault="006B6A00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 xml:space="preserve">26 </w:t>
      </w:r>
      <w:r w:rsidR="00C014ED" w:rsidRPr="0085453D">
        <w:rPr>
          <w:sz w:val="24"/>
          <w:szCs w:val="24"/>
        </w:rPr>
        <w:t>ию</w:t>
      </w:r>
      <w:r w:rsidRPr="0085453D">
        <w:rPr>
          <w:sz w:val="24"/>
          <w:szCs w:val="24"/>
        </w:rPr>
        <w:t>л</w:t>
      </w:r>
      <w:r w:rsidR="00C014ED" w:rsidRPr="0085453D">
        <w:rPr>
          <w:sz w:val="24"/>
          <w:szCs w:val="24"/>
        </w:rPr>
        <w:t xml:space="preserve">я </w:t>
      </w:r>
      <w:r w:rsidR="00A133DC" w:rsidRPr="0085453D">
        <w:rPr>
          <w:sz w:val="24"/>
          <w:szCs w:val="24"/>
        </w:rPr>
        <w:t xml:space="preserve">2012 года </w:t>
      </w:r>
      <w:r w:rsidR="005F2A22" w:rsidRPr="0085453D">
        <w:rPr>
          <w:sz w:val="24"/>
          <w:szCs w:val="24"/>
        </w:rPr>
        <w:t xml:space="preserve"> Судебная коллегия по  гражданским делам Московского городского суда в составе председательствующего </w:t>
      </w:r>
      <w:r w:rsidRPr="0085453D">
        <w:rPr>
          <w:sz w:val="24"/>
          <w:szCs w:val="24"/>
        </w:rPr>
        <w:t xml:space="preserve">Зыбелевой Т.Д., судей </w:t>
      </w:r>
      <w:r w:rsidR="00735BBE">
        <w:rPr>
          <w:sz w:val="24"/>
          <w:szCs w:val="24"/>
        </w:rPr>
        <w:t>Павловой И.П.</w:t>
      </w:r>
      <w:r w:rsidR="00C8133C" w:rsidRPr="0085453D">
        <w:rPr>
          <w:sz w:val="24"/>
          <w:szCs w:val="24"/>
        </w:rPr>
        <w:t xml:space="preserve">, Грибова Д.В., при секретаре </w:t>
      </w:r>
      <w:r w:rsidR="00735BBE">
        <w:rPr>
          <w:sz w:val="24"/>
          <w:szCs w:val="24"/>
        </w:rPr>
        <w:t>Попугаеве М.Ю.</w:t>
      </w:r>
      <w:r w:rsidR="00C8133C" w:rsidRPr="0085453D">
        <w:rPr>
          <w:sz w:val="24"/>
          <w:szCs w:val="24"/>
        </w:rPr>
        <w:t xml:space="preserve">, </w:t>
      </w:r>
      <w:r w:rsidR="005F2A22" w:rsidRPr="0085453D">
        <w:rPr>
          <w:sz w:val="24"/>
          <w:szCs w:val="24"/>
        </w:rPr>
        <w:t xml:space="preserve">заслушав в открытом судебном заседании по докладу судьи </w:t>
      </w:r>
      <w:r w:rsidR="00C8133C" w:rsidRPr="0085453D">
        <w:rPr>
          <w:sz w:val="24"/>
          <w:szCs w:val="24"/>
        </w:rPr>
        <w:t xml:space="preserve">Грибова Д.В., </w:t>
      </w:r>
      <w:r w:rsidR="00670BAD" w:rsidRPr="0085453D">
        <w:rPr>
          <w:sz w:val="24"/>
          <w:szCs w:val="24"/>
        </w:rPr>
        <w:t xml:space="preserve"> </w:t>
      </w:r>
      <w:r w:rsidR="001D2AA1" w:rsidRPr="0085453D">
        <w:rPr>
          <w:sz w:val="24"/>
          <w:szCs w:val="24"/>
        </w:rPr>
        <w:t>дело</w:t>
      </w:r>
      <w:r w:rsidR="00430D16" w:rsidRPr="0085453D">
        <w:rPr>
          <w:sz w:val="24"/>
          <w:szCs w:val="24"/>
        </w:rPr>
        <w:t xml:space="preserve"> </w:t>
      </w:r>
      <w:r w:rsidR="005F2A22" w:rsidRPr="0085453D">
        <w:rPr>
          <w:sz w:val="24"/>
          <w:szCs w:val="24"/>
        </w:rPr>
        <w:t xml:space="preserve"> по частной жалобе</w:t>
      </w:r>
      <w:r w:rsidR="001D2AA1" w:rsidRPr="0085453D">
        <w:rPr>
          <w:sz w:val="24"/>
          <w:szCs w:val="24"/>
        </w:rPr>
        <w:t xml:space="preserve"> </w:t>
      </w:r>
      <w:r w:rsidRPr="0085453D">
        <w:rPr>
          <w:sz w:val="24"/>
          <w:szCs w:val="24"/>
        </w:rPr>
        <w:t>Костина Е.Е.</w:t>
      </w:r>
      <w:r w:rsidR="001D2AA1" w:rsidRPr="0085453D">
        <w:rPr>
          <w:sz w:val="24"/>
          <w:szCs w:val="24"/>
        </w:rPr>
        <w:t xml:space="preserve"> н</w:t>
      </w:r>
      <w:r w:rsidR="00D02E52" w:rsidRPr="0085453D">
        <w:rPr>
          <w:sz w:val="24"/>
          <w:szCs w:val="24"/>
        </w:rPr>
        <w:t>а опре</w:t>
      </w:r>
      <w:r w:rsidR="005F2A22" w:rsidRPr="0085453D">
        <w:rPr>
          <w:sz w:val="24"/>
          <w:szCs w:val="24"/>
        </w:rPr>
        <w:t xml:space="preserve">деление </w:t>
      </w:r>
      <w:r w:rsidRPr="0085453D">
        <w:rPr>
          <w:sz w:val="24"/>
          <w:szCs w:val="24"/>
        </w:rPr>
        <w:t xml:space="preserve">Басманного </w:t>
      </w:r>
      <w:r w:rsidR="00C8133C" w:rsidRPr="0085453D">
        <w:rPr>
          <w:sz w:val="24"/>
          <w:szCs w:val="24"/>
        </w:rPr>
        <w:t>районного суда г. Москвы</w:t>
      </w:r>
      <w:r w:rsidR="005F2A22" w:rsidRPr="0085453D">
        <w:rPr>
          <w:sz w:val="24"/>
          <w:szCs w:val="24"/>
        </w:rPr>
        <w:t xml:space="preserve"> от </w:t>
      </w:r>
      <w:r w:rsidRPr="0085453D">
        <w:rPr>
          <w:sz w:val="24"/>
          <w:szCs w:val="24"/>
        </w:rPr>
        <w:t xml:space="preserve">21 мая </w:t>
      </w:r>
      <w:r w:rsidR="00D02E52" w:rsidRPr="0085453D">
        <w:rPr>
          <w:sz w:val="24"/>
          <w:szCs w:val="24"/>
        </w:rPr>
        <w:t>20</w:t>
      </w:r>
      <w:r w:rsidR="00A133DC" w:rsidRPr="0085453D">
        <w:rPr>
          <w:sz w:val="24"/>
          <w:szCs w:val="24"/>
        </w:rPr>
        <w:t>12</w:t>
      </w:r>
      <w:r w:rsidR="005F2A22" w:rsidRPr="0085453D">
        <w:rPr>
          <w:sz w:val="24"/>
          <w:szCs w:val="24"/>
        </w:rPr>
        <w:t xml:space="preserve"> г</w:t>
      </w:r>
      <w:r w:rsidR="00A133DC" w:rsidRPr="0085453D">
        <w:rPr>
          <w:sz w:val="24"/>
          <w:szCs w:val="24"/>
        </w:rPr>
        <w:t>ода</w:t>
      </w:r>
      <w:r w:rsidR="007A52AF" w:rsidRPr="0085453D">
        <w:rPr>
          <w:sz w:val="24"/>
          <w:szCs w:val="24"/>
        </w:rPr>
        <w:t xml:space="preserve"> в редакции </w:t>
      </w:r>
      <w:r w:rsidR="008C04E6" w:rsidRPr="0085453D">
        <w:rPr>
          <w:sz w:val="24"/>
          <w:szCs w:val="24"/>
        </w:rPr>
        <w:t>определения</w:t>
      </w:r>
      <w:r w:rsidR="007A52AF" w:rsidRPr="0085453D">
        <w:rPr>
          <w:sz w:val="24"/>
          <w:szCs w:val="24"/>
        </w:rPr>
        <w:t xml:space="preserve"> Басманного районного суда г. Москвы от 21 июня 2012г.</w:t>
      </w:r>
      <w:r w:rsidR="005F2A22" w:rsidRPr="0085453D">
        <w:rPr>
          <w:sz w:val="24"/>
          <w:szCs w:val="24"/>
        </w:rPr>
        <w:t>, которым  постановлено:</w:t>
      </w:r>
      <w:r w:rsidR="00670BAD" w:rsidRPr="0085453D">
        <w:rPr>
          <w:sz w:val="24"/>
          <w:szCs w:val="24"/>
        </w:rPr>
        <w:t xml:space="preserve"> </w:t>
      </w:r>
      <w:r w:rsidR="008C04E6" w:rsidRPr="0085453D">
        <w:rPr>
          <w:sz w:val="24"/>
          <w:szCs w:val="24"/>
        </w:rPr>
        <w:t>произвести замену взыскателя Сберегательного банка Российской Федерации (Сбербанк России ОАО) на ЗАО «ГРОС</w:t>
      </w:r>
      <w:r w:rsidR="008D584F">
        <w:rPr>
          <w:sz w:val="24"/>
          <w:szCs w:val="24"/>
        </w:rPr>
        <w:t>С</w:t>
      </w:r>
      <w:r w:rsidR="008C04E6" w:rsidRPr="0085453D">
        <w:rPr>
          <w:sz w:val="24"/>
          <w:szCs w:val="24"/>
        </w:rPr>
        <w:t xml:space="preserve"> МОБИЛ» по гражданскому делу № 2-188/10 по иску Акционерного коммерческого Сберегательного банка Российской Федерации (Сбербанк России ОАО) к ООО «</w:t>
      </w:r>
      <w:proofErr w:type="spellStart"/>
      <w:r w:rsidR="008C04E6" w:rsidRPr="0085453D">
        <w:rPr>
          <w:sz w:val="24"/>
          <w:szCs w:val="24"/>
        </w:rPr>
        <w:t>Сигур</w:t>
      </w:r>
      <w:proofErr w:type="spellEnd"/>
      <w:r w:rsidR="008C04E6" w:rsidRPr="0085453D">
        <w:rPr>
          <w:sz w:val="24"/>
          <w:szCs w:val="24"/>
        </w:rPr>
        <w:t>», ЗАО «ГРОС</w:t>
      </w:r>
      <w:r w:rsidR="008D584F">
        <w:rPr>
          <w:sz w:val="24"/>
          <w:szCs w:val="24"/>
        </w:rPr>
        <w:t>С</w:t>
      </w:r>
      <w:r w:rsidR="008C04E6" w:rsidRPr="0085453D">
        <w:rPr>
          <w:sz w:val="24"/>
          <w:szCs w:val="24"/>
        </w:rPr>
        <w:t xml:space="preserve"> МОБИЛ», Костину </w:t>
      </w:r>
      <w:r w:rsidR="00AD7167">
        <w:rPr>
          <w:sz w:val="24"/>
          <w:szCs w:val="24"/>
        </w:rPr>
        <w:t xml:space="preserve">Е.Е. </w:t>
      </w:r>
      <w:r w:rsidR="008C04E6" w:rsidRPr="0085453D">
        <w:rPr>
          <w:sz w:val="24"/>
          <w:szCs w:val="24"/>
        </w:rPr>
        <w:t xml:space="preserve">о взыскании солидарной задолженности по кредитному договору на сумму в размере </w:t>
      </w:r>
      <w:r w:rsidR="00AD7167">
        <w:rPr>
          <w:sz w:val="24"/>
          <w:szCs w:val="24"/>
        </w:rPr>
        <w:t>(…)</w:t>
      </w:r>
      <w:r w:rsidR="008C04E6" w:rsidRPr="0085453D">
        <w:rPr>
          <w:sz w:val="24"/>
          <w:szCs w:val="24"/>
        </w:rPr>
        <w:t xml:space="preserve"> руб. </w:t>
      </w:r>
      <w:r w:rsidR="00AD7167">
        <w:rPr>
          <w:sz w:val="24"/>
          <w:szCs w:val="24"/>
        </w:rPr>
        <w:t>(…)</w:t>
      </w:r>
      <w:r w:rsidR="00AD7167" w:rsidRPr="0085453D">
        <w:rPr>
          <w:sz w:val="24"/>
          <w:szCs w:val="24"/>
        </w:rPr>
        <w:t xml:space="preserve"> </w:t>
      </w:r>
      <w:r w:rsidR="008C04E6" w:rsidRPr="0085453D">
        <w:rPr>
          <w:sz w:val="24"/>
          <w:szCs w:val="24"/>
        </w:rPr>
        <w:t>коп.</w:t>
      </w:r>
    </w:p>
    <w:p w14:paraId="5E0E3640" w14:textId="77777777" w:rsidR="00873920" w:rsidRPr="0085453D" w:rsidRDefault="00873920" w:rsidP="0085453D">
      <w:pPr>
        <w:ind w:firstLine="709"/>
        <w:jc w:val="both"/>
        <w:rPr>
          <w:sz w:val="24"/>
          <w:szCs w:val="24"/>
        </w:rPr>
      </w:pPr>
    </w:p>
    <w:p w14:paraId="62441A1A" w14:textId="77777777" w:rsidR="005F2A22" w:rsidRPr="0085453D" w:rsidRDefault="005F2A22" w:rsidP="0085453D">
      <w:pPr>
        <w:ind w:firstLine="709"/>
        <w:jc w:val="center"/>
        <w:rPr>
          <w:b/>
          <w:sz w:val="24"/>
          <w:szCs w:val="24"/>
        </w:rPr>
      </w:pPr>
      <w:r w:rsidRPr="0085453D">
        <w:rPr>
          <w:b/>
          <w:sz w:val="24"/>
          <w:szCs w:val="24"/>
        </w:rPr>
        <w:t>УСТАНОВИЛА:</w:t>
      </w:r>
    </w:p>
    <w:p w14:paraId="69AA4404" w14:textId="77777777" w:rsidR="0085453D" w:rsidRPr="0085453D" w:rsidRDefault="0085453D" w:rsidP="0085453D">
      <w:pPr>
        <w:ind w:firstLine="709"/>
        <w:jc w:val="both"/>
        <w:rPr>
          <w:sz w:val="24"/>
          <w:szCs w:val="24"/>
        </w:rPr>
      </w:pPr>
    </w:p>
    <w:p w14:paraId="44002EDC" w14:textId="77777777" w:rsidR="00184473" w:rsidRPr="0085453D" w:rsidRDefault="00184473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Решением Басманного районного суда города Москвы от 12 мая 2010 года в пользу ОАО Сбербанк России взыскано солидарно с ООО «</w:t>
      </w:r>
      <w:proofErr w:type="spellStart"/>
      <w:r w:rsidRPr="0085453D">
        <w:rPr>
          <w:sz w:val="24"/>
          <w:szCs w:val="24"/>
        </w:rPr>
        <w:t>Сигур</w:t>
      </w:r>
      <w:proofErr w:type="spellEnd"/>
      <w:r w:rsidRPr="0085453D">
        <w:rPr>
          <w:sz w:val="24"/>
          <w:szCs w:val="24"/>
        </w:rPr>
        <w:t>», ЗАО «Гросс Мобил», Костина Е.Е. задолженность по кредитному договору.</w:t>
      </w:r>
    </w:p>
    <w:p w14:paraId="56128CDB" w14:textId="77777777" w:rsidR="00184473" w:rsidRPr="0085453D" w:rsidRDefault="00184473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 xml:space="preserve">Определением Арбитражного суда г. Москвы от 01.12.2009г. в отношении ЗАО «ГРОСС МОБИЛ» введена процедура наблюдения, временным управляющим утвержден </w:t>
      </w:r>
      <w:proofErr w:type="spellStart"/>
      <w:r w:rsidRPr="0085453D">
        <w:rPr>
          <w:sz w:val="24"/>
          <w:szCs w:val="24"/>
        </w:rPr>
        <w:t>Удельнов</w:t>
      </w:r>
      <w:proofErr w:type="spellEnd"/>
      <w:r w:rsidRPr="0085453D">
        <w:rPr>
          <w:sz w:val="24"/>
          <w:szCs w:val="24"/>
        </w:rPr>
        <w:t xml:space="preserve"> Г.В.</w:t>
      </w:r>
    </w:p>
    <w:p w14:paraId="20B28CB8" w14:textId="77777777" w:rsidR="00184473" w:rsidRPr="0085453D" w:rsidRDefault="00184473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22 декабря 2011 года Арбитражный суд города Москвы вынес определение об утверждении мирового соглашения между ЗАО «ГРОСС-МОБИЛ» в лице конкурсного управляющего Быкова С.Ю. и конкурсными кредиторами, производство по делу прекращено.</w:t>
      </w:r>
    </w:p>
    <w:p w14:paraId="7CCD3C8A" w14:textId="77777777" w:rsidR="00184473" w:rsidRPr="0085453D" w:rsidRDefault="00184473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 xml:space="preserve">Согласно платежным поручениям №1 от 30.01.2012 года, №6 от 28.02.2012 года ЗАО «ГРОСС МОБИЛ» произвело частичное погашение основного долга перед Акционерным коммерческим Сберегательным банком Российской Федерации (Сбербанк России ОАО) на сумму </w:t>
      </w:r>
      <w:r w:rsidR="00AD7167">
        <w:rPr>
          <w:sz w:val="24"/>
          <w:szCs w:val="24"/>
        </w:rPr>
        <w:t>(…)</w:t>
      </w:r>
      <w:r w:rsidR="00AD7167" w:rsidRPr="0085453D">
        <w:rPr>
          <w:sz w:val="24"/>
          <w:szCs w:val="24"/>
        </w:rPr>
        <w:t xml:space="preserve"> </w:t>
      </w:r>
      <w:r w:rsidRPr="0085453D">
        <w:rPr>
          <w:sz w:val="24"/>
          <w:szCs w:val="24"/>
        </w:rPr>
        <w:t>руб.</w:t>
      </w:r>
    </w:p>
    <w:p w14:paraId="68988832" w14:textId="77777777" w:rsidR="00184473" w:rsidRPr="0085453D" w:rsidRDefault="00184473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 xml:space="preserve">В целях соблюдения мирового соглашения Ищенко Л.С. (поручитель) исполнил обязательства ЗАО «Гросс-Мобил» по погашению задолженности перед Сбербанком в размере </w:t>
      </w:r>
      <w:r w:rsidR="00AD7167">
        <w:rPr>
          <w:sz w:val="24"/>
          <w:szCs w:val="24"/>
        </w:rPr>
        <w:t>(…)</w:t>
      </w:r>
      <w:r w:rsidR="00AD7167" w:rsidRPr="0085453D">
        <w:rPr>
          <w:sz w:val="24"/>
          <w:szCs w:val="24"/>
        </w:rPr>
        <w:t xml:space="preserve"> </w:t>
      </w:r>
      <w:r w:rsidRPr="0085453D">
        <w:rPr>
          <w:sz w:val="24"/>
          <w:szCs w:val="24"/>
        </w:rPr>
        <w:t>руб., в результате чего получил право регрессного требования.</w:t>
      </w:r>
    </w:p>
    <w:p w14:paraId="3EADCEFD" w14:textId="77777777" w:rsidR="00184473" w:rsidRPr="0085453D" w:rsidRDefault="00184473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 xml:space="preserve">В качестве исполнения обязательств ЗАО «ГРОСС-МОБИЛ» поручителю был выдан простой вексель на сумму </w:t>
      </w:r>
      <w:r w:rsidR="00AD7167">
        <w:rPr>
          <w:sz w:val="24"/>
          <w:szCs w:val="24"/>
        </w:rPr>
        <w:t>(…)</w:t>
      </w:r>
      <w:r w:rsidR="00AD7167" w:rsidRPr="0085453D">
        <w:rPr>
          <w:sz w:val="24"/>
          <w:szCs w:val="24"/>
        </w:rPr>
        <w:t xml:space="preserve"> </w:t>
      </w:r>
      <w:r w:rsidRPr="0085453D">
        <w:rPr>
          <w:sz w:val="24"/>
          <w:szCs w:val="24"/>
        </w:rPr>
        <w:t xml:space="preserve">руб., </w:t>
      </w:r>
      <w:r w:rsidR="00AD7167">
        <w:rPr>
          <w:sz w:val="24"/>
          <w:szCs w:val="24"/>
        </w:rPr>
        <w:t>(…)</w:t>
      </w:r>
      <w:r w:rsidR="00AD7167" w:rsidRPr="0085453D">
        <w:rPr>
          <w:sz w:val="24"/>
          <w:szCs w:val="24"/>
        </w:rPr>
        <w:t xml:space="preserve"> </w:t>
      </w:r>
      <w:r w:rsidRPr="0085453D">
        <w:rPr>
          <w:sz w:val="24"/>
          <w:szCs w:val="24"/>
        </w:rPr>
        <w:t>коп.</w:t>
      </w:r>
    </w:p>
    <w:p w14:paraId="2CEA9E2C" w14:textId="77777777" w:rsidR="00C8371A" w:rsidRPr="0085453D" w:rsidRDefault="00C8371A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 xml:space="preserve">Представитель ЗАО «ГРОСС   МОБИЛ» обратился в суд </w:t>
      </w:r>
      <w:r w:rsidR="008D584F">
        <w:rPr>
          <w:sz w:val="24"/>
          <w:szCs w:val="24"/>
        </w:rPr>
        <w:t xml:space="preserve">с </w:t>
      </w:r>
      <w:r w:rsidR="007B3ECE">
        <w:rPr>
          <w:sz w:val="24"/>
          <w:szCs w:val="24"/>
        </w:rPr>
        <w:t xml:space="preserve">заявлением </w:t>
      </w:r>
      <w:r w:rsidR="003E18E2" w:rsidRPr="0085453D">
        <w:rPr>
          <w:sz w:val="24"/>
          <w:szCs w:val="24"/>
        </w:rPr>
        <w:t xml:space="preserve">о замене стороны, указывая, что у ЗАО «ГРОСС МОБИЛ» возникло право требования к ООО «СИГУР» на сумму </w:t>
      </w:r>
      <w:r w:rsidR="00AD7167">
        <w:rPr>
          <w:sz w:val="24"/>
          <w:szCs w:val="24"/>
        </w:rPr>
        <w:t>(…)</w:t>
      </w:r>
      <w:r w:rsidR="00AD7167" w:rsidRPr="0085453D">
        <w:rPr>
          <w:sz w:val="24"/>
          <w:szCs w:val="24"/>
        </w:rPr>
        <w:t xml:space="preserve"> </w:t>
      </w:r>
      <w:r w:rsidR="003E18E2" w:rsidRPr="0085453D">
        <w:rPr>
          <w:sz w:val="24"/>
          <w:szCs w:val="24"/>
        </w:rPr>
        <w:t xml:space="preserve">руб. </w:t>
      </w:r>
      <w:r w:rsidR="00AD7167">
        <w:rPr>
          <w:sz w:val="24"/>
          <w:szCs w:val="24"/>
        </w:rPr>
        <w:t>(…)</w:t>
      </w:r>
      <w:r w:rsidR="00AD7167" w:rsidRPr="0085453D">
        <w:rPr>
          <w:sz w:val="24"/>
          <w:szCs w:val="24"/>
        </w:rPr>
        <w:t xml:space="preserve"> </w:t>
      </w:r>
      <w:r w:rsidR="003E18E2" w:rsidRPr="0085453D">
        <w:rPr>
          <w:sz w:val="24"/>
          <w:szCs w:val="24"/>
        </w:rPr>
        <w:t>коп</w:t>
      </w:r>
      <w:r w:rsidRPr="0085453D">
        <w:rPr>
          <w:sz w:val="24"/>
          <w:szCs w:val="24"/>
        </w:rPr>
        <w:t>.</w:t>
      </w:r>
    </w:p>
    <w:p w14:paraId="3FC2C4CB" w14:textId="77777777" w:rsidR="00C8371A" w:rsidRPr="0085453D" w:rsidRDefault="00C8371A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Представитель Акционерного   коммерческого   Сберегательного Российской Федерации (Сбербанк России ОАО) - Фомина В.Л заседание явилась, не возражала против удовлетворения заявления.</w:t>
      </w:r>
    </w:p>
    <w:p w14:paraId="2E046C2D" w14:textId="77777777" w:rsidR="00C8371A" w:rsidRPr="0085453D" w:rsidRDefault="00C8371A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Заинтересованное лицо Костин Е.Е. в судебное заседание не явился, просил рассмотреть заявление в его отсутствие.</w:t>
      </w:r>
    </w:p>
    <w:p w14:paraId="7AB6B84F" w14:textId="77777777" w:rsidR="00C8371A" w:rsidRPr="0085453D" w:rsidRDefault="00C8371A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Представитель заинтересованного лица ООО «</w:t>
      </w:r>
      <w:proofErr w:type="spellStart"/>
      <w:r w:rsidRPr="0085453D">
        <w:rPr>
          <w:sz w:val="24"/>
          <w:szCs w:val="24"/>
        </w:rPr>
        <w:t>Сигур</w:t>
      </w:r>
      <w:proofErr w:type="spellEnd"/>
      <w:r w:rsidRPr="0085453D">
        <w:rPr>
          <w:sz w:val="24"/>
          <w:szCs w:val="24"/>
        </w:rPr>
        <w:t>» в судебное заседание не явился, извещен надлежащим образом.</w:t>
      </w:r>
    </w:p>
    <w:p w14:paraId="4EC9B738" w14:textId="77777777" w:rsidR="00EC0203" w:rsidRPr="0085453D" w:rsidRDefault="00EC0203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Суд постановил вышеуказанное определение, об отмене которого просит</w:t>
      </w:r>
      <w:r w:rsidR="008D6C2E" w:rsidRPr="0085453D">
        <w:rPr>
          <w:sz w:val="24"/>
          <w:szCs w:val="24"/>
        </w:rPr>
        <w:t xml:space="preserve"> </w:t>
      </w:r>
      <w:r w:rsidR="007B3ECE">
        <w:rPr>
          <w:sz w:val="24"/>
          <w:szCs w:val="24"/>
        </w:rPr>
        <w:t>Костин Е.Е.</w:t>
      </w:r>
      <w:r w:rsidRPr="0085453D">
        <w:rPr>
          <w:sz w:val="24"/>
          <w:szCs w:val="24"/>
        </w:rPr>
        <w:t xml:space="preserve"> в своей частной жалобе, ссылаясь на то, что при вынесении обжалуемого определения суд первой инстанции нарушил нормы процессуального права.</w:t>
      </w:r>
    </w:p>
    <w:p w14:paraId="2B86B763" w14:textId="77777777" w:rsidR="00EC0203" w:rsidRPr="0085453D" w:rsidRDefault="00EC0203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lastRenderedPageBreak/>
        <w:t xml:space="preserve">Проверив материалы дела, обсудив доводы частной жалобы, руководствуясь ч. 2 ст. 333 ГПК РФ, судебная коллегия приходит к </w:t>
      </w:r>
      <w:r w:rsidR="00CA30E0" w:rsidRPr="0085453D">
        <w:rPr>
          <w:sz w:val="24"/>
          <w:szCs w:val="24"/>
        </w:rPr>
        <w:t>следующему.</w:t>
      </w:r>
    </w:p>
    <w:p w14:paraId="6A3614D9" w14:textId="77777777" w:rsidR="00772BF0" w:rsidRPr="0085453D" w:rsidRDefault="00CA30E0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 xml:space="preserve">Удовлетворяя заявление </w:t>
      </w:r>
      <w:r w:rsidR="00AB4FAA" w:rsidRPr="0085453D">
        <w:rPr>
          <w:sz w:val="24"/>
          <w:szCs w:val="24"/>
        </w:rPr>
        <w:t xml:space="preserve">о </w:t>
      </w:r>
      <w:r w:rsidR="00C109E3" w:rsidRPr="0085453D">
        <w:rPr>
          <w:sz w:val="24"/>
          <w:szCs w:val="24"/>
        </w:rPr>
        <w:t>замене взыскателя</w:t>
      </w:r>
      <w:r w:rsidR="00772BF0" w:rsidRPr="0085453D">
        <w:rPr>
          <w:sz w:val="24"/>
          <w:szCs w:val="24"/>
        </w:rPr>
        <w:t>,</w:t>
      </w:r>
      <w:r w:rsidR="00C109E3" w:rsidRPr="0085453D">
        <w:rPr>
          <w:sz w:val="24"/>
          <w:szCs w:val="24"/>
        </w:rPr>
        <w:t xml:space="preserve">  суд первой инстанции исходил из того, что </w:t>
      </w:r>
      <w:r w:rsidRPr="0085453D">
        <w:rPr>
          <w:sz w:val="24"/>
          <w:szCs w:val="24"/>
        </w:rPr>
        <w:t xml:space="preserve"> </w:t>
      </w:r>
      <w:r w:rsidR="00C109E3" w:rsidRPr="0085453D">
        <w:rPr>
          <w:sz w:val="24"/>
          <w:szCs w:val="24"/>
        </w:rPr>
        <w:t>02 апреля 2012 года ОАО Сбербанк России передал необходимые документы ЗАО «Гросс Мобил», о чем составлен акт приема-передачи, в связи с чем  суд посчитал возможным произвести замену взыскателя ОАО «Сбербанк» на ЗАО «Гросс Мобил»</w:t>
      </w:r>
      <w:r w:rsidR="00772BF0" w:rsidRPr="0085453D">
        <w:rPr>
          <w:sz w:val="24"/>
          <w:szCs w:val="24"/>
        </w:rPr>
        <w:t xml:space="preserve"> по гражданскому делу № 2-188/10 по иску Акционерного коммерческого Сберегательного банка Российской Федерации (Сбербанк России ОАО) к ООО «</w:t>
      </w:r>
      <w:proofErr w:type="spellStart"/>
      <w:r w:rsidR="00772BF0" w:rsidRPr="0085453D">
        <w:rPr>
          <w:sz w:val="24"/>
          <w:szCs w:val="24"/>
        </w:rPr>
        <w:t>Сигур</w:t>
      </w:r>
      <w:proofErr w:type="spellEnd"/>
      <w:r w:rsidR="00772BF0" w:rsidRPr="0085453D">
        <w:rPr>
          <w:sz w:val="24"/>
          <w:szCs w:val="24"/>
        </w:rPr>
        <w:t xml:space="preserve">», ЗАО «ГРОСС МОБИЛ», Костину </w:t>
      </w:r>
      <w:r w:rsidR="00AD7167">
        <w:rPr>
          <w:sz w:val="24"/>
          <w:szCs w:val="24"/>
        </w:rPr>
        <w:t>Е.Е.</w:t>
      </w:r>
      <w:r w:rsidR="00772BF0" w:rsidRPr="0085453D">
        <w:rPr>
          <w:sz w:val="24"/>
          <w:szCs w:val="24"/>
        </w:rPr>
        <w:t xml:space="preserve"> о взыскании солидарной задолженности по кредитному договору на сумму в размере </w:t>
      </w:r>
      <w:r w:rsidR="00AD7167">
        <w:rPr>
          <w:sz w:val="24"/>
          <w:szCs w:val="24"/>
        </w:rPr>
        <w:t>(…)</w:t>
      </w:r>
      <w:r w:rsidR="00AD7167" w:rsidRPr="0085453D">
        <w:rPr>
          <w:sz w:val="24"/>
          <w:szCs w:val="24"/>
        </w:rPr>
        <w:t xml:space="preserve"> </w:t>
      </w:r>
      <w:r w:rsidR="00772BF0" w:rsidRPr="0085453D">
        <w:rPr>
          <w:sz w:val="24"/>
          <w:szCs w:val="24"/>
        </w:rPr>
        <w:t xml:space="preserve">руб. </w:t>
      </w:r>
      <w:r w:rsidR="00AD7167">
        <w:rPr>
          <w:sz w:val="24"/>
          <w:szCs w:val="24"/>
        </w:rPr>
        <w:t>(…)</w:t>
      </w:r>
      <w:r w:rsidR="00AD7167" w:rsidRPr="0085453D">
        <w:rPr>
          <w:sz w:val="24"/>
          <w:szCs w:val="24"/>
        </w:rPr>
        <w:t xml:space="preserve"> </w:t>
      </w:r>
      <w:r w:rsidR="00772BF0" w:rsidRPr="0085453D">
        <w:rPr>
          <w:sz w:val="24"/>
          <w:szCs w:val="24"/>
        </w:rPr>
        <w:t>коп.</w:t>
      </w:r>
    </w:p>
    <w:p w14:paraId="37CAB867" w14:textId="77777777" w:rsidR="00283F57" w:rsidRPr="0085453D" w:rsidRDefault="00283F57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С этим выводом согласиться нельзя, поскольку он основан на неправильном толковании норм материального и процессуального права.</w:t>
      </w:r>
    </w:p>
    <w:p w14:paraId="77110CA6" w14:textId="77777777" w:rsidR="00283F57" w:rsidRPr="0085453D" w:rsidRDefault="00283F57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В соответствии со ст. 44 ГПК РФ в случаях выбытия одной из сторон в спорном или установленном решением суда правоотношении (смерть гражданина, реорганизация юридического лица, уступка требования, перевод долга и другие случаи перемены лиц в обязательствах) суд допускает замену этой стороны ее правопреемником. Правопреемство возможно на любой стадии гражданского судопроизводства.</w:t>
      </w:r>
    </w:p>
    <w:p w14:paraId="641F3636" w14:textId="77777777" w:rsidR="00283F57" w:rsidRPr="0085453D" w:rsidRDefault="00283F57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Таким образом</w:t>
      </w:r>
      <w:r w:rsidR="00BE448F" w:rsidRPr="0085453D">
        <w:rPr>
          <w:sz w:val="24"/>
          <w:szCs w:val="24"/>
        </w:rPr>
        <w:t>,</w:t>
      </w:r>
      <w:r w:rsidRPr="0085453D">
        <w:rPr>
          <w:sz w:val="24"/>
          <w:szCs w:val="24"/>
        </w:rPr>
        <w:t xml:space="preserve"> процессуальное правопреемство представляет собой переход процессуальных прав и обязанностей от одного лица к другому в связи с материальным правопреемством</w:t>
      </w:r>
      <w:r w:rsidR="000332EA" w:rsidRPr="0085453D">
        <w:rPr>
          <w:sz w:val="24"/>
          <w:szCs w:val="24"/>
        </w:rPr>
        <w:t>, к которому относятся: смерть гражданина, реорганизация юридического лица, уступка требования и перевод долга, переход прав и обязанностей на основании закона</w:t>
      </w:r>
      <w:r w:rsidRPr="0085453D">
        <w:rPr>
          <w:sz w:val="24"/>
          <w:szCs w:val="24"/>
        </w:rPr>
        <w:t>.</w:t>
      </w:r>
    </w:p>
    <w:p w14:paraId="1C6FA3D7" w14:textId="77777777" w:rsidR="00D36CA5" w:rsidRPr="0085453D" w:rsidRDefault="00D36CA5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Стать</w:t>
      </w:r>
      <w:r w:rsidR="00696092" w:rsidRPr="0085453D">
        <w:rPr>
          <w:sz w:val="24"/>
          <w:szCs w:val="24"/>
        </w:rPr>
        <w:t>ей</w:t>
      </w:r>
      <w:r w:rsidRPr="0085453D">
        <w:rPr>
          <w:sz w:val="24"/>
          <w:szCs w:val="24"/>
        </w:rPr>
        <w:t xml:space="preserve"> 387</w:t>
      </w:r>
      <w:r w:rsidR="00696092" w:rsidRPr="0085453D">
        <w:rPr>
          <w:sz w:val="24"/>
          <w:szCs w:val="24"/>
        </w:rPr>
        <w:t xml:space="preserve"> ГК РФ установлено, что п</w:t>
      </w:r>
      <w:r w:rsidRPr="0085453D">
        <w:rPr>
          <w:sz w:val="24"/>
          <w:szCs w:val="24"/>
        </w:rPr>
        <w:t>рава кредитора по обязательству переходят к другому лицу на основании закона и наступления указанных в нем обстоятельств:</w:t>
      </w:r>
      <w:r w:rsidR="00696092" w:rsidRPr="0085453D">
        <w:rPr>
          <w:sz w:val="24"/>
          <w:szCs w:val="24"/>
        </w:rPr>
        <w:t xml:space="preserve"> </w:t>
      </w:r>
      <w:r w:rsidRPr="0085453D">
        <w:rPr>
          <w:sz w:val="24"/>
          <w:szCs w:val="24"/>
        </w:rPr>
        <w:t>вследствие исполнения обязательства должника его поручителем или залогодателем, не являющимся должником по этому обязательству</w:t>
      </w:r>
      <w:r w:rsidR="00696092" w:rsidRPr="0085453D">
        <w:rPr>
          <w:sz w:val="24"/>
          <w:szCs w:val="24"/>
        </w:rPr>
        <w:t>.</w:t>
      </w:r>
    </w:p>
    <w:p w14:paraId="01ED2A01" w14:textId="77777777" w:rsidR="00BE448F" w:rsidRPr="0085453D" w:rsidRDefault="00696092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 xml:space="preserve">Из материалов дела следует и сторонами не оспаривается, что ЗАО «ГРОСС МОБИЛ» исполнил обязательства </w:t>
      </w:r>
      <w:r w:rsidR="003428B2" w:rsidRPr="0085453D">
        <w:rPr>
          <w:sz w:val="24"/>
          <w:szCs w:val="24"/>
        </w:rPr>
        <w:t xml:space="preserve">ООО «СИГУР» </w:t>
      </w:r>
      <w:r w:rsidR="00FD13F2" w:rsidRPr="0085453D">
        <w:rPr>
          <w:sz w:val="24"/>
          <w:szCs w:val="24"/>
        </w:rPr>
        <w:t xml:space="preserve">по кредитному договору и состоявшемуся решению суда </w:t>
      </w:r>
      <w:r w:rsidR="003428B2" w:rsidRPr="0085453D">
        <w:rPr>
          <w:sz w:val="24"/>
          <w:szCs w:val="24"/>
        </w:rPr>
        <w:t xml:space="preserve">перед </w:t>
      </w:r>
      <w:r w:rsidR="00FD13F2" w:rsidRPr="0085453D">
        <w:rPr>
          <w:sz w:val="24"/>
          <w:szCs w:val="24"/>
        </w:rPr>
        <w:t>Акционерным коммерческим Сберегательным банком Российской Федерации (Сбербанк России ОАО)</w:t>
      </w:r>
      <w:r w:rsidR="00BE448F" w:rsidRPr="0085453D">
        <w:rPr>
          <w:sz w:val="24"/>
          <w:szCs w:val="24"/>
        </w:rPr>
        <w:t xml:space="preserve"> на сумму </w:t>
      </w:r>
      <w:r w:rsidR="00AD7167">
        <w:rPr>
          <w:sz w:val="24"/>
          <w:szCs w:val="24"/>
        </w:rPr>
        <w:t>(…)</w:t>
      </w:r>
      <w:r w:rsidR="00AD7167" w:rsidRPr="0085453D">
        <w:rPr>
          <w:sz w:val="24"/>
          <w:szCs w:val="24"/>
        </w:rPr>
        <w:t xml:space="preserve"> </w:t>
      </w:r>
      <w:r w:rsidR="00BE448F" w:rsidRPr="0085453D">
        <w:rPr>
          <w:sz w:val="24"/>
          <w:szCs w:val="24"/>
        </w:rPr>
        <w:t>руб.</w:t>
      </w:r>
    </w:p>
    <w:p w14:paraId="02711300" w14:textId="77777777" w:rsidR="00833199" w:rsidRPr="0085453D" w:rsidRDefault="00833199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В соответствии с п. 1 ст. 382 и ст. 387 ГК РФ, основанием для перехода прав кредитора к другому лицу на основании закона является исполнение обязательства должника его поручителем или залогодателем, не являющимся должником по этому обязательству.</w:t>
      </w:r>
    </w:p>
    <w:p w14:paraId="46F2A80A" w14:textId="77777777" w:rsidR="00833199" w:rsidRPr="0085453D" w:rsidRDefault="00833199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В соответствии со ст. 384 ГК РФ, если иное не предусмотрено законом или договором, право первоначального кредитора переходит к новому кредитору в том объеме и на тех условиях, которые существовали к моменту перехода права. В частности, к новому кредитору переходят права, обеспечивающие исполнение обязательства, а также другие связанные с требованием права, в том числе право на неуплаченные проценты.</w:t>
      </w:r>
    </w:p>
    <w:p w14:paraId="66256B95" w14:textId="77777777" w:rsidR="00833199" w:rsidRPr="0085453D" w:rsidRDefault="00833199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Общее правило, содержащееся в ст. 384 ГК РФ, о переходе к новому кредитору прав, обеспечивающих исполнение обязательства, не подлежит применению к отношениям по переходу прав кредитора к поручителю, исполнившему обязательство должника, поскольку эти отношения регулируются специальной нормой права, которой определен иной объем прав, переходящих к новому кредитору.</w:t>
      </w:r>
    </w:p>
    <w:p w14:paraId="449D112A" w14:textId="77777777" w:rsidR="00833199" w:rsidRPr="0085453D" w:rsidRDefault="00833199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Объем прав поручителя, исполнившего обязательство, определен ст. 365 ГК РФ и является исчерпывающим.</w:t>
      </w:r>
    </w:p>
    <w:p w14:paraId="58A85086" w14:textId="77777777" w:rsidR="00833199" w:rsidRPr="0085453D" w:rsidRDefault="00833199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В соответствии с п. 1 ст. 365 ГК РФ, к поручителю, исполнившему обязательство, переходят права кредитора по этому обязательству и права, принадлежащие кредитору как залогодержателю, в том объеме, в котором поручитель удовлетворил требование кредитора. Поручитель также вправе требовать от должника уплаты процентов на сумму, выплаченную кредитору, и возмещения иных убытков, понесенных в связи с ответственностью за должника.</w:t>
      </w:r>
    </w:p>
    <w:p w14:paraId="4C25FD78" w14:textId="77777777" w:rsidR="00833199" w:rsidRPr="0085453D" w:rsidRDefault="00833199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lastRenderedPageBreak/>
        <w:t>В соответствии со ст. ст. 307, 308 ГК РФ, сторонами обязательства являются кредитор и должник, в силу обязательства кредитор имеет право требования к должнику.</w:t>
      </w:r>
    </w:p>
    <w:p w14:paraId="6879C7CC" w14:textId="77777777" w:rsidR="00833199" w:rsidRPr="0085453D" w:rsidRDefault="00833199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Таким образом, переход прав кредитора означает переход права требования к должнику.</w:t>
      </w:r>
    </w:p>
    <w:p w14:paraId="22F2C9D5" w14:textId="77777777" w:rsidR="00833199" w:rsidRPr="0085453D" w:rsidRDefault="00833199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Нормой ст. 365 ГК РФ не установлено, что к поручителю, исполнившему обязательство, переходят иные права, обеспечивающие обязательство, кроме права залогодержателя. Поэтому к поручителю, исполнившему обязательство, не переходит право требования исполнения обязательства к другим поручителям должника.</w:t>
      </w:r>
    </w:p>
    <w:p w14:paraId="5735B95C" w14:textId="77777777" w:rsidR="00833199" w:rsidRPr="0085453D" w:rsidRDefault="00833199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 xml:space="preserve">В силу изложенного, вывод суда о праве </w:t>
      </w:r>
      <w:r w:rsidR="001B71DB" w:rsidRPr="0085453D">
        <w:rPr>
          <w:sz w:val="24"/>
          <w:szCs w:val="24"/>
        </w:rPr>
        <w:t xml:space="preserve">заявителя ЗАО «ГРОСС МОБИЛ» </w:t>
      </w:r>
      <w:r w:rsidRPr="0085453D">
        <w:rPr>
          <w:sz w:val="24"/>
          <w:szCs w:val="24"/>
        </w:rPr>
        <w:t xml:space="preserve">требовать </w:t>
      </w:r>
      <w:r w:rsidR="001B71DB" w:rsidRPr="0085453D">
        <w:rPr>
          <w:sz w:val="24"/>
          <w:szCs w:val="24"/>
        </w:rPr>
        <w:t>его замены как правопреемника по взысканию д</w:t>
      </w:r>
      <w:r w:rsidR="008E2068" w:rsidRPr="0085453D">
        <w:rPr>
          <w:sz w:val="24"/>
          <w:szCs w:val="24"/>
        </w:rPr>
        <w:t>енежных средств в</w:t>
      </w:r>
      <w:r w:rsidR="001B71DB" w:rsidRPr="0085453D">
        <w:rPr>
          <w:sz w:val="24"/>
          <w:szCs w:val="24"/>
        </w:rPr>
        <w:t xml:space="preserve"> отношении Костина Е.Е. </w:t>
      </w:r>
      <w:r w:rsidR="008E2068" w:rsidRPr="0085453D">
        <w:rPr>
          <w:sz w:val="24"/>
          <w:szCs w:val="24"/>
        </w:rPr>
        <w:t xml:space="preserve">как другого </w:t>
      </w:r>
      <w:r w:rsidRPr="0085453D">
        <w:rPr>
          <w:sz w:val="24"/>
          <w:szCs w:val="24"/>
        </w:rPr>
        <w:t>поручител</w:t>
      </w:r>
      <w:r w:rsidR="008E2068" w:rsidRPr="0085453D">
        <w:rPr>
          <w:sz w:val="24"/>
          <w:szCs w:val="24"/>
        </w:rPr>
        <w:t>я</w:t>
      </w:r>
      <w:r w:rsidRPr="0085453D">
        <w:rPr>
          <w:sz w:val="24"/>
          <w:szCs w:val="24"/>
        </w:rPr>
        <w:t xml:space="preserve"> должника не соответствует требованиям закона.</w:t>
      </w:r>
    </w:p>
    <w:p w14:paraId="4314D51D" w14:textId="77777777" w:rsidR="00696092" w:rsidRPr="0085453D" w:rsidRDefault="003428B2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 xml:space="preserve"> </w:t>
      </w:r>
      <w:r w:rsidR="00410A37" w:rsidRPr="0085453D">
        <w:rPr>
          <w:sz w:val="24"/>
          <w:szCs w:val="24"/>
        </w:rPr>
        <w:t>При таких обстоятельствах судебная коллегия считает, что определение Басманного районного суда г. Москвы от 21 мая 2012 года в редакции определения Басманного районного суда г. Москвы от 21 июня 2012г.</w:t>
      </w:r>
      <w:r w:rsidR="00F0142E" w:rsidRPr="0085453D">
        <w:rPr>
          <w:sz w:val="24"/>
          <w:szCs w:val="24"/>
        </w:rPr>
        <w:t xml:space="preserve"> об исправлении описки подлежит отмене.</w:t>
      </w:r>
    </w:p>
    <w:p w14:paraId="11409972" w14:textId="77777777" w:rsidR="00F0142E" w:rsidRPr="0085453D" w:rsidRDefault="00F0142E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Ходатайство о замене ОАО «</w:t>
      </w:r>
      <w:r w:rsidR="00A953D1" w:rsidRPr="0085453D">
        <w:rPr>
          <w:sz w:val="24"/>
          <w:szCs w:val="24"/>
        </w:rPr>
        <w:t xml:space="preserve">Сбербанк России» </w:t>
      </w:r>
      <w:r w:rsidRPr="0085453D">
        <w:rPr>
          <w:sz w:val="24"/>
          <w:szCs w:val="24"/>
        </w:rPr>
        <w:t xml:space="preserve"> </w:t>
      </w:r>
      <w:r w:rsidR="00A953D1" w:rsidRPr="0085453D">
        <w:rPr>
          <w:sz w:val="24"/>
          <w:szCs w:val="24"/>
        </w:rPr>
        <w:t xml:space="preserve">на ЗАО «ГРОСС МОБИЛ» в части взыскания с ООО «СИГУР» </w:t>
      </w:r>
      <w:r w:rsidR="00AD7167">
        <w:rPr>
          <w:sz w:val="24"/>
          <w:szCs w:val="24"/>
        </w:rPr>
        <w:t>(…)</w:t>
      </w:r>
      <w:r w:rsidR="00AD7167" w:rsidRPr="0085453D">
        <w:rPr>
          <w:sz w:val="24"/>
          <w:szCs w:val="24"/>
        </w:rPr>
        <w:t xml:space="preserve"> </w:t>
      </w:r>
      <w:r w:rsidR="00550821" w:rsidRPr="0085453D">
        <w:rPr>
          <w:sz w:val="24"/>
          <w:szCs w:val="24"/>
        </w:rPr>
        <w:t>руб. удовлетвор</w:t>
      </w:r>
      <w:r w:rsidR="007B3ECE">
        <w:rPr>
          <w:sz w:val="24"/>
          <w:szCs w:val="24"/>
        </w:rPr>
        <w:t>ить</w:t>
      </w:r>
      <w:r w:rsidR="00550821" w:rsidRPr="0085453D">
        <w:rPr>
          <w:sz w:val="24"/>
          <w:szCs w:val="24"/>
        </w:rPr>
        <w:t>.</w:t>
      </w:r>
    </w:p>
    <w:p w14:paraId="764B7112" w14:textId="77777777" w:rsidR="00550821" w:rsidRPr="0085453D" w:rsidRDefault="00550821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 xml:space="preserve">На основании изложенного и руководствуясь ст.ст. 331 -334 ГПК РФ, судебная коллегия </w:t>
      </w:r>
    </w:p>
    <w:p w14:paraId="473DA464" w14:textId="77777777" w:rsidR="00550821" w:rsidRPr="0085453D" w:rsidRDefault="00550821" w:rsidP="0085453D">
      <w:pPr>
        <w:ind w:firstLine="709"/>
        <w:jc w:val="both"/>
        <w:rPr>
          <w:sz w:val="24"/>
          <w:szCs w:val="24"/>
        </w:rPr>
      </w:pPr>
    </w:p>
    <w:p w14:paraId="22D87D0D" w14:textId="77777777" w:rsidR="00550821" w:rsidRPr="0085453D" w:rsidRDefault="00550821" w:rsidP="0085453D">
      <w:pPr>
        <w:ind w:firstLine="709"/>
        <w:jc w:val="center"/>
        <w:rPr>
          <w:b/>
          <w:sz w:val="24"/>
          <w:szCs w:val="24"/>
        </w:rPr>
      </w:pPr>
      <w:r w:rsidRPr="0085453D">
        <w:rPr>
          <w:b/>
          <w:sz w:val="24"/>
          <w:szCs w:val="24"/>
        </w:rPr>
        <w:t>ОПРЕДЕЛИЛА:</w:t>
      </w:r>
    </w:p>
    <w:p w14:paraId="664224B3" w14:textId="77777777" w:rsidR="00550821" w:rsidRPr="0085453D" w:rsidRDefault="00550821" w:rsidP="0085453D">
      <w:pPr>
        <w:ind w:firstLine="709"/>
        <w:jc w:val="both"/>
        <w:rPr>
          <w:sz w:val="24"/>
          <w:szCs w:val="24"/>
        </w:rPr>
      </w:pPr>
    </w:p>
    <w:p w14:paraId="1286E416" w14:textId="77777777" w:rsidR="00550821" w:rsidRPr="0085453D" w:rsidRDefault="00550821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Определение  Басманного районного суда г. Москвы от 21 мая 2012 года в редакции определения Басманного районного суда г. Москвы от 21 июня 2012г. отменить.</w:t>
      </w:r>
    </w:p>
    <w:p w14:paraId="5BE8D989" w14:textId="77777777" w:rsidR="0085453D" w:rsidRPr="0085453D" w:rsidRDefault="00B720DA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В</w:t>
      </w:r>
      <w:r w:rsidR="0085453D" w:rsidRPr="0085453D">
        <w:rPr>
          <w:sz w:val="24"/>
          <w:szCs w:val="24"/>
        </w:rPr>
        <w:t>ы</w:t>
      </w:r>
      <w:r w:rsidRPr="0085453D">
        <w:rPr>
          <w:sz w:val="24"/>
          <w:szCs w:val="24"/>
        </w:rPr>
        <w:t>нести по делу новое определение.</w:t>
      </w:r>
    </w:p>
    <w:p w14:paraId="0EEE49CB" w14:textId="77777777" w:rsidR="0085453D" w:rsidRPr="0085453D" w:rsidRDefault="0085453D" w:rsidP="0085453D">
      <w:pPr>
        <w:ind w:firstLine="709"/>
        <w:jc w:val="both"/>
        <w:rPr>
          <w:sz w:val="24"/>
          <w:szCs w:val="24"/>
        </w:rPr>
      </w:pPr>
      <w:r w:rsidRPr="0085453D">
        <w:rPr>
          <w:sz w:val="24"/>
          <w:szCs w:val="24"/>
        </w:rPr>
        <w:t>Произвести замену взыскателя Сберегательного банка Российской Федерации (Сбербанк России ОАО) на ЗАО «ГРОСС МОБИЛ» по гражданскому делу № 2-188/10 по иску Акционерного коммерческого Сберегательного банка Российской Федерации (Сбербанк России ОАО) к ООО «</w:t>
      </w:r>
      <w:proofErr w:type="spellStart"/>
      <w:r w:rsidRPr="0085453D">
        <w:rPr>
          <w:sz w:val="24"/>
          <w:szCs w:val="24"/>
        </w:rPr>
        <w:t>Сигур</w:t>
      </w:r>
      <w:proofErr w:type="spellEnd"/>
      <w:r w:rsidRPr="0085453D">
        <w:rPr>
          <w:sz w:val="24"/>
          <w:szCs w:val="24"/>
        </w:rPr>
        <w:t xml:space="preserve">», ЗАО «ГРОСС МОБИЛ», Костину </w:t>
      </w:r>
      <w:r w:rsidR="00AD7167">
        <w:rPr>
          <w:sz w:val="24"/>
          <w:szCs w:val="24"/>
        </w:rPr>
        <w:t>Е.Е.</w:t>
      </w:r>
      <w:r w:rsidRPr="0085453D">
        <w:rPr>
          <w:sz w:val="24"/>
          <w:szCs w:val="24"/>
        </w:rPr>
        <w:t xml:space="preserve"> о взыскании солидарной задолженности по кредитному договору в части взыскания с ООО «СИГУР» денежных средств на сумму в размере </w:t>
      </w:r>
      <w:r w:rsidR="00AD7167">
        <w:rPr>
          <w:sz w:val="24"/>
          <w:szCs w:val="24"/>
        </w:rPr>
        <w:t>(…)</w:t>
      </w:r>
      <w:r w:rsidR="00AD7167" w:rsidRPr="0085453D">
        <w:rPr>
          <w:sz w:val="24"/>
          <w:szCs w:val="24"/>
        </w:rPr>
        <w:t xml:space="preserve"> </w:t>
      </w:r>
      <w:r w:rsidRPr="0085453D">
        <w:rPr>
          <w:sz w:val="24"/>
          <w:szCs w:val="24"/>
        </w:rPr>
        <w:t xml:space="preserve">руб. </w:t>
      </w:r>
      <w:r w:rsidR="00AD7167">
        <w:rPr>
          <w:sz w:val="24"/>
          <w:szCs w:val="24"/>
        </w:rPr>
        <w:t>(…)</w:t>
      </w:r>
      <w:r w:rsidR="00AD7167" w:rsidRPr="0085453D">
        <w:rPr>
          <w:sz w:val="24"/>
          <w:szCs w:val="24"/>
        </w:rPr>
        <w:t xml:space="preserve"> </w:t>
      </w:r>
      <w:r w:rsidRPr="0085453D">
        <w:rPr>
          <w:sz w:val="24"/>
          <w:szCs w:val="24"/>
        </w:rPr>
        <w:t>коп.</w:t>
      </w:r>
    </w:p>
    <w:p w14:paraId="6691AF3C" w14:textId="77777777" w:rsidR="0085453D" w:rsidRPr="0085453D" w:rsidRDefault="0085453D" w:rsidP="0085453D">
      <w:pPr>
        <w:ind w:firstLine="709"/>
        <w:jc w:val="both"/>
        <w:rPr>
          <w:sz w:val="24"/>
          <w:szCs w:val="24"/>
        </w:rPr>
      </w:pPr>
    </w:p>
    <w:p w14:paraId="7DFC7D5D" w14:textId="77777777" w:rsidR="0085453D" w:rsidRPr="0085453D" w:rsidRDefault="0085453D" w:rsidP="0085453D">
      <w:pPr>
        <w:ind w:firstLine="709"/>
        <w:jc w:val="both"/>
        <w:rPr>
          <w:b/>
          <w:sz w:val="24"/>
          <w:szCs w:val="24"/>
        </w:rPr>
      </w:pPr>
      <w:r w:rsidRPr="0085453D">
        <w:rPr>
          <w:b/>
          <w:sz w:val="24"/>
          <w:szCs w:val="24"/>
        </w:rPr>
        <w:t xml:space="preserve">Председательствующий </w:t>
      </w:r>
    </w:p>
    <w:p w14:paraId="5A62608E" w14:textId="77777777" w:rsidR="0085453D" w:rsidRPr="0085453D" w:rsidRDefault="0085453D" w:rsidP="0085453D">
      <w:pPr>
        <w:ind w:firstLine="709"/>
        <w:jc w:val="both"/>
        <w:rPr>
          <w:b/>
          <w:sz w:val="24"/>
          <w:szCs w:val="24"/>
        </w:rPr>
      </w:pPr>
    </w:p>
    <w:p w14:paraId="0B1F0686" w14:textId="77777777" w:rsidR="0085453D" w:rsidRPr="0085453D" w:rsidRDefault="0085453D" w:rsidP="0085453D">
      <w:pPr>
        <w:ind w:firstLine="709"/>
        <w:jc w:val="both"/>
        <w:rPr>
          <w:b/>
          <w:sz w:val="24"/>
          <w:szCs w:val="24"/>
        </w:rPr>
      </w:pPr>
    </w:p>
    <w:p w14:paraId="4049FB7A" w14:textId="77777777" w:rsidR="0085453D" w:rsidRPr="0085453D" w:rsidRDefault="0085453D" w:rsidP="0085453D">
      <w:pPr>
        <w:ind w:firstLine="709"/>
        <w:jc w:val="both"/>
        <w:rPr>
          <w:b/>
          <w:sz w:val="24"/>
          <w:szCs w:val="24"/>
        </w:rPr>
      </w:pPr>
      <w:r w:rsidRPr="0085453D">
        <w:rPr>
          <w:b/>
          <w:sz w:val="24"/>
          <w:szCs w:val="24"/>
        </w:rPr>
        <w:t xml:space="preserve">Судьи </w:t>
      </w:r>
    </w:p>
    <w:p w14:paraId="71414505" w14:textId="77777777" w:rsidR="00550821" w:rsidRPr="0085453D" w:rsidRDefault="00550821" w:rsidP="0085453D">
      <w:pPr>
        <w:ind w:firstLine="709"/>
        <w:jc w:val="both"/>
        <w:rPr>
          <w:sz w:val="24"/>
          <w:szCs w:val="24"/>
        </w:rPr>
      </w:pPr>
    </w:p>
    <w:p w14:paraId="7001B884" w14:textId="77777777" w:rsidR="00D36CA5" w:rsidRPr="0085453D" w:rsidRDefault="00D36CA5" w:rsidP="0085453D">
      <w:pPr>
        <w:ind w:firstLine="709"/>
        <w:jc w:val="both"/>
        <w:rPr>
          <w:sz w:val="24"/>
          <w:szCs w:val="24"/>
        </w:rPr>
      </w:pPr>
    </w:p>
    <w:sectPr w:rsidR="00D36CA5" w:rsidRPr="0085453D" w:rsidSect="00EB7662">
      <w:pgSz w:w="11906" w:h="16838"/>
      <w:pgMar w:top="1134" w:right="850" w:bottom="1134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2A22"/>
    <w:rsid w:val="000013A0"/>
    <w:rsid w:val="00021CAA"/>
    <w:rsid w:val="000332EA"/>
    <w:rsid w:val="00051758"/>
    <w:rsid w:val="00085ADE"/>
    <w:rsid w:val="000C4442"/>
    <w:rsid w:val="000C6241"/>
    <w:rsid w:val="000E6D91"/>
    <w:rsid w:val="00101BA9"/>
    <w:rsid w:val="00127530"/>
    <w:rsid w:val="0016784E"/>
    <w:rsid w:val="00184473"/>
    <w:rsid w:val="001902EE"/>
    <w:rsid w:val="00197E96"/>
    <w:rsid w:val="001B71DB"/>
    <w:rsid w:val="001B7BDE"/>
    <w:rsid w:val="001D2AA1"/>
    <w:rsid w:val="0024139C"/>
    <w:rsid w:val="00263833"/>
    <w:rsid w:val="00283F57"/>
    <w:rsid w:val="002E449F"/>
    <w:rsid w:val="003428B2"/>
    <w:rsid w:val="00365245"/>
    <w:rsid w:val="00396BCE"/>
    <w:rsid w:val="003C30A3"/>
    <w:rsid w:val="003C6836"/>
    <w:rsid w:val="003D04B3"/>
    <w:rsid w:val="003E18E2"/>
    <w:rsid w:val="003F1236"/>
    <w:rsid w:val="004038E3"/>
    <w:rsid w:val="00410A37"/>
    <w:rsid w:val="004124C8"/>
    <w:rsid w:val="004210DF"/>
    <w:rsid w:val="00430D16"/>
    <w:rsid w:val="0047620B"/>
    <w:rsid w:val="004867CD"/>
    <w:rsid w:val="004B75A2"/>
    <w:rsid w:val="00550821"/>
    <w:rsid w:val="00555299"/>
    <w:rsid w:val="005809AA"/>
    <w:rsid w:val="00586FC6"/>
    <w:rsid w:val="00592279"/>
    <w:rsid w:val="005B7ECB"/>
    <w:rsid w:val="005C1136"/>
    <w:rsid w:val="005F2A22"/>
    <w:rsid w:val="00670BAD"/>
    <w:rsid w:val="006805AB"/>
    <w:rsid w:val="00696092"/>
    <w:rsid w:val="006A2A9D"/>
    <w:rsid w:val="006B6A00"/>
    <w:rsid w:val="006C2380"/>
    <w:rsid w:val="00703361"/>
    <w:rsid w:val="00704DFA"/>
    <w:rsid w:val="00712938"/>
    <w:rsid w:val="007167BE"/>
    <w:rsid w:val="00735BBE"/>
    <w:rsid w:val="00763834"/>
    <w:rsid w:val="00772BF0"/>
    <w:rsid w:val="00792562"/>
    <w:rsid w:val="007A52AF"/>
    <w:rsid w:val="007B3ECE"/>
    <w:rsid w:val="007B71A9"/>
    <w:rsid w:val="007D0D84"/>
    <w:rsid w:val="007E6A18"/>
    <w:rsid w:val="00804653"/>
    <w:rsid w:val="00831B78"/>
    <w:rsid w:val="00833199"/>
    <w:rsid w:val="0085453D"/>
    <w:rsid w:val="00854AE1"/>
    <w:rsid w:val="00857974"/>
    <w:rsid w:val="00863C70"/>
    <w:rsid w:val="00873920"/>
    <w:rsid w:val="008877D9"/>
    <w:rsid w:val="008C04E6"/>
    <w:rsid w:val="008C0863"/>
    <w:rsid w:val="008D4201"/>
    <w:rsid w:val="008D584F"/>
    <w:rsid w:val="008D5B3A"/>
    <w:rsid w:val="008D6C2E"/>
    <w:rsid w:val="008E2068"/>
    <w:rsid w:val="0091295C"/>
    <w:rsid w:val="009317AF"/>
    <w:rsid w:val="00935EF5"/>
    <w:rsid w:val="009774E4"/>
    <w:rsid w:val="00A133DC"/>
    <w:rsid w:val="00A1429E"/>
    <w:rsid w:val="00A30163"/>
    <w:rsid w:val="00A304E9"/>
    <w:rsid w:val="00A34CC2"/>
    <w:rsid w:val="00A953D1"/>
    <w:rsid w:val="00AA13D1"/>
    <w:rsid w:val="00AB386F"/>
    <w:rsid w:val="00AB4FAA"/>
    <w:rsid w:val="00AC439A"/>
    <w:rsid w:val="00AC5E2C"/>
    <w:rsid w:val="00AD7167"/>
    <w:rsid w:val="00AE398F"/>
    <w:rsid w:val="00B024EB"/>
    <w:rsid w:val="00B20CB3"/>
    <w:rsid w:val="00B32C93"/>
    <w:rsid w:val="00B52741"/>
    <w:rsid w:val="00B66601"/>
    <w:rsid w:val="00B720DA"/>
    <w:rsid w:val="00B94790"/>
    <w:rsid w:val="00BE448F"/>
    <w:rsid w:val="00BF05F8"/>
    <w:rsid w:val="00C014ED"/>
    <w:rsid w:val="00C109E3"/>
    <w:rsid w:val="00C1628D"/>
    <w:rsid w:val="00C27335"/>
    <w:rsid w:val="00C4599B"/>
    <w:rsid w:val="00C8133C"/>
    <w:rsid w:val="00C8371A"/>
    <w:rsid w:val="00CA30E0"/>
    <w:rsid w:val="00CA6975"/>
    <w:rsid w:val="00CC43A0"/>
    <w:rsid w:val="00CD0F1E"/>
    <w:rsid w:val="00D02E52"/>
    <w:rsid w:val="00D155F6"/>
    <w:rsid w:val="00D36CA5"/>
    <w:rsid w:val="00D743DC"/>
    <w:rsid w:val="00D75BB7"/>
    <w:rsid w:val="00D9754E"/>
    <w:rsid w:val="00DE673F"/>
    <w:rsid w:val="00DF7F42"/>
    <w:rsid w:val="00E141E8"/>
    <w:rsid w:val="00E46B4E"/>
    <w:rsid w:val="00E7458F"/>
    <w:rsid w:val="00E77D0D"/>
    <w:rsid w:val="00EB1A3C"/>
    <w:rsid w:val="00EB7662"/>
    <w:rsid w:val="00EC0203"/>
    <w:rsid w:val="00ED1BFA"/>
    <w:rsid w:val="00EE54C9"/>
    <w:rsid w:val="00F0142E"/>
    <w:rsid w:val="00F0218C"/>
    <w:rsid w:val="00F11F64"/>
    <w:rsid w:val="00F14E59"/>
    <w:rsid w:val="00F43608"/>
    <w:rsid w:val="00F5118F"/>
    <w:rsid w:val="00F5138E"/>
    <w:rsid w:val="00F7470A"/>
    <w:rsid w:val="00FC01BF"/>
    <w:rsid w:val="00FC71CF"/>
    <w:rsid w:val="00FD13F2"/>
    <w:rsid w:val="00F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4E5C18A1"/>
  <w15:chartTrackingRefBased/>
  <w15:docId w15:val="{44C0972D-B395-4659-99D3-B46ACD79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E74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Судья: Нагорная М</vt:lpstr>
    </vt:vector>
  </TitlesOfParts>
  <Company>Masters</Company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Судья: Нагорная М</dc:title>
  <dc:subject/>
  <dc:creator>Марченко Евгения</dc:creator>
  <cp:keywords/>
  <cp:lastModifiedBy>Борис Разумовский</cp:lastModifiedBy>
  <cp:revision>2</cp:revision>
  <cp:lastPrinted>2011-11-07T06:19:00Z</cp:lastPrinted>
  <dcterms:created xsi:type="dcterms:W3CDTF">2024-04-10T21:32:00Z</dcterms:created>
  <dcterms:modified xsi:type="dcterms:W3CDTF">2024-04-10T21:32:00Z</dcterms:modified>
</cp:coreProperties>
</file>