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6F03F" w14:textId="77777777" w:rsidR="00AB24D7" w:rsidRPr="00C66C3C" w:rsidRDefault="00C66C3C" w:rsidP="00CD7731">
      <w:pPr>
        <w:pStyle w:val="11"/>
        <w:shd w:val="clear" w:color="auto" w:fill="auto"/>
        <w:spacing w:after="0" w:line="240" w:lineRule="auto"/>
        <w:ind w:right="-3"/>
        <w:rPr>
          <w:rFonts w:ascii="Verdana" w:hAnsi="Verdana"/>
          <w:sz w:val="22"/>
          <w:szCs w:val="22"/>
          <w:lang w:val="ru-RU"/>
        </w:rPr>
      </w:pPr>
      <w:bookmarkStart w:id="0" w:name="_GoBack"/>
      <w:bookmarkEnd w:id="0"/>
      <w:r>
        <w:rPr>
          <w:rFonts w:ascii="Verdana" w:hAnsi="Verdana"/>
          <w:sz w:val="22"/>
          <w:szCs w:val="22"/>
        </w:rPr>
        <w:t xml:space="preserve">Судья </w:t>
      </w:r>
      <w:r w:rsidR="008B4036">
        <w:rPr>
          <w:rFonts w:ascii="Verdana" w:hAnsi="Verdana"/>
          <w:sz w:val="22"/>
          <w:szCs w:val="22"/>
          <w:lang w:val="ru-RU"/>
        </w:rPr>
        <w:t>Ачамович И.В.</w:t>
      </w:r>
    </w:p>
    <w:p w14:paraId="04BB8811" w14:textId="77777777" w:rsidR="00AB24D7" w:rsidRPr="008E08D3" w:rsidRDefault="00AB24D7" w:rsidP="00CD7731">
      <w:pPr>
        <w:pStyle w:val="11"/>
        <w:shd w:val="clear" w:color="auto" w:fill="auto"/>
        <w:spacing w:after="0" w:line="240" w:lineRule="auto"/>
        <w:ind w:right="-3"/>
        <w:rPr>
          <w:rFonts w:ascii="Verdana" w:hAnsi="Verdana"/>
          <w:sz w:val="22"/>
          <w:szCs w:val="22"/>
          <w:lang w:val="ru-RU"/>
        </w:rPr>
      </w:pPr>
    </w:p>
    <w:p w14:paraId="295FB7B0" w14:textId="77777777" w:rsidR="00AB24D7" w:rsidRPr="00C102E9" w:rsidRDefault="00864690" w:rsidP="00CD7731">
      <w:pPr>
        <w:pStyle w:val="11"/>
        <w:shd w:val="clear" w:color="auto" w:fill="auto"/>
        <w:spacing w:after="0" w:line="240" w:lineRule="auto"/>
        <w:ind w:right="-3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  <w:lang w:val="ru-RU"/>
        </w:rPr>
        <w:t xml:space="preserve">АПЕЛЛЯЦИОННОЕ </w:t>
      </w:r>
      <w:r w:rsidR="00AB24D7" w:rsidRPr="00C102E9">
        <w:rPr>
          <w:rFonts w:ascii="Verdana" w:hAnsi="Verdana"/>
          <w:b/>
          <w:sz w:val="22"/>
          <w:szCs w:val="22"/>
        </w:rPr>
        <w:t>ОПРЕДЕЛЕНИЕ</w:t>
      </w:r>
    </w:p>
    <w:p w14:paraId="5816A7AA" w14:textId="77777777" w:rsidR="00AB24D7" w:rsidRPr="009E11CD" w:rsidRDefault="00C62B5B" w:rsidP="00CD7731">
      <w:pPr>
        <w:pStyle w:val="11"/>
        <w:shd w:val="clear" w:color="auto" w:fill="auto"/>
        <w:spacing w:after="0" w:line="240" w:lineRule="auto"/>
        <w:ind w:right="-3"/>
        <w:jc w:val="right"/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</w:pPr>
      <w:r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 xml:space="preserve"> </w:t>
      </w:r>
      <w:r w:rsidR="00864690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</w:rPr>
        <w:t xml:space="preserve">гр.д. № </w:t>
      </w:r>
      <w:r w:rsidR="00864690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>11</w:t>
      </w:r>
      <w:r w:rsidR="00AB24D7" w:rsidRPr="00AB24D7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</w:rPr>
        <w:t>-</w:t>
      </w:r>
      <w:r w:rsidR="008B4036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>21106</w:t>
      </w:r>
    </w:p>
    <w:p w14:paraId="782AFE98" w14:textId="77777777" w:rsidR="00AB24D7" w:rsidRPr="00851155" w:rsidRDefault="00AB24D7" w:rsidP="00C06519">
      <w:pPr>
        <w:pStyle w:val="11"/>
        <w:shd w:val="clear" w:color="auto" w:fill="auto"/>
        <w:spacing w:after="0" w:line="0" w:lineRule="atLeast"/>
        <w:ind w:right="-3"/>
        <w:jc w:val="right"/>
        <w:rPr>
          <w:rStyle w:val="FontStyle11"/>
          <w:rFonts w:ascii="Verdana" w:hAnsi="Verdana"/>
          <w:b w:val="0"/>
          <w:bCs w:val="0"/>
          <w:sz w:val="22"/>
          <w:szCs w:val="22"/>
          <w:lang w:val="ru-RU"/>
        </w:rPr>
      </w:pPr>
    </w:p>
    <w:p w14:paraId="24760542" w14:textId="77777777" w:rsidR="00AB24D7" w:rsidRPr="008B4036" w:rsidRDefault="008B4036" w:rsidP="00C06519">
      <w:pPr>
        <w:pStyle w:val="11"/>
        <w:shd w:val="clear" w:color="auto" w:fill="auto"/>
        <w:spacing w:after="0" w:line="0" w:lineRule="atLeast"/>
        <w:ind w:right="-3"/>
        <w:jc w:val="both"/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</w:pPr>
      <w:r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>4</w:t>
      </w:r>
      <w:r w:rsidR="00AB24D7" w:rsidRPr="00952034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</w:rPr>
        <w:t xml:space="preserve"> </w:t>
      </w:r>
      <w:r w:rsidRPr="008B4036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>июля</w:t>
      </w:r>
      <w:r w:rsidR="00FC63C3" w:rsidRPr="008B4036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</w:rPr>
        <w:t xml:space="preserve"> </w:t>
      </w:r>
      <w:smartTag w:uri="urn:schemas-microsoft-com:office:smarttags" w:element="metricconverter">
        <w:smartTagPr>
          <w:attr w:name="ProductID" w:val="2013 г"/>
        </w:smartTagPr>
        <w:r w:rsidR="00FC63C3" w:rsidRPr="008B4036">
          <w:rPr>
            <w:rStyle w:val="FontStyle11"/>
            <w:rFonts w:ascii="Verdana" w:hAnsi="Verdana"/>
            <w:b w:val="0"/>
            <w:bCs w:val="0"/>
            <w:color w:val="auto"/>
            <w:spacing w:val="0"/>
            <w:sz w:val="22"/>
            <w:szCs w:val="22"/>
          </w:rPr>
          <w:t>201</w:t>
        </w:r>
        <w:r w:rsidR="000D2202" w:rsidRPr="008B4036">
          <w:rPr>
            <w:rStyle w:val="FontStyle11"/>
            <w:rFonts w:ascii="Verdana" w:hAnsi="Verdana"/>
            <w:b w:val="0"/>
            <w:bCs w:val="0"/>
            <w:color w:val="auto"/>
            <w:spacing w:val="0"/>
            <w:sz w:val="22"/>
            <w:szCs w:val="22"/>
            <w:lang w:val="ru-RU"/>
          </w:rPr>
          <w:t>3</w:t>
        </w:r>
        <w:r w:rsidR="00AB24D7" w:rsidRPr="008B4036">
          <w:rPr>
            <w:rStyle w:val="FontStyle11"/>
            <w:rFonts w:ascii="Verdana" w:hAnsi="Verdana"/>
            <w:b w:val="0"/>
            <w:bCs w:val="0"/>
            <w:color w:val="auto"/>
            <w:spacing w:val="0"/>
            <w:sz w:val="22"/>
            <w:szCs w:val="22"/>
          </w:rPr>
          <w:t xml:space="preserve"> г</w:t>
        </w:r>
      </w:smartTag>
      <w:r w:rsidR="00AB24D7" w:rsidRPr="008B4036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</w:rPr>
        <w:t>.  Судебная коллегия по гражданским делам Московского городского суда в составе пред</w:t>
      </w:r>
      <w:r w:rsidR="0074299B" w:rsidRPr="008B4036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</w:rPr>
        <w:t xml:space="preserve">седательствующего </w:t>
      </w:r>
      <w:r w:rsidR="00BC5A37" w:rsidRPr="008B4036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>Ш</w:t>
      </w:r>
      <w:r w:rsidR="00BC5A37" w:rsidRPr="008B4036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>у</w:t>
      </w:r>
      <w:r w:rsidR="00BC5A37" w:rsidRPr="008B4036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>биной И.И.</w:t>
      </w:r>
    </w:p>
    <w:p w14:paraId="5EB46827" w14:textId="77777777" w:rsidR="00A14DEF" w:rsidRPr="008B4036" w:rsidRDefault="00A14DEF" w:rsidP="00C06519">
      <w:pPr>
        <w:pStyle w:val="11"/>
        <w:shd w:val="clear" w:color="auto" w:fill="auto"/>
        <w:spacing w:after="0" w:line="0" w:lineRule="atLeast"/>
        <w:ind w:right="-3"/>
        <w:jc w:val="both"/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</w:pPr>
      <w:r w:rsidRPr="008B4036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</w:rPr>
        <w:t xml:space="preserve">и судей </w:t>
      </w:r>
      <w:r w:rsidR="008B4036" w:rsidRPr="008B4036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>Мареевой Е.Ю.</w:t>
      </w:r>
      <w:r w:rsidR="00BC5A37" w:rsidRPr="008B4036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>, Ермиловой В.В.</w:t>
      </w:r>
    </w:p>
    <w:p w14:paraId="4A0C7C54" w14:textId="77777777" w:rsidR="00AB24D7" w:rsidRPr="008B4036" w:rsidRDefault="00AB24D7" w:rsidP="00C06519">
      <w:pPr>
        <w:pStyle w:val="11"/>
        <w:shd w:val="clear" w:color="auto" w:fill="auto"/>
        <w:spacing w:after="0" w:line="0" w:lineRule="atLeast"/>
        <w:ind w:right="-3"/>
        <w:jc w:val="both"/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</w:pPr>
      <w:r w:rsidRPr="008B4036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</w:rPr>
        <w:t xml:space="preserve">при секретаре </w:t>
      </w:r>
      <w:r w:rsidR="008B4036" w:rsidRPr="008B4036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>Фомичевой А.В.</w:t>
      </w:r>
    </w:p>
    <w:p w14:paraId="5C0A8C63" w14:textId="77777777" w:rsidR="00F6133D" w:rsidRDefault="00AB24D7" w:rsidP="00F6133D">
      <w:pPr>
        <w:pStyle w:val="11"/>
        <w:shd w:val="clear" w:color="auto" w:fill="auto"/>
        <w:spacing w:after="0" w:line="0" w:lineRule="atLeast"/>
        <w:ind w:right="-146"/>
        <w:jc w:val="both"/>
        <w:rPr>
          <w:rStyle w:val="FontStyle11"/>
          <w:rFonts w:ascii="Verdana" w:hAnsi="Verdana"/>
          <w:b w:val="0"/>
          <w:bCs w:val="0"/>
          <w:spacing w:val="0"/>
          <w:sz w:val="22"/>
          <w:szCs w:val="22"/>
          <w:lang w:val="ru-RU"/>
        </w:rPr>
      </w:pPr>
      <w:r w:rsidRPr="008B4036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</w:rPr>
        <w:t>заслушав в открытом судебном заседании по докладу судьи Ермиловой В.В.</w:t>
      </w:r>
      <w:r w:rsidR="008B4036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 xml:space="preserve"> </w:t>
      </w:r>
      <w:r w:rsidR="00864690" w:rsidRPr="008B4036">
        <w:rPr>
          <w:rStyle w:val="FontStyle11"/>
          <w:rFonts w:ascii="Verdana" w:hAnsi="Verdana"/>
          <w:b w:val="0"/>
          <w:bCs w:val="0"/>
          <w:spacing w:val="0"/>
          <w:sz w:val="22"/>
          <w:szCs w:val="22"/>
        </w:rPr>
        <w:t>дело по апелляц</w:t>
      </w:r>
      <w:r w:rsidR="00140EB4" w:rsidRPr="008B4036">
        <w:rPr>
          <w:rStyle w:val="FontStyle11"/>
          <w:rFonts w:ascii="Verdana" w:hAnsi="Verdana"/>
          <w:b w:val="0"/>
          <w:bCs w:val="0"/>
          <w:spacing w:val="0"/>
          <w:sz w:val="22"/>
          <w:szCs w:val="22"/>
        </w:rPr>
        <w:t>и</w:t>
      </w:r>
      <w:r w:rsidR="00E71340" w:rsidRPr="008B4036">
        <w:rPr>
          <w:rStyle w:val="FontStyle11"/>
          <w:rFonts w:ascii="Verdana" w:hAnsi="Verdana"/>
          <w:b w:val="0"/>
          <w:bCs w:val="0"/>
          <w:spacing w:val="0"/>
          <w:sz w:val="22"/>
          <w:szCs w:val="22"/>
        </w:rPr>
        <w:t xml:space="preserve">онной жалобе </w:t>
      </w:r>
      <w:r w:rsidR="008B4036" w:rsidRPr="008B4036">
        <w:rPr>
          <w:rStyle w:val="FontStyle11"/>
          <w:rFonts w:ascii="Verdana" w:hAnsi="Verdana"/>
          <w:b w:val="0"/>
          <w:bCs w:val="0"/>
          <w:spacing w:val="0"/>
          <w:sz w:val="22"/>
          <w:szCs w:val="22"/>
        </w:rPr>
        <w:t xml:space="preserve">представителя Казанцевой Н.А. – Хранина И.О. </w:t>
      </w:r>
    </w:p>
    <w:p w14:paraId="1BB8A50F" w14:textId="77777777" w:rsidR="008B4036" w:rsidRPr="008B4036" w:rsidRDefault="00C66C3C" w:rsidP="008B4036">
      <w:pPr>
        <w:pStyle w:val="11"/>
        <w:shd w:val="clear" w:color="auto" w:fill="auto"/>
        <w:spacing w:after="0" w:line="0" w:lineRule="atLeast"/>
        <w:ind w:right="-3"/>
        <w:jc w:val="both"/>
        <w:rPr>
          <w:rFonts w:ascii="Verdana" w:hAnsi="Verdana"/>
          <w:sz w:val="22"/>
          <w:szCs w:val="22"/>
          <w:lang w:val="ru-RU"/>
        </w:rPr>
      </w:pPr>
      <w:r w:rsidRPr="008B4036">
        <w:rPr>
          <w:rStyle w:val="FontStyle11"/>
          <w:rFonts w:ascii="Verdana" w:hAnsi="Verdana"/>
          <w:b w:val="0"/>
          <w:bCs w:val="0"/>
          <w:spacing w:val="0"/>
          <w:sz w:val="22"/>
          <w:szCs w:val="22"/>
        </w:rPr>
        <w:t>на реше</w:t>
      </w:r>
      <w:r w:rsidR="00BC5A37" w:rsidRPr="008B4036">
        <w:rPr>
          <w:rStyle w:val="FontStyle11"/>
          <w:rFonts w:ascii="Verdana" w:hAnsi="Verdana"/>
          <w:b w:val="0"/>
          <w:bCs w:val="0"/>
          <w:spacing w:val="0"/>
          <w:sz w:val="22"/>
          <w:szCs w:val="22"/>
        </w:rPr>
        <w:t xml:space="preserve">ние </w:t>
      </w:r>
      <w:r w:rsidR="008B4036" w:rsidRPr="008B4036">
        <w:rPr>
          <w:rStyle w:val="FontStyle11"/>
          <w:rFonts w:ascii="Verdana" w:hAnsi="Verdana"/>
          <w:b w:val="0"/>
          <w:bCs w:val="0"/>
          <w:spacing w:val="0"/>
          <w:sz w:val="22"/>
          <w:szCs w:val="22"/>
        </w:rPr>
        <w:t xml:space="preserve">Гагаринского </w:t>
      </w:r>
      <w:r w:rsidR="002C6E52" w:rsidRPr="008B4036">
        <w:rPr>
          <w:rStyle w:val="FontStyle11"/>
          <w:rFonts w:ascii="Verdana" w:hAnsi="Verdana"/>
          <w:b w:val="0"/>
          <w:bCs w:val="0"/>
          <w:spacing w:val="0"/>
          <w:sz w:val="22"/>
          <w:szCs w:val="22"/>
        </w:rPr>
        <w:t>районного суда г.</w:t>
      </w:r>
      <w:r w:rsidR="00922744" w:rsidRPr="008B4036">
        <w:rPr>
          <w:rStyle w:val="FontStyle11"/>
          <w:rFonts w:ascii="Verdana" w:hAnsi="Verdana"/>
          <w:b w:val="0"/>
          <w:bCs w:val="0"/>
          <w:spacing w:val="0"/>
          <w:sz w:val="22"/>
          <w:szCs w:val="22"/>
        </w:rPr>
        <w:t>Моск</w:t>
      </w:r>
      <w:r w:rsidR="008B4036" w:rsidRPr="008B4036">
        <w:rPr>
          <w:rStyle w:val="FontStyle11"/>
          <w:rFonts w:ascii="Verdana" w:hAnsi="Verdana"/>
          <w:b w:val="0"/>
          <w:bCs w:val="0"/>
          <w:spacing w:val="0"/>
          <w:sz w:val="22"/>
          <w:szCs w:val="22"/>
        </w:rPr>
        <w:t xml:space="preserve">вы от 1 апреля </w:t>
      </w:r>
      <w:smartTag w:uri="urn:schemas-microsoft-com:office:smarttags" w:element="metricconverter">
        <w:smartTagPr>
          <w:attr w:name="ProductID" w:val="2013 г"/>
        </w:smartTagPr>
        <w:r w:rsidR="008B4036" w:rsidRPr="008B4036">
          <w:rPr>
            <w:rStyle w:val="FontStyle11"/>
            <w:rFonts w:ascii="Verdana" w:hAnsi="Verdana"/>
            <w:b w:val="0"/>
            <w:bCs w:val="0"/>
            <w:spacing w:val="0"/>
            <w:sz w:val="22"/>
            <w:szCs w:val="22"/>
          </w:rPr>
          <w:t>2013</w:t>
        </w:r>
        <w:r w:rsidR="0074299B" w:rsidRPr="008B4036">
          <w:rPr>
            <w:rStyle w:val="FontStyle11"/>
            <w:rFonts w:ascii="Verdana" w:hAnsi="Verdana"/>
            <w:b w:val="0"/>
            <w:bCs w:val="0"/>
            <w:spacing w:val="0"/>
            <w:sz w:val="22"/>
            <w:szCs w:val="22"/>
          </w:rPr>
          <w:t xml:space="preserve"> </w:t>
        </w:r>
        <w:r w:rsidR="00D07537" w:rsidRPr="008B4036">
          <w:rPr>
            <w:rStyle w:val="FontStyle11"/>
            <w:rFonts w:ascii="Verdana" w:hAnsi="Verdana"/>
            <w:b w:val="0"/>
            <w:bCs w:val="0"/>
            <w:spacing w:val="0"/>
            <w:sz w:val="22"/>
            <w:szCs w:val="22"/>
          </w:rPr>
          <w:t>г</w:t>
        </w:r>
      </w:smartTag>
      <w:r w:rsidR="00D07537" w:rsidRPr="008B4036">
        <w:rPr>
          <w:rStyle w:val="FontStyle11"/>
          <w:rFonts w:ascii="Verdana" w:hAnsi="Verdana"/>
          <w:b w:val="0"/>
          <w:bCs w:val="0"/>
          <w:spacing w:val="0"/>
          <w:sz w:val="22"/>
          <w:szCs w:val="22"/>
        </w:rPr>
        <w:t>.</w:t>
      </w:r>
      <w:r w:rsidRPr="008B4036">
        <w:rPr>
          <w:rStyle w:val="FontStyle11"/>
          <w:rFonts w:ascii="Verdana" w:hAnsi="Verdana"/>
          <w:b w:val="0"/>
          <w:bCs w:val="0"/>
          <w:spacing w:val="0"/>
          <w:sz w:val="22"/>
          <w:szCs w:val="22"/>
        </w:rPr>
        <w:t>, которым постановлено</w:t>
      </w:r>
      <w:r w:rsidR="008B4036" w:rsidRPr="008B4036">
        <w:rPr>
          <w:rFonts w:ascii="Verdana" w:hAnsi="Verdana"/>
          <w:bCs/>
          <w:sz w:val="22"/>
          <w:szCs w:val="22"/>
        </w:rPr>
        <w:t xml:space="preserve"> </w:t>
      </w:r>
      <w:r w:rsidR="008B4036">
        <w:rPr>
          <w:rFonts w:ascii="Verdana" w:hAnsi="Verdana"/>
          <w:sz w:val="22"/>
          <w:szCs w:val="22"/>
          <w:lang w:val="ru-RU"/>
        </w:rPr>
        <w:t>в</w:t>
      </w:r>
      <w:r w:rsidR="008B4036" w:rsidRPr="008B4036">
        <w:rPr>
          <w:rFonts w:ascii="Verdana" w:hAnsi="Verdana"/>
          <w:sz w:val="22"/>
          <w:szCs w:val="22"/>
        </w:rPr>
        <w:t xml:space="preserve"> удовлетворении иска Казанцевой </w:t>
      </w:r>
      <w:r w:rsidR="00B87DC0">
        <w:rPr>
          <w:rFonts w:ascii="Verdana" w:hAnsi="Verdana"/>
          <w:sz w:val="22"/>
          <w:szCs w:val="22"/>
          <w:lang w:val="ru-RU"/>
        </w:rPr>
        <w:t>***</w:t>
      </w:r>
      <w:r w:rsidR="008B4036" w:rsidRPr="008B4036">
        <w:rPr>
          <w:rFonts w:ascii="Verdana" w:hAnsi="Verdana"/>
          <w:sz w:val="22"/>
          <w:szCs w:val="22"/>
        </w:rPr>
        <w:t xml:space="preserve">к ОАО «Сбербанк России» об обязании ОАО «Сбербанк России» разблокировать оформленную на ее имя  ОАО «Сбербанк России» банковскую карту, возобновить ее обслуживание, взыскании компенсации морального вреда  </w:t>
      </w:r>
      <w:r w:rsidR="008B4036">
        <w:rPr>
          <w:rFonts w:ascii="Verdana" w:hAnsi="Verdana"/>
          <w:sz w:val="22"/>
          <w:szCs w:val="22"/>
        </w:rPr>
        <w:t>отказать</w:t>
      </w:r>
      <w:r w:rsidR="008B4036">
        <w:rPr>
          <w:rFonts w:ascii="Verdana" w:hAnsi="Verdana"/>
          <w:sz w:val="22"/>
          <w:szCs w:val="22"/>
          <w:lang w:val="ru-RU"/>
        </w:rPr>
        <w:t>,</w:t>
      </w:r>
    </w:p>
    <w:p w14:paraId="15A0E3EE" w14:textId="77777777" w:rsidR="00AB24D7" w:rsidRDefault="00AB24D7" w:rsidP="00C06519">
      <w:pPr>
        <w:spacing w:line="0" w:lineRule="atLeast"/>
        <w:ind w:left="2832" w:right="-284" w:firstLine="708"/>
        <w:jc w:val="both"/>
        <w:rPr>
          <w:rFonts w:ascii="Verdana" w:hAnsi="Verdana"/>
          <w:b/>
          <w:sz w:val="22"/>
          <w:szCs w:val="22"/>
        </w:rPr>
      </w:pPr>
      <w:r w:rsidRPr="00FF7EB7">
        <w:rPr>
          <w:rFonts w:ascii="Verdana" w:hAnsi="Verdana"/>
          <w:b/>
          <w:sz w:val="22"/>
          <w:szCs w:val="22"/>
        </w:rPr>
        <w:t>у с т а н о в и л а:</w:t>
      </w:r>
    </w:p>
    <w:p w14:paraId="5854CCC5" w14:textId="77777777" w:rsidR="002347EC" w:rsidRPr="002347EC" w:rsidRDefault="002347EC" w:rsidP="00C06519">
      <w:pPr>
        <w:pStyle w:val="11"/>
        <w:shd w:val="clear" w:color="auto" w:fill="auto"/>
        <w:spacing w:after="0" w:line="0" w:lineRule="atLeast"/>
        <w:ind w:right="-3"/>
        <w:rPr>
          <w:rFonts w:ascii="Verdana" w:hAnsi="Verdana"/>
          <w:b/>
          <w:sz w:val="22"/>
          <w:szCs w:val="22"/>
          <w:lang w:val="ru-RU"/>
        </w:rPr>
      </w:pPr>
    </w:p>
    <w:p w14:paraId="48407AF5" w14:textId="77777777" w:rsidR="00B84D09" w:rsidRPr="005B66BB" w:rsidRDefault="00B25CC9" w:rsidP="005B66BB">
      <w:pPr>
        <w:pStyle w:val="aa"/>
        <w:spacing w:after="0" w:line="0" w:lineRule="atLeast"/>
        <w:ind w:firstLine="567"/>
        <w:jc w:val="both"/>
        <w:outlineLvl w:val="0"/>
        <w:rPr>
          <w:rFonts w:ascii="Verdana" w:hAnsi="Verdana"/>
          <w:sz w:val="22"/>
          <w:szCs w:val="22"/>
        </w:rPr>
      </w:pPr>
      <w:r w:rsidRPr="005B66BB">
        <w:rPr>
          <w:rFonts w:ascii="Verdana" w:hAnsi="Verdana"/>
          <w:sz w:val="22"/>
          <w:szCs w:val="22"/>
        </w:rPr>
        <w:t xml:space="preserve"> </w:t>
      </w:r>
      <w:r w:rsidR="00C16483" w:rsidRPr="005B66BB">
        <w:rPr>
          <w:rFonts w:ascii="Verdana" w:hAnsi="Verdana"/>
          <w:sz w:val="22"/>
          <w:szCs w:val="22"/>
        </w:rPr>
        <w:tab/>
      </w:r>
      <w:r w:rsidR="005B66BB" w:rsidRPr="005B66BB">
        <w:rPr>
          <w:rFonts w:ascii="Verdana" w:hAnsi="Verdana"/>
          <w:sz w:val="22"/>
          <w:szCs w:val="22"/>
        </w:rPr>
        <w:t>Казанцева Н.А.</w:t>
      </w:r>
      <w:r w:rsidR="00BC3E62" w:rsidRPr="005B66BB">
        <w:rPr>
          <w:rFonts w:ascii="Verdana" w:hAnsi="Verdana"/>
          <w:sz w:val="22"/>
          <w:szCs w:val="22"/>
        </w:rPr>
        <w:t xml:space="preserve"> обрати</w:t>
      </w:r>
      <w:r w:rsidR="005B66BB" w:rsidRPr="005B66BB">
        <w:rPr>
          <w:rFonts w:ascii="Verdana" w:hAnsi="Verdana"/>
          <w:sz w:val="22"/>
          <w:szCs w:val="22"/>
        </w:rPr>
        <w:t>лась</w:t>
      </w:r>
      <w:r w:rsidR="00675A7F" w:rsidRPr="005B66BB">
        <w:rPr>
          <w:rFonts w:ascii="Verdana" w:hAnsi="Verdana"/>
          <w:sz w:val="22"/>
          <w:szCs w:val="22"/>
        </w:rPr>
        <w:t xml:space="preserve">  </w:t>
      </w:r>
      <w:r w:rsidR="00E81C81" w:rsidRPr="005B66BB">
        <w:rPr>
          <w:rFonts w:ascii="Verdana" w:hAnsi="Verdana"/>
          <w:sz w:val="22"/>
          <w:szCs w:val="22"/>
        </w:rPr>
        <w:t>в суд с</w:t>
      </w:r>
      <w:r w:rsidR="006B54EA" w:rsidRPr="005B66BB">
        <w:rPr>
          <w:rFonts w:ascii="Verdana" w:hAnsi="Verdana"/>
          <w:sz w:val="22"/>
          <w:szCs w:val="22"/>
        </w:rPr>
        <w:t xml:space="preserve"> и</w:t>
      </w:r>
      <w:r w:rsidR="005B66BB" w:rsidRPr="005B66BB">
        <w:rPr>
          <w:rFonts w:ascii="Verdana" w:hAnsi="Verdana"/>
          <w:sz w:val="22"/>
          <w:szCs w:val="22"/>
        </w:rPr>
        <w:t xml:space="preserve">ском к ОАО «Сбербанк России» о возложении </w:t>
      </w:r>
      <w:r w:rsidR="00F6133D">
        <w:rPr>
          <w:rFonts w:ascii="Verdana" w:hAnsi="Verdana"/>
          <w:sz w:val="22"/>
          <w:szCs w:val="22"/>
        </w:rPr>
        <w:t xml:space="preserve">на ответчика </w:t>
      </w:r>
      <w:r w:rsidR="005B66BB" w:rsidRPr="005B66BB">
        <w:rPr>
          <w:rFonts w:ascii="Verdana" w:hAnsi="Verdana"/>
          <w:sz w:val="22"/>
          <w:szCs w:val="22"/>
        </w:rPr>
        <w:t>обязанности разблокировать оформленную на ее имя банковскую карту, возобнов</w:t>
      </w:r>
      <w:r w:rsidR="00F6133D">
        <w:rPr>
          <w:rFonts w:ascii="Verdana" w:hAnsi="Verdana"/>
          <w:sz w:val="22"/>
          <w:szCs w:val="22"/>
        </w:rPr>
        <w:t>ить</w:t>
      </w:r>
      <w:r w:rsidR="005B66BB" w:rsidRPr="005B66BB">
        <w:rPr>
          <w:rFonts w:ascii="Verdana" w:hAnsi="Verdana"/>
          <w:sz w:val="22"/>
          <w:szCs w:val="22"/>
        </w:rPr>
        <w:t xml:space="preserve"> ее обслуживани</w:t>
      </w:r>
      <w:r w:rsidR="00F6133D">
        <w:rPr>
          <w:rFonts w:ascii="Verdana" w:hAnsi="Verdana"/>
          <w:sz w:val="22"/>
          <w:szCs w:val="22"/>
        </w:rPr>
        <w:t>е</w:t>
      </w:r>
      <w:r w:rsidR="005B66BB" w:rsidRPr="005B66BB">
        <w:rPr>
          <w:rFonts w:ascii="Verdana" w:hAnsi="Verdana"/>
          <w:sz w:val="22"/>
          <w:szCs w:val="22"/>
        </w:rPr>
        <w:t xml:space="preserve">, </w:t>
      </w:r>
      <w:r w:rsidR="00F6133D">
        <w:rPr>
          <w:rFonts w:ascii="Verdana" w:hAnsi="Verdana"/>
          <w:sz w:val="22"/>
          <w:szCs w:val="22"/>
        </w:rPr>
        <w:t xml:space="preserve">о </w:t>
      </w:r>
      <w:r w:rsidR="005B66BB" w:rsidRPr="005B66BB">
        <w:rPr>
          <w:rFonts w:ascii="Verdana" w:hAnsi="Verdana"/>
          <w:sz w:val="22"/>
          <w:szCs w:val="22"/>
        </w:rPr>
        <w:t>взыскани</w:t>
      </w:r>
      <w:r w:rsidR="00F6133D">
        <w:rPr>
          <w:rFonts w:ascii="Verdana" w:hAnsi="Verdana"/>
          <w:sz w:val="22"/>
          <w:szCs w:val="22"/>
        </w:rPr>
        <w:t>и</w:t>
      </w:r>
      <w:r w:rsidR="00091AFF" w:rsidRPr="005B66BB">
        <w:rPr>
          <w:rFonts w:ascii="Verdana" w:hAnsi="Verdana"/>
          <w:sz w:val="22"/>
          <w:szCs w:val="22"/>
        </w:rPr>
        <w:t xml:space="preserve"> </w:t>
      </w:r>
      <w:r w:rsidR="005B66BB" w:rsidRPr="005B66BB">
        <w:rPr>
          <w:rFonts w:ascii="Verdana" w:hAnsi="Verdana"/>
          <w:sz w:val="22"/>
          <w:szCs w:val="22"/>
        </w:rPr>
        <w:t xml:space="preserve">компенсации морального вреда в размере </w:t>
      </w:r>
      <w:r w:rsidR="00B87DC0">
        <w:rPr>
          <w:rFonts w:ascii="Verdana" w:hAnsi="Verdana"/>
          <w:sz w:val="22"/>
          <w:szCs w:val="22"/>
        </w:rPr>
        <w:t>***</w:t>
      </w:r>
      <w:r w:rsidR="005B66BB" w:rsidRPr="005B66BB">
        <w:rPr>
          <w:rFonts w:ascii="Verdana" w:hAnsi="Verdana"/>
          <w:sz w:val="22"/>
          <w:szCs w:val="22"/>
        </w:rPr>
        <w:t xml:space="preserve"> руб. </w:t>
      </w:r>
    </w:p>
    <w:p w14:paraId="6CB9D73A" w14:textId="77777777" w:rsidR="005B66BB" w:rsidRPr="005B66BB" w:rsidRDefault="00B84D09" w:rsidP="005B66BB">
      <w:pPr>
        <w:jc w:val="both"/>
        <w:rPr>
          <w:rFonts w:ascii="Verdana" w:hAnsi="Verdana"/>
          <w:sz w:val="22"/>
          <w:szCs w:val="22"/>
        </w:rPr>
      </w:pPr>
      <w:r w:rsidRPr="005B66BB">
        <w:rPr>
          <w:rFonts w:ascii="Verdana" w:hAnsi="Verdana"/>
          <w:sz w:val="22"/>
          <w:szCs w:val="22"/>
        </w:rPr>
        <w:t xml:space="preserve"> </w:t>
      </w:r>
      <w:r w:rsidRPr="005B66BB">
        <w:rPr>
          <w:rFonts w:ascii="Verdana" w:hAnsi="Verdana"/>
          <w:sz w:val="22"/>
          <w:szCs w:val="22"/>
        </w:rPr>
        <w:tab/>
      </w:r>
      <w:r w:rsidR="002B58B9" w:rsidRPr="005B66BB">
        <w:rPr>
          <w:rFonts w:ascii="Verdana" w:hAnsi="Verdana"/>
          <w:sz w:val="22"/>
          <w:szCs w:val="22"/>
        </w:rPr>
        <w:t>В обоснование заяв</w:t>
      </w:r>
      <w:r w:rsidR="00C16483" w:rsidRPr="005B66BB">
        <w:rPr>
          <w:rFonts w:ascii="Verdana" w:hAnsi="Verdana"/>
          <w:sz w:val="22"/>
          <w:szCs w:val="22"/>
        </w:rPr>
        <w:t>ленных требований истец пояснил</w:t>
      </w:r>
      <w:r w:rsidR="005B66BB">
        <w:rPr>
          <w:rFonts w:ascii="Verdana" w:hAnsi="Verdana"/>
          <w:sz w:val="22"/>
          <w:szCs w:val="22"/>
        </w:rPr>
        <w:t>а</w:t>
      </w:r>
      <w:r w:rsidR="002B58B9" w:rsidRPr="005B66BB">
        <w:rPr>
          <w:rFonts w:ascii="Verdana" w:hAnsi="Verdana"/>
          <w:sz w:val="22"/>
          <w:szCs w:val="22"/>
        </w:rPr>
        <w:t>, что</w:t>
      </w:r>
      <w:r w:rsidR="00091AFF" w:rsidRPr="005B66BB">
        <w:rPr>
          <w:rFonts w:ascii="Verdana" w:hAnsi="Verdana"/>
          <w:sz w:val="22"/>
          <w:szCs w:val="22"/>
        </w:rPr>
        <w:t xml:space="preserve"> </w:t>
      </w:r>
      <w:r w:rsidR="00B87DC0">
        <w:rPr>
          <w:rFonts w:ascii="Verdana" w:hAnsi="Verdana"/>
          <w:sz w:val="22"/>
          <w:szCs w:val="22"/>
        </w:rPr>
        <w:t>***</w:t>
      </w:r>
      <w:r w:rsidR="005B66BB" w:rsidRPr="005B66BB">
        <w:rPr>
          <w:rFonts w:ascii="Verdana" w:hAnsi="Verdana"/>
          <w:sz w:val="22"/>
          <w:szCs w:val="22"/>
        </w:rPr>
        <w:t xml:space="preserve"> г. </w:t>
      </w:r>
      <w:r w:rsidR="00F6133D">
        <w:rPr>
          <w:rFonts w:ascii="Verdana" w:hAnsi="Verdana"/>
          <w:sz w:val="22"/>
          <w:szCs w:val="22"/>
        </w:rPr>
        <w:t xml:space="preserve">она </w:t>
      </w:r>
      <w:r w:rsidR="005B66BB" w:rsidRPr="005B66BB">
        <w:rPr>
          <w:rFonts w:ascii="Verdana" w:hAnsi="Verdana"/>
          <w:sz w:val="22"/>
          <w:szCs w:val="22"/>
        </w:rPr>
        <w:t xml:space="preserve">обратилась в подразделение ОАО «Сбербанк России» № </w:t>
      </w:r>
      <w:r w:rsidR="00B87DC0">
        <w:rPr>
          <w:rFonts w:ascii="Verdana" w:hAnsi="Verdana"/>
          <w:sz w:val="22"/>
          <w:szCs w:val="22"/>
        </w:rPr>
        <w:t>***</w:t>
      </w:r>
      <w:r w:rsidR="005B66BB" w:rsidRPr="005B66BB">
        <w:rPr>
          <w:rFonts w:ascii="Verdana" w:hAnsi="Verdana"/>
          <w:sz w:val="22"/>
          <w:szCs w:val="22"/>
        </w:rPr>
        <w:t>, нахо</w:t>
      </w:r>
      <w:r w:rsidR="00F6133D">
        <w:rPr>
          <w:rFonts w:ascii="Verdana" w:hAnsi="Verdana"/>
          <w:sz w:val="22"/>
          <w:szCs w:val="22"/>
        </w:rPr>
        <w:t>дящееся в г.</w:t>
      </w:r>
      <w:r w:rsidR="005B66BB" w:rsidRPr="005B66BB">
        <w:rPr>
          <w:rFonts w:ascii="Verdana" w:hAnsi="Verdana"/>
          <w:sz w:val="22"/>
          <w:szCs w:val="22"/>
        </w:rPr>
        <w:t>Москве с письменным заявлением о заключении договора на пред</w:t>
      </w:r>
      <w:r w:rsidR="005B66BB" w:rsidRPr="005B66BB">
        <w:rPr>
          <w:rFonts w:ascii="Verdana" w:hAnsi="Verdana"/>
          <w:sz w:val="22"/>
          <w:szCs w:val="22"/>
        </w:rPr>
        <w:t>о</w:t>
      </w:r>
      <w:r w:rsidR="005B66BB" w:rsidRPr="005B66BB">
        <w:rPr>
          <w:rFonts w:ascii="Verdana" w:hAnsi="Verdana"/>
          <w:sz w:val="22"/>
          <w:szCs w:val="22"/>
        </w:rPr>
        <w:t xml:space="preserve">ставление международной банковской карты, на основании этого банком ей была выдана карта </w:t>
      </w:r>
      <w:r w:rsidR="00B87DC0">
        <w:rPr>
          <w:rFonts w:ascii="Verdana" w:hAnsi="Verdana"/>
          <w:sz w:val="22"/>
          <w:szCs w:val="22"/>
        </w:rPr>
        <w:t>***</w:t>
      </w:r>
      <w:r w:rsidR="005B66BB" w:rsidRPr="005B66BB">
        <w:rPr>
          <w:rFonts w:ascii="Verdana" w:hAnsi="Verdana"/>
          <w:sz w:val="22"/>
          <w:szCs w:val="22"/>
        </w:rPr>
        <w:t xml:space="preserve"> № </w:t>
      </w:r>
      <w:r w:rsidR="00B87DC0">
        <w:rPr>
          <w:rFonts w:ascii="Verdana" w:hAnsi="Verdana"/>
          <w:sz w:val="22"/>
          <w:szCs w:val="22"/>
        </w:rPr>
        <w:t>***</w:t>
      </w:r>
      <w:r w:rsidR="005B66BB" w:rsidRPr="005B66BB">
        <w:rPr>
          <w:rFonts w:ascii="Verdana" w:hAnsi="Verdana"/>
          <w:sz w:val="22"/>
          <w:szCs w:val="22"/>
        </w:rPr>
        <w:t xml:space="preserve">, однако в </w:t>
      </w:r>
      <w:r w:rsidR="00B87DC0">
        <w:rPr>
          <w:rFonts w:ascii="Verdana" w:hAnsi="Verdana"/>
          <w:sz w:val="22"/>
          <w:szCs w:val="22"/>
        </w:rPr>
        <w:t>***</w:t>
      </w:r>
      <w:r w:rsidR="005B66BB" w:rsidRPr="005B66BB">
        <w:rPr>
          <w:rFonts w:ascii="Verdana" w:hAnsi="Verdana"/>
          <w:sz w:val="22"/>
          <w:szCs w:val="22"/>
        </w:rPr>
        <w:t xml:space="preserve"> г. без уведомления действие карты было пр</w:t>
      </w:r>
      <w:r w:rsidR="005B66BB" w:rsidRPr="005B66BB">
        <w:rPr>
          <w:rFonts w:ascii="Verdana" w:hAnsi="Verdana"/>
          <w:sz w:val="22"/>
          <w:szCs w:val="22"/>
        </w:rPr>
        <w:t>и</w:t>
      </w:r>
      <w:r w:rsidR="005B66BB" w:rsidRPr="005B66BB">
        <w:rPr>
          <w:rFonts w:ascii="Verdana" w:hAnsi="Verdana"/>
          <w:sz w:val="22"/>
          <w:szCs w:val="22"/>
        </w:rPr>
        <w:t>остановлено банком. В ответ на претензию банк письменно ответил, что де</w:t>
      </w:r>
      <w:r w:rsidR="005B66BB" w:rsidRPr="005B66BB">
        <w:rPr>
          <w:rFonts w:ascii="Verdana" w:hAnsi="Verdana"/>
          <w:sz w:val="22"/>
          <w:szCs w:val="22"/>
        </w:rPr>
        <w:t>й</w:t>
      </w:r>
      <w:r w:rsidR="005B66BB" w:rsidRPr="005B66BB">
        <w:rPr>
          <w:rFonts w:ascii="Verdana" w:hAnsi="Verdana"/>
          <w:sz w:val="22"/>
          <w:szCs w:val="22"/>
        </w:rPr>
        <w:t xml:space="preserve">ствие карты было приостановлено на основании </w:t>
      </w:r>
      <w:r w:rsidR="005B66BB">
        <w:rPr>
          <w:rFonts w:ascii="Verdana" w:eastAsia="Calibri" w:hAnsi="Verdana" w:cs="Calibri"/>
          <w:sz w:val="22"/>
          <w:szCs w:val="22"/>
          <w:lang w:eastAsia="en-US"/>
        </w:rPr>
        <w:t>Федерального</w:t>
      </w:r>
      <w:r w:rsidR="005B66BB" w:rsidRPr="005B66BB">
        <w:rPr>
          <w:rFonts w:ascii="Verdana" w:eastAsia="Calibri" w:hAnsi="Verdana" w:cs="Calibri"/>
          <w:sz w:val="22"/>
          <w:szCs w:val="22"/>
          <w:lang w:eastAsia="en-US"/>
        </w:rPr>
        <w:t xml:space="preserve"> закон</w:t>
      </w:r>
      <w:r w:rsidR="005B66BB">
        <w:rPr>
          <w:rFonts w:ascii="Verdana" w:eastAsia="Calibri" w:hAnsi="Verdana" w:cs="Calibri"/>
          <w:sz w:val="22"/>
          <w:szCs w:val="22"/>
          <w:lang w:eastAsia="en-US"/>
        </w:rPr>
        <w:t>а</w:t>
      </w:r>
      <w:r w:rsidR="005B66BB" w:rsidRPr="005B66BB">
        <w:rPr>
          <w:rFonts w:ascii="Verdana" w:eastAsia="Calibri" w:hAnsi="Verdana" w:cs="Calibri"/>
          <w:sz w:val="22"/>
          <w:szCs w:val="22"/>
          <w:lang w:eastAsia="en-US"/>
        </w:rPr>
        <w:t xml:space="preserve"> от 07.08.2001</w:t>
      </w:r>
      <w:r w:rsidR="005B66BB">
        <w:rPr>
          <w:rFonts w:ascii="Verdana" w:eastAsia="Calibri" w:hAnsi="Verdana" w:cs="Calibri"/>
          <w:sz w:val="22"/>
          <w:szCs w:val="22"/>
          <w:lang w:eastAsia="en-US"/>
        </w:rPr>
        <w:t xml:space="preserve"> г. № 115-ФЗ «</w:t>
      </w:r>
      <w:r w:rsidR="005B66BB" w:rsidRPr="005B66BB">
        <w:rPr>
          <w:rFonts w:ascii="Verdana" w:eastAsia="Calibri" w:hAnsi="Verdana" w:cs="Calibri"/>
          <w:sz w:val="22"/>
          <w:szCs w:val="22"/>
          <w:lang w:eastAsia="en-US"/>
        </w:rPr>
        <w:t>О противодействии легализации (отмыванию) дох</w:t>
      </w:r>
      <w:r w:rsidR="005B66BB" w:rsidRPr="005B66BB">
        <w:rPr>
          <w:rFonts w:ascii="Verdana" w:eastAsia="Calibri" w:hAnsi="Verdana" w:cs="Calibri"/>
          <w:sz w:val="22"/>
          <w:szCs w:val="22"/>
          <w:lang w:eastAsia="en-US"/>
        </w:rPr>
        <w:t>о</w:t>
      </w:r>
      <w:r w:rsidR="005B66BB" w:rsidRPr="005B66BB">
        <w:rPr>
          <w:rFonts w:ascii="Verdana" w:eastAsia="Calibri" w:hAnsi="Verdana" w:cs="Calibri"/>
          <w:sz w:val="22"/>
          <w:szCs w:val="22"/>
          <w:lang w:eastAsia="en-US"/>
        </w:rPr>
        <w:t>дов, полученных преступным путем, и фи</w:t>
      </w:r>
      <w:r w:rsidR="005B66BB">
        <w:rPr>
          <w:rFonts w:ascii="Verdana" w:eastAsia="Calibri" w:hAnsi="Verdana" w:cs="Calibri"/>
          <w:sz w:val="22"/>
          <w:szCs w:val="22"/>
          <w:lang w:eastAsia="en-US"/>
        </w:rPr>
        <w:t xml:space="preserve">нансированию терроризма», </w:t>
      </w:r>
      <w:r w:rsidR="005B66BB" w:rsidRPr="005B66BB">
        <w:rPr>
          <w:rFonts w:ascii="Verdana" w:hAnsi="Verdana"/>
          <w:sz w:val="22"/>
          <w:szCs w:val="22"/>
        </w:rPr>
        <w:t>Полож</w:t>
      </w:r>
      <w:r w:rsidR="005B66BB" w:rsidRPr="005B66BB">
        <w:rPr>
          <w:rFonts w:ascii="Verdana" w:hAnsi="Verdana"/>
          <w:sz w:val="22"/>
          <w:szCs w:val="22"/>
        </w:rPr>
        <w:t>е</w:t>
      </w:r>
      <w:r w:rsidR="005B66BB" w:rsidRPr="005B66BB">
        <w:rPr>
          <w:rFonts w:ascii="Verdana" w:hAnsi="Verdana"/>
          <w:sz w:val="22"/>
          <w:szCs w:val="22"/>
        </w:rPr>
        <w:t>ния Банка Р</w:t>
      </w:r>
      <w:r w:rsidR="005B66BB">
        <w:rPr>
          <w:rFonts w:ascii="Verdana" w:hAnsi="Verdana"/>
          <w:sz w:val="22"/>
          <w:szCs w:val="22"/>
        </w:rPr>
        <w:t>оссии от 19.08.2004 г. № 262-П «</w:t>
      </w:r>
      <w:r w:rsidR="005B66BB" w:rsidRPr="005B66BB">
        <w:rPr>
          <w:rFonts w:ascii="Verdana" w:hAnsi="Verdana"/>
          <w:sz w:val="22"/>
          <w:szCs w:val="22"/>
        </w:rPr>
        <w:t>Об идентификации кредитными организациями клиентов и выгодоприобретателей в целях противодействия л</w:t>
      </w:r>
      <w:r w:rsidR="005B66BB" w:rsidRPr="005B66BB">
        <w:rPr>
          <w:rFonts w:ascii="Verdana" w:hAnsi="Verdana"/>
          <w:sz w:val="22"/>
          <w:szCs w:val="22"/>
        </w:rPr>
        <w:t>е</w:t>
      </w:r>
      <w:r w:rsidR="005B66BB" w:rsidRPr="005B66BB">
        <w:rPr>
          <w:rFonts w:ascii="Verdana" w:hAnsi="Verdana"/>
          <w:sz w:val="22"/>
          <w:szCs w:val="22"/>
        </w:rPr>
        <w:t>гализации (отмыванию) доходов, полученных преступным путем, и финансир</w:t>
      </w:r>
      <w:r w:rsidR="005B66BB" w:rsidRPr="005B66BB">
        <w:rPr>
          <w:rFonts w:ascii="Verdana" w:hAnsi="Verdana"/>
          <w:sz w:val="22"/>
          <w:szCs w:val="22"/>
        </w:rPr>
        <w:t>о</w:t>
      </w:r>
      <w:r w:rsidR="005B66BB" w:rsidRPr="005B66BB">
        <w:rPr>
          <w:rFonts w:ascii="Verdana" w:hAnsi="Verdana"/>
          <w:sz w:val="22"/>
          <w:szCs w:val="22"/>
        </w:rPr>
        <w:t>ванию террориз</w:t>
      </w:r>
      <w:r w:rsidR="005B66BB">
        <w:rPr>
          <w:rFonts w:ascii="Verdana" w:hAnsi="Verdana"/>
          <w:sz w:val="22"/>
          <w:szCs w:val="22"/>
        </w:rPr>
        <w:t>ма»</w:t>
      </w:r>
      <w:r w:rsidR="005B66BB" w:rsidRPr="005B66BB">
        <w:rPr>
          <w:rFonts w:ascii="Verdana" w:hAnsi="Verdana"/>
          <w:sz w:val="22"/>
          <w:szCs w:val="22"/>
        </w:rPr>
        <w:t>, письма Бан</w:t>
      </w:r>
      <w:r w:rsidR="005B66BB">
        <w:rPr>
          <w:rFonts w:ascii="Verdana" w:hAnsi="Verdana"/>
          <w:sz w:val="22"/>
          <w:szCs w:val="22"/>
        </w:rPr>
        <w:t>ка России от 26.01.2005</w:t>
      </w:r>
      <w:r w:rsidR="00126496">
        <w:rPr>
          <w:rFonts w:ascii="Verdana" w:hAnsi="Verdana"/>
          <w:sz w:val="22"/>
          <w:szCs w:val="22"/>
        </w:rPr>
        <w:t xml:space="preserve"> г.</w:t>
      </w:r>
      <w:r w:rsidR="005B66BB">
        <w:rPr>
          <w:rFonts w:ascii="Verdana" w:hAnsi="Verdana"/>
          <w:sz w:val="22"/>
          <w:szCs w:val="22"/>
        </w:rPr>
        <w:t xml:space="preserve"> № 17-Т «</w:t>
      </w:r>
      <w:r w:rsidR="005B66BB" w:rsidRPr="005B66BB">
        <w:rPr>
          <w:rFonts w:ascii="Verdana" w:hAnsi="Verdana"/>
          <w:sz w:val="22"/>
          <w:szCs w:val="22"/>
        </w:rPr>
        <w:t>Об усил</w:t>
      </w:r>
      <w:r w:rsidR="005B66BB" w:rsidRPr="005B66BB">
        <w:rPr>
          <w:rFonts w:ascii="Verdana" w:hAnsi="Verdana"/>
          <w:sz w:val="22"/>
          <w:szCs w:val="22"/>
        </w:rPr>
        <w:t>е</w:t>
      </w:r>
      <w:r w:rsidR="005B66BB" w:rsidRPr="005B66BB">
        <w:rPr>
          <w:rFonts w:ascii="Verdana" w:hAnsi="Verdana"/>
          <w:sz w:val="22"/>
          <w:szCs w:val="22"/>
        </w:rPr>
        <w:t>нии контроля за операциями с наличными денежными сред</w:t>
      </w:r>
      <w:r w:rsidR="005B66BB">
        <w:rPr>
          <w:rFonts w:ascii="Verdana" w:hAnsi="Verdana"/>
          <w:sz w:val="22"/>
          <w:szCs w:val="22"/>
        </w:rPr>
        <w:t>ствами». М</w:t>
      </w:r>
      <w:r w:rsidR="005B66BB" w:rsidRPr="005B66BB">
        <w:rPr>
          <w:rFonts w:ascii="Verdana" w:hAnsi="Verdana"/>
          <w:sz w:val="22"/>
          <w:szCs w:val="22"/>
        </w:rPr>
        <w:t>еж</w:t>
      </w:r>
      <w:r w:rsidR="005B66BB">
        <w:rPr>
          <w:rFonts w:ascii="Verdana" w:hAnsi="Verdana"/>
          <w:sz w:val="22"/>
          <w:szCs w:val="22"/>
        </w:rPr>
        <w:t xml:space="preserve">ду </w:t>
      </w:r>
      <w:r w:rsidR="00F6133D">
        <w:rPr>
          <w:rFonts w:ascii="Verdana" w:hAnsi="Verdana"/>
          <w:sz w:val="22"/>
          <w:szCs w:val="22"/>
        </w:rPr>
        <w:t>ст</w:t>
      </w:r>
      <w:r w:rsidR="00F6133D">
        <w:rPr>
          <w:rFonts w:ascii="Verdana" w:hAnsi="Verdana"/>
          <w:sz w:val="22"/>
          <w:szCs w:val="22"/>
        </w:rPr>
        <w:t>о</w:t>
      </w:r>
      <w:r w:rsidR="00F6133D">
        <w:rPr>
          <w:rFonts w:ascii="Verdana" w:hAnsi="Verdana"/>
          <w:sz w:val="22"/>
          <w:szCs w:val="22"/>
        </w:rPr>
        <w:t>ронами</w:t>
      </w:r>
      <w:r w:rsidR="005B66BB" w:rsidRPr="005B66BB">
        <w:rPr>
          <w:rFonts w:ascii="Verdana" w:hAnsi="Verdana"/>
          <w:sz w:val="22"/>
          <w:szCs w:val="22"/>
        </w:rPr>
        <w:t xml:space="preserve"> был заключен дог</w:t>
      </w:r>
      <w:r w:rsidR="00F6133D">
        <w:rPr>
          <w:rFonts w:ascii="Verdana" w:hAnsi="Verdana"/>
          <w:sz w:val="22"/>
          <w:szCs w:val="22"/>
        </w:rPr>
        <w:t>овор, условия которого содержат</w:t>
      </w:r>
      <w:r w:rsidR="005B66BB" w:rsidRPr="005B66BB">
        <w:rPr>
          <w:rFonts w:ascii="Verdana" w:hAnsi="Verdana"/>
          <w:sz w:val="22"/>
          <w:szCs w:val="22"/>
        </w:rPr>
        <w:t>ся в Условиях и</w:t>
      </w:r>
      <w:r w:rsidR="005B66BB" w:rsidRPr="005B66BB">
        <w:rPr>
          <w:rFonts w:ascii="Verdana" w:hAnsi="Verdana"/>
          <w:sz w:val="22"/>
          <w:szCs w:val="22"/>
        </w:rPr>
        <w:t>с</w:t>
      </w:r>
      <w:r w:rsidR="005B66BB" w:rsidRPr="005B66BB">
        <w:rPr>
          <w:rFonts w:ascii="Verdana" w:hAnsi="Verdana"/>
          <w:sz w:val="22"/>
          <w:szCs w:val="22"/>
        </w:rPr>
        <w:t>пользования банковских карт ОАО «Сбербанк России», размещенных на оф</w:t>
      </w:r>
      <w:r w:rsidR="005B66BB" w:rsidRPr="005B66BB">
        <w:rPr>
          <w:rFonts w:ascii="Verdana" w:hAnsi="Verdana"/>
          <w:sz w:val="22"/>
          <w:szCs w:val="22"/>
        </w:rPr>
        <w:t>и</w:t>
      </w:r>
      <w:r w:rsidR="005B66BB" w:rsidRPr="005B66BB">
        <w:rPr>
          <w:rFonts w:ascii="Verdana" w:hAnsi="Verdana"/>
          <w:sz w:val="22"/>
          <w:szCs w:val="22"/>
        </w:rPr>
        <w:t xml:space="preserve">циальном сайте Сбербанка России </w:t>
      </w:r>
      <w:r w:rsidR="005B66BB" w:rsidRPr="005B66BB">
        <w:rPr>
          <w:rFonts w:ascii="Verdana" w:hAnsi="Verdana"/>
          <w:sz w:val="22"/>
          <w:szCs w:val="22"/>
          <w:lang w:val="en-US"/>
        </w:rPr>
        <w:t>www</w:t>
      </w:r>
      <w:r w:rsidR="005B66BB">
        <w:rPr>
          <w:rFonts w:ascii="Verdana" w:hAnsi="Verdana"/>
          <w:sz w:val="22"/>
          <w:szCs w:val="22"/>
        </w:rPr>
        <w:t xml:space="preserve">.sbrf.ru. В соответствии с </w:t>
      </w:r>
      <w:r w:rsidR="00F6133D">
        <w:rPr>
          <w:rFonts w:ascii="Verdana" w:hAnsi="Verdana"/>
          <w:sz w:val="22"/>
          <w:szCs w:val="22"/>
        </w:rPr>
        <w:t xml:space="preserve"> п.п.2.9,</w:t>
      </w:r>
      <w:r w:rsidR="005B66BB" w:rsidRPr="005B66BB">
        <w:rPr>
          <w:rFonts w:ascii="Verdana" w:hAnsi="Verdana"/>
          <w:sz w:val="22"/>
          <w:szCs w:val="22"/>
        </w:rPr>
        <w:t xml:space="preserve">7.1 </w:t>
      </w:r>
      <w:r w:rsidR="00F6133D">
        <w:rPr>
          <w:rFonts w:ascii="Verdana" w:hAnsi="Verdana"/>
          <w:sz w:val="22"/>
          <w:szCs w:val="22"/>
        </w:rPr>
        <w:t xml:space="preserve">указанных </w:t>
      </w:r>
      <w:r w:rsidR="005B66BB" w:rsidRPr="005B66BB">
        <w:rPr>
          <w:rFonts w:ascii="Verdana" w:hAnsi="Verdana"/>
          <w:sz w:val="22"/>
          <w:szCs w:val="22"/>
        </w:rPr>
        <w:t>Условий догово</w:t>
      </w:r>
      <w:r w:rsidR="00F6133D">
        <w:rPr>
          <w:rFonts w:ascii="Verdana" w:hAnsi="Verdana"/>
          <w:sz w:val="22"/>
          <w:szCs w:val="22"/>
        </w:rPr>
        <w:t>ра</w:t>
      </w:r>
      <w:r w:rsidR="005B66BB" w:rsidRPr="005B66BB">
        <w:rPr>
          <w:rFonts w:ascii="Verdana" w:hAnsi="Verdana"/>
          <w:sz w:val="22"/>
          <w:szCs w:val="22"/>
        </w:rPr>
        <w:t xml:space="preserve"> банк имел право приостановить проведение оп</w:t>
      </w:r>
      <w:r w:rsidR="005B66BB" w:rsidRPr="005B66BB">
        <w:rPr>
          <w:rFonts w:ascii="Verdana" w:hAnsi="Verdana"/>
          <w:sz w:val="22"/>
          <w:szCs w:val="22"/>
        </w:rPr>
        <w:t>е</w:t>
      </w:r>
      <w:r w:rsidR="005B66BB" w:rsidRPr="005B66BB">
        <w:rPr>
          <w:rFonts w:ascii="Verdana" w:hAnsi="Verdana"/>
          <w:sz w:val="22"/>
          <w:szCs w:val="22"/>
        </w:rPr>
        <w:t>раций с использованием карты или ее реквизито</w:t>
      </w:r>
      <w:r w:rsidR="00F6133D">
        <w:rPr>
          <w:rFonts w:ascii="Verdana" w:hAnsi="Verdana"/>
          <w:sz w:val="22"/>
          <w:szCs w:val="22"/>
        </w:rPr>
        <w:t>в для проверки их правоме</w:t>
      </w:r>
      <w:r w:rsidR="00F6133D">
        <w:rPr>
          <w:rFonts w:ascii="Verdana" w:hAnsi="Verdana"/>
          <w:sz w:val="22"/>
          <w:szCs w:val="22"/>
        </w:rPr>
        <w:t>р</w:t>
      </w:r>
      <w:r w:rsidR="00F6133D">
        <w:rPr>
          <w:rFonts w:ascii="Verdana" w:hAnsi="Verdana"/>
          <w:sz w:val="22"/>
          <w:szCs w:val="22"/>
        </w:rPr>
        <w:t>ности</w:t>
      </w:r>
      <w:r w:rsidR="005B66BB" w:rsidRPr="005B66BB">
        <w:rPr>
          <w:rFonts w:ascii="Verdana" w:hAnsi="Verdana"/>
          <w:sz w:val="22"/>
          <w:szCs w:val="22"/>
        </w:rPr>
        <w:t xml:space="preserve"> и в соответствии с действ</w:t>
      </w:r>
      <w:r w:rsidR="005B66BB" w:rsidRPr="005B66BB">
        <w:rPr>
          <w:rFonts w:ascii="Verdana" w:hAnsi="Verdana"/>
          <w:sz w:val="22"/>
          <w:szCs w:val="22"/>
        </w:rPr>
        <w:t>у</w:t>
      </w:r>
      <w:r w:rsidR="005B66BB" w:rsidRPr="005B66BB">
        <w:rPr>
          <w:rFonts w:ascii="Verdana" w:hAnsi="Verdana"/>
          <w:sz w:val="22"/>
          <w:szCs w:val="22"/>
        </w:rPr>
        <w:t>ющим законодательством, а также имел право требовать от клиента предоставления документов по проведенным с использ</w:t>
      </w:r>
      <w:r w:rsidR="005B66BB" w:rsidRPr="005B66BB">
        <w:rPr>
          <w:rFonts w:ascii="Verdana" w:hAnsi="Verdana"/>
          <w:sz w:val="22"/>
          <w:szCs w:val="22"/>
        </w:rPr>
        <w:t>о</w:t>
      </w:r>
      <w:r w:rsidR="005B66BB" w:rsidRPr="005B66BB">
        <w:rPr>
          <w:rFonts w:ascii="Verdana" w:hAnsi="Verdana"/>
          <w:sz w:val="22"/>
          <w:szCs w:val="22"/>
        </w:rPr>
        <w:t>ванием карты расчетным опер</w:t>
      </w:r>
      <w:r w:rsidR="005B66BB" w:rsidRPr="005B66BB">
        <w:rPr>
          <w:rFonts w:ascii="Verdana" w:hAnsi="Verdana"/>
          <w:sz w:val="22"/>
          <w:szCs w:val="22"/>
        </w:rPr>
        <w:t>а</w:t>
      </w:r>
      <w:r w:rsidR="005B66BB" w:rsidRPr="005B66BB">
        <w:rPr>
          <w:rFonts w:ascii="Verdana" w:hAnsi="Verdana"/>
          <w:sz w:val="22"/>
          <w:szCs w:val="22"/>
        </w:rPr>
        <w:t>циям в иностранной валюте, иным операциям с целью осуществления ко</w:t>
      </w:r>
      <w:r w:rsidR="005B66BB" w:rsidRPr="005B66BB">
        <w:rPr>
          <w:rFonts w:ascii="Verdana" w:hAnsi="Verdana"/>
          <w:sz w:val="22"/>
          <w:szCs w:val="22"/>
        </w:rPr>
        <w:t>н</w:t>
      </w:r>
      <w:r w:rsidR="005B66BB" w:rsidRPr="005B66BB">
        <w:rPr>
          <w:rFonts w:ascii="Verdana" w:hAnsi="Verdana"/>
          <w:sz w:val="22"/>
          <w:szCs w:val="22"/>
        </w:rPr>
        <w:t xml:space="preserve">трольных функций, а клиент обязался предоставить необходимые документы по требованию банка. Однако </w:t>
      </w:r>
      <w:r w:rsidR="00F6133D">
        <w:rPr>
          <w:rFonts w:ascii="Verdana" w:hAnsi="Verdana"/>
          <w:sz w:val="22"/>
          <w:szCs w:val="22"/>
        </w:rPr>
        <w:t>ответчик</w:t>
      </w:r>
      <w:r w:rsidR="005B66BB" w:rsidRPr="005B66BB">
        <w:rPr>
          <w:rFonts w:ascii="Verdana" w:hAnsi="Verdana"/>
          <w:sz w:val="22"/>
          <w:szCs w:val="22"/>
        </w:rPr>
        <w:t xml:space="preserve"> не воспольз</w:t>
      </w:r>
      <w:r w:rsidR="005B66BB" w:rsidRPr="005B66BB">
        <w:rPr>
          <w:rFonts w:ascii="Verdana" w:hAnsi="Verdana"/>
          <w:sz w:val="22"/>
          <w:szCs w:val="22"/>
        </w:rPr>
        <w:t>о</w:t>
      </w:r>
      <w:r w:rsidR="005B66BB" w:rsidRPr="005B66BB">
        <w:rPr>
          <w:rFonts w:ascii="Verdana" w:hAnsi="Verdana"/>
          <w:sz w:val="22"/>
          <w:szCs w:val="22"/>
        </w:rPr>
        <w:t>вался указанными в д</w:t>
      </w:r>
      <w:r w:rsidR="005B66BB" w:rsidRPr="005B66BB">
        <w:rPr>
          <w:rFonts w:ascii="Verdana" w:hAnsi="Verdana"/>
          <w:sz w:val="22"/>
          <w:szCs w:val="22"/>
        </w:rPr>
        <w:t>о</w:t>
      </w:r>
      <w:r w:rsidR="00F6133D">
        <w:rPr>
          <w:rFonts w:ascii="Verdana" w:hAnsi="Verdana"/>
          <w:sz w:val="22"/>
          <w:szCs w:val="22"/>
        </w:rPr>
        <w:t>говоре правами. На основании п.</w:t>
      </w:r>
      <w:r w:rsidR="005B66BB" w:rsidRPr="005B66BB">
        <w:rPr>
          <w:rFonts w:ascii="Verdana" w:hAnsi="Verdana"/>
          <w:sz w:val="22"/>
          <w:szCs w:val="22"/>
        </w:rPr>
        <w:t>8.1 Инструкции Банка России № 28-И «Об о</w:t>
      </w:r>
      <w:r w:rsidR="005B66BB" w:rsidRPr="005B66BB">
        <w:rPr>
          <w:rFonts w:ascii="Verdana" w:hAnsi="Verdana"/>
          <w:sz w:val="22"/>
          <w:szCs w:val="22"/>
        </w:rPr>
        <w:t>т</w:t>
      </w:r>
      <w:r w:rsidR="005B66BB" w:rsidRPr="005B66BB">
        <w:rPr>
          <w:rFonts w:ascii="Verdana" w:hAnsi="Verdana"/>
          <w:sz w:val="22"/>
          <w:szCs w:val="22"/>
        </w:rPr>
        <w:t>крытии и закрытии банковских счетов, счетов по вкладам (депози</w:t>
      </w:r>
      <w:r w:rsidR="00F6133D">
        <w:rPr>
          <w:rFonts w:ascii="Verdana" w:hAnsi="Verdana"/>
          <w:sz w:val="22"/>
          <w:szCs w:val="22"/>
        </w:rPr>
        <w:t>там)» от 14.09.2006 г. и п.</w:t>
      </w:r>
      <w:r w:rsidR="005B66BB" w:rsidRPr="005B66BB">
        <w:rPr>
          <w:rFonts w:ascii="Verdana" w:hAnsi="Verdana"/>
          <w:sz w:val="22"/>
          <w:szCs w:val="22"/>
        </w:rPr>
        <w:t>3.11 Условий закрытие счета и возврат оста</w:t>
      </w:r>
      <w:r w:rsidR="005B66BB" w:rsidRPr="005B66BB">
        <w:rPr>
          <w:rFonts w:ascii="Verdana" w:hAnsi="Verdana"/>
          <w:sz w:val="22"/>
          <w:szCs w:val="22"/>
        </w:rPr>
        <w:t>т</w:t>
      </w:r>
      <w:r w:rsidR="005B66BB" w:rsidRPr="005B66BB">
        <w:rPr>
          <w:rFonts w:ascii="Verdana" w:hAnsi="Verdana"/>
          <w:sz w:val="22"/>
          <w:szCs w:val="22"/>
        </w:rPr>
        <w:t xml:space="preserve">ка денежных средств со счета могли быть произведены только по заявлению клиента, а </w:t>
      </w:r>
      <w:r w:rsidR="00167951">
        <w:rPr>
          <w:rFonts w:ascii="Verdana" w:hAnsi="Verdana"/>
          <w:sz w:val="22"/>
          <w:szCs w:val="22"/>
        </w:rPr>
        <w:t>истец</w:t>
      </w:r>
      <w:r w:rsidR="005B66BB" w:rsidRPr="005B66BB">
        <w:rPr>
          <w:rFonts w:ascii="Verdana" w:hAnsi="Verdana"/>
          <w:sz w:val="22"/>
          <w:szCs w:val="22"/>
        </w:rPr>
        <w:t xml:space="preserve"> такого </w:t>
      </w:r>
      <w:r w:rsidR="005B66BB" w:rsidRPr="00126496">
        <w:rPr>
          <w:rFonts w:ascii="Verdana" w:hAnsi="Verdana"/>
          <w:sz w:val="22"/>
          <w:szCs w:val="22"/>
        </w:rPr>
        <w:t xml:space="preserve">заявления не делала. </w:t>
      </w:r>
      <w:r w:rsidR="00126496" w:rsidRPr="00126496">
        <w:rPr>
          <w:rFonts w:ascii="Verdana" w:hAnsi="Verdana"/>
          <w:sz w:val="22"/>
          <w:szCs w:val="22"/>
        </w:rPr>
        <w:t>С</w:t>
      </w:r>
      <w:r w:rsidR="005B66BB" w:rsidRPr="00126496">
        <w:rPr>
          <w:rFonts w:ascii="Verdana" w:hAnsi="Verdana"/>
          <w:sz w:val="22"/>
          <w:szCs w:val="22"/>
        </w:rPr>
        <w:t>отрудники ОАО «Сбербанк Ро</w:t>
      </w:r>
      <w:r w:rsidR="005B66BB" w:rsidRPr="00126496">
        <w:rPr>
          <w:rFonts w:ascii="Verdana" w:hAnsi="Verdana"/>
          <w:sz w:val="22"/>
          <w:szCs w:val="22"/>
        </w:rPr>
        <w:t>с</w:t>
      </w:r>
      <w:r w:rsidR="005B66BB" w:rsidRPr="00126496">
        <w:rPr>
          <w:rFonts w:ascii="Verdana" w:hAnsi="Verdana"/>
          <w:sz w:val="22"/>
          <w:szCs w:val="22"/>
        </w:rPr>
        <w:t>сии» нарушили положе</w:t>
      </w:r>
      <w:r w:rsidR="00126496" w:rsidRPr="00126496">
        <w:rPr>
          <w:rFonts w:ascii="Verdana" w:hAnsi="Verdana"/>
          <w:sz w:val="22"/>
          <w:szCs w:val="22"/>
        </w:rPr>
        <w:t xml:space="preserve">ния  </w:t>
      </w:r>
      <w:r w:rsidR="005B66BB" w:rsidRPr="00126496">
        <w:rPr>
          <w:rFonts w:ascii="Verdana" w:hAnsi="Verdana"/>
          <w:sz w:val="22"/>
          <w:szCs w:val="22"/>
        </w:rPr>
        <w:t xml:space="preserve"> </w:t>
      </w:r>
      <w:r w:rsidR="00126496" w:rsidRPr="00126496">
        <w:rPr>
          <w:rFonts w:ascii="Verdana" w:eastAsia="Calibri" w:hAnsi="Verdana" w:cs="Calibri"/>
          <w:sz w:val="22"/>
          <w:szCs w:val="22"/>
          <w:lang w:eastAsia="en-US"/>
        </w:rPr>
        <w:t>З</w:t>
      </w:r>
      <w:r w:rsidR="00126496" w:rsidRPr="00126496">
        <w:rPr>
          <w:rFonts w:ascii="Verdana" w:eastAsia="Calibri" w:hAnsi="Verdana" w:cs="Calibri"/>
          <w:sz w:val="22"/>
          <w:szCs w:val="22"/>
          <w:lang w:eastAsia="en-US"/>
        </w:rPr>
        <w:t>а</w:t>
      </w:r>
      <w:r w:rsidR="00126496" w:rsidRPr="00126496">
        <w:rPr>
          <w:rFonts w:ascii="Verdana" w:eastAsia="Calibri" w:hAnsi="Verdana" w:cs="Calibri"/>
          <w:sz w:val="22"/>
          <w:szCs w:val="22"/>
          <w:lang w:eastAsia="en-US"/>
        </w:rPr>
        <w:t>кон</w:t>
      </w:r>
      <w:r w:rsidR="00126496">
        <w:rPr>
          <w:rFonts w:ascii="Verdana" w:eastAsia="Calibri" w:hAnsi="Verdana" w:cs="Calibri"/>
          <w:sz w:val="22"/>
          <w:szCs w:val="22"/>
          <w:lang w:eastAsia="en-US"/>
        </w:rPr>
        <w:t>а</w:t>
      </w:r>
      <w:r w:rsidR="00126496" w:rsidRPr="00126496">
        <w:rPr>
          <w:rFonts w:ascii="Verdana" w:eastAsia="Calibri" w:hAnsi="Verdana" w:cs="Calibri"/>
          <w:sz w:val="22"/>
          <w:szCs w:val="22"/>
          <w:lang w:eastAsia="en-US"/>
        </w:rPr>
        <w:t xml:space="preserve"> РФ от 07.02.1992</w:t>
      </w:r>
      <w:r w:rsidR="00126496">
        <w:rPr>
          <w:rFonts w:ascii="Verdana" w:eastAsia="Calibri" w:hAnsi="Verdana" w:cs="Calibri"/>
          <w:sz w:val="22"/>
          <w:szCs w:val="22"/>
          <w:lang w:eastAsia="en-US"/>
        </w:rPr>
        <w:t xml:space="preserve"> г. № 2300-1 «</w:t>
      </w:r>
      <w:r w:rsidR="00126496" w:rsidRPr="00126496">
        <w:rPr>
          <w:rFonts w:ascii="Verdana" w:eastAsia="Calibri" w:hAnsi="Verdana" w:cs="Calibri"/>
          <w:sz w:val="22"/>
          <w:szCs w:val="22"/>
          <w:lang w:eastAsia="en-US"/>
        </w:rPr>
        <w:t>О защите прав потребите</w:t>
      </w:r>
      <w:r w:rsidR="00126496">
        <w:rPr>
          <w:rFonts w:ascii="Verdana" w:eastAsia="Calibri" w:hAnsi="Verdana" w:cs="Calibri"/>
          <w:sz w:val="22"/>
          <w:szCs w:val="22"/>
          <w:lang w:eastAsia="en-US"/>
        </w:rPr>
        <w:t xml:space="preserve">лей», </w:t>
      </w:r>
      <w:r w:rsidR="00126496">
        <w:rPr>
          <w:rFonts w:ascii="Verdana" w:hAnsi="Verdana"/>
          <w:sz w:val="22"/>
          <w:szCs w:val="22"/>
        </w:rPr>
        <w:t>так как</w:t>
      </w:r>
      <w:r w:rsidR="005B66BB" w:rsidRPr="005B66BB">
        <w:rPr>
          <w:rFonts w:ascii="Verdana" w:hAnsi="Verdana"/>
          <w:sz w:val="22"/>
          <w:szCs w:val="22"/>
        </w:rPr>
        <w:t xml:space="preserve"> отказали </w:t>
      </w:r>
      <w:r w:rsidR="00167951">
        <w:rPr>
          <w:rFonts w:ascii="Verdana" w:hAnsi="Verdana"/>
          <w:sz w:val="22"/>
          <w:szCs w:val="22"/>
        </w:rPr>
        <w:t>истцу</w:t>
      </w:r>
      <w:r w:rsidR="005B66BB" w:rsidRPr="005B66BB">
        <w:rPr>
          <w:rFonts w:ascii="Verdana" w:hAnsi="Verdana"/>
          <w:sz w:val="22"/>
          <w:szCs w:val="22"/>
        </w:rPr>
        <w:t xml:space="preserve"> в разрешении спора, не дали п</w:t>
      </w:r>
      <w:r w:rsidR="005B66BB" w:rsidRPr="005B66BB">
        <w:rPr>
          <w:rFonts w:ascii="Verdana" w:hAnsi="Verdana"/>
          <w:sz w:val="22"/>
          <w:szCs w:val="22"/>
        </w:rPr>
        <w:t>о</w:t>
      </w:r>
      <w:r w:rsidR="005B66BB" w:rsidRPr="005B66BB">
        <w:rPr>
          <w:rFonts w:ascii="Verdana" w:hAnsi="Verdana"/>
          <w:sz w:val="22"/>
          <w:szCs w:val="22"/>
        </w:rPr>
        <w:t>яснений по данному вопросу, полностью проигно</w:t>
      </w:r>
      <w:r w:rsidR="00126496">
        <w:rPr>
          <w:rFonts w:ascii="Verdana" w:hAnsi="Verdana"/>
          <w:sz w:val="22"/>
          <w:szCs w:val="22"/>
        </w:rPr>
        <w:t>рировали ее</w:t>
      </w:r>
      <w:r w:rsidR="005B66BB" w:rsidRPr="005B66BB">
        <w:rPr>
          <w:rFonts w:ascii="Verdana" w:hAnsi="Verdana"/>
          <w:sz w:val="22"/>
          <w:szCs w:val="22"/>
        </w:rPr>
        <w:t xml:space="preserve"> просьбы и отв</w:t>
      </w:r>
      <w:r w:rsidR="005B66BB" w:rsidRPr="005B66BB">
        <w:rPr>
          <w:rFonts w:ascii="Verdana" w:hAnsi="Verdana"/>
          <w:sz w:val="22"/>
          <w:szCs w:val="22"/>
        </w:rPr>
        <w:t>е</w:t>
      </w:r>
      <w:r w:rsidR="005B66BB" w:rsidRPr="005B66BB">
        <w:rPr>
          <w:rFonts w:ascii="Verdana" w:hAnsi="Verdana"/>
          <w:sz w:val="22"/>
          <w:szCs w:val="22"/>
        </w:rPr>
        <w:t>чали на поста</w:t>
      </w:r>
      <w:r w:rsidR="005B66BB" w:rsidRPr="005B66BB">
        <w:rPr>
          <w:rFonts w:ascii="Verdana" w:hAnsi="Verdana"/>
          <w:sz w:val="22"/>
          <w:szCs w:val="22"/>
        </w:rPr>
        <w:t>в</w:t>
      </w:r>
      <w:r w:rsidR="005B66BB" w:rsidRPr="005B66BB">
        <w:rPr>
          <w:rFonts w:ascii="Verdana" w:hAnsi="Verdana"/>
          <w:sz w:val="22"/>
          <w:szCs w:val="22"/>
        </w:rPr>
        <w:t>ленные вопросы в грубой отрицательной форме, чем проявили к ней неуважение, причинив моральные и нравственные страд</w:t>
      </w:r>
      <w:r w:rsidR="005B66BB" w:rsidRPr="005B66BB">
        <w:rPr>
          <w:rFonts w:ascii="Verdana" w:hAnsi="Verdana"/>
          <w:sz w:val="22"/>
          <w:szCs w:val="22"/>
        </w:rPr>
        <w:t>а</w:t>
      </w:r>
      <w:r w:rsidR="005B66BB" w:rsidRPr="005B66BB">
        <w:rPr>
          <w:rFonts w:ascii="Verdana" w:hAnsi="Verdana"/>
          <w:sz w:val="22"/>
          <w:szCs w:val="22"/>
        </w:rPr>
        <w:t>ния</w:t>
      </w:r>
      <w:r w:rsidR="00126496">
        <w:rPr>
          <w:rFonts w:ascii="Verdana" w:hAnsi="Verdana"/>
          <w:sz w:val="22"/>
          <w:szCs w:val="22"/>
        </w:rPr>
        <w:t>.</w:t>
      </w:r>
    </w:p>
    <w:p w14:paraId="3082BE30" w14:textId="77777777" w:rsidR="005B66BB" w:rsidRPr="005B66BB" w:rsidRDefault="005B66BB" w:rsidP="005B66BB">
      <w:pPr>
        <w:widowControl/>
        <w:autoSpaceDE/>
        <w:autoSpaceDN/>
        <w:adjustRightInd/>
        <w:spacing w:line="0" w:lineRule="atLeast"/>
        <w:ind w:firstLine="540"/>
        <w:jc w:val="both"/>
        <w:rPr>
          <w:rFonts w:ascii="Verdana" w:hAnsi="Verdana"/>
          <w:sz w:val="22"/>
          <w:szCs w:val="22"/>
        </w:rPr>
      </w:pPr>
      <w:r w:rsidRPr="005B66BB">
        <w:rPr>
          <w:rFonts w:ascii="Verdana" w:hAnsi="Verdana"/>
          <w:sz w:val="22"/>
          <w:szCs w:val="22"/>
        </w:rPr>
        <w:lastRenderedPageBreak/>
        <w:t xml:space="preserve">Представитель истца Хранин И.О. в судебное заседание явился, </w:t>
      </w:r>
      <w:r w:rsidR="00126496">
        <w:rPr>
          <w:rFonts w:ascii="Verdana" w:hAnsi="Verdana"/>
          <w:sz w:val="22"/>
          <w:szCs w:val="22"/>
        </w:rPr>
        <w:t>исковые требования поддержал в полном объеме</w:t>
      </w:r>
      <w:r w:rsidRPr="005B66BB">
        <w:rPr>
          <w:rFonts w:ascii="Verdana" w:hAnsi="Verdana"/>
          <w:sz w:val="22"/>
          <w:szCs w:val="22"/>
        </w:rPr>
        <w:t xml:space="preserve">, пояснил, что </w:t>
      </w:r>
      <w:r w:rsidR="00D21E50">
        <w:rPr>
          <w:rFonts w:ascii="Verdana" w:hAnsi="Verdana"/>
          <w:sz w:val="22"/>
          <w:szCs w:val="22"/>
        </w:rPr>
        <w:t>***</w:t>
      </w:r>
      <w:r w:rsidRPr="005B66BB">
        <w:rPr>
          <w:rFonts w:ascii="Verdana" w:hAnsi="Verdana"/>
          <w:sz w:val="22"/>
          <w:szCs w:val="22"/>
        </w:rPr>
        <w:t xml:space="preserve"> г. сотрудники банка действительно звонили истцу, запрашивая документы, подтверждающие пров</w:t>
      </w:r>
      <w:r w:rsidRPr="005B66BB">
        <w:rPr>
          <w:rFonts w:ascii="Verdana" w:hAnsi="Verdana"/>
          <w:sz w:val="22"/>
          <w:szCs w:val="22"/>
        </w:rPr>
        <w:t>е</w:t>
      </w:r>
      <w:r w:rsidRPr="005B66BB">
        <w:rPr>
          <w:rFonts w:ascii="Verdana" w:hAnsi="Verdana"/>
          <w:sz w:val="22"/>
          <w:szCs w:val="22"/>
        </w:rPr>
        <w:t xml:space="preserve">денные по карте операции, </w:t>
      </w:r>
      <w:r w:rsidR="00D21E50">
        <w:rPr>
          <w:rFonts w:ascii="Verdana" w:hAnsi="Verdana"/>
          <w:sz w:val="22"/>
          <w:szCs w:val="22"/>
        </w:rPr>
        <w:t>***</w:t>
      </w:r>
      <w:r w:rsidRPr="005B66BB">
        <w:rPr>
          <w:rFonts w:ascii="Verdana" w:hAnsi="Verdana"/>
          <w:sz w:val="22"/>
          <w:szCs w:val="22"/>
        </w:rPr>
        <w:t xml:space="preserve"> г. истец их предоставил, однако </w:t>
      </w:r>
      <w:r w:rsidR="00D21E50">
        <w:rPr>
          <w:rFonts w:ascii="Verdana" w:hAnsi="Verdana"/>
          <w:sz w:val="22"/>
          <w:szCs w:val="22"/>
        </w:rPr>
        <w:t>***</w:t>
      </w:r>
      <w:r w:rsidRPr="005B66BB">
        <w:rPr>
          <w:rFonts w:ascii="Verdana" w:hAnsi="Verdana"/>
          <w:sz w:val="22"/>
          <w:szCs w:val="22"/>
        </w:rPr>
        <w:t xml:space="preserve"> г. карта все равно была з</w:t>
      </w:r>
      <w:r w:rsidRPr="005B66BB">
        <w:rPr>
          <w:rFonts w:ascii="Verdana" w:hAnsi="Verdana"/>
          <w:sz w:val="22"/>
          <w:szCs w:val="22"/>
        </w:rPr>
        <w:t>а</w:t>
      </w:r>
      <w:r w:rsidRPr="005B66BB">
        <w:rPr>
          <w:rFonts w:ascii="Verdana" w:hAnsi="Verdana"/>
          <w:sz w:val="22"/>
          <w:szCs w:val="22"/>
        </w:rPr>
        <w:t>блокирована</w:t>
      </w:r>
      <w:r w:rsidR="00126496">
        <w:rPr>
          <w:rFonts w:ascii="Verdana" w:hAnsi="Verdana"/>
          <w:sz w:val="22"/>
          <w:szCs w:val="22"/>
        </w:rPr>
        <w:t>.</w:t>
      </w:r>
    </w:p>
    <w:p w14:paraId="22C7037E" w14:textId="77777777" w:rsidR="005B66BB" w:rsidRPr="005B66BB" w:rsidRDefault="005B66BB" w:rsidP="005B66BB">
      <w:pPr>
        <w:widowControl/>
        <w:autoSpaceDE/>
        <w:autoSpaceDN/>
        <w:adjustRightInd/>
        <w:spacing w:line="0" w:lineRule="atLeast"/>
        <w:ind w:firstLine="540"/>
        <w:jc w:val="both"/>
        <w:rPr>
          <w:rFonts w:ascii="Verdana" w:hAnsi="Verdana"/>
          <w:sz w:val="22"/>
          <w:szCs w:val="22"/>
        </w:rPr>
      </w:pPr>
      <w:r w:rsidRPr="005B66BB">
        <w:rPr>
          <w:rFonts w:ascii="Verdana" w:hAnsi="Verdana"/>
          <w:sz w:val="22"/>
          <w:szCs w:val="22"/>
        </w:rPr>
        <w:t>Представитель ответчика ОАО «Сбербанк России» Брянцев С.Г. в судебное заседание явился, просил в удовлет</w:t>
      </w:r>
      <w:r w:rsidR="00126496">
        <w:rPr>
          <w:rFonts w:ascii="Verdana" w:hAnsi="Verdana"/>
          <w:sz w:val="22"/>
          <w:szCs w:val="22"/>
        </w:rPr>
        <w:t>ворении иска отказать</w:t>
      </w:r>
      <w:r w:rsidRPr="005B66BB">
        <w:rPr>
          <w:rFonts w:ascii="Verdana" w:hAnsi="Verdana"/>
          <w:sz w:val="22"/>
          <w:szCs w:val="22"/>
        </w:rPr>
        <w:t>.</w:t>
      </w:r>
    </w:p>
    <w:p w14:paraId="47DDBA43" w14:textId="77777777" w:rsidR="006D2350" w:rsidRDefault="00A15570" w:rsidP="00126496">
      <w:pPr>
        <w:jc w:val="both"/>
        <w:rPr>
          <w:rFonts w:ascii="Verdana" w:eastAsia="Bookman Old Style" w:hAnsi="Verdana" w:cs="Bookman Old Style"/>
          <w:color w:val="000000"/>
          <w:sz w:val="22"/>
          <w:szCs w:val="22"/>
        </w:rPr>
      </w:pPr>
      <w:r w:rsidRPr="00091AFF">
        <w:rPr>
          <w:rFonts w:ascii="Verdana" w:hAnsi="Verdana"/>
          <w:sz w:val="22"/>
          <w:szCs w:val="22"/>
        </w:rPr>
        <w:t xml:space="preserve"> </w:t>
      </w:r>
      <w:r w:rsidR="00603812">
        <w:rPr>
          <w:rFonts w:ascii="Verdana" w:hAnsi="Verdana"/>
          <w:sz w:val="22"/>
          <w:szCs w:val="22"/>
        </w:rPr>
        <w:tab/>
      </w:r>
      <w:r w:rsidR="003A778E">
        <w:rPr>
          <w:rFonts w:ascii="Verdana" w:eastAsia="Bookman Old Style" w:hAnsi="Verdana" w:cs="Bookman Old Style"/>
          <w:color w:val="000000"/>
          <w:sz w:val="22"/>
          <w:szCs w:val="22"/>
        </w:rPr>
        <w:t>Судом постановлено указанное выше решение</w:t>
      </w:r>
      <w:r w:rsidR="006D2350">
        <w:rPr>
          <w:rFonts w:ascii="Verdana" w:eastAsia="Bookman Old Style" w:hAnsi="Verdana" w:cs="Bookman Old Style"/>
          <w:color w:val="000000"/>
          <w:sz w:val="22"/>
          <w:szCs w:val="22"/>
        </w:rPr>
        <w:t>, об отмене которого</w:t>
      </w:r>
      <w:r w:rsidR="00126496">
        <w:rPr>
          <w:rFonts w:ascii="Verdana" w:eastAsia="Bookman Old Style" w:hAnsi="Verdana" w:cs="Bookman Old Style"/>
          <w:color w:val="000000"/>
          <w:sz w:val="22"/>
          <w:szCs w:val="22"/>
        </w:rPr>
        <w:t xml:space="preserve"> с в</w:t>
      </w:r>
      <w:r w:rsidR="00126496">
        <w:rPr>
          <w:rFonts w:ascii="Verdana" w:eastAsia="Bookman Old Style" w:hAnsi="Verdana" w:cs="Bookman Old Style"/>
          <w:color w:val="000000"/>
          <w:sz w:val="22"/>
          <w:szCs w:val="22"/>
        </w:rPr>
        <w:t>ы</w:t>
      </w:r>
      <w:r w:rsidR="00126496">
        <w:rPr>
          <w:rFonts w:ascii="Verdana" w:eastAsia="Bookman Old Style" w:hAnsi="Verdana" w:cs="Bookman Old Style"/>
          <w:color w:val="000000"/>
          <w:sz w:val="22"/>
          <w:szCs w:val="22"/>
        </w:rPr>
        <w:t>несением нового решения об удовлетворении исковых требований</w:t>
      </w:r>
      <w:r w:rsidR="00F932F5">
        <w:rPr>
          <w:rFonts w:ascii="Verdana" w:eastAsia="Bookman Old Style" w:hAnsi="Verdana" w:cs="Bookman Old Style"/>
          <w:color w:val="000000"/>
          <w:sz w:val="22"/>
          <w:szCs w:val="22"/>
        </w:rPr>
        <w:t xml:space="preserve"> </w:t>
      </w:r>
      <w:r w:rsidR="006D2350">
        <w:rPr>
          <w:rFonts w:ascii="Verdana" w:eastAsia="Bookman Old Style" w:hAnsi="Verdana" w:cs="Bookman Old Style"/>
          <w:color w:val="000000"/>
          <w:sz w:val="22"/>
          <w:szCs w:val="22"/>
        </w:rPr>
        <w:t>в апелляц</w:t>
      </w:r>
      <w:r w:rsidR="006D2350">
        <w:rPr>
          <w:rFonts w:ascii="Verdana" w:eastAsia="Bookman Old Style" w:hAnsi="Verdana" w:cs="Bookman Old Style"/>
          <w:color w:val="000000"/>
          <w:sz w:val="22"/>
          <w:szCs w:val="22"/>
        </w:rPr>
        <w:t>и</w:t>
      </w:r>
      <w:r w:rsidR="006D2350">
        <w:rPr>
          <w:rFonts w:ascii="Verdana" w:eastAsia="Bookman Old Style" w:hAnsi="Verdana" w:cs="Bookman Old Style"/>
          <w:color w:val="000000"/>
          <w:sz w:val="22"/>
          <w:szCs w:val="22"/>
        </w:rPr>
        <w:t>онной жалобе</w:t>
      </w:r>
      <w:r w:rsidR="00C06519">
        <w:rPr>
          <w:rFonts w:ascii="Verdana" w:eastAsia="Bookman Old Style" w:hAnsi="Verdana" w:cs="Bookman Old Style"/>
          <w:color w:val="000000"/>
          <w:sz w:val="22"/>
          <w:szCs w:val="22"/>
        </w:rPr>
        <w:t xml:space="preserve"> про</w:t>
      </w:r>
      <w:r w:rsidR="00126496">
        <w:rPr>
          <w:rFonts w:ascii="Verdana" w:eastAsia="Bookman Old Style" w:hAnsi="Verdana" w:cs="Bookman Old Style"/>
          <w:color w:val="000000"/>
          <w:sz w:val="22"/>
          <w:szCs w:val="22"/>
        </w:rPr>
        <w:t>сит представитель</w:t>
      </w:r>
      <w:r w:rsidR="00126496" w:rsidRPr="00126496">
        <w:rPr>
          <w:rStyle w:val="FontStyle11"/>
          <w:rFonts w:ascii="Verdana" w:hAnsi="Verdana"/>
          <w:b w:val="0"/>
          <w:bCs w:val="0"/>
          <w:spacing w:val="0"/>
          <w:sz w:val="22"/>
          <w:szCs w:val="22"/>
        </w:rPr>
        <w:t xml:space="preserve"> </w:t>
      </w:r>
      <w:r w:rsidR="00167951">
        <w:rPr>
          <w:rStyle w:val="FontStyle11"/>
          <w:rFonts w:ascii="Verdana" w:hAnsi="Verdana"/>
          <w:b w:val="0"/>
          <w:bCs w:val="0"/>
          <w:spacing w:val="0"/>
          <w:sz w:val="22"/>
          <w:szCs w:val="22"/>
        </w:rPr>
        <w:t>Казанцевой Н.А. – Хранин</w:t>
      </w:r>
      <w:r w:rsidR="00126496" w:rsidRPr="008B4036">
        <w:rPr>
          <w:rStyle w:val="FontStyle11"/>
          <w:rFonts w:ascii="Verdana" w:hAnsi="Verdana"/>
          <w:b w:val="0"/>
          <w:bCs w:val="0"/>
          <w:spacing w:val="0"/>
          <w:sz w:val="22"/>
          <w:szCs w:val="22"/>
        </w:rPr>
        <w:t xml:space="preserve"> И.О.</w:t>
      </w:r>
    </w:p>
    <w:p w14:paraId="203F6CBD" w14:textId="77777777" w:rsidR="00CD7731" w:rsidRPr="00AB24D7" w:rsidRDefault="00AB24D7" w:rsidP="006D2350">
      <w:pPr>
        <w:pStyle w:val="11"/>
        <w:shd w:val="clear" w:color="auto" w:fill="auto"/>
        <w:spacing w:after="0" w:line="240" w:lineRule="auto"/>
        <w:ind w:firstLine="567"/>
        <w:jc w:val="both"/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</w:rPr>
      </w:pPr>
      <w:r w:rsidRPr="00AB24D7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</w:rPr>
        <w:t>Проверив мате</w:t>
      </w:r>
      <w:r w:rsidR="003E1FE4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</w:rPr>
        <w:t>риалы дела</w:t>
      </w:r>
      <w:r w:rsidR="001C117D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>,</w:t>
      </w:r>
      <w:r w:rsidR="0018650B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 xml:space="preserve"> </w:t>
      </w:r>
      <w:r w:rsidR="00AA618A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>в</w:t>
      </w:r>
      <w:r w:rsidR="00ED3B6D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>ыс</w:t>
      </w:r>
      <w:r w:rsidR="00603B96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>лушав</w:t>
      </w:r>
      <w:r w:rsidR="006F0B37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 xml:space="preserve"> объя</w:t>
      </w:r>
      <w:r w:rsidR="00246831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>снения предста</w:t>
      </w:r>
      <w:r w:rsidR="00126496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>вителя Казанц</w:t>
      </w:r>
      <w:r w:rsidR="00126496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>е</w:t>
      </w:r>
      <w:r w:rsidR="00126496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 xml:space="preserve">вой Н.А. – Хранина И.О. (доверенность </w:t>
      </w:r>
      <w:r w:rsidR="00DB2431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 xml:space="preserve">от </w:t>
      </w:r>
      <w:r w:rsidR="00D21E50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>***</w:t>
      </w:r>
      <w:r w:rsidR="00DB2431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 xml:space="preserve"> г. №</w:t>
      </w:r>
      <w:r w:rsidR="00D21E50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>**</w:t>
      </w:r>
      <w:r w:rsidR="00DB2431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 xml:space="preserve"> по реестру нотариуса), представителя  ОАО «Сбербанк России» - Брянцева С.Г. (доверенность от </w:t>
      </w:r>
      <w:r w:rsidR="00D21E50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>***</w:t>
      </w:r>
      <w:r w:rsidR="00DB2431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 xml:space="preserve"> г. №</w:t>
      </w:r>
      <w:r w:rsidR="00D21E50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>**</w:t>
      </w:r>
      <w:r w:rsidR="00DB2431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 xml:space="preserve">),  </w:t>
      </w:r>
      <w:r w:rsidRPr="00AB24D7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</w:rPr>
        <w:t xml:space="preserve">обсудив доводы </w:t>
      </w:r>
      <w:r w:rsidR="00603B96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 xml:space="preserve">апелляционной </w:t>
      </w:r>
      <w:r w:rsidRPr="00AB24D7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</w:rPr>
        <w:t>жалобы, судебная коллег</w:t>
      </w:r>
      <w:r w:rsidR="00770B61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</w:rPr>
        <w:t xml:space="preserve">ия </w:t>
      </w:r>
      <w:r w:rsidR="00CD7731" w:rsidRPr="00AB24D7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</w:rPr>
        <w:t>не находит оснований к отмене</w:t>
      </w:r>
      <w:r w:rsidR="00CD7731" w:rsidRPr="00AB24D7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 xml:space="preserve"> </w:t>
      </w:r>
      <w:r w:rsidR="00CD7731" w:rsidRPr="00AB24D7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</w:rPr>
        <w:t>обжалуем</w:t>
      </w:r>
      <w:r w:rsidR="00CD7731" w:rsidRPr="00AB24D7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>ого</w:t>
      </w:r>
      <w:r w:rsidR="00CD7731" w:rsidRPr="00AB24D7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</w:rPr>
        <w:t xml:space="preserve"> решения.</w:t>
      </w:r>
    </w:p>
    <w:p w14:paraId="3C3B64AE" w14:textId="77777777" w:rsidR="00DB2431" w:rsidRPr="00E73C11" w:rsidRDefault="00CD7731" w:rsidP="00DB2431">
      <w:pPr>
        <w:ind w:firstLine="566"/>
        <w:jc w:val="both"/>
        <w:rPr>
          <w:rFonts w:ascii="Verdana" w:eastAsia="Calibri" w:hAnsi="Verdana" w:cs="Calibri"/>
          <w:sz w:val="22"/>
          <w:szCs w:val="22"/>
          <w:lang w:eastAsia="en-US"/>
        </w:rPr>
      </w:pPr>
      <w:r w:rsidRPr="009B6FAE">
        <w:rPr>
          <w:rStyle w:val="FontStyle11"/>
          <w:rFonts w:ascii="Verdana" w:hAnsi="Verdana"/>
          <w:b w:val="0"/>
          <w:bCs w:val="0"/>
          <w:spacing w:val="0"/>
          <w:sz w:val="22"/>
          <w:szCs w:val="22"/>
        </w:rPr>
        <w:t xml:space="preserve">При </w:t>
      </w:r>
      <w:r w:rsidRPr="00DB2431">
        <w:rPr>
          <w:rStyle w:val="FontStyle11"/>
          <w:rFonts w:ascii="Verdana" w:hAnsi="Verdana"/>
          <w:b w:val="0"/>
          <w:bCs w:val="0"/>
          <w:spacing w:val="0"/>
          <w:sz w:val="22"/>
          <w:szCs w:val="22"/>
        </w:rPr>
        <w:t xml:space="preserve">разрешении спора суд руководствовался </w:t>
      </w:r>
      <w:r w:rsidR="009B6FAE" w:rsidRPr="00DB2431">
        <w:rPr>
          <w:rFonts w:ascii="Verdana" w:hAnsi="Verdana"/>
          <w:sz w:val="22"/>
          <w:szCs w:val="22"/>
          <w:shd w:val="clear" w:color="auto" w:fill="FFFFFF"/>
          <w:lang w:eastAsia="en-BE"/>
        </w:rPr>
        <w:t>ст.</w:t>
      </w:r>
      <w:r w:rsidR="00DB2431" w:rsidRPr="00DB2431">
        <w:rPr>
          <w:rFonts w:ascii="Verdana" w:hAnsi="Verdana"/>
          <w:sz w:val="22"/>
          <w:szCs w:val="22"/>
          <w:shd w:val="clear" w:color="auto" w:fill="FFFFFF"/>
          <w:lang w:eastAsia="en-BE"/>
        </w:rPr>
        <w:t xml:space="preserve">848 ГК РФ, положениями </w:t>
      </w:r>
      <w:r w:rsidR="00DB2431" w:rsidRPr="00DB2431">
        <w:rPr>
          <w:rFonts w:ascii="Verdana" w:eastAsia="Calibri" w:hAnsi="Verdana" w:cs="Calibri"/>
          <w:sz w:val="22"/>
          <w:szCs w:val="22"/>
          <w:lang w:eastAsia="en-US"/>
        </w:rPr>
        <w:t>Закона РФ от 07.02.1992 г. № 2300-1 «О защите прав потребителей», Фед</w:t>
      </w:r>
      <w:r w:rsidR="00DB2431" w:rsidRPr="00DB2431">
        <w:rPr>
          <w:rFonts w:ascii="Verdana" w:eastAsia="Calibri" w:hAnsi="Verdana" w:cs="Calibri"/>
          <w:sz w:val="22"/>
          <w:szCs w:val="22"/>
          <w:lang w:eastAsia="en-US"/>
        </w:rPr>
        <w:t>е</w:t>
      </w:r>
      <w:r w:rsidR="00DB2431" w:rsidRPr="00DB2431">
        <w:rPr>
          <w:rFonts w:ascii="Verdana" w:eastAsia="Calibri" w:hAnsi="Verdana" w:cs="Calibri"/>
          <w:sz w:val="22"/>
          <w:szCs w:val="22"/>
          <w:lang w:eastAsia="en-US"/>
        </w:rPr>
        <w:t>рального закона от 27.06.2011 г. № 161-ФЗ «О национальной платежной с</w:t>
      </w:r>
      <w:r w:rsidR="00DB2431" w:rsidRPr="00DB2431">
        <w:rPr>
          <w:rFonts w:ascii="Verdana" w:eastAsia="Calibri" w:hAnsi="Verdana" w:cs="Calibri"/>
          <w:sz w:val="22"/>
          <w:szCs w:val="22"/>
          <w:lang w:eastAsia="en-US"/>
        </w:rPr>
        <w:t>и</w:t>
      </w:r>
      <w:r w:rsidR="00DB2431" w:rsidRPr="00DB2431">
        <w:rPr>
          <w:rFonts w:ascii="Verdana" w:eastAsia="Calibri" w:hAnsi="Verdana" w:cs="Calibri"/>
          <w:sz w:val="22"/>
          <w:szCs w:val="22"/>
          <w:lang w:eastAsia="en-US"/>
        </w:rPr>
        <w:t xml:space="preserve">стеме», Федерального закона от 07.08.2001 г. № 115-ФЗ «О противодействии легализации (отмыванию) доходов, полученных преступным путем, и </w:t>
      </w:r>
      <w:r w:rsidR="00DB2431" w:rsidRPr="00E73C11">
        <w:rPr>
          <w:rFonts w:ascii="Verdana" w:eastAsia="Calibri" w:hAnsi="Verdana" w:cs="Calibri"/>
          <w:sz w:val="22"/>
          <w:szCs w:val="22"/>
          <w:lang w:eastAsia="en-US"/>
        </w:rPr>
        <w:t>финанс</w:t>
      </w:r>
      <w:r w:rsidR="00DB2431" w:rsidRPr="00E73C11">
        <w:rPr>
          <w:rFonts w:ascii="Verdana" w:eastAsia="Calibri" w:hAnsi="Verdana" w:cs="Calibri"/>
          <w:sz w:val="22"/>
          <w:szCs w:val="22"/>
          <w:lang w:eastAsia="en-US"/>
        </w:rPr>
        <w:t>и</w:t>
      </w:r>
      <w:r w:rsidR="00DB2431" w:rsidRPr="00E73C11">
        <w:rPr>
          <w:rFonts w:ascii="Verdana" w:eastAsia="Calibri" w:hAnsi="Verdana" w:cs="Calibri"/>
          <w:sz w:val="22"/>
          <w:szCs w:val="22"/>
          <w:lang w:eastAsia="en-US"/>
        </w:rPr>
        <w:t>рованию терроризма», Федерального закона от 02.12.1990 г. № 395-1 «О ба</w:t>
      </w:r>
      <w:r w:rsidR="00DB2431" w:rsidRPr="00E73C11">
        <w:rPr>
          <w:rFonts w:ascii="Verdana" w:eastAsia="Calibri" w:hAnsi="Verdana" w:cs="Calibri"/>
          <w:sz w:val="22"/>
          <w:szCs w:val="22"/>
          <w:lang w:eastAsia="en-US"/>
        </w:rPr>
        <w:t>н</w:t>
      </w:r>
      <w:r w:rsidR="00DB2431" w:rsidRPr="00E73C11">
        <w:rPr>
          <w:rFonts w:ascii="Verdana" w:eastAsia="Calibri" w:hAnsi="Verdana" w:cs="Calibri"/>
          <w:sz w:val="22"/>
          <w:szCs w:val="22"/>
          <w:lang w:eastAsia="en-US"/>
        </w:rPr>
        <w:t>ках и банковской деятельности»</w:t>
      </w:r>
      <w:r w:rsidR="00E73C11" w:rsidRPr="00E73C11">
        <w:rPr>
          <w:rFonts w:ascii="Verdana" w:eastAsia="Calibri" w:hAnsi="Verdana" w:cs="Calibri"/>
          <w:sz w:val="22"/>
          <w:szCs w:val="22"/>
          <w:lang w:eastAsia="en-US"/>
        </w:rPr>
        <w:t>.</w:t>
      </w:r>
    </w:p>
    <w:p w14:paraId="4D922EC4" w14:textId="77777777" w:rsidR="00E73C11" w:rsidRDefault="00DB2431" w:rsidP="00E73C11">
      <w:pPr>
        <w:ind w:firstLine="540"/>
        <w:jc w:val="both"/>
        <w:rPr>
          <w:rFonts w:ascii="Verdana" w:hAnsi="Verdana"/>
          <w:sz w:val="22"/>
          <w:szCs w:val="22"/>
        </w:rPr>
      </w:pPr>
      <w:r w:rsidRPr="00E73C11">
        <w:rPr>
          <w:rFonts w:ascii="Verdana" w:hAnsi="Verdana"/>
          <w:sz w:val="22"/>
          <w:szCs w:val="22"/>
        </w:rPr>
        <w:t xml:space="preserve">  </w:t>
      </w:r>
      <w:r w:rsidR="00CD7731" w:rsidRPr="00E73C11">
        <w:rPr>
          <w:rFonts w:ascii="Verdana" w:hAnsi="Verdana"/>
          <w:sz w:val="22"/>
          <w:szCs w:val="22"/>
        </w:rPr>
        <w:t>Судом установлено</w:t>
      </w:r>
      <w:r w:rsidR="002663F5" w:rsidRPr="00E73C11">
        <w:rPr>
          <w:rFonts w:ascii="Verdana" w:hAnsi="Verdana"/>
          <w:sz w:val="22"/>
          <w:szCs w:val="22"/>
        </w:rPr>
        <w:t xml:space="preserve">, </w:t>
      </w:r>
      <w:r w:rsidR="00BD1841" w:rsidRPr="00E73C11">
        <w:rPr>
          <w:rFonts w:ascii="Verdana" w:hAnsi="Verdana"/>
          <w:sz w:val="22"/>
          <w:szCs w:val="22"/>
        </w:rPr>
        <w:t>что</w:t>
      </w:r>
      <w:r w:rsidR="003A5426" w:rsidRPr="00E73C11">
        <w:rPr>
          <w:rFonts w:ascii="Verdana" w:hAnsi="Verdana"/>
          <w:sz w:val="22"/>
          <w:szCs w:val="22"/>
        </w:rPr>
        <w:t xml:space="preserve"> </w:t>
      </w:r>
      <w:r w:rsidR="00D21E50">
        <w:rPr>
          <w:rFonts w:ascii="Verdana" w:hAnsi="Verdana"/>
          <w:sz w:val="22"/>
          <w:szCs w:val="22"/>
        </w:rPr>
        <w:t>***</w:t>
      </w:r>
      <w:r w:rsidR="00E73C11" w:rsidRPr="00E73C11">
        <w:rPr>
          <w:rFonts w:ascii="Verdana" w:hAnsi="Verdana"/>
          <w:sz w:val="22"/>
          <w:szCs w:val="22"/>
        </w:rPr>
        <w:t xml:space="preserve"> г. </w:t>
      </w:r>
      <w:r w:rsidR="00167951">
        <w:rPr>
          <w:rFonts w:ascii="Verdana" w:hAnsi="Verdana"/>
          <w:sz w:val="22"/>
          <w:szCs w:val="22"/>
        </w:rPr>
        <w:t xml:space="preserve">ответчик </w:t>
      </w:r>
      <w:r w:rsidR="00E73C11" w:rsidRPr="00E73C11">
        <w:rPr>
          <w:rFonts w:ascii="Verdana" w:hAnsi="Verdana"/>
          <w:sz w:val="22"/>
          <w:szCs w:val="22"/>
        </w:rPr>
        <w:t>заключил с Казанцевой О.П. д</w:t>
      </w:r>
      <w:r w:rsidR="00E73C11" w:rsidRPr="00E73C11">
        <w:rPr>
          <w:rFonts w:ascii="Verdana" w:hAnsi="Verdana"/>
          <w:sz w:val="22"/>
          <w:szCs w:val="22"/>
        </w:rPr>
        <w:t>о</w:t>
      </w:r>
      <w:r w:rsidR="00E73C11" w:rsidRPr="00E73C11">
        <w:rPr>
          <w:rFonts w:ascii="Verdana" w:hAnsi="Verdana"/>
          <w:sz w:val="22"/>
          <w:szCs w:val="22"/>
        </w:rPr>
        <w:t xml:space="preserve">говор на выпуск и обслуживание международной дебетовой карты </w:t>
      </w:r>
      <w:r w:rsidR="00D21E50">
        <w:rPr>
          <w:rFonts w:ascii="Verdana" w:hAnsi="Verdana"/>
          <w:sz w:val="22"/>
          <w:szCs w:val="22"/>
        </w:rPr>
        <w:t>***</w:t>
      </w:r>
      <w:r w:rsidR="00E73C11" w:rsidRPr="00E73C11">
        <w:rPr>
          <w:rFonts w:ascii="Verdana" w:hAnsi="Verdana"/>
          <w:sz w:val="22"/>
          <w:szCs w:val="22"/>
        </w:rPr>
        <w:t>, во и</w:t>
      </w:r>
      <w:r w:rsidR="00E73C11" w:rsidRPr="00E73C11">
        <w:rPr>
          <w:rFonts w:ascii="Verdana" w:hAnsi="Verdana"/>
          <w:sz w:val="22"/>
          <w:szCs w:val="22"/>
        </w:rPr>
        <w:t>с</w:t>
      </w:r>
      <w:r w:rsidR="00E73C11" w:rsidRPr="00E73C11">
        <w:rPr>
          <w:rFonts w:ascii="Verdana" w:hAnsi="Verdana"/>
          <w:sz w:val="22"/>
          <w:szCs w:val="22"/>
        </w:rPr>
        <w:t xml:space="preserve">полнение заключенного договора истцу была выдана карта </w:t>
      </w:r>
      <w:r w:rsidR="00D21E50">
        <w:rPr>
          <w:rFonts w:ascii="Verdana" w:hAnsi="Verdana"/>
          <w:sz w:val="22"/>
          <w:szCs w:val="22"/>
        </w:rPr>
        <w:t>***</w:t>
      </w:r>
      <w:r w:rsidR="00167951">
        <w:rPr>
          <w:rFonts w:ascii="Verdana" w:hAnsi="Verdana"/>
          <w:sz w:val="22"/>
          <w:szCs w:val="22"/>
        </w:rPr>
        <w:t xml:space="preserve">№ </w:t>
      </w:r>
      <w:r w:rsidR="00D21E50">
        <w:rPr>
          <w:rFonts w:ascii="Verdana" w:hAnsi="Verdana"/>
          <w:sz w:val="22"/>
          <w:szCs w:val="22"/>
        </w:rPr>
        <w:t>***</w:t>
      </w:r>
      <w:r w:rsidR="00E73C11" w:rsidRPr="00E73C11">
        <w:rPr>
          <w:rFonts w:ascii="Verdana" w:hAnsi="Verdana"/>
          <w:sz w:val="22"/>
          <w:szCs w:val="22"/>
        </w:rPr>
        <w:t xml:space="preserve"> и открыт счет банковской карты </w:t>
      </w:r>
      <w:r w:rsidR="00D21E50">
        <w:rPr>
          <w:rFonts w:ascii="Verdana" w:hAnsi="Verdana"/>
          <w:sz w:val="22"/>
          <w:szCs w:val="22"/>
        </w:rPr>
        <w:t>***</w:t>
      </w:r>
      <w:r w:rsidR="00E73C11" w:rsidRPr="00E73C11">
        <w:rPr>
          <w:rFonts w:ascii="Verdana" w:hAnsi="Verdana"/>
          <w:sz w:val="22"/>
          <w:szCs w:val="22"/>
        </w:rPr>
        <w:t xml:space="preserve">. </w:t>
      </w:r>
      <w:r w:rsidR="00D21E50">
        <w:rPr>
          <w:rFonts w:ascii="Verdana" w:hAnsi="Verdana"/>
          <w:sz w:val="22"/>
          <w:szCs w:val="22"/>
        </w:rPr>
        <w:t>***</w:t>
      </w:r>
      <w:r w:rsidR="00E73C11" w:rsidRPr="00E73C11">
        <w:rPr>
          <w:rFonts w:ascii="Verdana" w:hAnsi="Verdana"/>
          <w:sz w:val="22"/>
          <w:szCs w:val="22"/>
        </w:rPr>
        <w:t xml:space="preserve"> г. с истцом был заключен договор ба</w:t>
      </w:r>
      <w:r w:rsidR="00E73C11" w:rsidRPr="00E73C11">
        <w:rPr>
          <w:rFonts w:ascii="Verdana" w:hAnsi="Verdana"/>
          <w:sz w:val="22"/>
          <w:szCs w:val="22"/>
        </w:rPr>
        <w:t>н</w:t>
      </w:r>
      <w:r w:rsidR="00E73C11" w:rsidRPr="00E73C11">
        <w:rPr>
          <w:rFonts w:ascii="Verdana" w:hAnsi="Verdana"/>
          <w:sz w:val="22"/>
          <w:szCs w:val="22"/>
        </w:rPr>
        <w:t xml:space="preserve">ковского обслуживания № </w:t>
      </w:r>
      <w:r w:rsidR="00D21E50">
        <w:rPr>
          <w:rFonts w:ascii="Verdana" w:hAnsi="Verdana"/>
          <w:sz w:val="22"/>
          <w:szCs w:val="22"/>
        </w:rPr>
        <w:t>***</w:t>
      </w:r>
      <w:r w:rsidR="00E73C11" w:rsidRPr="00E73C11">
        <w:rPr>
          <w:rFonts w:ascii="Verdana" w:hAnsi="Verdana"/>
          <w:sz w:val="22"/>
          <w:szCs w:val="22"/>
        </w:rPr>
        <w:t>, который включает в себя Условия банковского обслуж</w:t>
      </w:r>
      <w:r w:rsidR="00E73C11" w:rsidRPr="00E73C11">
        <w:rPr>
          <w:rFonts w:ascii="Verdana" w:hAnsi="Verdana"/>
          <w:sz w:val="22"/>
          <w:szCs w:val="22"/>
        </w:rPr>
        <w:t>и</w:t>
      </w:r>
      <w:r w:rsidR="00E73C11" w:rsidRPr="00E73C11">
        <w:rPr>
          <w:rFonts w:ascii="Verdana" w:hAnsi="Verdana"/>
          <w:sz w:val="22"/>
          <w:szCs w:val="22"/>
        </w:rPr>
        <w:t>вания физических лиц ОАО «Сбербанк России» и Приложение 1 – Условия и</w:t>
      </w:r>
      <w:r w:rsidR="00E73C11" w:rsidRPr="00E73C11">
        <w:rPr>
          <w:rFonts w:ascii="Verdana" w:hAnsi="Verdana"/>
          <w:sz w:val="22"/>
          <w:szCs w:val="22"/>
        </w:rPr>
        <w:t>с</w:t>
      </w:r>
      <w:r w:rsidR="00E73C11" w:rsidRPr="00E73C11">
        <w:rPr>
          <w:rFonts w:ascii="Verdana" w:hAnsi="Verdana"/>
          <w:sz w:val="22"/>
          <w:szCs w:val="22"/>
        </w:rPr>
        <w:t>пользования банковских карт ОАО «Сбербанк России». Заключение договора подтверждается соответствующим заяв</w:t>
      </w:r>
      <w:r w:rsidR="00167951">
        <w:rPr>
          <w:rFonts w:ascii="Verdana" w:hAnsi="Verdana"/>
          <w:sz w:val="22"/>
          <w:szCs w:val="22"/>
        </w:rPr>
        <w:t>лением истца, с</w:t>
      </w:r>
      <w:r w:rsidR="00167951">
        <w:rPr>
          <w:rFonts w:ascii="Verdana" w:hAnsi="Verdana"/>
          <w:sz w:val="22"/>
          <w:szCs w:val="22"/>
        </w:rPr>
        <w:t>о</w:t>
      </w:r>
      <w:r w:rsidR="00167951">
        <w:rPr>
          <w:rFonts w:ascii="Verdana" w:hAnsi="Verdana"/>
          <w:sz w:val="22"/>
          <w:szCs w:val="22"/>
        </w:rPr>
        <w:t>гласно п.</w:t>
      </w:r>
      <w:r w:rsidR="00E73C11" w:rsidRPr="00E73C11">
        <w:rPr>
          <w:rFonts w:ascii="Verdana" w:hAnsi="Verdana"/>
          <w:sz w:val="22"/>
          <w:szCs w:val="22"/>
        </w:rPr>
        <w:t>1</w:t>
      </w:r>
      <w:r w:rsidR="003E0365">
        <w:rPr>
          <w:rFonts w:ascii="Verdana" w:hAnsi="Verdana"/>
          <w:sz w:val="22"/>
          <w:szCs w:val="22"/>
        </w:rPr>
        <w:t>.</w:t>
      </w:r>
      <w:r w:rsidR="00E73C11" w:rsidRPr="00E73C11">
        <w:rPr>
          <w:rFonts w:ascii="Verdana" w:hAnsi="Verdana"/>
          <w:sz w:val="22"/>
          <w:szCs w:val="22"/>
        </w:rPr>
        <w:t>2 которого он</w:t>
      </w:r>
      <w:r w:rsidR="00167951">
        <w:rPr>
          <w:rFonts w:ascii="Verdana" w:hAnsi="Verdana"/>
          <w:sz w:val="22"/>
          <w:szCs w:val="22"/>
        </w:rPr>
        <w:t>а</w:t>
      </w:r>
      <w:r w:rsidR="00E73C11" w:rsidRPr="00E73C11">
        <w:rPr>
          <w:rFonts w:ascii="Verdana" w:hAnsi="Verdana"/>
          <w:sz w:val="22"/>
          <w:szCs w:val="22"/>
        </w:rPr>
        <w:t xml:space="preserve"> согласил</w:t>
      </w:r>
      <w:r w:rsidR="00167951">
        <w:rPr>
          <w:rFonts w:ascii="Verdana" w:hAnsi="Verdana"/>
          <w:sz w:val="22"/>
          <w:szCs w:val="22"/>
        </w:rPr>
        <w:t>ась</w:t>
      </w:r>
      <w:r w:rsidR="00E73C11" w:rsidRPr="00E73C11">
        <w:rPr>
          <w:rFonts w:ascii="Verdana" w:hAnsi="Verdana"/>
          <w:sz w:val="22"/>
          <w:szCs w:val="22"/>
        </w:rPr>
        <w:t xml:space="preserve"> с Условиями и обязал</w:t>
      </w:r>
      <w:r w:rsidR="00167951">
        <w:rPr>
          <w:rFonts w:ascii="Verdana" w:hAnsi="Verdana"/>
          <w:sz w:val="22"/>
          <w:szCs w:val="22"/>
        </w:rPr>
        <w:t>ась</w:t>
      </w:r>
      <w:r w:rsidR="00E73C11" w:rsidRPr="00E73C11">
        <w:rPr>
          <w:rFonts w:ascii="Verdana" w:hAnsi="Verdana"/>
          <w:sz w:val="22"/>
          <w:szCs w:val="22"/>
        </w:rPr>
        <w:t xml:space="preserve"> их в</w:t>
      </w:r>
      <w:r w:rsidR="00E73C11" w:rsidRPr="00E73C11">
        <w:rPr>
          <w:rFonts w:ascii="Verdana" w:hAnsi="Verdana"/>
          <w:sz w:val="22"/>
          <w:szCs w:val="22"/>
        </w:rPr>
        <w:t>ы</w:t>
      </w:r>
      <w:r w:rsidR="00E73C11" w:rsidRPr="00E73C11">
        <w:rPr>
          <w:rFonts w:ascii="Verdana" w:hAnsi="Verdana"/>
          <w:sz w:val="22"/>
          <w:szCs w:val="22"/>
        </w:rPr>
        <w:t xml:space="preserve">полнять. </w:t>
      </w:r>
    </w:p>
    <w:p w14:paraId="7C1900F2" w14:textId="77777777" w:rsidR="000B7737" w:rsidRDefault="00E73C11" w:rsidP="00E73C11">
      <w:pPr>
        <w:ind w:firstLine="540"/>
        <w:jc w:val="both"/>
        <w:rPr>
          <w:rFonts w:ascii="Verdana" w:hAnsi="Verdana"/>
          <w:sz w:val="22"/>
          <w:szCs w:val="22"/>
        </w:rPr>
      </w:pPr>
      <w:r w:rsidRPr="00E73C11">
        <w:rPr>
          <w:rFonts w:ascii="Verdana" w:hAnsi="Verdana"/>
          <w:sz w:val="22"/>
          <w:szCs w:val="22"/>
        </w:rPr>
        <w:t xml:space="preserve">Согласно п. 1.12 Условий банковского обслуживания </w:t>
      </w:r>
      <w:r w:rsidR="00A94E00" w:rsidRPr="00E73C11">
        <w:rPr>
          <w:rFonts w:ascii="Verdana" w:hAnsi="Verdana"/>
          <w:sz w:val="22"/>
          <w:szCs w:val="22"/>
        </w:rPr>
        <w:t>физических лиц ОАО «Сбербанк России»</w:t>
      </w:r>
      <w:r w:rsidR="00A94E00">
        <w:rPr>
          <w:rFonts w:ascii="Verdana" w:hAnsi="Verdana"/>
          <w:sz w:val="22"/>
          <w:szCs w:val="22"/>
        </w:rPr>
        <w:t xml:space="preserve"> </w:t>
      </w:r>
      <w:r w:rsidRPr="00E73C11">
        <w:rPr>
          <w:rFonts w:ascii="Verdana" w:hAnsi="Verdana"/>
          <w:sz w:val="22"/>
          <w:szCs w:val="22"/>
        </w:rPr>
        <w:t>в случае если на момент заключения договора между кл</w:t>
      </w:r>
      <w:r w:rsidRPr="00E73C11">
        <w:rPr>
          <w:rFonts w:ascii="Verdana" w:hAnsi="Verdana"/>
          <w:sz w:val="22"/>
          <w:szCs w:val="22"/>
        </w:rPr>
        <w:t>и</w:t>
      </w:r>
      <w:r w:rsidRPr="00E73C11">
        <w:rPr>
          <w:rFonts w:ascii="Verdana" w:hAnsi="Verdana"/>
          <w:sz w:val="22"/>
          <w:szCs w:val="22"/>
        </w:rPr>
        <w:t>ентом и банком заключен договор о выпуске и обслуживании дебетовых ба</w:t>
      </w:r>
      <w:r w:rsidRPr="00E73C11">
        <w:rPr>
          <w:rFonts w:ascii="Verdana" w:hAnsi="Verdana"/>
          <w:sz w:val="22"/>
          <w:szCs w:val="22"/>
        </w:rPr>
        <w:t>н</w:t>
      </w:r>
      <w:r w:rsidRPr="00E73C11">
        <w:rPr>
          <w:rFonts w:ascii="Verdana" w:hAnsi="Verdana"/>
          <w:sz w:val="22"/>
          <w:szCs w:val="22"/>
        </w:rPr>
        <w:t xml:space="preserve">ковских карт, то с даты заключения договора утрачивает силу соответствующий договор о выпуске и обслуживании банковских карт. </w:t>
      </w:r>
      <w:r w:rsidR="007A565D" w:rsidRPr="00E73C11">
        <w:rPr>
          <w:rFonts w:ascii="Verdana" w:hAnsi="Verdana"/>
          <w:sz w:val="22"/>
          <w:szCs w:val="22"/>
        </w:rPr>
        <w:t>Обязательства сторон, возникшие до прекращения действия указанного договора о выпуске и обсл</w:t>
      </w:r>
      <w:r w:rsidR="007A565D" w:rsidRPr="00E73C11">
        <w:rPr>
          <w:rFonts w:ascii="Verdana" w:hAnsi="Verdana"/>
          <w:sz w:val="22"/>
          <w:szCs w:val="22"/>
        </w:rPr>
        <w:t>у</w:t>
      </w:r>
      <w:r w:rsidR="007A565D" w:rsidRPr="00E73C11">
        <w:rPr>
          <w:rFonts w:ascii="Verdana" w:hAnsi="Verdana"/>
          <w:sz w:val="22"/>
          <w:szCs w:val="22"/>
        </w:rPr>
        <w:t>живани</w:t>
      </w:r>
      <w:r w:rsidR="007A565D">
        <w:rPr>
          <w:rFonts w:ascii="Verdana" w:hAnsi="Verdana"/>
          <w:sz w:val="22"/>
          <w:szCs w:val="22"/>
        </w:rPr>
        <w:t>и</w:t>
      </w:r>
      <w:r w:rsidR="007A565D" w:rsidRPr="00E73C11">
        <w:rPr>
          <w:rFonts w:ascii="Verdana" w:hAnsi="Verdana"/>
          <w:sz w:val="22"/>
          <w:szCs w:val="22"/>
        </w:rPr>
        <w:t xml:space="preserve"> банковских карт регулируются в соответствии с договором банковск</w:t>
      </w:r>
      <w:r w:rsidR="007A565D" w:rsidRPr="00E73C11">
        <w:rPr>
          <w:rFonts w:ascii="Verdana" w:hAnsi="Verdana"/>
          <w:sz w:val="22"/>
          <w:szCs w:val="22"/>
        </w:rPr>
        <w:t>о</w:t>
      </w:r>
      <w:r w:rsidR="007A565D" w:rsidRPr="00E73C11">
        <w:rPr>
          <w:rFonts w:ascii="Verdana" w:hAnsi="Verdana"/>
          <w:sz w:val="22"/>
          <w:szCs w:val="22"/>
        </w:rPr>
        <w:t xml:space="preserve">го обслуживания. </w:t>
      </w:r>
      <w:r w:rsidRPr="00E73C11">
        <w:rPr>
          <w:rFonts w:ascii="Verdana" w:hAnsi="Verdana"/>
          <w:sz w:val="22"/>
          <w:szCs w:val="22"/>
        </w:rPr>
        <w:t>Таким образом, отношения сторон регулируются Условиями банковского обслуживания</w:t>
      </w:r>
      <w:r w:rsidR="00A94E00">
        <w:rPr>
          <w:rFonts w:ascii="Verdana" w:hAnsi="Verdana"/>
          <w:sz w:val="22"/>
          <w:szCs w:val="22"/>
        </w:rPr>
        <w:t xml:space="preserve"> </w:t>
      </w:r>
      <w:r w:rsidR="00A94E00" w:rsidRPr="00E73C11">
        <w:rPr>
          <w:rFonts w:ascii="Verdana" w:hAnsi="Verdana"/>
          <w:sz w:val="22"/>
          <w:szCs w:val="22"/>
        </w:rPr>
        <w:t>физических лиц ОАО «Сбербанк Ро</w:t>
      </w:r>
      <w:r w:rsidR="00A94E00" w:rsidRPr="00E73C11">
        <w:rPr>
          <w:rFonts w:ascii="Verdana" w:hAnsi="Verdana"/>
          <w:sz w:val="22"/>
          <w:szCs w:val="22"/>
        </w:rPr>
        <w:t>с</w:t>
      </w:r>
      <w:r w:rsidR="00A94E00" w:rsidRPr="00E73C11">
        <w:rPr>
          <w:rFonts w:ascii="Verdana" w:hAnsi="Verdana"/>
          <w:sz w:val="22"/>
          <w:szCs w:val="22"/>
        </w:rPr>
        <w:t>сии»</w:t>
      </w:r>
      <w:r w:rsidRPr="00E73C11">
        <w:rPr>
          <w:rFonts w:ascii="Verdana" w:hAnsi="Verdana"/>
          <w:sz w:val="22"/>
          <w:szCs w:val="22"/>
        </w:rPr>
        <w:t xml:space="preserve">, данный договор является договором присоединения, его </w:t>
      </w:r>
      <w:r w:rsidR="000B7737">
        <w:rPr>
          <w:rFonts w:ascii="Verdana" w:hAnsi="Verdana"/>
          <w:sz w:val="22"/>
          <w:szCs w:val="22"/>
        </w:rPr>
        <w:t>основные положения согласно ст.</w:t>
      </w:r>
      <w:r w:rsidRPr="00E73C11">
        <w:rPr>
          <w:rFonts w:ascii="Verdana" w:hAnsi="Verdana"/>
          <w:sz w:val="22"/>
          <w:szCs w:val="22"/>
        </w:rPr>
        <w:t>428 ГК РФ в одностороннем порядке сформулированы банком в Условиях банковского обслуживания</w:t>
      </w:r>
      <w:r w:rsidR="000B7737">
        <w:rPr>
          <w:rFonts w:ascii="Verdana" w:hAnsi="Verdana"/>
          <w:sz w:val="22"/>
          <w:szCs w:val="22"/>
        </w:rPr>
        <w:t xml:space="preserve"> </w:t>
      </w:r>
      <w:r w:rsidR="000B7737" w:rsidRPr="00E73C11">
        <w:rPr>
          <w:rFonts w:ascii="Verdana" w:hAnsi="Verdana"/>
          <w:sz w:val="22"/>
          <w:szCs w:val="22"/>
        </w:rPr>
        <w:t>физических лиц ОАО «Сбербанк России»</w:t>
      </w:r>
      <w:r w:rsidRPr="00E73C11">
        <w:rPr>
          <w:rFonts w:ascii="Verdana" w:hAnsi="Verdana"/>
          <w:sz w:val="22"/>
          <w:szCs w:val="22"/>
        </w:rPr>
        <w:t>, получе</w:t>
      </w:r>
      <w:r w:rsidRPr="00E73C11">
        <w:rPr>
          <w:rFonts w:ascii="Verdana" w:hAnsi="Verdana"/>
          <w:sz w:val="22"/>
          <w:szCs w:val="22"/>
        </w:rPr>
        <w:t>н</w:t>
      </w:r>
      <w:r w:rsidRPr="00E73C11">
        <w:rPr>
          <w:rFonts w:ascii="Verdana" w:hAnsi="Verdana"/>
          <w:sz w:val="22"/>
          <w:szCs w:val="22"/>
        </w:rPr>
        <w:t xml:space="preserve">ных истцом при подписании заявления на банковское обслуживание, </w:t>
      </w:r>
      <w:r w:rsidR="000B7737">
        <w:rPr>
          <w:rFonts w:ascii="Verdana" w:hAnsi="Verdana"/>
          <w:sz w:val="22"/>
          <w:szCs w:val="22"/>
        </w:rPr>
        <w:t xml:space="preserve"> что </w:t>
      </w:r>
      <w:r w:rsidRPr="00E73C11">
        <w:rPr>
          <w:rFonts w:ascii="Verdana" w:hAnsi="Verdana"/>
          <w:sz w:val="22"/>
          <w:szCs w:val="22"/>
        </w:rPr>
        <w:t>по</w:t>
      </w:r>
      <w:r w:rsidRPr="00E73C11">
        <w:rPr>
          <w:rFonts w:ascii="Verdana" w:hAnsi="Verdana"/>
          <w:sz w:val="22"/>
          <w:szCs w:val="22"/>
        </w:rPr>
        <w:t>д</w:t>
      </w:r>
      <w:r w:rsidRPr="00E73C11">
        <w:rPr>
          <w:rFonts w:ascii="Verdana" w:hAnsi="Verdana"/>
          <w:sz w:val="22"/>
          <w:szCs w:val="22"/>
        </w:rPr>
        <w:t xml:space="preserve">тверждается его личной подписью. </w:t>
      </w:r>
      <w:r w:rsidR="007A565D" w:rsidRPr="00E73C11">
        <w:rPr>
          <w:rFonts w:ascii="Verdana" w:hAnsi="Verdana"/>
          <w:sz w:val="22"/>
          <w:szCs w:val="22"/>
        </w:rPr>
        <w:t>Указанные</w:t>
      </w:r>
      <w:r w:rsidR="007A565D">
        <w:rPr>
          <w:rFonts w:ascii="Verdana" w:hAnsi="Verdana"/>
          <w:sz w:val="22"/>
          <w:szCs w:val="22"/>
        </w:rPr>
        <w:t xml:space="preserve"> обстоятельства</w:t>
      </w:r>
      <w:r w:rsidR="007A565D" w:rsidRPr="00E73C11">
        <w:rPr>
          <w:rFonts w:ascii="Verdana" w:hAnsi="Verdana"/>
          <w:sz w:val="22"/>
          <w:szCs w:val="22"/>
        </w:rPr>
        <w:t xml:space="preserve"> сто</w:t>
      </w:r>
      <w:r w:rsidR="007A565D">
        <w:rPr>
          <w:rFonts w:ascii="Verdana" w:hAnsi="Verdana"/>
          <w:sz w:val="22"/>
          <w:szCs w:val="22"/>
        </w:rPr>
        <w:t xml:space="preserve">ронами не оспариваются. </w:t>
      </w:r>
    </w:p>
    <w:p w14:paraId="66464BC2" w14:textId="77777777" w:rsidR="00E73C11" w:rsidRPr="00E73C11" w:rsidRDefault="00E73C11" w:rsidP="00E73C11">
      <w:pPr>
        <w:ind w:firstLine="540"/>
        <w:jc w:val="both"/>
        <w:rPr>
          <w:rFonts w:ascii="Verdana" w:hAnsi="Verdana"/>
          <w:sz w:val="22"/>
          <w:szCs w:val="22"/>
        </w:rPr>
      </w:pPr>
      <w:r w:rsidRPr="00E73C11">
        <w:rPr>
          <w:rFonts w:ascii="Verdana" w:hAnsi="Verdana"/>
          <w:sz w:val="22"/>
          <w:szCs w:val="22"/>
        </w:rPr>
        <w:t>В соответствии с п.п. 2.14, 4.2 договора банковского обслуживания кл</w:t>
      </w:r>
      <w:r w:rsidRPr="00E73C11">
        <w:rPr>
          <w:rFonts w:ascii="Verdana" w:hAnsi="Verdana"/>
          <w:sz w:val="22"/>
          <w:szCs w:val="22"/>
        </w:rPr>
        <w:t>и</w:t>
      </w:r>
      <w:r w:rsidRPr="00E73C11">
        <w:rPr>
          <w:rFonts w:ascii="Verdana" w:hAnsi="Verdana"/>
          <w:sz w:val="22"/>
          <w:szCs w:val="22"/>
        </w:rPr>
        <w:t>ент обязался не проводить по счетам карт (счетам) операции, связанные с веден</w:t>
      </w:r>
      <w:r w:rsidRPr="00E73C11">
        <w:rPr>
          <w:rFonts w:ascii="Verdana" w:hAnsi="Verdana"/>
          <w:sz w:val="22"/>
          <w:szCs w:val="22"/>
        </w:rPr>
        <w:t>и</w:t>
      </w:r>
      <w:r w:rsidRPr="00E73C11">
        <w:rPr>
          <w:rFonts w:ascii="Verdana" w:hAnsi="Verdana"/>
          <w:sz w:val="22"/>
          <w:szCs w:val="22"/>
        </w:rPr>
        <w:t>ем предпринимательской дея</w:t>
      </w:r>
      <w:r>
        <w:rPr>
          <w:rFonts w:ascii="Verdana" w:hAnsi="Verdana"/>
          <w:sz w:val="22"/>
          <w:szCs w:val="22"/>
        </w:rPr>
        <w:t xml:space="preserve">тельности или частной практикой. </w:t>
      </w:r>
      <w:r w:rsidRPr="00E73C11">
        <w:rPr>
          <w:rFonts w:ascii="Verdana" w:hAnsi="Verdana"/>
          <w:sz w:val="22"/>
          <w:szCs w:val="22"/>
        </w:rPr>
        <w:t>В соответ</w:t>
      </w:r>
      <w:r w:rsidR="000B7737">
        <w:rPr>
          <w:rFonts w:ascii="Verdana" w:hAnsi="Verdana"/>
          <w:sz w:val="22"/>
          <w:szCs w:val="22"/>
        </w:rPr>
        <w:t>ствии с п.п.</w:t>
      </w:r>
      <w:r w:rsidRPr="00E73C11">
        <w:rPr>
          <w:rFonts w:ascii="Verdana" w:hAnsi="Verdana"/>
          <w:sz w:val="22"/>
          <w:szCs w:val="22"/>
        </w:rPr>
        <w:t xml:space="preserve">3.1, 3.2 Условий банковского обслуживания </w:t>
      </w:r>
      <w:r w:rsidR="000B7737" w:rsidRPr="00E73C11">
        <w:rPr>
          <w:rFonts w:ascii="Verdana" w:hAnsi="Verdana"/>
          <w:sz w:val="22"/>
          <w:szCs w:val="22"/>
        </w:rPr>
        <w:t>физических лиц ОАО «Сбе</w:t>
      </w:r>
      <w:r w:rsidR="000B7737" w:rsidRPr="00E73C11">
        <w:rPr>
          <w:rFonts w:ascii="Verdana" w:hAnsi="Verdana"/>
          <w:sz w:val="22"/>
          <w:szCs w:val="22"/>
        </w:rPr>
        <w:t>р</w:t>
      </w:r>
      <w:r w:rsidR="000B7737" w:rsidRPr="00E73C11">
        <w:rPr>
          <w:rFonts w:ascii="Verdana" w:hAnsi="Verdana"/>
          <w:sz w:val="22"/>
          <w:szCs w:val="22"/>
        </w:rPr>
        <w:t>банк России»</w:t>
      </w:r>
      <w:r w:rsidR="000B7737">
        <w:rPr>
          <w:rFonts w:ascii="Verdana" w:hAnsi="Verdana"/>
          <w:sz w:val="22"/>
          <w:szCs w:val="22"/>
        </w:rPr>
        <w:t xml:space="preserve"> </w:t>
      </w:r>
      <w:r w:rsidRPr="00E73C11">
        <w:rPr>
          <w:rFonts w:ascii="Verdana" w:hAnsi="Verdana"/>
          <w:sz w:val="22"/>
          <w:szCs w:val="22"/>
        </w:rPr>
        <w:t>карта является собственностью банка и выдается во временное пользование, банк имеет право отк</w:t>
      </w:r>
      <w:r w:rsidRPr="00E73C11">
        <w:rPr>
          <w:rFonts w:ascii="Verdana" w:hAnsi="Verdana"/>
          <w:sz w:val="22"/>
          <w:szCs w:val="22"/>
        </w:rPr>
        <w:t>а</w:t>
      </w:r>
      <w:r w:rsidRPr="00E73C11">
        <w:rPr>
          <w:rFonts w:ascii="Verdana" w:hAnsi="Verdana"/>
          <w:sz w:val="22"/>
          <w:szCs w:val="22"/>
        </w:rPr>
        <w:t>зать без объяснения причин в выдаче или перевыпуске карты в случае отсутствия у лица, указанного в заявлении, рег</w:t>
      </w:r>
      <w:r w:rsidRPr="00E73C11">
        <w:rPr>
          <w:rFonts w:ascii="Verdana" w:hAnsi="Verdana"/>
          <w:sz w:val="22"/>
          <w:szCs w:val="22"/>
        </w:rPr>
        <w:t>и</w:t>
      </w:r>
      <w:r w:rsidRPr="00E73C11">
        <w:rPr>
          <w:rFonts w:ascii="Verdana" w:hAnsi="Verdana"/>
          <w:sz w:val="22"/>
          <w:szCs w:val="22"/>
        </w:rPr>
        <w:t>страции (прописки) на территории обслуживания банка, предоста</w:t>
      </w:r>
      <w:r w:rsidRPr="00E73C11">
        <w:rPr>
          <w:rFonts w:ascii="Verdana" w:hAnsi="Verdana"/>
          <w:sz w:val="22"/>
          <w:szCs w:val="22"/>
        </w:rPr>
        <w:t>в</w:t>
      </w:r>
      <w:r w:rsidRPr="00E73C11">
        <w:rPr>
          <w:rFonts w:ascii="Verdana" w:hAnsi="Verdana"/>
          <w:sz w:val="22"/>
          <w:szCs w:val="22"/>
        </w:rPr>
        <w:t>ления им в заявлении неверной информации, неустойчивого финансового п</w:t>
      </w:r>
      <w:r w:rsidRPr="00E73C11">
        <w:rPr>
          <w:rFonts w:ascii="Verdana" w:hAnsi="Verdana"/>
          <w:sz w:val="22"/>
          <w:szCs w:val="22"/>
        </w:rPr>
        <w:t>о</w:t>
      </w:r>
      <w:r w:rsidRPr="00E73C11">
        <w:rPr>
          <w:rFonts w:ascii="Verdana" w:hAnsi="Verdana"/>
          <w:sz w:val="22"/>
          <w:szCs w:val="22"/>
        </w:rPr>
        <w:t xml:space="preserve">ложения или </w:t>
      </w:r>
      <w:r w:rsidRPr="00E73C11">
        <w:rPr>
          <w:rFonts w:ascii="Verdana" w:hAnsi="Verdana"/>
          <w:sz w:val="22"/>
          <w:szCs w:val="22"/>
        </w:rPr>
        <w:lastRenderedPageBreak/>
        <w:t>наличии иных данных, свидетельств</w:t>
      </w:r>
      <w:r w:rsidRPr="00E73C11">
        <w:rPr>
          <w:rFonts w:ascii="Verdana" w:hAnsi="Verdana"/>
          <w:sz w:val="22"/>
          <w:szCs w:val="22"/>
        </w:rPr>
        <w:t>у</w:t>
      </w:r>
      <w:r w:rsidRPr="00E73C11">
        <w:rPr>
          <w:rFonts w:ascii="Verdana" w:hAnsi="Verdana"/>
          <w:sz w:val="22"/>
          <w:szCs w:val="22"/>
        </w:rPr>
        <w:t>ющих о невозможности выдачи (пер</w:t>
      </w:r>
      <w:r w:rsidRPr="00E73C11">
        <w:rPr>
          <w:rFonts w:ascii="Verdana" w:hAnsi="Verdana"/>
          <w:sz w:val="22"/>
          <w:szCs w:val="22"/>
        </w:rPr>
        <w:t>е</w:t>
      </w:r>
      <w:r w:rsidRPr="00E73C11">
        <w:rPr>
          <w:rFonts w:ascii="Verdana" w:hAnsi="Verdana"/>
          <w:sz w:val="22"/>
          <w:szCs w:val="22"/>
        </w:rPr>
        <w:t>выпуска) карты данному лицу.</w:t>
      </w:r>
      <w:r>
        <w:rPr>
          <w:rFonts w:ascii="Verdana" w:hAnsi="Verdana"/>
          <w:sz w:val="22"/>
          <w:szCs w:val="22"/>
        </w:rPr>
        <w:t xml:space="preserve"> </w:t>
      </w:r>
      <w:r w:rsidRPr="00E73C11">
        <w:rPr>
          <w:rFonts w:ascii="Verdana" w:hAnsi="Verdana"/>
          <w:sz w:val="22"/>
          <w:szCs w:val="22"/>
        </w:rPr>
        <w:t>Согласно п. 3.12 Условий использования ба</w:t>
      </w:r>
      <w:r w:rsidRPr="00E73C11">
        <w:rPr>
          <w:rFonts w:ascii="Verdana" w:hAnsi="Verdana"/>
          <w:sz w:val="22"/>
          <w:szCs w:val="22"/>
        </w:rPr>
        <w:t>н</w:t>
      </w:r>
      <w:r w:rsidRPr="00E73C11">
        <w:rPr>
          <w:rFonts w:ascii="Verdana" w:hAnsi="Verdana"/>
          <w:sz w:val="22"/>
          <w:szCs w:val="22"/>
        </w:rPr>
        <w:t xml:space="preserve">ковских карт - Приложения № 1 к Условиям банковского обслуживания </w:t>
      </w:r>
      <w:r w:rsidR="000B7737" w:rsidRPr="00E73C11">
        <w:rPr>
          <w:rFonts w:ascii="Verdana" w:hAnsi="Verdana"/>
          <w:sz w:val="22"/>
          <w:szCs w:val="22"/>
        </w:rPr>
        <w:t>физ</w:t>
      </w:r>
      <w:r w:rsidR="000B7737" w:rsidRPr="00E73C11">
        <w:rPr>
          <w:rFonts w:ascii="Verdana" w:hAnsi="Verdana"/>
          <w:sz w:val="22"/>
          <w:szCs w:val="22"/>
        </w:rPr>
        <w:t>и</w:t>
      </w:r>
      <w:r w:rsidR="000B7737" w:rsidRPr="00E73C11">
        <w:rPr>
          <w:rFonts w:ascii="Verdana" w:hAnsi="Verdana"/>
          <w:sz w:val="22"/>
          <w:szCs w:val="22"/>
        </w:rPr>
        <w:t>ческих лиц ОАО «Сбербанк России»</w:t>
      </w:r>
      <w:r w:rsidR="000B7737">
        <w:rPr>
          <w:rFonts w:ascii="Verdana" w:hAnsi="Verdana"/>
          <w:sz w:val="22"/>
          <w:szCs w:val="22"/>
        </w:rPr>
        <w:t>,</w:t>
      </w:r>
      <w:r w:rsidRPr="00E73C11">
        <w:rPr>
          <w:rFonts w:ascii="Verdana" w:hAnsi="Verdana"/>
          <w:sz w:val="22"/>
          <w:szCs w:val="22"/>
        </w:rPr>
        <w:t xml:space="preserve"> банк имеет право при нарушении клие</w:t>
      </w:r>
      <w:r w:rsidRPr="00E73C11">
        <w:rPr>
          <w:rFonts w:ascii="Verdana" w:hAnsi="Verdana"/>
          <w:sz w:val="22"/>
          <w:szCs w:val="22"/>
        </w:rPr>
        <w:t>н</w:t>
      </w:r>
      <w:r w:rsidRPr="00E73C11">
        <w:rPr>
          <w:rFonts w:ascii="Verdana" w:hAnsi="Verdana"/>
          <w:sz w:val="22"/>
          <w:szCs w:val="22"/>
        </w:rPr>
        <w:t>том «Условий использования карт» и/или «Условий банковского обслужив</w:t>
      </w:r>
      <w:r w:rsidRPr="00E73C11">
        <w:rPr>
          <w:rFonts w:ascii="Verdana" w:hAnsi="Verdana"/>
          <w:sz w:val="22"/>
          <w:szCs w:val="22"/>
        </w:rPr>
        <w:t>а</w:t>
      </w:r>
      <w:r w:rsidRPr="00E73C11">
        <w:rPr>
          <w:rFonts w:ascii="Verdana" w:hAnsi="Verdana"/>
          <w:sz w:val="22"/>
          <w:szCs w:val="22"/>
        </w:rPr>
        <w:t>ния», при возникновении просроченной задолженности по счету карты, задо</w:t>
      </w:r>
      <w:r w:rsidRPr="00E73C11">
        <w:rPr>
          <w:rFonts w:ascii="Verdana" w:hAnsi="Verdana"/>
          <w:sz w:val="22"/>
          <w:szCs w:val="22"/>
        </w:rPr>
        <w:t>л</w:t>
      </w:r>
      <w:r w:rsidRPr="00E73C11">
        <w:rPr>
          <w:rFonts w:ascii="Verdana" w:hAnsi="Verdana"/>
          <w:sz w:val="22"/>
          <w:szCs w:val="22"/>
        </w:rPr>
        <w:t>женности, превышающей лимит овердрафта (при его наличии), или при во</w:t>
      </w:r>
      <w:r w:rsidRPr="00E73C11">
        <w:rPr>
          <w:rFonts w:ascii="Verdana" w:hAnsi="Verdana"/>
          <w:sz w:val="22"/>
          <w:szCs w:val="22"/>
        </w:rPr>
        <w:t>з</w:t>
      </w:r>
      <w:r w:rsidRPr="00E73C11">
        <w:rPr>
          <w:rFonts w:ascii="Verdana" w:hAnsi="Verdana"/>
          <w:sz w:val="22"/>
          <w:szCs w:val="22"/>
        </w:rPr>
        <w:t>никнов</w:t>
      </w:r>
      <w:r w:rsidRPr="00E73C11">
        <w:rPr>
          <w:rFonts w:ascii="Verdana" w:hAnsi="Verdana"/>
          <w:sz w:val="22"/>
          <w:szCs w:val="22"/>
        </w:rPr>
        <w:t>е</w:t>
      </w:r>
      <w:r w:rsidRPr="00E73C11">
        <w:rPr>
          <w:rFonts w:ascii="Verdana" w:hAnsi="Verdana"/>
          <w:sz w:val="22"/>
          <w:szCs w:val="22"/>
        </w:rPr>
        <w:t>нии ситуации, которая может повлечь за собой ущерб для банка или клиента (включая риск несанкционированного использования карты), либо нарушение действующего законодательства, а также в случаях, предусмотре</w:t>
      </w:r>
      <w:r w:rsidRPr="00E73C11">
        <w:rPr>
          <w:rFonts w:ascii="Verdana" w:hAnsi="Verdana"/>
          <w:sz w:val="22"/>
          <w:szCs w:val="22"/>
        </w:rPr>
        <w:t>н</w:t>
      </w:r>
      <w:r w:rsidRPr="00E73C11">
        <w:rPr>
          <w:rFonts w:ascii="Verdana" w:hAnsi="Verdana"/>
          <w:sz w:val="22"/>
          <w:szCs w:val="22"/>
        </w:rPr>
        <w:t>ных «Услов</w:t>
      </w:r>
      <w:r w:rsidRPr="00E73C11">
        <w:rPr>
          <w:rFonts w:ascii="Verdana" w:hAnsi="Verdana"/>
          <w:sz w:val="22"/>
          <w:szCs w:val="22"/>
        </w:rPr>
        <w:t>и</w:t>
      </w:r>
      <w:r w:rsidRPr="00E73C11">
        <w:rPr>
          <w:rFonts w:ascii="Verdana" w:hAnsi="Verdana"/>
          <w:sz w:val="22"/>
          <w:szCs w:val="22"/>
        </w:rPr>
        <w:t>ями банковского обслуживания» приостановить или прекратить действие ка</w:t>
      </w:r>
      <w:r w:rsidRPr="00E73C11">
        <w:rPr>
          <w:rFonts w:ascii="Verdana" w:hAnsi="Verdana"/>
          <w:sz w:val="22"/>
          <w:szCs w:val="22"/>
        </w:rPr>
        <w:t>р</w:t>
      </w:r>
      <w:r w:rsidRPr="00E73C11">
        <w:rPr>
          <w:rFonts w:ascii="Verdana" w:hAnsi="Verdana"/>
          <w:sz w:val="22"/>
          <w:szCs w:val="22"/>
        </w:rPr>
        <w:t>ты, а также принимать для этого все необходим</w:t>
      </w:r>
      <w:r>
        <w:rPr>
          <w:rFonts w:ascii="Verdana" w:hAnsi="Verdana"/>
          <w:sz w:val="22"/>
          <w:szCs w:val="22"/>
        </w:rPr>
        <w:t>ые меры вплоть до изъятия ка</w:t>
      </w:r>
      <w:r>
        <w:rPr>
          <w:rFonts w:ascii="Verdana" w:hAnsi="Verdana"/>
          <w:sz w:val="22"/>
          <w:szCs w:val="22"/>
        </w:rPr>
        <w:t>р</w:t>
      </w:r>
      <w:r>
        <w:rPr>
          <w:rFonts w:ascii="Verdana" w:hAnsi="Verdana"/>
          <w:sz w:val="22"/>
          <w:szCs w:val="22"/>
        </w:rPr>
        <w:t>ты.</w:t>
      </w:r>
    </w:p>
    <w:p w14:paraId="31D53775" w14:textId="77777777" w:rsidR="00E73C11" w:rsidRPr="00E73C11" w:rsidRDefault="000B7737" w:rsidP="00E73C11">
      <w:pPr>
        <w:widowControl/>
        <w:tabs>
          <w:tab w:val="left" w:pos="5700"/>
        </w:tabs>
        <w:autoSpaceDE/>
        <w:autoSpaceDN/>
        <w:adjustRightInd/>
        <w:ind w:right="-56" w:firstLine="54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Согласно п.п.4.30,</w:t>
      </w:r>
      <w:r w:rsidR="00E73C11" w:rsidRPr="00E73C11">
        <w:rPr>
          <w:rFonts w:ascii="Verdana" w:hAnsi="Verdana"/>
          <w:sz w:val="22"/>
          <w:szCs w:val="22"/>
        </w:rPr>
        <w:t xml:space="preserve">4.32 Условий банковского обслуживания </w:t>
      </w:r>
      <w:r w:rsidRPr="00E73C11">
        <w:rPr>
          <w:rFonts w:ascii="Verdana" w:hAnsi="Verdana"/>
          <w:sz w:val="22"/>
          <w:szCs w:val="22"/>
        </w:rPr>
        <w:t>физических лиц ОАО «Сбербанк России»</w:t>
      </w:r>
      <w:r>
        <w:rPr>
          <w:rFonts w:ascii="Verdana" w:hAnsi="Verdana"/>
          <w:sz w:val="22"/>
          <w:szCs w:val="22"/>
        </w:rPr>
        <w:t xml:space="preserve"> </w:t>
      </w:r>
      <w:r w:rsidR="00E73C11" w:rsidRPr="00E73C11">
        <w:rPr>
          <w:rFonts w:ascii="Verdana" w:hAnsi="Verdana"/>
          <w:sz w:val="22"/>
          <w:szCs w:val="22"/>
        </w:rPr>
        <w:t>банк имеет право запрашивать у клиента дополнител</w:t>
      </w:r>
      <w:r w:rsidR="00E73C11" w:rsidRPr="00E73C11">
        <w:rPr>
          <w:rFonts w:ascii="Verdana" w:hAnsi="Verdana"/>
          <w:sz w:val="22"/>
          <w:szCs w:val="22"/>
        </w:rPr>
        <w:t>ь</w:t>
      </w:r>
      <w:r w:rsidR="00E73C11" w:rsidRPr="00E73C11">
        <w:rPr>
          <w:rFonts w:ascii="Verdana" w:hAnsi="Verdana"/>
          <w:sz w:val="22"/>
          <w:szCs w:val="22"/>
        </w:rPr>
        <w:t>ную информацию и документы об операциях с денежными средствами, а также информацию и документы, позволяющие установить выгодоприобретателей в соответствии с законодательством Российской Федерации. Банк имеет право о</w:t>
      </w:r>
      <w:r w:rsidR="00E73C11" w:rsidRPr="00E73C11">
        <w:rPr>
          <w:rFonts w:ascii="Verdana" w:hAnsi="Verdana"/>
          <w:sz w:val="22"/>
          <w:szCs w:val="22"/>
        </w:rPr>
        <w:t>т</w:t>
      </w:r>
      <w:r w:rsidR="00E73C11" w:rsidRPr="00E73C11">
        <w:rPr>
          <w:rFonts w:ascii="Verdana" w:hAnsi="Verdana"/>
          <w:sz w:val="22"/>
          <w:szCs w:val="22"/>
        </w:rPr>
        <w:t>казать в выполнении распоряжения клиента о совершении операции, по кот</w:t>
      </w:r>
      <w:r w:rsidR="00E73C11" w:rsidRPr="00E73C11">
        <w:rPr>
          <w:rFonts w:ascii="Verdana" w:hAnsi="Verdana"/>
          <w:sz w:val="22"/>
          <w:szCs w:val="22"/>
        </w:rPr>
        <w:t>о</w:t>
      </w:r>
      <w:r w:rsidR="00E73C11" w:rsidRPr="00E73C11">
        <w:rPr>
          <w:rFonts w:ascii="Verdana" w:hAnsi="Verdana"/>
          <w:sz w:val="22"/>
          <w:szCs w:val="22"/>
        </w:rPr>
        <w:t>рой не предоставлены информация и документы по запросу банка, предусмо</w:t>
      </w:r>
      <w:r w:rsidR="00E73C11" w:rsidRPr="00E73C11">
        <w:rPr>
          <w:rFonts w:ascii="Verdana" w:hAnsi="Verdana"/>
          <w:sz w:val="22"/>
          <w:szCs w:val="22"/>
        </w:rPr>
        <w:t>т</w:t>
      </w:r>
      <w:r w:rsidR="00E73C11" w:rsidRPr="00E73C11">
        <w:rPr>
          <w:rFonts w:ascii="Verdana" w:hAnsi="Verdana"/>
          <w:sz w:val="22"/>
          <w:szCs w:val="22"/>
        </w:rPr>
        <w:t>ренные Федеральным законом от 07.08.2001</w:t>
      </w:r>
      <w:r>
        <w:rPr>
          <w:rFonts w:ascii="Verdana" w:hAnsi="Verdana"/>
          <w:sz w:val="22"/>
          <w:szCs w:val="22"/>
        </w:rPr>
        <w:t xml:space="preserve"> </w:t>
      </w:r>
      <w:r w:rsidR="00E73C11" w:rsidRPr="00E73C11">
        <w:rPr>
          <w:rFonts w:ascii="Verdana" w:hAnsi="Verdana"/>
          <w:sz w:val="22"/>
          <w:szCs w:val="22"/>
        </w:rPr>
        <w:t>г. № 115-ФЗ «О противодействии легализации (отмыванию) доходов, полученных преступным путем, и финанс</w:t>
      </w:r>
      <w:r w:rsidR="00E73C11" w:rsidRPr="00E73C11">
        <w:rPr>
          <w:rFonts w:ascii="Verdana" w:hAnsi="Verdana"/>
          <w:sz w:val="22"/>
          <w:szCs w:val="22"/>
        </w:rPr>
        <w:t>и</w:t>
      </w:r>
      <w:r w:rsidR="00E73C11" w:rsidRPr="00E73C11">
        <w:rPr>
          <w:rFonts w:ascii="Verdana" w:hAnsi="Verdana"/>
          <w:sz w:val="22"/>
          <w:szCs w:val="22"/>
        </w:rPr>
        <w:t>рованию террори</w:t>
      </w:r>
      <w:r w:rsidR="00E73C11" w:rsidRPr="00E73C11">
        <w:rPr>
          <w:rFonts w:ascii="Verdana" w:hAnsi="Verdana"/>
          <w:sz w:val="22"/>
          <w:szCs w:val="22"/>
        </w:rPr>
        <w:t>з</w:t>
      </w:r>
      <w:r w:rsidR="00E73C11" w:rsidRPr="00E73C11">
        <w:rPr>
          <w:rFonts w:ascii="Verdana" w:hAnsi="Verdana"/>
          <w:sz w:val="22"/>
          <w:szCs w:val="22"/>
        </w:rPr>
        <w:t>ма».</w:t>
      </w:r>
    </w:p>
    <w:p w14:paraId="5BBD3F25" w14:textId="77777777" w:rsidR="00E73C11" w:rsidRDefault="000B7737" w:rsidP="00E73C11">
      <w:pPr>
        <w:widowControl/>
        <w:tabs>
          <w:tab w:val="left" w:pos="5700"/>
        </w:tabs>
        <w:autoSpaceDE/>
        <w:autoSpaceDN/>
        <w:adjustRightInd/>
        <w:ind w:right="-56" w:firstLine="54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Согласно п.</w:t>
      </w:r>
      <w:r w:rsidR="00E73C11" w:rsidRPr="00E73C11">
        <w:rPr>
          <w:rFonts w:ascii="Verdana" w:hAnsi="Verdana"/>
          <w:sz w:val="22"/>
          <w:szCs w:val="22"/>
        </w:rPr>
        <w:t>5.7 Условий банковского обслуживания</w:t>
      </w:r>
      <w:r>
        <w:rPr>
          <w:rFonts w:ascii="Verdana" w:hAnsi="Verdana"/>
          <w:sz w:val="22"/>
          <w:szCs w:val="22"/>
        </w:rPr>
        <w:t xml:space="preserve"> </w:t>
      </w:r>
      <w:r w:rsidRPr="00E73C11">
        <w:rPr>
          <w:rFonts w:ascii="Verdana" w:hAnsi="Verdana"/>
          <w:sz w:val="22"/>
          <w:szCs w:val="22"/>
        </w:rPr>
        <w:t>физических лиц ОАО «Сбербанк России»</w:t>
      </w:r>
      <w:r w:rsidR="00E73C11" w:rsidRPr="00E73C11">
        <w:rPr>
          <w:rFonts w:ascii="Verdana" w:hAnsi="Verdana"/>
          <w:sz w:val="22"/>
          <w:szCs w:val="22"/>
        </w:rPr>
        <w:t>, банк не несет ответственности в случаях невыполнения держателем условий договора.</w:t>
      </w:r>
    </w:p>
    <w:p w14:paraId="062C5EC3" w14:textId="77777777" w:rsidR="003E0365" w:rsidRDefault="000B7737" w:rsidP="007E472E">
      <w:pPr>
        <w:widowControl/>
        <w:autoSpaceDE/>
        <w:autoSpaceDN/>
        <w:adjustRightInd/>
        <w:ind w:firstLine="54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Согласно п.п.1.12,2.2,</w:t>
      </w:r>
      <w:r w:rsidR="003A4B11" w:rsidRPr="003A4B11">
        <w:rPr>
          <w:rFonts w:ascii="Verdana" w:hAnsi="Verdana"/>
          <w:sz w:val="22"/>
          <w:szCs w:val="22"/>
        </w:rPr>
        <w:t>2.3 Инструкции ЦБ РФ от 14.09.2006 г. № 28-И «Об откр</w:t>
      </w:r>
      <w:r w:rsidR="003A4B11" w:rsidRPr="003A4B11">
        <w:rPr>
          <w:rFonts w:ascii="Verdana" w:hAnsi="Verdana"/>
          <w:sz w:val="22"/>
          <w:szCs w:val="22"/>
        </w:rPr>
        <w:t>ы</w:t>
      </w:r>
      <w:r w:rsidR="003A4B11" w:rsidRPr="003A4B11">
        <w:rPr>
          <w:rFonts w:ascii="Verdana" w:hAnsi="Verdana"/>
          <w:sz w:val="22"/>
          <w:szCs w:val="22"/>
        </w:rPr>
        <w:t>тии и закрытии банковских счетов, счетов по вкладам (депозитам)» для расчетов с использованием платежных карт физическим лицам открываются текущие счета, указанные счета открываются для совершения расчетных оп</w:t>
      </w:r>
      <w:r w:rsidR="003A4B11" w:rsidRPr="003A4B11">
        <w:rPr>
          <w:rFonts w:ascii="Verdana" w:hAnsi="Verdana"/>
          <w:sz w:val="22"/>
          <w:szCs w:val="22"/>
        </w:rPr>
        <w:t>е</w:t>
      </w:r>
      <w:r w:rsidR="003A4B11" w:rsidRPr="003A4B11">
        <w:rPr>
          <w:rFonts w:ascii="Verdana" w:hAnsi="Verdana"/>
          <w:sz w:val="22"/>
          <w:szCs w:val="22"/>
        </w:rPr>
        <w:t>раций, не связанных с предпринимательской деятельностью или частной пра</w:t>
      </w:r>
      <w:r w:rsidR="003A4B11" w:rsidRPr="003A4B11">
        <w:rPr>
          <w:rFonts w:ascii="Verdana" w:hAnsi="Verdana"/>
          <w:sz w:val="22"/>
          <w:szCs w:val="22"/>
        </w:rPr>
        <w:t>к</w:t>
      </w:r>
      <w:r w:rsidR="003A4B11" w:rsidRPr="003A4B11">
        <w:rPr>
          <w:rFonts w:ascii="Verdana" w:hAnsi="Verdana"/>
          <w:sz w:val="22"/>
          <w:szCs w:val="22"/>
        </w:rPr>
        <w:t>тикой</w:t>
      </w:r>
      <w:r>
        <w:rPr>
          <w:rFonts w:ascii="Verdana" w:hAnsi="Verdana"/>
          <w:sz w:val="22"/>
          <w:szCs w:val="22"/>
        </w:rPr>
        <w:t>; д</w:t>
      </w:r>
      <w:r w:rsidR="003A4B11" w:rsidRPr="003A4B11">
        <w:rPr>
          <w:rFonts w:ascii="Verdana" w:hAnsi="Verdana"/>
          <w:sz w:val="22"/>
          <w:szCs w:val="22"/>
        </w:rPr>
        <w:t>ля совершения операций, связанных с предпринимательской деятел</w:t>
      </w:r>
      <w:r w:rsidR="003A4B11" w:rsidRPr="003A4B11">
        <w:rPr>
          <w:rFonts w:ascii="Verdana" w:hAnsi="Verdana"/>
          <w:sz w:val="22"/>
          <w:szCs w:val="22"/>
        </w:rPr>
        <w:t>ь</w:t>
      </w:r>
      <w:r w:rsidR="003A4B11" w:rsidRPr="003A4B11">
        <w:rPr>
          <w:rFonts w:ascii="Verdana" w:hAnsi="Verdana"/>
          <w:sz w:val="22"/>
          <w:szCs w:val="22"/>
        </w:rPr>
        <w:t>ностью открываются расчетные счета.</w:t>
      </w:r>
      <w:r>
        <w:rPr>
          <w:rFonts w:ascii="Verdana" w:hAnsi="Verdana"/>
          <w:sz w:val="22"/>
          <w:szCs w:val="22"/>
        </w:rPr>
        <w:t xml:space="preserve"> </w:t>
      </w:r>
    </w:p>
    <w:p w14:paraId="6F3C1D07" w14:textId="77777777" w:rsidR="003E0365" w:rsidRPr="003E0365" w:rsidRDefault="003E0365" w:rsidP="003E0365">
      <w:pPr>
        <w:ind w:firstLine="54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Согласно п.9 ст.</w:t>
      </w:r>
      <w:r w:rsidRPr="003E0365">
        <w:rPr>
          <w:rFonts w:ascii="Verdana" w:hAnsi="Verdana"/>
          <w:sz w:val="22"/>
          <w:szCs w:val="22"/>
        </w:rPr>
        <w:t xml:space="preserve">9 Федерального закона </w:t>
      </w:r>
      <w:r>
        <w:rPr>
          <w:rFonts w:ascii="Verdana" w:hAnsi="Verdana"/>
          <w:sz w:val="22"/>
          <w:szCs w:val="22"/>
        </w:rPr>
        <w:t>«</w:t>
      </w:r>
      <w:r w:rsidRPr="003E0365">
        <w:rPr>
          <w:rFonts w:ascii="Verdana" w:hAnsi="Verdana"/>
          <w:sz w:val="22"/>
          <w:szCs w:val="22"/>
        </w:rPr>
        <w:t>О национальной платежной с</w:t>
      </w:r>
      <w:r w:rsidRPr="003E0365">
        <w:rPr>
          <w:rFonts w:ascii="Verdana" w:hAnsi="Verdana"/>
          <w:sz w:val="22"/>
          <w:szCs w:val="22"/>
        </w:rPr>
        <w:t>и</w:t>
      </w:r>
      <w:r w:rsidRPr="003E0365">
        <w:rPr>
          <w:rFonts w:ascii="Verdana" w:hAnsi="Verdana"/>
          <w:sz w:val="22"/>
          <w:szCs w:val="22"/>
        </w:rPr>
        <w:t>стеме</w:t>
      </w:r>
      <w:r>
        <w:rPr>
          <w:rFonts w:ascii="Verdana" w:hAnsi="Verdana"/>
          <w:sz w:val="22"/>
          <w:szCs w:val="22"/>
        </w:rPr>
        <w:t>»</w:t>
      </w:r>
      <w:r w:rsidRPr="003E0365">
        <w:rPr>
          <w:rFonts w:ascii="Verdana" w:hAnsi="Verdana"/>
          <w:sz w:val="22"/>
          <w:szCs w:val="22"/>
        </w:rPr>
        <w:t xml:space="preserve"> использование клиентом электронного средства платежа может быть приостановлено или прекращено оператором по п</w:t>
      </w:r>
      <w:r w:rsidRPr="003E0365">
        <w:rPr>
          <w:rFonts w:ascii="Verdana" w:hAnsi="Verdana"/>
          <w:sz w:val="22"/>
          <w:szCs w:val="22"/>
        </w:rPr>
        <w:t>е</w:t>
      </w:r>
      <w:r w:rsidRPr="003E0365">
        <w:rPr>
          <w:rFonts w:ascii="Verdana" w:hAnsi="Verdana"/>
          <w:sz w:val="22"/>
          <w:szCs w:val="22"/>
        </w:rPr>
        <w:t>реводу денежных средств на основании полученного от клиента уведомления или по инициативе опер</w:t>
      </w:r>
      <w:r w:rsidRPr="003E0365">
        <w:rPr>
          <w:rFonts w:ascii="Verdana" w:hAnsi="Verdana"/>
          <w:sz w:val="22"/>
          <w:szCs w:val="22"/>
        </w:rPr>
        <w:t>а</w:t>
      </w:r>
      <w:r w:rsidRPr="003E0365">
        <w:rPr>
          <w:rFonts w:ascii="Verdana" w:hAnsi="Verdana"/>
          <w:sz w:val="22"/>
          <w:szCs w:val="22"/>
        </w:rPr>
        <w:t>тора по переводу денежных средств при нарушении клиентом порядка использов</w:t>
      </w:r>
      <w:r w:rsidRPr="003E0365">
        <w:rPr>
          <w:rFonts w:ascii="Verdana" w:hAnsi="Verdana"/>
          <w:sz w:val="22"/>
          <w:szCs w:val="22"/>
        </w:rPr>
        <w:t>а</w:t>
      </w:r>
      <w:r w:rsidRPr="003E0365">
        <w:rPr>
          <w:rFonts w:ascii="Verdana" w:hAnsi="Verdana"/>
          <w:sz w:val="22"/>
          <w:szCs w:val="22"/>
        </w:rPr>
        <w:t>ния электронного средства платежа в соответс</w:t>
      </w:r>
      <w:r w:rsidRPr="003E0365">
        <w:rPr>
          <w:rFonts w:ascii="Verdana" w:hAnsi="Verdana"/>
          <w:sz w:val="22"/>
          <w:szCs w:val="22"/>
        </w:rPr>
        <w:t>т</w:t>
      </w:r>
      <w:r w:rsidRPr="003E0365">
        <w:rPr>
          <w:rFonts w:ascii="Verdana" w:hAnsi="Verdana"/>
          <w:sz w:val="22"/>
          <w:szCs w:val="22"/>
        </w:rPr>
        <w:t>вии с договором.</w:t>
      </w:r>
    </w:p>
    <w:p w14:paraId="70328C9A" w14:textId="77777777" w:rsidR="003E0365" w:rsidRPr="003E0365" w:rsidRDefault="0021234B" w:rsidP="003E0365">
      <w:pPr>
        <w:ind w:firstLine="54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В соответствии с п.4 ст.6, пп.4 п.</w:t>
      </w:r>
      <w:r w:rsidR="003E0365" w:rsidRPr="003E0365">
        <w:rPr>
          <w:rFonts w:ascii="Verdana" w:hAnsi="Verdana"/>
          <w:sz w:val="22"/>
          <w:szCs w:val="22"/>
        </w:rPr>
        <w:t>1</w:t>
      </w:r>
      <w:r>
        <w:rPr>
          <w:rFonts w:ascii="Verdana" w:hAnsi="Verdana"/>
          <w:sz w:val="22"/>
          <w:szCs w:val="22"/>
        </w:rPr>
        <w:t>, п.2</w:t>
      </w:r>
      <w:r w:rsidR="003E0365" w:rsidRPr="003E0365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ст.</w:t>
      </w:r>
      <w:r w:rsidR="003E0365" w:rsidRPr="003E0365">
        <w:rPr>
          <w:rFonts w:ascii="Verdana" w:hAnsi="Verdana"/>
          <w:sz w:val="22"/>
          <w:szCs w:val="22"/>
        </w:rPr>
        <w:t xml:space="preserve">7 </w:t>
      </w:r>
      <w:r>
        <w:rPr>
          <w:rFonts w:ascii="Verdana" w:hAnsi="Verdana"/>
          <w:sz w:val="22"/>
          <w:szCs w:val="22"/>
        </w:rPr>
        <w:t xml:space="preserve">Федерального закона </w:t>
      </w:r>
      <w:r w:rsidRPr="00DB2431">
        <w:rPr>
          <w:rFonts w:ascii="Verdana" w:eastAsia="Calibri" w:hAnsi="Verdana" w:cs="Calibri"/>
          <w:sz w:val="22"/>
          <w:szCs w:val="22"/>
          <w:lang w:eastAsia="en-US"/>
        </w:rPr>
        <w:t>«О пр</w:t>
      </w:r>
      <w:r w:rsidRPr="00DB2431">
        <w:rPr>
          <w:rFonts w:ascii="Verdana" w:eastAsia="Calibri" w:hAnsi="Verdana" w:cs="Calibri"/>
          <w:sz w:val="22"/>
          <w:szCs w:val="22"/>
          <w:lang w:eastAsia="en-US"/>
        </w:rPr>
        <w:t>о</w:t>
      </w:r>
      <w:r w:rsidRPr="00DB2431">
        <w:rPr>
          <w:rFonts w:ascii="Verdana" w:eastAsia="Calibri" w:hAnsi="Verdana" w:cs="Calibri"/>
          <w:sz w:val="22"/>
          <w:szCs w:val="22"/>
          <w:lang w:eastAsia="en-US"/>
        </w:rPr>
        <w:t>тиводействии легализации (отмыванию) доходов, полученных преступным п</w:t>
      </w:r>
      <w:r w:rsidRPr="00DB2431">
        <w:rPr>
          <w:rFonts w:ascii="Verdana" w:eastAsia="Calibri" w:hAnsi="Verdana" w:cs="Calibri"/>
          <w:sz w:val="22"/>
          <w:szCs w:val="22"/>
          <w:lang w:eastAsia="en-US"/>
        </w:rPr>
        <w:t>у</w:t>
      </w:r>
      <w:r w:rsidRPr="00DB2431">
        <w:rPr>
          <w:rFonts w:ascii="Verdana" w:eastAsia="Calibri" w:hAnsi="Verdana" w:cs="Calibri"/>
          <w:sz w:val="22"/>
          <w:szCs w:val="22"/>
          <w:lang w:eastAsia="en-US"/>
        </w:rPr>
        <w:t xml:space="preserve">тем, и </w:t>
      </w:r>
      <w:r w:rsidRPr="00E73C11">
        <w:rPr>
          <w:rFonts w:ascii="Verdana" w:eastAsia="Calibri" w:hAnsi="Verdana" w:cs="Calibri"/>
          <w:sz w:val="22"/>
          <w:szCs w:val="22"/>
          <w:lang w:eastAsia="en-US"/>
        </w:rPr>
        <w:t>финансированию терроризма»</w:t>
      </w:r>
      <w:r w:rsidR="003E0365" w:rsidRPr="003E0365">
        <w:rPr>
          <w:rFonts w:ascii="Verdana" w:hAnsi="Verdana"/>
          <w:sz w:val="22"/>
          <w:szCs w:val="22"/>
        </w:rPr>
        <w:t xml:space="preserve"> банк предоставляет сведения об операц</w:t>
      </w:r>
      <w:r w:rsidR="003E0365" w:rsidRPr="003E0365">
        <w:rPr>
          <w:rFonts w:ascii="Verdana" w:hAnsi="Verdana"/>
          <w:sz w:val="22"/>
          <w:szCs w:val="22"/>
        </w:rPr>
        <w:t>и</w:t>
      </w:r>
      <w:r w:rsidR="003E0365" w:rsidRPr="003E0365">
        <w:rPr>
          <w:rFonts w:ascii="Verdana" w:hAnsi="Verdana"/>
          <w:sz w:val="22"/>
          <w:szCs w:val="22"/>
        </w:rPr>
        <w:t>ях, подлежащих обязательному контролю, непосредственно в уполномоченный орган, банк обязан документально фиксировать по операциям, подлежащим обязательному контролю, следующие сведения - вид операции, основ</w:t>
      </w:r>
      <w:r w:rsidR="003E0365" w:rsidRPr="003E0365">
        <w:rPr>
          <w:rFonts w:ascii="Verdana" w:hAnsi="Verdana"/>
          <w:sz w:val="22"/>
          <w:szCs w:val="22"/>
        </w:rPr>
        <w:t>а</w:t>
      </w:r>
      <w:r w:rsidR="003E0365" w:rsidRPr="003E0365">
        <w:rPr>
          <w:rFonts w:ascii="Verdana" w:hAnsi="Verdana"/>
          <w:sz w:val="22"/>
          <w:szCs w:val="22"/>
        </w:rPr>
        <w:t>ния ее совершения и другие сведения.</w:t>
      </w:r>
      <w:r>
        <w:rPr>
          <w:rFonts w:ascii="Verdana" w:hAnsi="Verdana"/>
          <w:sz w:val="22"/>
          <w:szCs w:val="22"/>
        </w:rPr>
        <w:t xml:space="preserve"> Б</w:t>
      </w:r>
      <w:r w:rsidR="003E0365" w:rsidRPr="003E0365">
        <w:rPr>
          <w:rFonts w:ascii="Verdana" w:hAnsi="Verdana"/>
          <w:sz w:val="22"/>
          <w:szCs w:val="22"/>
        </w:rPr>
        <w:t>анк обязан в целях предотвращения легал</w:t>
      </w:r>
      <w:r w:rsidR="003E0365" w:rsidRPr="003E0365">
        <w:rPr>
          <w:rFonts w:ascii="Verdana" w:hAnsi="Verdana"/>
          <w:sz w:val="22"/>
          <w:szCs w:val="22"/>
        </w:rPr>
        <w:t>и</w:t>
      </w:r>
      <w:r w:rsidR="003E0365" w:rsidRPr="003E0365">
        <w:rPr>
          <w:rFonts w:ascii="Verdana" w:hAnsi="Verdana"/>
          <w:sz w:val="22"/>
          <w:szCs w:val="22"/>
        </w:rPr>
        <w:t>зации доходов, полученных преступным путем, разработать правила внутре</w:t>
      </w:r>
      <w:r w:rsidR="003E0365" w:rsidRPr="003E0365">
        <w:rPr>
          <w:rFonts w:ascii="Verdana" w:hAnsi="Verdana"/>
          <w:sz w:val="22"/>
          <w:szCs w:val="22"/>
        </w:rPr>
        <w:t>н</w:t>
      </w:r>
      <w:r w:rsidR="003E0365" w:rsidRPr="003E0365">
        <w:rPr>
          <w:rFonts w:ascii="Verdana" w:hAnsi="Verdana"/>
          <w:sz w:val="22"/>
          <w:szCs w:val="22"/>
        </w:rPr>
        <w:t>него контроля в целях противодействия легализации (отмыванию) доходов, п</w:t>
      </w:r>
      <w:r w:rsidR="003E0365" w:rsidRPr="003E0365">
        <w:rPr>
          <w:rFonts w:ascii="Verdana" w:hAnsi="Verdana"/>
          <w:sz w:val="22"/>
          <w:szCs w:val="22"/>
        </w:rPr>
        <w:t>о</w:t>
      </w:r>
      <w:r w:rsidR="003E0365" w:rsidRPr="003E0365">
        <w:rPr>
          <w:rFonts w:ascii="Verdana" w:hAnsi="Verdana"/>
          <w:sz w:val="22"/>
          <w:szCs w:val="22"/>
        </w:rPr>
        <w:t>лученных преступным путем, и финансированию терроризма, которые должны включать порядок документального фиксирования необходимой информации, а также критерии выявления и признаки необычных сделок с учетом особенности де</w:t>
      </w:r>
      <w:r w:rsidR="003E0365" w:rsidRPr="003E0365">
        <w:rPr>
          <w:rFonts w:ascii="Verdana" w:hAnsi="Verdana"/>
          <w:sz w:val="22"/>
          <w:szCs w:val="22"/>
        </w:rPr>
        <w:t>я</w:t>
      </w:r>
      <w:r w:rsidR="003E0365" w:rsidRPr="003E0365">
        <w:rPr>
          <w:rFonts w:ascii="Verdana" w:hAnsi="Verdana"/>
          <w:sz w:val="22"/>
          <w:szCs w:val="22"/>
        </w:rPr>
        <w:t xml:space="preserve">тельности банка. </w:t>
      </w:r>
    </w:p>
    <w:p w14:paraId="5E48E1E9" w14:textId="77777777" w:rsidR="003A4B11" w:rsidRPr="003A4B11" w:rsidRDefault="003A4B11" w:rsidP="007E472E">
      <w:pPr>
        <w:widowControl/>
        <w:autoSpaceDE/>
        <w:autoSpaceDN/>
        <w:adjustRightInd/>
        <w:ind w:firstLine="540"/>
        <w:jc w:val="both"/>
        <w:rPr>
          <w:rFonts w:ascii="Verdana" w:hAnsi="Verdana"/>
          <w:sz w:val="22"/>
          <w:szCs w:val="22"/>
        </w:rPr>
      </w:pPr>
      <w:r w:rsidRPr="003A4B11">
        <w:rPr>
          <w:rFonts w:ascii="Verdana" w:hAnsi="Verdana"/>
          <w:sz w:val="22"/>
          <w:szCs w:val="22"/>
        </w:rPr>
        <w:t>В письме ЦБ РФ от 13.07.2005 г. № 99-Т указано, что правила внутре</w:t>
      </w:r>
      <w:r w:rsidRPr="003A4B11">
        <w:rPr>
          <w:rFonts w:ascii="Verdana" w:hAnsi="Verdana"/>
          <w:sz w:val="22"/>
          <w:szCs w:val="22"/>
        </w:rPr>
        <w:t>н</w:t>
      </w:r>
      <w:r w:rsidRPr="003A4B11">
        <w:rPr>
          <w:rFonts w:ascii="Verdana" w:hAnsi="Verdana"/>
          <w:sz w:val="22"/>
          <w:szCs w:val="22"/>
        </w:rPr>
        <w:t>него контроля разрабатываются с учетом положений, изложенных в прилож</w:t>
      </w:r>
      <w:r w:rsidRPr="003A4B11">
        <w:rPr>
          <w:rFonts w:ascii="Verdana" w:hAnsi="Verdana"/>
          <w:sz w:val="22"/>
          <w:szCs w:val="22"/>
        </w:rPr>
        <w:t>е</w:t>
      </w:r>
      <w:r w:rsidRPr="003A4B11">
        <w:rPr>
          <w:rFonts w:ascii="Verdana" w:hAnsi="Verdana"/>
          <w:sz w:val="22"/>
          <w:szCs w:val="22"/>
        </w:rPr>
        <w:t>ниях к данному письму</w:t>
      </w:r>
      <w:r w:rsidR="000B7737">
        <w:rPr>
          <w:rFonts w:ascii="Verdana" w:hAnsi="Verdana"/>
          <w:sz w:val="22"/>
          <w:szCs w:val="22"/>
        </w:rPr>
        <w:t>; п</w:t>
      </w:r>
      <w:r w:rsidRPr="003A4B11">
        <w:rPr>
          <w:rFonts w:ascii="Verdana" w:hAnsi="Verdana"/>
          <w:sz w:val="22"/>
          <w:szCs w:val="22"/>
        </w:rPr>
        <w:t>ри документальном фиксировании информации, банк об</w:t>
      </w:r>
      <w:r w:rsidRPr="003A4B11">
        <w:rPr>
          <w:rFonts w:ascii="Verdana" w:hAnsi="Verdana"/>
          <w:sz w:val="22"/>
          <w:szCs w:val="22"/>
        </w:rPr>
        <w:t>я</w:t>
      </w:r>
      <w:r w:rsidRPr="003A4B11">
        <w:rPr>
          <w:rFonts w:ascii="Verdana" w:hAnsi="Verdana"/>
          <w:sz w:val="22"/>
          <w:szCs w:val="22"/>
        </w:rPr>
        <w:t>зан руководствоваться действующим зак</w:t>
      </w:r>
      <w:r w:rsidRPr="003A4B11">
        <w:rPr>
          <w:rFonts w:ascii="Verdana" w:hAnsi="Verdana"/>
          <w:sz w:val="22"/>
          <w:szCs w:val="22"/>
        </w:rPr>
        <w:t>о</w:t>
      </w:r>
      <w:r w:rsidRPr="003A4B11">
        <w:rPr>
          <w:rFonts w:ascii="Verdana" w:hAnsi="Verdana"/>
          <w:sz w:val="22"/>
          <w:szCs w:val="22"/>
        </w:rPr>
        <w:t>нодательством и утвержденными пр</w:t>
      </w:r>
      <w:r w:rsidRPr="003A4B11">
        <w:rPr>
          <w:rFonts w:ascii="Verdana" w:hAnsi="Verdana"/>
          <w:sz w:val="22"/>
          <w:szCs w:val="22"/>
        </w:rPr>
        <w:t>а</w:t>
      </w:r>
      <w:r w:rsidRPr="003A4B11">
        <w:rPr>
          <w:rFonts w:ascii="Verdana" w:hAnsi="Verdana"/>
          <w:sz w:val="22"/>
          <w:szCs w:val="22"/>
        </w:rPr>
        <w:t>вилами внутреннего контроля.</w:t>
      </w:r>
      <w:r w:rsidR="007E472E">
        <w:rPr>
          <w:rFonts w:ascii="Verdana" w:hAnsi="Verdana"/>
          <w:sz w:val="22"/>
          <w:szCs w:val="22"/>
        </w:rPr>
        <w:t xml:space="preserve"> Как указано в п.</w:t>
      </w:r>
      <w:r w:rsidRPr="003A4B11">
        <w:rPr>
          <w:rFonts w:ascii="Verdana" w:hAnsi="Verdana"/>
          <w:sz w:val="22"/>
          <w:szCs w:val="22"/>
        </w:rPr>
        <w:t>8.3 Приложения № 2 к Рекоме</w:t>
      </w:r>
      <w:r w:rsidRPr="003A4B11">
        <w:rPr>
          <w:rFonts w:ascii="Verdana" w:hAnsi="Verdana"/>
          <w:sz w:val="22"/>
          <w:szCs w:val="22"/>
        </w:rPr>
        <w:t>н</w:t>
      </w:r>
      <w:r w:rsidRPr="003A4B11">
        <w:rPr>
          <w:rFonts w:ascii="Verdana" w:hAnsi="Verdana"/>
          <w:sz w:val="22"/>
          <w:szCs w:val="22"/>
        </w:rPr>
        <w:t>дациям, опубликованным с письмом ЦБ РФ от 13.07.2005 г. № 99-Т, призн</w:t>
      </w:r>
      <w:r w:rsidRPr="003A4B11">
        <w:rPr>
          <w:rFonts w:ascii="Verdana" w:hAnsi="Verdana"/>
          <w:sz w:val="22"/>
          <w:szCs w:val="22"/>
        </w:rPr>
        <w:t>а</w:t>
      </w:r>
      <w:r w:rsidRPr="003A4B11">
        <w:rPr>
          <w:rFonts w:ascii="Verdana" w:hAnsi="Verdana"/>
          <w:sz w:val="22"/>
          <w:szCs w:val="22"/>
        </w:rPr>
        <w:t>ком, свидетельствующим о возможном осуществлении легализации (отмывания) д</w:t>
      </w:r>
      <w:r w:rsidRPr="003A4B11">
        <w:rPr>
          <w:rFonts w:ascii="Verdana" w:hAnsi="Verdana"/>
          <w:sz w:val="22"/>
          <w:szCs w:val="22"/>
        </w:rPr>
        <w:t>о</w:t>
      </w:r>
      <w:r w:rsidRPr="003A4B11">
        <w:rPr>
          <w:rFonts w:ascii="Verdana" w:hAnsi="Verdana"/>
          <w:sz w:val="22"/>
          <w:szCs w:val="22"/>
        </w:rPr>
        <w:t>ходов, полученных преступным путем, и финансирования терроризма, при осуществлении электронного банкинга и расчетов по пластиковым картам я</w:t>
      </w:r>
      <w:r w:rsidRPr="003A4B11">
        <w:rPr>
          <w:rFonts w:ascii="Verdana" w:hAnsi="Verdana"/>
          <w:sz w:val="22"/>
          <w:szCs w:val="22"/>
        </w:rPr>
        <w:t>в</w:t>
      </w:r>
      <w:r w:rsidRPr="003A4B11">
        <w:rPr>
          <w:rFonts w:ascii="Verdana" w:hAnsi="Verdana"/>
          <w:sz w:val="22"/>
          <w:szCs w:val="22"/>
        </w:rPr>
        <w:t>ляется регулярное снятие держателем кредитной или дебетной карты наличных денежных средств через кассу кредитной организации или через банкомат на сумму меньше суммы,</w:t>
      </w:r>
      <w:r>
        <w:rPr>
          <w:rFonts w:ascii="Verdana" w:hAnsi="Verdana"/>
          <w:sz w:val="22"/>
          <w:szCs w:val="22"/>
        </w:rPr>
        <w:t xml:space="preserve"> эквивалентной 600 000 руб.</w:t>
      </w:r>
      <w:r w:rsidRPr="003A4B11">
        <w:rPr>
          <w:rFonts w:ascii="Verdana" w:hAnsi="Verdana"/>
          <w:sz w:val="22"/>
          <w:szCs w:val="22"/>
        </w:rPr>
        <w:t xml:space="preserve"> (на основании данных по операциям с пластиковыми картами, регулярно на</w:t>
      </w:r>
      <w:r>
        <w:rPr>
          <w:rFonts w:ascii="Verdana" w:hAnsi="Verdana"/>
          <w:sz w:val="22"/>
          <w:szCs w:val="22"/>
        </w:rPr>
        <w:t>п</w:t>
      </w:r>
      <w:r w:rsidRPr="003A4B11">
        <w:rPr>
          <w:rFonts w:ascii="Verdana" w:hAnsi="Verdana"/>
          <w:sz w:val="22"/>
          <w:szCs w:val="22"/>
        </w:rPr>
        <w:t>равляемых (или доступных через удаленный терминал) через организацию, осуществляющую процессинг пластиковых карт на основании лицензии VISA International или Europay International).</w:t>
      </w:r>
      <w:r>
        <w:rPr>
          <w:rFonts w:ascii="Verdana" w:hAnsi="Verdana"/>
          <w:sz w:val="22"/>
          <w:szCs w:val="22"/>
        </w:rPr>
        <w:t xml:space="preserve"> </w:t>
      </w:r>
      <w:r w:rsidR="007E472E">
        <w:rPr>
          <w:rFonts w:ascii="Verdana" w:hAnsi="Verdana"/>
          <w:sz w:val="22"/>
          <w:szCs w:val="22"/>
        </w:rPr>
        <w:t>В п.</w:t>
      </w:r>
      <w:r w:rsidRPr="003A4B11">
        <w:rPr>
          <w:rFonts w:ascii="Verdana" w:hAnsi="Verdana"/>
          <w:sz w:val="22"/>
          <w:szCs w:val="22"/>
        </w:rPr>
        <w:t>1.1 Порядка организации работы по защите от возможного вовлечения банка в легализацию (отмывание) доходов, полученных престу</w:t>
      </w:r>
      <w:r w:rsidRPr="003A4B11">
        <w:rPr>
          <w:rFonts w:ascii="Verdana" w:hAnsi="Verdana"/>
          <w:sz w:val="22"/>
          <w:szCs w:val="22"/>
        </w:rPr>
        <w:t>п</w:t>
      </w:r>
      <w:r w:rsidRPr="003A4B11">
        <w:rPr>
          <w:rFonts w:ascii="Verdana" w:hAnsi="Verdana"/>
          <w:sz w:val="22"/>
          <w:szCs w:val="22"/>
        </w:rPr>
        <w:t>ным пут</w:t>
      </w:r>
      <w:r w:rsidR="007E472E">
        <w:rPr>
          <w:rFonts w:ascii="Verdana" w:hAnsi="Verdana"/>
          <w:sz w:val="22"/>
          <w:szCs w:val="22"/>
        </w:rPr>
        <w:t>е</w:t>
      </w:r>
      <w:r w:rsidRPr="003A4B11">
        <w:rPr>
          <w:rFonts w:ascii="Verdana" w:hAnsi="Verdana"/>
          <w:sz w:val="22"/>
          <w:szCs w:val="22"/>
        </w:rPr>
        <w:t>м, и финансирование терроризма, Приложени</w:t>
      </w:r>
      <w:r w:rsidR="007E472E">
        <w:rPr>
          <w:rFonts w:ascii="Verdana" w:hAnsi="Verdana"/>
          <w:sz w:val="22"/>
          <w:szCs w:val="22"/>
        </w:rPr>
        <w:t>я</w:t>
      </w:r>
      <w:r w:rsidRPr="003A4B11">
        <w:rPr>
          <w:rFonts w:ascii="Verdana" w:hAnsi="Verdana"/>
          <w:sz w:val="22"/>
          <w:szCs w:val="22"/>
        </w:rPr>
        <w:t xml:space="preserve"> № 4 к Правилам вну</w:t>
      </w:r>
      <w:r w:rsidRPr="003A4B11">
        <w:rPr>
          <w:rFonts w:ascii="Verdana" w:hAnsi="Verdana"/>
          <w:sz w:val="22"/>
          <w:szCs w:val="22"/>
        </w:rPr>
        <w:t>т</w:t>
      </w:r>
      <w:r w:rsidRPr="003A4B11">
        <w:rPr>
          <w:rFonts w:ascii="Verdana" w:hAnsi="Verdana"/>
          <w:sz w:val="22"/>
          <w:szCs w:val="22"/>
        </w:rPr>
        <w:t>реннего контроля ОАО «Сбербанк России», указаны признаки одной из схем по «обналичиванию» крупных денежных средств: регулярные зачи</w:t>
      </w:r>
      <w:r w:rsidRPr="003A4B11">
        <w:rPr>
          <w:rFonts w:ascii="Verdana" w:hAnsi="Verdana"/>
          <w:sz w:val="22"/>
          <w:szCs w:val="22"/>
        </w:rPr>
        <w:t>с</w:t>
      </w:r>
      <w:r w:rsidRPr="003A4B11">
        <w:rPr>
          <w:rFonts w:ascii="Verdana" w:hAnsi="Verdana"/>
          <w:sz w:val="22"/>
          <w:szCs w:val="22"/>
        </w:rPr>
        <w:t>ления крупных сумм денежных средств от третьих лиц (за исключением кредитов) на банко</w:t>
      </w:r>
      <w:r w:rsidRPr="003A4B11">
        <w:rPr>
          <w:rFonts w:ascii="Verdana" w:hAnsi="Verdana"/>
          <w:sz w:val="22"/>
          <w:szCs w:val="22"/>
        </w:rPr>
        <w:t>в</w:t>
      </w:r>
      <w:r w:rsidRPr="003A4B11">
        <w:rPr>
          <w:rFonts w:ascii="Verdana" w:hAnsi="Verdana"/>
          <w:sz w:val="22"/>
          <w:szCs w:val="22"/>
        </w:rPr>
        <w:t>ские счета (депозиты, вклады) физических лиц с последующим снятием этих средств в наличной форме либо с их последующим переводом на банковские счета (депозиты, вклады) третьих лиц в течение нескольких дней.</w:t>
      </w:r>
      <w:r>
        <w:rPr>
          <w:rFonts w:ascii="Verdana" w:hAnsi="Verdana"/>
          <w:sz w:val="22"/>
          <w:szCs w:val="22"/>
        </w:rPr>
        <w:t xml:space="preserve"> </w:t>
      </w:r>
      <w:r w:rsidR="007E472E">
        <w:rPr>
          <w:rFonts w:ascii="Verdana" w:hAnsi="Verdana"/>
          <w:sz w:val="22"/>
          <w:szCs w:val="22"/>
        </w:rPr>
        <w:t>В соотве</w:t>
      </w:r>
      <w:r w:rsidR="007E472E">
        <w:rPr>
          <w:rFonts w:ascii="Verdana" w:hAnsi="Verdana"/>
          <w:sz w:val="22"/>
          <w:szCs w:val="22"/>
        </w:rPr>
        <w:t>т</w:t>
      </w:r>
      <w:r w:rsidR="007E472E">
        <w:rPr>
          <w:rFonts w:ascii="Verdana" w:hAnsi="Verdana"/>
          <w:sz w:val="22"/>
          <w:szCs w:val="22"/>
        </w:rPr>
        <w:t>ствии с п.п.</w:t>
      </w:r>
      <w:r w:rsidRPr="003A4B11">
        <w:rPr>
          <w:rFonts w:ascii="Verdana" w:hAnsi="Verdana"/>
          <w:sz w:val="22"/>
          <w:szCs w:val="22"/>
        </w:rPr>
        <w:t>2,3 указанного Порядка организации работы (Приложени</w:t>
      </w:r>
      <w:r w:rsidR="007E472E">
        <w:rPr>
          <w:rFonts w:ascii="Verdana" w:hAnsi="Verdana"/>
          <w:sz w:val="22"/>
          <w:szCs w:val="22"/>
        </w:rPr>
        <w:t>е</w:t>
      </w:r>
      <w:r w:rsidRPr="003A4B11">
        <w:rPr>
          <w:rFonts w:ascii="Verdana" w:hAnsi="Verdana"/>
          <w:sz w:val="22"/>
          <w:szCs w:val="22"/>
        </w:rPr>
        <w:t xml:space="preserve"> № 4 к Правилам внутреннего контроля ОАО «Сбербанк России») при выявлении пр</w:t>
      </w:r>
      <w:r w:rsidRPr="003A4B11">
        <w:rPr>
          <w:rFonts w:ascii="Verdana" w:hAnsi="Verdana"/>
          <w:sz w:val="22"/>
          <w:szCs w:val="22"/>
        </w:rPr>
        <w:t>и</w:t>
      </w:r>
      <w:r w:rsidRPr="003A4B11">
        <w:rPr>
          <w:rFonts w:ascii="Verdana" w:hAnsi="Verdana"/>
          <w:sz w:val="22"/>
          <w:szCs w:val="22"/>
        </w:rPr>
        <w:t>знаков того, что клиенты банка осуществляют сомнительные операции систем</w:t>
      </w:r>
      <w:r w:rsidRPr="003A4B11">
        <w:rPr>
          <w:rFonts w:ascii="Verdana" w:hAnsi="Verdana"/>
          <w:sz w:val="22"/>
          <w:szCs w:val="22"/>
        </w:rPr>
        <w:t>а</w:t>
      </w:r>
      <w:r w:rsidRPr="003A4B11">
        <w:rPr>
          <w:rFonts w:ascii="Verdana" w:hAnsi="Verdana"/>
          <w:sz w:val="22"/>
          <w:szCs w:val="22"/>
        </w:rPr>
        <w:t>тически и (или) в значительных объемах, контрол</w:t>
      </w:r>
      <w:r w:rsidR="007E472E">
        <w:rPr>
          <w:rFonts w:ascii="Verdana" w:hAnsi="Verdana"/>
          <w:sz w:val="22"/>
          <w:szCs w:val="22"/>
        </w:rPr>
        <w:t>е</w:t>
      </w:r>
      <w:r w:rsidRPr="003A4B11">
        <w:rPr>
          <w:rFonts w:ascii="Verdana" w:hAnsi="Verdana"/>
          <w:sz w:val="22"/>
          <w:szCs w:val="22"/>
        </w:rPr>
        <w:t>р принимает решение о классификации указанных операций как подозрительных и направляет по ним сообщения в уполномоченный орган в соответствии с установленным Правил</w:t>
      </w:r>
      <w:r w:rsidRPr="003A4B11">
        <w:rPr>
          <w:rFonts w:ascii="Verdana" w:hAnsi="Verdana"/>
          <w:sz w:val="22"/>
          <w:szCs w:val="22"/>
        </w:rPr>
        <w:t>а</w:t>
      </w:r>
      <w:r w:rsidRPr="003A4B11">
        <w:rPr>
          <w:rFonts w:ascii="Verdana" w:hAnsi="Verdana"/>
          <w:sz w:val="22"/>
          <w:szCs w:val="22"/>
        </w:rPr>
        <w:t>ми внутреннего контроля порядком, а также совместно с руководителями по</w:t>
      </w:r>
      <w:r w:rsidRPr="003A4B11">
        <w:rPr>
          <w:rFonts w:ascii="Verdana" w:hAnsi="Verdana"/>
          <w:sz w:val="22"/>
          <w:szCs w:val="22"/>
        </w:rPr>
        <w:t>д</w:t>
      </w:r>
      <w:r w:rsidRPr="003A4B11">
        <w:rPr>
          <w:rFonts w:ascii="Verdana" w:hAnsi="Verdana"/>
          <w:sz w:val="22"/>
          <w:szCs w:val="22"/>
        </w:rPr>
        <w:t>разделений по работе с клиентами организуют и проводят беседы с клиентами банка, направленные на уточнение экономического содержания проводимых операций и обстоятельств их совершения, а также в целях прекращения пров</w:t>
      </w:r>
      <w:r w:rsidRPr="003A4B11">
        <w:rPr>
          <w:rFonts w:ascii="Verdana" w:hAnsi="Verdana"/>
          <w:sz w:val="22"/>
          <w:szCs w:val="22"/>
        </w:rPr>
        <w:t>е</w:t>
      </w:r>
      <w:r w:rsidRPr="003A4B11">
        <w:rPr>
          <w:rFonts w:ascii="Verdana" w:hAnsi="Verdana"/>
          <w:sz w:val="22"/>
          <w:szCs w:val="22"/>
        </w:rPr>
        <w:t>дения ими сомнительных операций или закрытия счетов (вкладов) в добр</w:t>
      </w:r>
      <w:r w:rsidRPr="003A4B11">
        <w:rPr>
          <w:rFonts w:ascii="Verdana" w:hAnsi="Verdana"/>
          <w:sz w:val="22"/>
          <w:szCs w:val="22"/>
        </w:rPr>
        <w:t>о</w:t>
      </w:r>
      <w:r w:rsidRPr="003A4B11">
        <w:rPr>
          <w:rFonts w:ascii="Verdana" w:hAnsi="Verdana"/>
          <w:sz w:val="22"/>
          <w:szCs w:val="22"/>
        </w:rPr>
        <w:t>вольном порядке</w:t>
      </w:r>
      <w:r w:rsidR="007E472E">
        <w:rPr>
          <w:rFonts w:ascii="Verdana" w:hAnsi="Verdana"/>
          <w:sz w:val="22"/>
          <w:szCs w:val="22"/>
        </w:rPr>
        <w:t xml:space="preserve">; </w:t>
      </w:r>
      <w:r w:rsidR="007A565D">
        <w:rPr>
          <w:rFonts w:ascii="Verdana" w:hAnsi="Verdana"/>
          <w:sz w:val="22"/>
          <w:szCs w:val="22"/>
        </w:rPr>
        <w:t>в</w:t>
      </w:r>
      <w:r w:rsidR="007A565D" w:rsidRPr="003A4B11">
        <w:rPr>
          <w:rFonts w:ascii="Verdana" w:hAnsi="Verdana"/>
          <w:sz w:val="22"/>
          <w:szCs w:val="22"/>
        </w:rPr>
        <w:t xml:space="preserve"> целях недопущения совершения клиентами банка сомн</w:t>
      </w:r>
      <w:r w:rsidR="007A565D" w:rsidRPr="003A4B11">
        <w:rPr>
          <w:rFonts w:ascii="Verdana" w:hAnsi="Verdana"/>
          <w:sz w:val="22"/>
          <w:szCs w:val="22"/>
        </w:rPr>
        <w:t>и</w:t>
      </w:r>
      <w:r w:rsidR="007A565D" w:rsidRPr="003A4B11">
        <w:rPr>
          <w:rFonts w:ascii="Verdana" w:hAnsi="Verdana"/>
          <w:sz w:val="22"/>
          <w:szCs w:val="22"/>
        </w:rPr>
        <w:t>тельных операций, оценки адекватности декларируемых масштабов и результ</w:t>
      </w:r>
      <w:r w:rsidR="007A565D" w:rsidRPr="003A4B11">
        <w:rPr>
          <w:rFonts w:ascii="Verdana" w:hAnsi="Verdana"/>
          <w:sz w:val="22"/>
          <w:szCs w:val="22"/>
        </w:rPr>
        <w:t>а</w:t>
      </w:r>
      <w:r w:rsidR="007A565D" w:rsidRPr="003A4B11">
        <w:rPr>
          <w:rFonts w:ascii="Verdana" w:hAnsi="Verdana"/>
          <w:sz w:val="22"/>
          <w:szCs w:val="22"/>
        </w:rPr>
        <w:t>тов хозяйственной деятельности объемам операций, проводимых клиентами ч</w:t>
      </w:r>
      <w:r w:rsidR="007A565D" w:rsidRPr="003A4B11">
        <w:rPr>
          <w:rFonts w:ascii="Verdana" w:hAnsi="Verdana"/>
          <w:sz w:val="22"/>
          <w:szCs w:val="22"/>
        </w:rPr>
        <w:t>е</w:t>
      </w:r>
      <w:r w:rsidR="007A565D" w:rsidRPr="003A4B11">
        <w:rPr>
          <w:rFonts w:ascii="Verdana" w:hAnsi="Verdana"/>
          <w:sz w:val="22"/>
          <w:szCs w:val="22"/>
        </w:rPr>
        <w:t>рез счета, открытые в банке, контрол</w:t>
      </w:r>
      <w:r w:rsidR="007A565D">
        <w:rPr>
          <w:rFonts w:ascii="Verdana" w:hAnsi="Verdana"/>
          <w:sz w:val="22"/>
          <w:szCs w:val="22"/>
        </w:rPr>
        <w:t>е</w:t>
      </w:r>
      <w:r w:rsidR="007A565D" w:rsidRPr="003A4B11">
        <w:rPr>
          <w:rFonts w:ascii="Verdana" w:hAnsi="Verdana"/>
          <w:sz w:val="22"/>
          <w:szCs w:val="22"/>
        </w:rPr>
        <w:t>ром и подразделением по работе с кл</w:t>
      </w:r>
      <w:r w:rsidR="007A565D" w:rsidRPr="003A4B11">
        <w:rPr>
          <w:rFonts w:ascii="Verdana" w:hAnsi="Verdana"/>
          <w:sz w:val="22"/>
          <w:szCs w:val="22"/>
        </w:rPr>
        <w:t>и</w:t>
      </w:r>
      <w:r w:rsidR="007A565D" w:rsidRPr="003A4B11">
        <w:rPr>
          <w:rFonts w:ascii="Verdana" w:hAnsi="Verdana"/>
          <w:sz w:val="22"/>
          <w:szCs w:val="22"/>
        </w:rPr>
        <w:t>ентами в отношении клиентов, совершающих сомнительные операции</w:t>
      </w:r>
      <w:r w:rsidR="007A565D">
        <w:rPr>
          <w:rFonts w:ascii="Verdana" w:hAnsi="Verdana"/>
          <w:sz w:val="22"/>
          <w:szCs w:val="22"/>
        </w:rPr>
        <w:t>,</w:t>
      </w:r>
      <w:r w:rsidR="007A565D" w:rsidRPr="003A4B11">
        <w:rPr>
          <w:rFonts w:ascii="Verdana" w:hAnsi="Verdana"/>
          <w:sz w:val="22"/>
          <w:szCs w:val="22"/>
        </w:rPr>
        <w:t xml:space="preserve"> пров</w:t>
      </w:r>
      <w:r w:rsidR="007A565D" w:rsidRPr="003A4B11">
        <w:rPr>
          <w:rFonts w:ascii="Verdana" w:hAnsi="Verdana"/>
          <w:sz w:val="22"/>
          <w:szCs w:val="22"/>
        </w:rPr>
        <w:t>о</w:t>
      </w:r>
      <w:r w:rsidR="007A565D" w:rsidRPr="003A4B11">
        <w:rPr>
          <w:rFonts w:ascii="Verdana" w:hAnsi="Verdana"/>
          <w:sz w:val="22"/>
          <w:szCs w:val="22"/>
        </w:rPr>
        <w:t>дится затреб</w:t>
      </w:r>
      <w:r w:rsidR="007A565D">
        <w:rPr>
          <w:rFonts w:ascii="Verdana" w:hAnsi="Verdana"/>
          <w:sz w:val="22"/>
          <w:szCs w:val="22"/>
        </w:rPr>
        <w:t>ование в соответствии со ст.ст.4,</w:t>
      </w:r>
      <w:r w:rsidR="007A565D" w:rsidRPr="003A4B11">
        <w:rPr>
          <w:rFonts w:ascii="Verdana" w:hAnsi="Verdana"/>
          <w:sz w:val="22"/>
          <w:szCs w:val="22"/>
        </w:rPr>
        <w:t>7 За</w:t>
      </w:r>
      <w:r w:rsidR="007A565D">
        <w:rPr>
          <w:rFonts w:ascii="Verdana" w:hAnsi="Verdana"/>
          <w:sz w:val="22"/>
          <w:szCs w:val="22"/>
        </w:rPr>
        <w:t>кона, ст.</w:t>
      </w:r>
      <w:r w:rsidR="007A565D" w:rsidRPr="003A4B11">
        <w:rPr>
          <w:rFonts w:ascii="Verdana" w:hAnsi="Verdana"/>
          <w:sz w:val="22"/>
          <w:szCs w:val="22"/>
        </w:rPr>
        <w:t>23</w:t>
      </w:r>
      <w:r w:rsidR="007A565D" w:rsidRPr="003A4B11">
        <w:rPr>
          <w:rFonts w:ascii="Calibri" w:eastAsia="Calibri" w:hAnsi="Calibri" w:cs="Calibri"/>
          <w:sz w:val="22"/>
          <w:szCs w:val="22"/>
          <w:lang w:eastAsia="en-US"/>
        </w:rPr>
        <w:t xml:space="preserve"> </w:t>
      </w:r>
      <w:r w:rsidR="007A565D">
        <w:rPr>
          <w:rFonts w:ascii="Verdana" w:eastAsia="Calibri" w:hAnsi="Verdana" w:cs="Calibri"/>
          <w:sz w:val="22"/>
          <w:szCs w:val="22"/>
          <w:lang w:eastAsia="en-US"/>
        </w:rPr>
        <w:t>Федерального</w:t>
      </w:r>
      <w:r w:rsidR="007A565D" w:rsidRPr="003A4B11">
        <w:rPr>
          <w:rFonts w:ascii="Verdana" w:eastAsia="Calibri" w:hAnsi="Verdana" w:cs="Calibri"/>
          <w:sz w:val="22"/>
          <w:szCs w:val="22"/>
          <w:lang w:eastAsia="en-US"/>
        </w:rPr>
        <w:t xml:space="preserve"> з</w:t>
      </w:r>
      <w:r w:rsidR="007A565D" w:rsidRPr="003A4B11">
        <w:rPr>
          <w:rFonts w:ascii="Verdana" w:eastAsia="Calibri" w:hAnsi="Verdana" w:cs="Calibri"/>
          <w:sz w:val="22"/>
          <w:szCs w:val="22"/>
          <w:lang w:eastAsia="en-US"/>
        </w:rPr>
        <w:t>а</w:t>
      </w:r>
      <w:r w:rsidR="007A565D" w:rsidRPr="003A4B11">
        <w:rPr>
          <w:rFonts w:ascii="Verdana" w:eastAsia="Calibri" w:hAnsi="Verdana" w:cs="Calibri"/>
          <w:sz w:val="22"/>
          <w:szCs w:val="22"/>
          <w:lang w:eastAsia="en-US"/>
        </w:rPr>
        <w:t>кон</w:t>
      </w:r>
      <w:r w:rsidR="007A565D">
        <w:rPr>
          <w:rFonts w:ascii="Verdana" w:eastAsia="Calibri" w:hAnsi="Verdana" w:cs="Calibri"/>
          <w:sz w:val="22"/>
          <w:szCs w:val="22"/>
          <w:lang w:eastAsia="en-US"/>
        </w:rPr>
        <w:t>а</w:t>
      </w:r>
      <w:r w:rsidR="007A565D" w:rsidRPr="003A4B11">
        <w:rPr>
          <w:rFonts w:ascii="Verdana" w:eastAsia="Calibri" w:hAnsi="Verdana" w:cs="Calibri"/>
          <w:sz w:val="22"/>
          <w:szCs w:val="22"/>
          <w:lang w:eastAsia="en-US"/>
        </w:rPr>
        <w:t xml:space="preserve"> от 10.12.2003</w:t>
      </w:r>
      <w:r w:rsidR="007A565D">
        <w:rPr>
          <w:rFonts w:ascii="Verdana" w:eastAsia="Calibri" w:hAnsi="Verdana" w:cs="Calibri"/>
          <w:sz w:val="22"/>
          <w:szCs w:val="22"/>
          <w:lang w:eastAsia="en-US"/>
        </w:rPr>
        <w:t xml:space="preserve"> г. № 173-ФЗ «</w:t>
      </w:r>
      <w:r w:rsidR="007A565D" w:rsidRPr="003A4B11">
        <w:rPr>
          <w:rFonts w:ascii="Verdana" w:eastAsia="Calibri" w:hAnsi="Verdana" w:cs="Calibri"/>
          <w:sz w:val="22"/>
          <w:szCs w:val="22"/>
          <w:lang w:eastAsia="en-US"/>
        </w:rPr>
        <w:t>О валютном ре</w:t>
      </w:r>
      <w:r w:rsidR="007A565D">
        <w:rPr>
          <w:rFonts w:ascii="Verdana" w:eastAsia="Calibri" w:hAnsi="Verdana" w:cs="Calibri"/>
          <w:sz w:val="22"/>
          <w:szCs w:val="22"/>
          <w:lang w:eastAsia="en-US"/>
        </w:rPr>
        <w:t xml:space="preserve">гулировании и валютном </w:t>
      </w:r>
      <w:r>
        <w:rPr>
          <w:rFonts w:ascii="Verdana" w:eastAsia="Calibri" w:hAnsi="Verdana" w:cs="Calibri"/>
          <w:sz w:val="22"/>
          <w:szCs w:val="22"/>
          <w:lang w:eastAsia="en-US"/>
        </w:rPr>
        <w:t>ко</w:t>
      </w:r>
      <w:r>
        <w:rPr>
          <w:rFonts w:ascii="Verdana" w:eastAsia="Calibri" w:hAnsi="Verdana" w:cs="Calibri"/>
          <w:sz w:val="22"/>
          <w:szCs w:val="22"/>
          <w:lang w:eastAsia="en-US"/>
        </w:rPr>
        <w:t>н</w:t>
      </w:r>
      <w:r>
        <w:rPr>
          <w:rFonts w:ascii="Verdana" w:eastAsia="Calibri" w:hAnsi="Verdana" w:cs="Calibri"/>
          <w:sz w:val="22"/>
          <w:szCs w:val="22"/>
          <w:lang w:eastAsia="en-US"/>
        </w:rPr>
        <w:t>троле»</w:t>
      </w:r>
      <w:r w:rsidRPr="003A4B11">
        <w:rPr>
          <w:rFonts w:ascii="Verdana" w:hAnsi="Verdana"/>
          <w:sz w:val="22"/>
          <w:szCs w:val="22"/>
        </w:rPr>
        <w:t>: документов, являющихся основанием для проведения расчетов, а та</w:t>
      </w:r>
      <w:r w:rsidRPr="003A4B11">
        <w:rPr>
          <w:rFonts w:ascii="Verdana" w:hAnsi="Verdana"/>
          <w:sz w:val="22"/>
          <w:szCs w:val="22"/>
        </w:rPr>
        <w:t>к</w:t>
      </w:r>
      <w:r w:rsidRPr="003A4B11">
        <w:rPr>
          <w:rFonts w:ascii="Verdana" w:hAnsi="Verdana"/>
          <w:sz w:val="22"/>
          <w:szCs w:val="22"/>
        </w:rPr>
        <w:t>же документов, подтверждающих исполнение обязательств получателя перед плательщиком денежных средств (договоры, контракты, товаросопроводител</w:t>
      </w:r>
      <w:r w:rsidRPr="003A4B11">
        <w:rPr>
          <w:rFonts w:ascii="Verdana" w:hAnsi="Verdana"/>
          <w:sz w:val="22"/>
          <w:szCs w:val="22"/>
        </w:rPr>
        <w:t>ь</w:t>
      </w:r>
      <w:r w:rsidRPr="003A4B11">
        <w:rPr>
          <w:rFonts w:ascii="Verdana" w:hAnsi="Verdana"/>
          <w:sz w:val="22"/>
          <w:szCs w:val="22"/>
        </w:rPr>
        <w:t>ные, складские документы, документы, подтверждающие передачу ценных б</w:t>
      </w:r>
      <w:r w:rsidRPr="003A4B11">
        <w:rPr>
          <w:rFonts w:ascii="Verdana" w:hAnsi="Verdana"/>
          <w:sz w:val="22"/>
          <w:szCs w:val="22"/>
        </w:rPr>
        <w:t>у</w:t>
      </w:r>
      <w:r w:rsidRPr="003A4B11">
        <w:rPr>
          <w:rFonts w:ascii="Verdana" w:hAnsi="Verdana"/>
          <w:sz w:val="22"/>
          <w:szCs w:val="22"/>
        </w:rPr>
        <w:t>маг и т.д.) в отношении клиентов, соответствующих следующим критериям: списание денежных средств со счетов клиента в значительных размерах; нал</w:t>
      </w:r>
      <w:r w:rsidRPr="003A4B11">
        <w:rPr>
          <w:rFonts w:ascii="Verdana" w:hAnsi="Verdana"/>
          <w:sz w:val="22"/>
          <w:szCs w:val="22"/>
        </w:rPr>
        <w:t>и</w:t>
      </w:r>
      <w:r w:rsidRPr="003A4B11">
        <w:rPr>
          <w:rFonts w:ascii="Verdana" w:hAnsi="Verdana"/>
          <w:sz w:val="22"/>
          <w:szCs w:val="22"/>
        </w:rPr>
        <w:t>чие косвенных признаков совершения клиентом сомнительных (необычных) операций.</w:t>
      </w:r>
    </w:p>
    <w:p w14:paraId="2D0F8C20" w14:textId="77777777" w:rsidR="0021234B" w:rsidRDefault="0021234B" w:rsidP="006F52D7">
      <w:pPr>
        <w:widowControl/>
        <w:tabs>
          <w:tab w:val="left" w:pos="5700"/>
        </w:tabs>
        <w:autoSpaceDE/>
        <w:autoSpaceDN/>
        <w:adjustRightInd/>
        <w:ind w:right="-56" w:firstLine="54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Согласно выписке по счету карты истца</w:t>
      </w:r>
      <w:r w:rsidR="00E73C11" w:rsidRPr="00E73C11">
        <w:rPr>
          <w:rFonts w:ascii="Verdana" w:hAnsi="Verdana"/>
          <w:sz w:val="22"/>
          <w:szCs w:val="22"/>
        </w:rPr>
        <w:t xml:space="preserve"> в период с </w:t>
      </w:r>
      <w:r w:rsidR="0095704E">
        <w:rPr>
          <w:rFonts w:ascii="Verdana" w:hAnsi="Verdana"/>
          <w:sz w:val="22"/>
          <w:szCs w:val="22"/>
        </w:rPr>
        <w:t>***</w:t>
      </w:r>
      <w:r w:rsidR="00E73C11" w:rsidRPr="00E73C11">
        <w:rPr>
          <w:rFonts w:ascii="Verdana" w:hAnsi="Verdana"/>
          <w:sz w:val="22"/>
          <w:szCs w:val="22"/>
        </w:rPr>
        <w:t xml:space="preserve"> г. по </w:t>
      </w:r>
      <w:r w:rsidR="0095704E">
        <w:rPr>
          <w:rFonts w:ascii="Verdana" w:hAnsi="Verdana"/>
          <w:sz w:val="22"/>
          <w:szCs w:val="22"/>
        </w:rPr>
        <w:t>***</w:t>
      </w:r>
      <w:r w:rsidR="00E73C11" w:rsidRPr="00E73C11">
        <w:rPr>
          <w:rFonts w:ascii="Verdana" w:hAnsi="Verdana"/>
          <w:sz w:val="22"/>
          <w:szCs w:val="22"/>
        </w:rPr>
        <w:t xml:space="preserve"> г. на счет карты безналично поступали денежные средства от ООО ЧОП «Кольч</w:t>
      </w:r>
      <w:r w:rsidR="00E73C11" w:rsidRPr="00E73C11">
        <w:rPr>
          <w:rFonts w:ascii="Verdana" w:hAnsi="Verdana"/>
          <w:sz w:val="22"/>
          <w:szCs w:val="22"/>
        </w:rPr>
        <w:t>у</w:t>
      </w:r>
      <w:r w:rsidR="00E73C11" w:rsidRPr="00E73C11">
        <w:rPr>
          <w:rFonts w:ascii="Verdana" w:hAnsi="Verdana"/>
          <w:sz w:val="22"/>
          <w:szCs w:val="22"/>
        </w:rPr>
        <w:t>га» в</w:t>
      </w:r>
      <w:r w:rsidR="00E73C11">
        <w:rPr>
          <w:rFonts w:ascii="Verdana" w:hAnsi="Verdana"/>
          <w:sz w:val="22"/>
          <w:szCs w:val="22"/>
        </w:rPr>
        <w:t xml:space="preserve">сего в общей сумме </w:t>
      </w:r>
      <w:r w:rsidR="0095704E">
        <w:rPr>
          <w:rFonts w:ascii="Verdana" w:hAnsi="Verdana"/>
          <w:sz w:val="22"/>
          <w:szCs w:val="22"/>
        </w:rPr>
        <w:t>***</w:t>
      </w:r>
      <w:r w:rsidR="00E73C11">
        <w:rPr>
          <w:rFonts w:ascii="Verdana" w:hAnsi="Verdana"/>
          <w:sz w:val="22"/>
          <w:szCs w:val="22"/>
        </w:rPr>
        <w:t xml:space="preserve"> руб.</w:t>
      </w:r>
      <w:r w:rsidR="00E73C11" w:rsidRPr="00E73C11">
        <w:rPr>
          <w:rFonts w:ascii="Verdana" w:hAnsi="Verdana"/>
          <w:sz w:val="22"/>
          <w:szCs w:val="22"/>
        </w:rPr>
        <w:t xml:space="preserve"> с полем назначение платежа – «пополнение карты за предоставленные услуги», впоследствии указанные денежные средства сним</w:t>
      </w:r>
      <w:r w:rsidR="00E73C11" w:rsidRPr="00E73C11">
        <w:rPr>
          <w:rFonts w:ascii="Verdana" w:hAnsi="Verdana"/>
          <w:sz w:val="22"/>
          <w:szCs w:val="22"/>
        </w:rPr>
        <w:t>а</w:t>
      </w:r>
      <w:r w:rsidR="00E73C11" w:rsidRPr="00E73C11">
        <w:rPr>
          <w:rFonts w:ascii="Verdana" w:hAnsi="Verdana"/>
          <w:sz w:val="22"/>
          <w:szCs w:val="22"/>
        </w:rPr>
        <w:t xml:space="preserve">лись держателем карты наличными в течении нескольких </w:t>
      </w:r>
      <w:r w:rsidR="00E73C11">
        <w:rPr>
          <w:rFonts w:ascii="Verdana" w:hAnsi="Verdana"/>
          <w:sz w:val="22"/>
          <w:szCs w:val="22"/>
        </w:rPr>
        <w:t>дней</w:t>
      </w:r>
      <w:r w:rsidR="00E73C11" w:rsidRPr="00E73C11">
        <w:rPr>
          <w:rFonts w:ascii="Verdana" w:hAnsi="Verdana"/>
          <w:sz w:val="22"/>
          <w:szCs w:val="22"/>
        </w:rPr>
        <w:t>. Наимен</w:t>
      </w:r>
      <w:r w:rsidR="00E73C11" w:rsidRPr="00E73C11">
        <w:rPr>
          <w:rFonts w:ascii="Verdana" w:hAnsi="Verdana"/>
          <w:sz w:val="22"/>
          <w:szCs w:val="22"/>
        </w:rPr>
        <w:t>о</w:t>
      </w:r>
      <w:r w:rsidR="00E73C11" w:rsidRPr="00E73C11">
        <w:rPr>
          <w:rFonts w:ascii="Verdana" w:hAnsi="Verdana"/>
          <w:sz w:val="22"/>
          <w:szCs w:val="22"/>
        </w:rPr>
        <w:t>вание плательщика, поле назначения платежа, количество и суммы проведенных оп</w:t>
      </w:r>
      <w:r w:rsidR="00E73C11" w:rsidRPr="00E73C11">
        <w:rPr>
          <w:rFonts w:ascii="Verdana" w:hAnsi="Verdana"/>
          <w:sz w:val="22"/>
          <w:szCs w:val="22"/>
        </w:rPr>
        <w:t>е</w:t>
      </w:r>
      <w:r w:rsidR="00E73C11" w:rsidRPr="00E73C11">
        <w:rPr>
          <w:rFonts w:ascii="Verdana" w:hAnsi="Verdana"/>
          <w:sz w:val="22"/>
          <w:szCs w:val="22"/>
        </w:rPr>
        <w:t>раций  однозначно свидетельств</w:t>
      </w:r>
      <w:r w:rsidR="006F52D7">
        <w:rPr>
          <w:rFonts w:ascii="Verdana" w:hAnsi="Verdana"/>
          <w:sz w:val="22"/>
          <w:szCs w:val="22"/>
        </w:rPr>
        <w:t>овали</w:t>
      </w:r>
      <w:r w:rsidR="00E73C11" w:rsidRPr="00E73C11">
        <w:rPr>
          <w:rFonts w:ascii="Verdana" w:hAnsi="Verdana"/>
          <w:sz w:val="22"/>
          <w:szCs w:val="22"/>
        </w:rPr>
        <w:t xml:space="preserve"> о систематическом использовании ба</w:t>
      </w:r>
      <w:r w:rsidR="00E73C11" w:rsidRPr="00E73C11">
        <w:rPr>
          <w:rFonts w:ascii="Verdana" w:hAnsi="Verdana"/>
          <w:sz w:val="22"/>
          <w:szCs w:val="22"/>
        </w:rPr>
        <w:t>н</w:t>
      </w:r>
      <w:r w:rsidR="00E73C11" w:rsidRPr="00E73C11">
        <w:rPr>
          <w:rFonts w:ascii="Verdana" w:hAnsi="Verdana"/>
          <w:sz w:val="22"/>
          <w:szCs w:val="22"/>
        </w:rPr>
        <w:t>ковской карты ее держателем для совершения операций, св</w:t>
      </w:r>
      <w:r w:rsidR="00E73C11" w:rsidRPr="00E73C11">
        <w:rPr>
          <w:rFonts w:ascii="Verdana" w:hAnsi="Verdana"/>
          <w:sz w:val="22"/>
          <w:szCs w:val="22"/>
        </w:rPr>
        <w:t>я</w:t>
      </w:r>
      <w:r w:rsidR="00E73C11" w:rsidRPr="00E73C11">
        <w:rPr>
          <w:rFonts w:ascii="Verdana" w:hAnsi="Verdana"/>
          <w:sz w:val="22"/>
          <w:szCs w:val="22"/>
        </w:rPr>
        <w:t>занных с ведением предпринимательской деятельности – оказания услуг ООО ЧОП «Кольчуга». Такое использование карты влечет для банка дополнительные издержки, св</w:t>
      </w:r>
      <w:r w:rsidR="00E73C11" w:rsidRPr="00E73C11">
        <w:rPr>
          <w:rFonts w:ascii="Verdana" w:hAnsi="Verdana"/>
          <w:sz w:val="22"/>
          <w:szCs w:val="22"/>
        </w:rPr>
        <w:t>я</w:t>
      </w:r>
      <w:r w:rsidR="00E73C11" w:rsidRPr="00E73C11">
        <w:rPr>
          <w:rFonts w:ascii="Verdana" w:hAnsi="Verdana"/>
          <w:sz w:val="22"/>
          <w:szCs w:val="22"/>
        </w:rPr>
        <w:t>занные с большим объемом обналичиваемых клиентом денежных средств через банко</w:t>
      </w:r>
      <w:r w:rsidR="00E73C11">
        <w:rPr>
          <w:rFonts w:ascii="Verdana" w:hAnsi="Verdana"/>
          <w:sz w:val="22"/>
          <w:szCs w:val="22"/>
        </w:rPr>
        <w:t xml:space="preserve">маты. </w:t>
      </w:r>
      <w:r w:rsidR="006F52D7">
        <w:rPr>
          <w:rFonts w:ascii="Verdana" w:hAnsi="Verdana"/>
          <w:sz w:val="22"/>
          <w:szCs w:val="22"/>
        </w:rPr>
        <w:t>Х</w:t>
      </w:r>
      <w:r w:rsidR="006F52D7" w:rsidRPr="00E73C11">
        <w:rPr>
          <w:rFonts w:ascii="Verdana" w:hAnsi="Verdana"/>
          <w:sz w:val="22"/>
          <w:szCs w:val="22"/>
        </w:rPr>
        <w:t>арактер совершаемых операций по карте держателя, имеющий признак обналичивания (систематическое поступление денежных средств со счета юридического лица сум</w:t>
      </w:r>
      <w:r w:rsidR="006F52D7">
        <w:rPr>
          <w:rFonts w:ascii="Verdana" w:hAnsi="Verdana"/>
          <w:sz w:val="22"/>
          <w:szCs w:val="22"/>
        </w:rPr>
        <w:t>мами менее 600 000 руб.</w:t>
      </w:r>
      <w:r w:rsidR="006F52D7" w:rsidRPr="00E73C11">
        <w:rPr>
          <w:rFonts w:ascii="Verdana" w:hAnsi="Verdana"/>
          <w:sz w:val="22"/>
          <w:szCs w:val="22"/>
        </w:rPr>
        <w:t xml:space="preserve"> и последу</w:t>
      </w:r>
      <w:r w:rsidR="006F52D7" w:rsidRPr="00E73C11">
        <w:rPr>
          <w:rFonts w:ascii="Verdana" w:hAnsi="Verdana"/>
          <w:sz w:val="22"/>
          <w:szCs w:val="22"/>
        </w:rPr>
        <w:t>ю</w:t>
      </w:r>
      <w:r w:rsidR="006F52D7" w:rsidRPr="00E73C11">
        <w:rPr>
          <w:rFonts w:ascii="Verdana" w:hAnsi="Verdana"/>
          <w:sz w:val="22"/>
          <w:szCs w:val="22"/>
        </w:rPr>
        <w:t>щее снятие их наличными в течение не</w:t>
      </w:r>
      <w:r w:rsidR="006F52D7">
        <w:rPr>
          <w:rFonts w:ascii="Verdana" w:hAnsi="Verdana"/>
          <w:sz w:val="22"/>
          <w:szCs w:val="22"/>
        </w:rPr>
        <w:t>скольких дней)</w:t>
      </w:r>
      <w:r w:rsidR="006F52D7" w:rsidRPr="00E73C11">
        <w:rPr>
          <w:rFonts w:ascii="Verdana" w:hAnsi="Verdana"/>
          <w:sz w:val="22"/>
          <w:szCs w:val="22"/>
        </w:rPr>
        <w:t xml:space="preserve"> подпадает под признаки подозрител</w:t>
      </w:r>
      <w:r w:rsidR="006F52D7" w:rsidRPr="00E73C11">
        <w:rPr>
          <w:rFonts w:ascii="Verdana" w:hAnsi="Verdana"/>
          <w:sz w:val="22"/>
          <w:szCs w:val="22"/>
        </w:rPr>
        <w:t>ь</w:t>
      </w:r>
      <w:r w:rsidR="006F52D7" w:rsidRPr="00E73C11">
        <w:rPr>
          <w:rFonts w:ascii="Verdana" w:hAnsi="Verdana"/>
          <w:sz w:val="22"/>
          <w:szCs w:val="22"/>
        </w:rPr>
        <w:t>ных операций, описанные Федеральным законом от 07.08.2001</w:t>
      </w:r>
      <w:r w:rsidR="006F52D7">
        <w:rPr>
          <w:rFonts w:ascii="Verdana" w:hAnsi="Verdana"/>
          <w:sz w:val="22"/>
          <w:szCs w:val="22"/>
        </w:rPr>
        <w:t xml:space="preserve"> </w:t>
      </w:r>
      <w:r w:rsidR="006F52D7" w:rsidRPr="00E73C11">
        <w:rPr>
          <w:rFonts w:ascii="Verdana" w:hAnsi="Verdana"/>
          <w:sz w:val="22"/>
          <w:szCs w:val="22"/>
        </w:rPr>
        <w:t>г. «О против</w:t>
      </w:r>
      <w:r w:rsidR="006F52D7" w:rsidRPr="00E73C11">
        <w:rPr>
          <w:rFonts w:ascii="Verdana" w:hAnsi="Verdana"/>
          <w:sz w:val="22"/>
          <w:szCs w:val="22"/>
        </w:rPr>
        <w:t>о</w:t>
      </w:r>
      <w:r w:rsidR="006F52D7" w:rsidRPr="00E73C11">
        <w:rPr>
          <w:rFonts w:ascii="Verdana" w:hAnsi="Verdana"/>
          <w:sz w:val="22"/>
          <w:szCs w:val="22"/>
        </w:rPr>
        <w:t>действии легализации (отмыванию) доходов, полученных престу</w:t>
      </w:r>
      <w:r w:rsidR="006F52D7" w:rsidRPr="00E73C11">
        <w:rPr>
          <w:rFonts w:ascii="Verdana" w:hAnsi="Verdana"/>
          <w:sz w:val="22"/>
          <w:szCs w:val="22"/>
        </w:rPr>
        <w:t>п</w:t>
      </w:r>
      <w:r w:rsidR="006F52D7" w:rsidRPr="00E73C11">
        <w:rPr>
          <w:rFonts w:ascii="Verdana" w:hAnsi="Verdana"/>
          <w:sz w:val="22"/>
          <w:szCs w:val="22"/>
        </w:rPr>
        <w:t>ным путем, и финансированию терроризма», указанным действующим закон</w:t>
      </w:r>
      <w:r w:rsidR="006F52D7" w:rsidRPr="00E73C11">
        <w:rPr>
          <w:rFonts w:ascii="Verdana" w:hAnsi="Verdana"/>
          <w:sz w:val="22"/>
          <w:szCs w:val="22"/>
        </w:rPr>
        <w:t>о</w:t>
      </w:r>
      <w:r w:rsidR="006F52D7" w:rsidRPr="00E73C11">
        <w:rPr>
          <w:rFonts w:ascii="Verdana" w:hAnsi="Verdana"/>
          <w:sz w:val="22"/>
          <w:szCs w:val="22"/>
        </w:rPr>
        <w:t>дательством и Правилами внутреннего контроля банка, банк был</w:t>
      </w:r>
      <w:r w:rsidR="006F52D7">
        <w:rPr>
          <w:rFonts w:ascii="Verdana" w:hAnsi="Verdana"/>
          <w:sz w:val="22"/>
          <w:szCs w:val="22"/>
        </w:rPr>
        <w:t xml:space="preserve"> обязан в тре</w:t>
      </w:r>
      <w:r w:rsidR="006F52D7">
        <w:rPr>
          <w:rFonts w:ascii="Verdana" w:hAnsi="Verdana"/>
          <w:sz w:val="22"/>
          <w:szCs w:val="22"/>
        </w:rPr>
        <w:t>х</w:t>
      </w:r>
      <w:r w:rsidR="006F52D7" w:rsidRPr="00E73C11">
        <w:rPr>
          <w:rFonts w:ascii="Verdana" w:hAnsi="Verdana"/>
          <w:sz w:val="22"/>
          <w:szCs w:val="22"/>
        </w:rPr>
        <w:t>дневный срок пре</w:t>
      </w:r>
      <w:r w:rsidR="006F52D7">
        <w:rPr>
          <w:rFonts w:ascii="Verdana" w:hAnsi="Verdana"/>
          <w:sz w:val="22"/>
          <w:szCs w:val="22"/>
        </w:rPr>
        <w:t>доставлять сведения о</w:t>
      </w:r>
      <w:r w:rsidR="006F52D7" w:rsidRPr="00E73C11">
        <w:rPr>
          <w:rFonts w:ascii="Verdana" w:hAnsi="Verdana"/>
          <w:sz w:val="22"/>
          <w:szCs w:val="22"/>
        </w:rPr>
        <w:t xml:space="preserve"> данных операциях, непосредственно в уполномоче</w:t>
      </w:r>
      <w:r w:rsidR="006F52D7" w:rsidRPr="00E73C11">
        <w:rPr>
          <w:rFonts w:ascii="Verdana" w:hAnsi="Verdana"/>
          <w:sz w:val="22"/>
          <w:szCs w:val="22"/>
        </w:rPr>
        <w:t>н</w:t>
      </w:r>
      <w:r w:rsidR="006F52D7" w:rsidRPr="00E73C11">
        <w:rPr>
          <w:rFonts w:ascii="Verdana" w:hAnsi="Verdana"/>
          <w:sz w:val="22"/>
          <w:szCs w:val="22"/>
        </w:rPr>
        <w:t>ный орган, имел право запросить у истца документы, разъясня</w:t>
      </w:r>
      <w:r w:rsidR="006F52D7" w:rsidRPr="00E73C11">
        <w:rPr>
          <w:rFonts w:ascii="Verdana" w:hAnsi="Verdana"/>
          <w:sz w:val="22"/>
          <w:szCs w:val="22"/>
        </w:rPr>
        <w:t>ю</w:t>
      </w:r>
      <w:r w:rsidR="006F52D7" w:rsidRPr="00E73C11">
        <w:rPr>
          <w:rFonts w:ascii="Verdana" w:hAnsi="Verdana"/>
          <w:sz w:val="22"/>
          <w:szCs w:val="22"/>
        </w:rPr>
        <w:t xml:space="preserve">щие их смысл и законные цели. </w:t>
      </w:r>
      <w:r w:rsidR="0095704E">
        <w:rPr>
          <w:rFonts w:ascii="Verdana" w:hAnsi="Verdana"/>
          <w:sz w:val="22"/>
          <w:szCs w:val="22"/>
        </w:rPr>
        <w:t>***</w:t>
      </w:r>
      <w:r w:rsidR="006F52D7" w:rsidRPr="00E73C11">
        <w:rPr>
          <w:rFonts w:ascii="Verdana" w:hAnsi="Verdana"/>
          <w:sz w:val="22"/>
          <w:szCs w:val="22"/>
        </w:rPr>
        <w:t xml:space="preserve"> г. истец был</w:t>
      </w:r>
      <w:r w:rsidR="006F52D7">
        <w:rPr>
          <w:rFonts w:ascii="Verdana" w:hAnsi="Verdana"/>
          <w:sz w:val="22"/>
          <w:szCs w:val="22"/>
        </w:rPr>
        <w:t>а</w:t>
      </w:r>
      <w:r w:rsidR="006F52D7" w:rsidRPr="00E73C11">
        <w:rPr>
          <w:rFonts w:ascii="Verdana" w:hAnsi="Verdana"/>
          <w:sz w:val="22"/>
          <w:szCs w:val="22"/>
        </w:rPr>
        <w:t xml:space="preserve"> устно предупрежден</w:t>
      </w:r>
      <w:r w:rsidR="006F52D7">
        <w:rPr>
          <w:rFonts w:ascii="Verdana" w:hAnsi="Verdana"/>
          <w:sz w:val="22"/>
          <w:szCs w:val="22"/>
        </w:rPr>
        <w:t>а</w:t>
      </w:r>
      <w:r w:rsidR="006F52D7" w:rsidRPr="00E73C11">
        <w:rPr>
          <w:rFonts w:ascii="Verdana" w:hAnsi="Verdana"/>
          <w:sz w:val="22"/>
          <w:szCs w:val="22"/>
        </w:rPr>
        <w:t xml:space="preserve"> банком о приостано</w:t>
      </w:r>
      <w:r w:rsidR="006F52D7" w:rsidRPr="00E73C11">
        <w:rPr>
          <w:rFonts w:ascii="Verdana" w:hAnsi="Verdana"/>
          <w:sz w:val="22"/>
          <w:szCs w:val="22"/>
        </w:rPr>
        <w:t>в</w:t>
      </w:r>
      <w:r w:rsidR="006F52D7" w:rsidRPr="00E73C11">
        <w:rPr>
          <w:rFonts w:ascii="Verdana" w:hAnsi="Verdana"/>
          <w:sz w:val="22"/>
          <w:szCs w:val="22"/>
        </w:rPr>
        <w:t>ления действия кар</w:t>
      </w:r>
      <w:r w:rsidR="006F52D7">
        <w:rPr>
          <w:rFonts w:ascii="Verdana" w:hAnsi="Verdana"/>
          <w:sz w:val="22"/>
          <w:szCs w:val="22"/>
        </w:rPr>
        <w:t>ты в случае не предоставления ею</w:t>
      </w:r>
      <w:r w:rsidR="006F52D7" w:rsidRPr="00E73C11">
        <w:rPr>
          <w:rFonts w:ascii="Verdana" w:hAnsi="Verdana"/>
          <w:sz w:val="22"/>
          <w:szCs w:val="22"/>
        </w:rPr>
        <w:t xml:space="preserve"> до </w:t>
      </w:r>
      <w:r w:rsidR="0095704E">
        <w:rPr>
          <w:rFonts w:ascii="Verdana" w:hAnsi="Verdana"/>
          <w:sz w:val="22"/>
          <w:szCs w:val="22"/>
        </w:rPr>
        <w:t>***</w:t>
      </w:r>
      <w:r w:rsidR="006F52D7" w:rsidRPr="00E73C11">
        <w:rPr>
          <w:rFonts w:ascii="Verdana" w:hAnsi="Verdana"/>
          <w:sz w:val="22"/>
          <w:szCs w:val="22"/>
        </w:rPr>
        <w:t xml:space="preserve"> г. документов, разъясняющих характер и суть проводимых по счету карты указанных опер</w:t>
      </w:r>
      <w:r w:rsidR="006F52D7" w:rsidRPr="00E73C11">
        <w:rPr>
          <w:rFonts w:ascii="Verdana" w:hAnsi="Verdana"/>
          <w:sz w:val="22"/>
          <w:szCs w:val="22"/>
        </w:rPr>
        <w:t>а</w:t>
      </w:r>
      <w:r w:rsidR="006F52D7" w:rsidRPr="00E73C11">
        <w:rPr>
          <w:rFonts w:ascii="Verdana" w:hAnsi="Verdana"/>
          <w:sz w:val="22"/>
          <w:szCs w:val="22"/>
        </w:rPr>
        <w:t xml:space="preserve">ций. </w:t>
      </w:r>
      <w:r w:rsidR="006F52D7">
        <w:rPr>
          <w:rFonts w:ascii="Verdana" w:hAnsi="Verdana"/>
          <w:sz w:val="22"/>
          <w:szCs w:val="22"/>
        </w:rPr>
        <w:t>Согласно представленному договору</w:t>
      </w:r>
      <w:r w:rsidR="006F52D7" w:rsidRPr="00E73C11">
        <w:rPr>
          <w:rFonts w:ascii="Verdana" w:hAnsi="Verdana"/>
          <w:sz w:val="22"/>
          <w:szCs w:val="22"/>
        </w:rPr>
        <w:t xml:space="preserve"> займа № </w:t>
      </w:r>
      <w:r w:rsidR="0095704E">
        <w:rPr>
          <w:rFonts w:ascii="Verdana" w:hAnsi="Verdana"/>
          <w:sz w:val="22"/>
          <w:szCs w:val="22"/>
        </w:rPr>
        <w:t>***</w:t>
      </w:r>
      <w:r w:rsidR="006F52D7" w:rsidRPr="00E73C11">
        <w:rPr>
          <w:rFonts w:ascii="Verdana" w:hAnsi="Verdana"/>
          <w:sz w:val="22"/>
          <w:szCs w:val="22"/>
        </w:rPr>
        <w:t xml:space="preserve"> от </w:t>
      </w:r>
      <w:r w:rsidR="0095704E">
        <w:rPr>
          <w:rFonts w:ascii="Verdana" w:hAnsi="Verdana"/>
          <w:sz w:val="22"/>
          <w:szCs w:val="22"/>
        </w:rPr>
        <w:t>***</w:t>
      </w:r>
      <w:r w:rsidR="006F52D7" w:rsidRPr="00E73C11">
        <w:rPr>
          <w:rFonts w:ascii="Verdana" w:hAnsi="Verdana"/>
          <w:sz w:val="22"/>
          <w:szCs w:val="22"/>
        </w:rPr>
        <w:t xml:space="preserve"> г., подп</w:t>
      </w:r>
      <w:r w:rsidR="006F52D7" w:rsidRPr="00E73C11">
        <w:rPr>
          <w:rFonts w:ascii="Verdana" w:hAnsi="Verdana"/>
          <w:sz w:val="22"/>
          <w:szCs w:val="22"/>
        </w:rPr>
        <w:t>и</w:t>
      </w:r>
      <w:r w:rsidR="006F52D7" w:rsidRPr="00E73C11">
        <w:rPr>
          <w:rFonts w:ascii="Verdana" w:hAnsi="Verdana"/>
          <w:sz w:val="22"/>
          <w:szCs w:val="22"/>
        </w:rPr>
        <w:t>санно</w:t>
      </w:r>
      <w:r w:rsidR="006F52D7">
        <w:rPr>
          <w:rFonts w:ascii="Verdana" w:hAnsi="Verdana"/>
          <w:sz w:val="22"/>
          <w:szCs w:val="22"/>
        </w:rPr>
        <w:t>му</w:t>
      </w:r>
      <w:r w:rsidR="006F52D7" w:rsidRPr="00E73C11">
        <w:rPr>
          <w:rFonts w:ascii="Verdana" w:hAnsi="Verdana"/>
          <w:sz w:val="22"/>
          <w:szCs w:val="22"/>
        </w:rPr>
        <w:t xml:space="preserve"> меж</w:t>
      </w:r>
      <w:r w:rsidR="006F52D7">
        <w:rPr>
          <w:rFonts w:ascii="Verdana" w:hAnsi="Verdana"/>
          <w:sz w:val="22"/>
          <w:szCs w:val="22"/>
        </w:rPr>
        <w:t>ду истцом</w:t>
      </w:r>
      <w:r w:rsidR="006F52D7" w:rsidRPr="00E73C11">
        <w:rPr>
          <w:rFonts w:ascii="Verdana" w:hAnsi="Verdana"/>
          <w:sz w:val="22"/>
          <w:szCs w:val="22"/>
        </w:rPr>
        <w:t xml:space="preserve"> и ООО «ЧОП «Кольчуга», </w:t>
      </w:r>
      <w:r w:rsidR="006F52D7">
        <w:rPr>
          <w:rFonts w:ascii="Verdana" w:hAnsi="Verdana"/>
          <w:sz w:val="22"/>
          <w:szCs w:val="22"/>
        </w:rPr>
        <w:t>истец обязалась</w:t>
      </w:r>
      <w:r w:rsidR="006F52D7" w:rsidRPr="00E73C11">
        <w:rPr>
          <w:rFonts w:ascii="Verdana" w:hAnsi="Verdana"/>
          <w:sz w:val="22"/>
          <w:szCs w:val="22"/>
        </w:rPr>
        <w:t xml:space="preserve"> передать другой ст</w:t>
      </w:r>
      <w:r w:rsidR="006F52D7" w:rsidRPr="00E73C11">
        <w:rPr>
          <w:rFonts w:ascii="Verdana" w:hAnsi="Verdana"/>
          <w:sz w:val="22"/>
          <w:szCs w:val="22"/>
        </w:rPr>
        <w:t>о</w:t>
      </w:r>
      <w:r w:rsidR="006F52D7" w:rsidRPr="00E73C11">
        <w:rPr>
          <w:rFonts w:ascii="Verdana" w:hAnsi="Verdana"/>
          <w:sz w:val="22"/>
          <w:szCs w:val="22"/>
        </w:rPr>
        <w:t xml:space="preserve">роне </w:t>
      </w:r>
      <w:r w:rsidR="0095704E">
        <w:rPr>
          <w:rFonts w:ascii="Verdana" w:hAnsi="Verdana"/>
          <w:sz w:val="22"/>
          <w:szCs w:val="22"/>
        </w:rPr>
        <w:t>***</w:t>
      </w:r>
      <w:r w:rsidR="006F52D7" w:rsidRPr="00E73C11">
        <w:rPr>
          <w:rFonts w:ascii="Verdana" w:hAnsi="Verdana"/>
          <w:sz w:val="22"/>
          <w:szCs w:val="22"/>
        </w:rPr>
        <w:t xml:space="preserve"> руб</w:t>
      </w:r>
      <w:r w:rsidR="006F52D7">
        <w:rPr>
          <w:rFonts w:ascii="Verdana" w:hAnsi="Verdana"/>
          <w:sz w:val="22"/>
          <w:szCs w:val="22"/>
        </w:rPr>
        <w:t>.</w:t>
      </w:r>
      <w:r w:rsidR="006F52D7" w:rsidRPr="00E73C11">
        <w:rPr>
          <w:rFonts w:ascii="Verdana" w:hAnsi="Verdana"/>
          <w:sz w:val="22"/>
          <w:szCs w:val="22"/>
        </w:rPr>
        <w:t xml:space="preserve"> в виде беспроцентного зай</w:t>
      </w:r>
      <w:r w:rsidR="006F52D7">
        <w:rPr>
          <w:rFonts w:ascii="Verdana" w:hAnsi="Verdana"/>
          <w:sz w:val="22"/>
          <w:szCs w:val="22"/>
        </w:rPr>
        <w:t xml:space="preserve">ма, </w:t>
      </w:r>
      <w:r w:rsidR="006F52D7" w:rsidRPr="00E73C11">
        <w:rPr>
          <w:rFonts w:ascii="Verdana" w:hAnsi="Verdana"/>
          <w:sz w:val="22"/>
          <w:szCs w:val="22"/>
        </w:rPr>
        <w:t xml:space="preserve"> </w:t>
      </w:r>
      <w:r w:rsidR="006F52D7">
        <w:rPr>
          <w:rFonts w:ascii="Verdana" w:hAnsi="Verdana"/>
          <w:sz w:val="22"/>
          <w:szCs w:val="22"/>
        </w:rPr>
        <w:t>однако</w:t>
      </w:r>
      <w:r w:rsidR="006F52D7" w:rsidRPr="00E73C11">
        <w:rPr>
          <w:rFonts w:ascii="Verdana" w:hAnsi="Verdana"/>
          <w:sz w:val="22"/>
          <w:szCs w:val="22"/>
        </w:rPr>
        <w:t xml:space="preserve"> содержание договора</w:t>
      </w:r>
      <w:r w:rsidR="006F52D7">
        <w:rPr>
          <w:rFonts w:ascii="Verdana" w:hAnsi="Verdana"/>
          <w:sz w:val="22"/>
          <w:szCs w:val="22"/>
        </w:rPr>
        <w:t xml:space="preserve"> не соответствует</w:t>
      </w:r>
      <w:r w:rsidR="006F52D7" w:rsidRPr="00E73C11">
        <w:rPr>
          <w:rFonts w:ascii="Verdana" w:hAnsi="Verdana"/>
          <w:sz w:val="22"/>
          <w:szCs w:val="22"/>
        </w:rPr>
        <w:t xml:space="preserve"> полю «назначение платежа» поступавших денежных средств. </w:t>
      </w:r>
      <w:r w:rsidR="006F52D7">
        <w:rPr>
          <w:rFonts w:ascii="Verdana" w:hAnsi="Verdana"/>
          <w:sz w:val="22"/>
          <w:szCs w:val="22"/>
        </w:rPr>
        <w:t>Д</w:t>
      </w:r>
      <w:r w:rsidR="006F52D7" w:rsidRPr="00E73C11">
        <w:rPr>
          <w:rFonts w:ascii="Verdana" w:hAnsi="Verdana"/>
          <w:sz w:val="22"/>
          <w:szCs w:val="22"/>
        </w:rPr>
        <w:t>о</w:t>
      </w:r>
      <w:r w:rsidR="006F52D7" w:rsidRPr="00E73C11">
        <w:rPr>
          <w:rFonts w:ascii="Verdana" w:hAnsi="Verdana"/>
          <w:sz w:val="22"/>
          <w:szCs w:val="22"/>
        </w:rPr>
        <w:t>ку</w:t>
      </w:r>
      <w:r w:rsidR="006F52D7">
        <w:rPr>
          <w:rFonts w:ascii="Verdana" w:hAnsi="Verdana"/>
          <w:sz w:val="22"/>
          <w:szCs w:val="22"/>
        </w:rPr>
        <w:t>ментов,</w:t>
      </w:r>
      <w:r w:rsidR="006F52D7" w:rsidRPr="00E73C11">
        <w:rPr>
          <w:rFonts w:ascii="Verdana" w:hAnsi="Verdana"/>
          <w:sz w:val="22"/>
          <w:szCs w:val="22"/>
        </w:rPr>
        <w:t xml:space="preserve"> подтверждаю</w:t>
      </w:r>
      <w:r w:rsidR="006F52D7">
        <w:rPr>
          <w:rFonts w:ascii="Verdana" w:hAnsi="Verdana"/>
          <w:sz w:val="22"/>
          <w:szCs w:val="22"/>
        </w:rPr>
        <w:t>щих</w:t>
      </w:r>
      <w:r w:rsidR="006F52D7" w:rsidRPr="00E73C11">
        <w:rPr>
          <w:rFonts w:ascii="Verdana" w:hAnsi="Verdana"/>
          <w:sz w:val="22"/>
          <w:szCs w:val="22"/>
        </w:rPr>
        <w:t xml:space="preserve"> поступление денежных средств на счет юридич</w:t>
      </w:r>
      <w:r w:rsidR="006F52D7" w:rsidRPr="00E73C11">
        <w:rPr>
          <w:rFonts w:ascii="Verdana" w:hAnsi="Verdana"/>
          <w:sz w:val="22"/>
          <w:szCs w:val="22"/>
        </w:rPr>
        <w:t>е</w:t>
      </w:r>
      <w:r w:rsidR="006F52D7" w:rsidRPr="00E73C11">
        <w:rPr>
          <w:rFonts w:ascii="Verdana" w:hAnsi="Verdana"/>
          <w:sz w:val="22"/>
          <w:szCs w:val="22"/>
        </w:rPr>
        <w:t>ского лица, каких-либо других документов, подтверждающих передачу займа юрид</w:t>
      </w:r>
      <w:r w:rsidR="006F52D7" w:rsidRPr="00E73C11">
        <w:rPr>
          <w:rFonts w:ascii="Verdana" w:hAnsi="Verdana"/>
          <w:sz w:val="22"/>
          <w:szCs w:val="22"/>
        </w:rPr>
        <w:t>и</w:t>
      </w:r>
      <w:r w:rsidR="006F52D7" w:rsidRPr="00E73C11">
        <w:rPr>
          <w:rFonts w:ascii="Verdana" w:hAnsi="Verdana"/>
          <w:sz w:val="22"/>
          <w:szCs w:val="22"/>
        </w:rPr>
        <w:t>ческому ли</w:t>
      </w:r>
      <w:r w:rsidR="006F52D7">
        <w:rPr>
          <w:rFonts w:ascii="Verdana" w:hAnsi="Verdana"/>
          <w:sz w:val="22"/>
          <w:szCs w:val="22"/>
        </w:rPr>
        <w:t>цу, то есть</w:t>
      </w:r>
      <w:r w:rsidR="006F52D7" w:rsidRPr="00E73C11">
        <w:rPr>
          <w:rFonts w:ascii="Verdana" w:hAnsi="Verdana"/>
          <w:sz w:val="22"/>
          <w:szCs w:val="22"/>
        </w:rPr>
        <w:t xml:space="preserve"> заключение дого</w:t>
      </w:r>
      <w:r w:rsidR="006F52D7">
        <w:rPr>
          <w:rFonts w:ascii="Verdana" w:hAnsi="Verdana"/>
          <w:sz w:val="22"/>
          <w:szCs w:val="22"/>
        </w:rPr>
        <w:t>вора, не представлено. Истец</w:t>
      </w:r>
      <w:r w:rsidR="006F52D7" w:rsidRPr="00E73C11">
        <w:rPr>
          <w:rFonts w:ascii="Verdana" w:hAnsi="Verdana"/>
          <w:sz w:val="22"/>
          <w:szCs w:val="22"/>
        </w:rPr>
        <w:t xml:space="preserve"> был</w:t>
      </w:r>
      <w:r w:rsidR="006F52D7">
        <w:rPr>
          <w:rFonts w:ascii="Verdana" w:hAnsi="Verdana"/>
          <w:sz w:val="22"/>
          <w:szCs w:val="22"/>
        </w:rPr>
        <w:t>а</w:t>
      </w:r>
      <w:r w:rsidR="006F52D7" w:rsidRPr="00E73C11">
        <w:rPr>
          <w:rFonts w:ascii="Verdana" w:hAnsi="Verdana"/>
          <w:sz w:val="22"/>
          <w:szCs w:val="22"/>
        </w:rPr>
        <w:t xml:space="preserve"> уведомлен</w:t>
      </w:r>
      <w:r w:rsidR="006F52D7">
        <w:rPr>
          <w:rFonts w:ascii="Verdana" w:hAnsi="Verdana"/>
          <w:sz w:val="22"/>
          <w:szCs w:val="22"/>
        </w:rPr>
        <w:t>а</w:t>
      </w:r>
      <w:r w:rsidR="006F52D7" w:rsidRPr="00E73C11">
        <w:rPr>
          <w:rFonts w:ascii="Verdana" w:hAnsi="Verdana"/>
          <w:sz w:val="22"/>
          <w:szCs w:val="22"/>
        </w:rPr>
        <w:t xml:space="preserve"> банком</w:t>
      </w:r>
      <w:r w:rsidR="006F52D7">
        <w:rPr>
          <w:rFonts w:ascii="Verdana" w:hAnsi="Verdana"/>
          <w:sz w:val="22"/>
          <w:szCs w:val="22"/>
        </w:rPr>
        <w:t>,</w:t>
      </w:r>
      <w:r w:rsidR="006F52D7" w:rsidRPr="00E73C11">
        <w:rPr>
          <w:rFonts w:ascii="Verdana" w:hAnsi="Verdana"/>
          <w:sz w:val="22"/>
          <w:szCs w:val="22"/>
        </w:rPr>
        <w:t xml:space="preserve"> по каки</w:t>
      </w:r>
      <w:r w:rsidR="006F52D7">
        <w:rPr>
          <w:rFonts w:ascii="Verdana" w:hAnsi="Verdana"/>
          <w:sz w:val="22"/>
          <w:szCs w:val="22"/>
        </w:rPr>
        <w:t>м</w:t>
      </w:r>
      <w:r w:rsidR="006F52D7" w:rsidRPr="00E73C11">
        <w:rPr>
          <w:rFonts w:ascii="Verdana" w:hAnsi="Verdana"/>
          <w:sz w:val="22"/>
          <w:szCs w:val="22"/>
        </w:rPr>
        <w:t xml:space="preserve"> операциям необходимо бы</w:t>
      </w:r>
      <w:r w:rsidR="006F52D7">
        <w:rPr>
          <w:rFonts w:ascii="Verdana" w:hAnsi="Verdana"/>
          <w:sz w:val="22"/>
          <w:szCs w:val="22"/>
        </w:rPr>
        <w:t>ло представить разъя</w:t>
      </w:r>
      <w:r w:rsidR="006F52D7">
        <w:rPr>
          <w:rFonts w:ascii="Verdana" w:hAnsi="Verdana"/>
          <w:sz w:val="22"/>
          <w:szCs w:val="22"/>
        </w:rPr>
        <w:t>с</w:t>
      </w:r>
      <w:r w:rsidR="006F52D7">
        <w:rPr>
          <w:rFonts w:ascii="Verdana" w:hAnsi="Verdana"/>
          <w:sz w:val="22"/>
          <w:szCs w:val="22"/>
        </w:rPr>
        <w:t>нения, так как</w:t>
      </w:r>
      <w:r w:rsidR="006F52D7" w:rsidRPr="00E73C11">
        <w:rPr>
          <w:rFonts w:ascii="Verdana" w:hAnsi="Verdana"/>
          <w:sz w:val="22"/>
          <w:szCs w:val="22"/>
        </w:rPr>
        <w:t xml:space="preserve"> согласно выписке по счету карты подозрения банка вызвали именно приходные операции от ООО «ЧОП «Кольчуга», других операций с ук</w:t>
      </w:r>
      <w:r w:rsidR="006F52D7" w:rsidRPr="00E73C11">
        <w:rPr>
          <w:rFonts w:ascii="Verdana" w:hAnsi="Verdana"/>
          <w:sz w:val="22"/>
          <w:szCs w:val="22"/>
        </w:rPr>
        <w:t>а</w:t>
      </w:r>
      <w:r w:rsidR="006F52D7" w:rsidRPr="00E73C11">
        <w:rPr>
          <w:rFonts w:ascii="Verdana" w:hAnsi="Verdana"/>
          <w:sz w:val="22"/>
          <w:szCs w:val="22"/>
        </w:rPr>
        <w:t>занным юридическим лицом по счету не проводилось, эти денежные средства поступали только с полем назначения платежа «пополнение карты за пред</w:t>
      </w:r>
      <w:r w:rsidR="006F52D7" w:rsidRPr="00E73C11">
        <w:rPr>
          <w:rFonts w:ascii="Verdana" w:hAnsi="Verdana"/>
          <w:sz w:val="22"/>
          <w:szCs w:val="22"/>
        </w:rPr>
        <w:t>о</w:t>
      </w:r>
      <w:r w:rsidR="006F52D7" w:rsidRPr="00E73C11">
        <w:rPr>
          <w:rFonts w:ascii="Verdana" w:hAnsi="Verdana"/>
          <w:sz w:val="22"/>
          <w:szCs w:val="22"/>
        </w:rPr>
        <w:t>ставленные услуги».</w:t>
      </w:r>
      <w:r w:rsidR="00874666">
        <w:rPr>
          <w:rFonts w:ascii="Verdana" w:hAnsi="Verdana"/>
          <w:sz w:val="22"/>
          <w:szCs w:val="22"/>
        </w:rPr>
        <w:t xml:space="preserve"> </w:t>
      </w:r>
      <w:r w:rsidR="0095704E">
        <w:rPr>
          <w:rFonts w:ascii="Verdana" w:hAnsi="Verdana"/>
          <w:sz w:val="22"/>
          <w:szCs w:val="22"/>
        </w:rPr>
        <w:t>***</w:t>
      </w:r>
      <w:r w:rsidR="00874666" w:rsidRPr="00E73C11">
        <w:rPr>
          <w:rFonts w:ascii="Verdana" w:hAnsi="Verdana"/>
          <w:sz w:val="22"/>
          <w:szCs w:val="22"/>
        </w:rPr>
        <w:t xml:space="preserve"> г. </w:t>
      </w:r>
      <w:r w:rsidR="00874666">
        <w:rPr>
          <w:rFonts w:ascii="Verdana" w:hAnsi="Verdana"/>
          <w:sz w:val="22"/>
          <w:szCs w:val="22"/>
        </w:rPr>
        <w:t xml:space="preserve">ответчик </w:t>
      </w:r>
      <w:r w:rsidR="00874666" w:rsidRPr="00E73C11">
        <w:rPr>
          <w:rFonts w:ascii="Verdana" w:hAnsi="Verdana"/>
          <w:sz w:val="22"/>
          <w:szCs w:val="22"/>
        </w:rPr>
        <w:t>принял решение о блокировке карты, п</w:t>
      </w:r>
      <w:r w:rsidR="00874666" w:rsidRPr="00E73C11">
        <w:rPr>
          <w:rFonts w:ascii="Verdana" w:hAnsi="Verdana"/>
          <w:sz w:val="22"/>
          <w:szCs w:val="22"/>
        </w:rPr>
        <w:t>о</w:t>
      </w:r>
      <w:r w:rsidR="00874666" w:rsidRPr="00E73C11">
        <w:rPr>
          <w:rFonts w:ascii="Verdana" w:hAnsi="Verdana"/>
          <w:sz w:val="22"/>
          <w:szCs w:val="22"/>
        </w:rPr>
        <w:t xml:space="preserve">ставил об этом в известность истца, а </w:t>
      </w:r>
      <w:r w:rsidR="0095704E">
        <w:rPr>
          <w:rFonts w:ascii="Verdana" w:hAnsi="Verdana"/>
          <w:sz w:val="22"/>
          <w:szCs w:val="22"/>
        </w:rPr>
        <w:t>***</w:t>
      </w:r>
      <w:r w:rsidR="00874666" w:rsidRPr="00E73C11">
        <w:rPr>
          <w:rFonts w:ascii="Verdana" w:hAnsi="Verdana"/>
          <w:sz w:val="22"/>
          <w:szCs w:val="22"/>
        </w:rPr>
        <w:t xml:space="preserve"> г. карта была заблокиров</w:t>
      </w:r>
      <w:r w:rsidR="00874666" w:rsidRPr="00E73C11">
        <w:rPr>
          <w:rFonts w:ascii="Verdana" w:hAnsi="Verdana"/>
          <w:sz w:val="22"/>
          <w:szCs w:val="22"/>
        </w:rPr>
        <w:t>а</w:t>
      </w:r>
      <w:r w:rsidR="00874666" w:rsidRPr="00E73C11">
        <w:rPr>
          <w:rFonts w:ascii="Verdana" w:hAnsi="Verdana"/>
          <w:sz w:val="22"/>
          <w:szCs w:val="22"/>
        </w:rPr>
        <w:t>на.</w:t>
      </w:r>
    </w:p>
    <w:p w14:paraId="487F715B" w14:textId="77777777" w:rsidR="00154674" w:rsidRDefault="00154674" w:rsidP="003A4B11">
      <w:pPr>
        <w:widowControl/>
        <w:tabs>
          <w:tab w:val="left" w:pos="5700"/>
        </w:tabs>
        <w:autoSpaceDE/>
        <w:autoSpaceDN/>
        <w:adjustRightInd/>
        <w:ind w:right="-56" w:firstLine="54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Д</w:t>
      </w:r>
      <w:r w:rsidRPr="000E64F5">
        <w:rPr>
          <w:rFonts w:ascii="Verdana" w:hAnsi="Verdana"/>
          <w:sz w:val="22"/>
          <w:szCs w:val="22"/>
        </w:rPr>
        <w:t>ав оценку представленным доказательствам,</w:t>
      </w:r>
      <w:r>
        <w:rPr>
          <w:rFonts w:ascii="Verdana" w:hAnsi="Verdana"/>
          <w:sz w:val="22"/>
          <w:szCs w:val="22"/>
        </w:rPr>
        <w:t xml:space="preserve"> в том числе пояснениям ст</w:t>
      </w:r>
      <w:r>
        <w:rPr>
          <w:rFonts w:ascii="Verdana" w:hAnsi="Verdana"/>
          <w:sz w:val="22"/>
          <w:szCs w:val="22"/>
        </w:rPr>
        <w:t>о</w:t>
      </w:r>
      <w:r>
        <w:rPr>
          <w:rFonts w:ascii="Verdana" w:hAnsi="Verdana"/>
          <w:sz w:val="22"/>
          <w:szCs w:val="22"/>
        </w:rPr>
        <w:t>рон, показаниям свидетеля Маньковской О.Г., исходя из установленных по делу обстоятельств,</w:t>
      </w:r>
      <w:r w:rsidR="0021234B">
        <w:rPr>
          <w:rFonts w:ascii="Verdana" w:hAnsi="Verdana"/>
          <w:sz w:val="22"/>
          <w:szCs w:val="22"/>
        </w:rPr>
        <w:t xml:space="preserve"> суд пришел к выводу о том, что и</w:t>
      </w:r>
      <w:r w:rsidR="00E73C11" w:rsidRPr="00E73C11">
        <w:rPr>
          <w:rFonts w:ascii="Verdana" w:hAnsi="Verdana"/>
          <w:sz w:val="22"/>
          <w:szCs w:val="22"/>
        </w:rPr>
        <w:t>стец нарушил</w:t>
      </w:r>
      <w:r w:rsidR="0021234B">
        <w:rPr>
          <w:rFonts w:ascii="Verdana" w:hAnsi="Verdana"/>
          <w:sz w:val="22"/>
          <w:szCs w:val="22"/>
        </w:rPr>
        <w:t>а</w:t>
      </w:r>
      <w:r w:rsidR="00E73C11" w:rsidRPr="00E73C11">
        <w:rPr>
          <w:rFonts w:ascii="Verdana" w:hAnsi="Verdana"/>
          <w:sz w:val="22"/>
          <w:szCs w:val="22"/>
        </w:rPr>
        <w:t xml:space="preserve"> требования де</w:t>
      </w:r>
      <w:r w:rsidR="00E73C11" w:rsidRPr="00E73C11">
        <w:rPr>
          <w:rFonts w:ascii="Verdana" w:hAnsi="Verdana"/>
          <w:sz w:val="22"/>
          <w:szCs w:val="22"/>
        </w:rPr>
        <w:t>й</w:t>
      </w:r>
      <w:r w:rsidR="00E73C11" w:rsidRPr="00E73C11">
        <w:rPr>
          <w:rFonts w:ascii="Verdana" w:hAnsi="Verdana"/>
          <w:sz w:val="22"/>
          <w:szCs w:val="22"/>
        </w:rPr>
        <w:t>ствующего законодательства и заключенного договора</w:t>
      </w:r>
      <w:r w:rsidR="00874666">
        <w:rPr>
          <w:rFonts w:ascii="Verdana" w:hAnsi="Verdana"/>
          <w:sz w:val="22"/>
          <w:szCs w:val="22"/>
        </w:rPr>
        <w:t>,</w:t>
      </w:r>
      <w:r w:rsidR="00E73C11" w:rsidRPr="00E73C11">
        <w:rPr>
          <w:rFonts w:ascii="Verdana" w:hAnsi="Verdana"/>
          <w:sz w:val="22"/>
          <w:szCs w:val="22"/>
        </w:rPr>
        <w:t xml:space="preserve"> и </w:t>
      </w:r>
      <w:r w:rsidR="0021234B">
        <w:rPr>
          <w:rFonts w:ascii="Verdana" w:hAnsi="Verdana"/>
          <w:sz w:val="22"/>
          <w:szCs w:val="22"/>
        </w:rPr>
        <w:t>ответчик</w:t>
      </w:r>
      <w:r w:rsidR="00E73C11">
        <w:rPr>
          <w:rFonts w:ascii="Verdana" w:hAnsi="Verdana"/>
          <w:sz w:val="22"/>
          <w:szCs w:val="22"/>
        </w:rPr>
        <w:t xml:space="preserve"> </w:t>
      </w:r>
      <w:r w:rsidR="00E73C11" w:rsidRPr="00E73C11">
        <w:rPr>
          <w:rFonts w:ascii="Verdana" w:hAnsi="Verdana"/>
          <w:sz w:val="22"/>
          <w:szCs w:val="22"/>
        </w:rPr>
        <w:t xml:space="preserve">правомерно реализовал предоставленное ему договором </w:t>
      </w:r>
      <w:r w:rsidR="0021234B">
        <w:rPr>
          <w:rFonts w:ascii="Verdana" w:hAnsi="Verdana"/>
          <w:sz w:val="22"/>
          <w:szCs w:val="22"/>
        </w:rPr>
        <w:t>право приостановить</w:t>
      </w:r>
      <w:r w:rsidR="00E73C11" w:rsidRPr="00E73C11">
        <w:rPr>
          <w:rFonts w:ascii="Verdana" w:hAnsi="Verdana"/>
          <w:sz w:val="22"/>
          <w:szCs w:val="22"/>
        </w:rPr>
        <w:t xml:space="preserve"> или прекр</w:t>
      </w:r>
      <w:r w:rsidR="00E73C11" w:rsidRPr="00E73C11">
        <w:rPr>
          <w:rFonts w:ascii="Verdana" w:hAnsi="Verdana"/>
          <w:sz w:val="22"/>
          <w:szCs w:val="22"/>
        </w:rPr>
        <w:t>а</w:t>
      </w:r>
      <w:r w:rsidR="00E73C11" w:rsidRPr="00E73C11">
        <w:rPr>
          <w:rFonts w:ascii="Verdana" w:hAnsi="Verdana"/>
          <w:sz w:val="22"/>
          <w:szCs w:val="22"/>
        </w:rPr>
        <w:t>тить действие карты, а также принимать для этого все необходимые меры вплоть до изъятия карты и направ</w:t>
      </w:r>
      <w:r>
        <w:rPr>
          <w:rFonts w:ascii="Verdana" w:hAnsi="Verdana"/>
          <w:sz w:val="22"/>
          <w:szCs w:val="22"/>
        </w:rPr>
        <w:t xml:space="preserve">ления </w:t>
      </w:r>
      <w:r w:rsidR="00E73C11" w:rsidRPr="00E73C11">
        <w:rPr>
          <w:rFonts w:ascii="Verdana" w:hAnsi="Verdana"/>
          <w:sz w:val="22"/>
          <w:szCs w:val="22"/>
        </w:rPr>
        <w:t>держателю уведомлени</w:t>
      </w:r>
      <w:r>
        <w:rPr>
          <w:rFonts w:ascii="Verdana" w:hAnsi="Verdana"/>
          <w:sz w:val="22"/>
          <w:szCs w:val="22"/>
        </w:rPr>
        <w:t>я</w:t>
      </w:r>
      <w:r w:rsidR="00E73C11" w:rsidRPr="00E73C11">
        <w:rPr>
          <w:rFonts w:ascii="Verdana" w:hAnsi="Verdana"/>
          <w:sz w:val="22"/>
          <w:szCs w:val="22"/>
        </w:rPr>
        <w:t xml:space="preserve"> с требованием возврата кар</w:t>
      </w:r>
      <w:r>
        <w:rPr>
          <w:rFonts w:ascii="Verdana" w:hAnsi="Verdana"/>
          <w:sz w:val="22"/>
          <w:szCs w:val="22"/>
        </w:rPr>
        <w:t>ты в банк.</w:t>
      </w:r>
      <w:r w:rsidR="00874666">
        <w:rPr>
          <w:rFonts w:ascii="Verdana" w:hAnsi="Verdana"/>
          <w:sz w:val="22"/>
          <w:szCs w:val="22"/>
        </w:rPr>
        <w:t xml:space="preserve"> Н</w:t>
      </w:r>
      <w:r w:rsidR="00874666" w:rsidRPr="00E73C11">
        <w:rPr>
          <w:rFonts w:ascii="Verdana" w:hAnsi="Verdana"/>
          <w:sz w:val="22"/>
          <w:szCs w:val="22"/>
        </w:rPr>
        <w:t>и положе</w:t>
      </w:r>
      <w:r w:rsidR="00874666">
        <w:rPr>
          <w:rFonts w:ascii="Verdana" w:hAnsi="Verdana"/>
          <w:sz w:val="22"/>
          <w:szCs w:val="22"/>
        </w:rPr>
        <w:t>ниями</w:t>
      </w:r>
      <w:r w:rsidR="00874666" w:rsidRPr="007B03C4">
        <w:rPr>
          <w:rFonts w:ascii="Verdana" w:eastAsia="Calibri" w:hAnsi="Verdana" w:cs="Calibri"/>
          <w:sz w:val="22"/>
          <w:szCs w:val="22"/>
          <w:lang w:eastAsia="en-US"/>
        </w:rPr>
        <w:t xml:space="preserve"> </w:t>
      </w:r>
      <w:r w:rsidR="00874666" w:rsidRPr="00DB2431">
        <w:rPr>
          <w:rFonts w:ascii="Verdana" w:eastAsia="Calibri" w:hAnsi="Verdana" w:cs="Calibri"/>
          <w:sz w:val="22"/>
          <w:szCs w:val="22"/>
          <w:lang w:eastAsia="en-US"/>
        </w:rPr>
        <w:t>Закона РФ «О защите прав потребит</w:t>
      </w:r>
      <w:r w:rsidR="00874666" w:rsidRPr="00DB2431">
        <w:rPr>
          <w:rFonts w:ascii="Verdana" w:eastAsia="Calibri" w:hAnsi="Verdana" w:cs="Calibri"/>
          <w:sz w:val="22"/>
          <w:szCs w:val="22"/>
          <w:lang w:eastAsia="en-US"/>
        </w:rPr>
        <w:t>е</w:t>
      </w:r>
      <w:r w:rsidR="00874666" w:rsidRPr="00DB2431">
        <w:rPr>
          <w:rFonts w:ascii="Verdana" w:eastAsia="Calibri" w:hAnsi="Verdana" w:cs="Calibri"/>
          <w:sz w:val="22"/>
          <w:szCs w:val="22"/>
          <w:lang w:eastAsia="en-US"/>
        </w:rPr>
        <w:t>лей»</w:t>
      </w:r>
      <w:r w:rsidR="00874666">
        <w:rPr>
          <w:rFonts w:ascii="Verdana" w:eastAsia="Calibri" w:hAnsi="Verdana" w:cs="Calibri"/>
          <w:sz w:val="22"/>
          <w:szCs w:val="22"/>
          <w:lang w:eastAsia="en-US"/>
        </w:rPr>
        <w:t>,</w:t>
      </w:r>
      <w:r w:rsidR="00874666">
        <w:rPr>
          <w:rFonts w:ascii="Verdana" w:hAnsi="Verdana"/>
          <w:sz w:val="22"/>
          <w:szCs w:val="22"/>
        </w:rPr>
        <w:t xml:space="preserve"> </w:t>
      </w:r>
      <w:r w:rsidR="00874666" w:rsidRPr="00E73C11">
        <w:rPr>
          <w:rFonts w:ascii="Verdana" w:hAnsi="Verdana"/>
          <w:sz w:val="22"/>
          <w:szCs w:val="22"/>
        </w:rPr>
        <w:t xml:space="preserve">ни условиями заключенного </w:t>
      </w:r>
      <w:r w:rsidR="00874666">
        <w:rPr>
          <w:rFonts w:ascii="Verdana" w:hAnsi="Verdana"/>
          <w:sz w:val="22"/>
          <w:szCs w:val="22"/>
        </w:rPr>
        <w:t xml:space="preserve">сторонами </w:t>
      </w:r>
      <w:r w:rsidR="00874666" w:rsidRPr="00E73C11">
        <w:rPr>
          <w:rFonts w:ascii="Verdana" w:hAnsi="Verdana"/>
          <w:sz w:val="22"/>
          <w:szCs w:val="22"/>
        </w:rPr>
        <w:t>договора не предусмотрено об</w:t>
      </w:r>
      <w:r w:rsidR="00874666" w:rsidRPr="00E73C11">
        <w:rPr>
          <w:rFonts w:ascii="Verdana" w:hAnsi="Verdana"/>
          <w:sz w:val="22"/>
          <w:szCs w:val="22"/>
        </w:rPr>
        <w:t>я</w:t>
      </w:r>
      <w:r w:rsidR="00874666" w:rsidRPr="00E73C11">
        <w:rPr>
          <w:rFonts w:ascii="Verdana" w:hAnsi="Verdana"/>
          <w:sz w:val="22"/>
          <w:szCs w:val="22"/>
        </w:rPr>
        <w:t xml:space="preserve">занности банка вести </w:t>
      </w:r>
      <w:r w:rsidR="00874666">
        <w:rPr>
          <w:rFonts w:ascii="Verdana" w:hAnsi="Verdana"/>
          <w:sz w:val="22"/>
          <w:szCs w:val="22"/>
        </w:rPr>
        <w:t xml:space="preserve">с истцом </w:t>
      </w:r>
      <w:r w:rsidR="00874666" w:rsidRPr="00E73C11">
        <w:rPr>
          <w:rFonts w:ascii="Verdana" w:hAnsi="Verdana"/>
          <w:sz w:val="22"/>
          <w:szCs w:val="22"/>
        </w:rPr>
        <w:t>разъяснительную работу о порядке применения действующего законодательства.</w:t>
      </w:r>
      <w:r w:rsidR="00677D28">
        <w:rPr>
          <w:rFonts w:ascii="Verdana" w:hAnsi="Verdana"/>
          <w:sz w:val="22"/>
          <w:szCs w:val="22"/>
        </w:rPr>
        <w:t xml:space="preserve"> Доводы истца о том, </w:t>
      </w:r>
      <w:r w:rsidR="00677D28" w:rsidRPr="00E73C11">
        <w:rPr>
          <w:rFonts w:ascii="Verdana" w:hAnsi="Verdana"/>
          <w:sz w:val="22"/>
          <w:szCs w:val="22"/>
        </w:rPr>
        <w:t>что он</w:t>
      </w:r>
      <w:r w:rsidR="00677D28">
        <w:rPr>
          <w:rFonts w:ascii="Verdana" w:hAnsi="Verdana"/>
          <w:sz w:val="22"/>
          <w:szCs w:val="22"/>
        </w:rPr>
        <w:t>а</w:t>
      </w:r>
      <w:r w:rsidR="00677D28" w:rsidRPr="00E73C11">
        <w:rPr>
          <w:rFonts w:ascii="Verdana" w:hAnsi="Verdana"/>
          <w:sz w:val="22"/>
          <w:szCs w:val="22"/>
        </w:rPr>
        <w:t xml:space="preserve"> не был</w:t>
      </w:r>
      <w:r w:rsidR="00677D28">
        <w:rPr>
          <w:rFonts w:ascii="Verdana" w:hAnsi="Verdana"/>
          <w:sz w:val="22"/>
          <w:szCs w:val="22"/>
        </w:rPr>
        <w:t>а</w:t>
      </w:r>
      <w:r w:rsidR="00677D28" w:rsidRPr="00E73C11">
        <w:rPr>
          <w:rFonts w:ascii="Verdana" w:hAnsi="Verdana"/>
          <w:sz w:val="22"/>
          <w:szCs w:val="22"/>
        </w:rPr>
        <w:t xml:space="preserve"> пред</w:t>
      </w:r>
      <w:r w:rsidR="00677D28" w:rsidRPr="00E73C11">
        <w:rPr>
          <w:rFonts w:ascii="Verdana" w:hAnsi="Verdana"/>
          <w:sz w:val="22"/>
          <w:szCs w:val="22"/>
        </w:rPr>
        <w:t>у</w:t>
      </w:r>
      <w:r w:rsidR="00677D28" w:rsidRPr="00E73C11">
        <w:rPr>
          <w:rFonts w:ascii="Verdana" w:hAnsi="Verdana"/>
          <w:sz w:val="22"/>
          <w:szCs w:val="22"/>
        </w:rPr>
        <w:t>прежден</w:t>
      </w:r>
      <w:r w:rsidR="00677D28">
        <w:rPr>
          <w:rFonts w:ascii="Verdana" w:hAnsi="Verdana"/>
          <w:sz w:val="22"/>
          <w:szCs w:val="22"/>
        </w:rPr>
        <w:t>а</w:t>
      </w:r>
      <w:r w:rsidR="00677D28" w:rsidRPr="00E73C11">
        <w:rPr>
          <w:rFonts w:ascii="Verdana" w:hAnsi="Verdana"/>
          <w:sz w:val="22"/>
          <w:szCs w:val="22"/>
        </w:rPr>
        <w:t xml:space="preserve"> о причинах и сроках предстоящей бло</w:t>
      </w:r>
      <w:r w:rsidR="00677D28">
        <w:rPr>
          <w:rFonts w:ascii="Verdana" w:hAnsi="Verdana"/>
          <w:sz w:val="22"/>
          <w:szCs w:val="22"/>
        </w:rPr>
        <w:t>кировки карты, не состоятел</w:t>
      </w:r>
      <w:r w:rsidR="00677D28">
        <w:rPr>
          <w:rFonts w:ascii="Verdana" w:hAnsi="Verdana"/>
          <w:sz w:val="22"/>
          <w:szCs w:val="22"/>
        </w:rPr>
        <w:t>ь</w:t>
      </w:r>
      <w:r w:rsidR="00677D28">
        <w:rPr>
          <w:rFonts w:ascii="Verdana" w:hAnsi="Verdana"/>
          <w:sz w:val="22"/>
          <w:szCs w:val="22"/>
        </w:rPr>
        <w:t>ны, так как</w:t>
      </w:r>
      <w:r w:rsidR="00677D28" w:rsidRPr="00E73C11">
        <w:rPr>
          <w:rFonts w:ascii="Verdana" w:hAnsi="Verdana"/>
          <w:sz w:val="22"/>
          <w:szCs w:val="22"/>
        </w:rPr>
        <w:t xml:space="preserve"> согласно выписке по счету </w:t>
      </w:r>
      <w:r w:rsidR="00677D28">
        <w:rPr>
          <w:rFonts w:ascii="Verdana" w:hAnsi="Verdana"/>
          <w:sz w:val="22"/>
          <w:szCs w:val="22"/>
        </w:rPr>
        <w:t>истец</w:t>
      </w:r>
      <w:r w:rsidR="00677D28" w:rsidRPr="00E73C11">
        <w:rPr>
          <w:rFonts w:ascii="Verdana" w:hAnsi="Verdana"/>
          <w:sz w:val="22"/>
          <w:szCs w:val="22"/>
        </w:rPr>
        <w:t xml:space="preserve"> подгото</w:t>
      </w:r>
      <w:r w:rsidR="00677D28">
        <w:rPr>
          <w:rFonts w:ascii="Verdana" w:hAnsi="Verdana"/>
          <w:sz w:val="22"/>
          <w:szCs w:val="22"/>
        </w:rPr>
        <w:t>вилась</w:t>
      </w:r>
      <w:r w:rsidR="00677D28" w:rsidRPr="00E73C11">
        <w:rPr>
          <w:rFonts w:ascii="Verdana" w:hAnsi="Verdana"/>
          <w:sz w:val="22"/>
          <w:szCs w:val="22"/>
        </w:rPr>
        <w:t xml:space="preserve"> к блокирова</w:t>
      </w:r>
      <w:r w:rsidR="00677D28">
        <w:rPr>
          <w:rFonts w:ascii="Verdana" w:hAnsi="Verdana"/>
          <w:sz w:val="22"/>
          <w:szCs w:val="22"/>
        </w:rPr>
        <w:t xml:space="preserve">нию карты, поскольку </w:t>
      </w:r>
      <w:r w:rsidR="00677D28" w:rsidRPr="00E73C11">
        <w:rPr>
          <w:rFonts w:ascii="Verdana" w:hAnsi="Verdana"/>
          <w:sz w:val="22"/>
          <w:szCs w:val="22"/>
        </w:rPr>
        <w:t xml:space="preserve"> фактически распорядил</w:t>
      </w:r>
      <w:r w:rsidR="00677D28">
        <w:rPr>
          <w:rFonts w:ascii="Verdana" w:hAnsi="Verdana"/>
          <w:sz w:val="22"/>
          <w:szCs w:val="22"/>
        </w:rPr>
        <w:t>ась</w:t>
      </w:r>
      <w:r w:rsidR="00677D28" w:rsidRPr="00E73C11">
        <w:rPr>
          <w:rFonts w:ascii="Verdana" w:hAnsi="Verdana"/>
          <w:sz w:val="22"/>
          <w:szCs w:val="22"/>
        </w:rPr>
        <w:t xml:space="preserve"> остатком денежных средств на счете на общую сум</w:t>
      </w:r>
      <w:r w:rsidR="00677D28">
        <w:rPr>
          <w:rFonts w:ascii="Verdana" w:hAnsi="Verdana"/>
          <w:sz w:val="22"/>
          <w:szCs w:val="22"/>
        </w:rPr>
        <w:t xml:space="preserve">му </w:t>
      </w:r>
      <w:r w:rsidR="0095704E">
        <w:rPr>
          <w:rFonts w:ascii="Verdana" w:hAnsi="Verdana"/>
          <w:sz w:val="22"/>
          <w:szCs w:val="22"/>
        </w:rPr>
        <w:t>***</w:t>
      </w:r>
      <w:r w:rsidR="00677D28" w:rsidRPr="00E73C11">
        <w:rPr>
          <w:rFonts w:ascii="Verdana" w:hAnsi="Verdana"/>
          <w:sz w:val="22"/>
          <w:szCs w:val="22"/>
        </w:rPr>
        <w:t xml:space="preserve"> руб</w:t>
      </w:r>
      <w:r w:rsidR="00677D28">
        <w:rPr>
          <w:rFonts w:ascii="Verdana" w:hAnsi="Verdana"/>
          <w:sz w:val="22"/>
          <w:szCs w:val="22"/>
        </w:rPr>
        <w:t>.</w:t>
      </w:r>
      <w:r w:rsidR="00677D28" w:rsidRPr="00E73C11">
        <w:rPr>
          <w:rFonts w:ascii="Verdana" w:hAnsi="Verdana"/>
          <w:sz w:val="22"/>
          <w:szCs w:val="22"/>
        </w:rPr>
        <w:t>, остаток по счету карты состав</w:t>
      </w:r>
      <w:r w:rsidR="00677D28">
        <w:rPr>
          <w:rFonts w:ascii="Verdana" w:hAnsi="Verdana"/>
          <w:sz w:val="22"/>
          <w:szCs w:val="22"/>
        </w:rPr>
        <w:t xml:space="preserve">лял </w:t>
      </w:r>
      <w:r w:rsidR="0095704E">
        <w:rPr>
          <w:rFonts w:ascii="Verdana" w:hAnsi="Verdana"/>
          <w:sz w:val="22"/>
          <w:szCs w:val="22"/>
        </w:rPr>
        <w:t>***</w:t>
      </w:r>
      <w:r w:rsidR="00677D28">
        <w:rPr>
          <w:rFonts w:ascii="Verdana" w:hAnsi="Verdana"/>
          <w:sz w:val="22"/>
          <w:szCs w:val="22"/>
        </w:rPr>
        <w:t xml:space="preserve"> руб.</w:t>
      </w:r>
      <w:r w:rsidR="00677D28" w:rsidRPr="00E73C11">
        <w:rPr>
          <w:rFonts w:ascii="Verdana" w:hAnsi="Verdana"/>
          <w:sz w:val="22"/>
          <w:szCs w:val="22"/>
        </w:rPr>
        <w:t>, а п</w:t>
      </w:r>
      <w:r w:rsidR="00677D28" w:rsidRPr="00E73C11">
        <w:rPr>
          <w:rFonts w:ascii="Verdana" w:hAnsi="Verdana"/>
          <w:sz w:val="22"/>
          <w:szCs w:val="22"/>
        </w:rPr>
        <w:t>о</w:t>
      </w:r>
      <w:r w:rsidR="00677D28" w:rsidRPr="00E73C11">
        <w:rPr>
          <w:rFonts w:ascii="Verdana" w:hAnsi="Verdana"/>
          <w:sz w:val="22"/>
          <w:szCs w:val="22"/>
        </w:rPr>
        <w:t>ступления денежных средств на карту прекра</w:t>
      </w:r>
      <w:r w:rsidR="00677D28">
        <w:rPr>
          <w:rFonts w:ascii="Verdana" w:hAnsi="Verdana"/>
          <w:sz w:val="22"/>
          <w:szCs w:val="22"/>
        </w:rPr>
        <w:t>тились.</w:t>
      </w:r>
    </w:p>
    <w:p w14:paraId="5C2C7FB5" w14:textId="77777777" w:rsidR="007B03C4" w:rsidRDefault="00154674" w:rsidP="003A4B11">
      <w:pPr>
        <w:widowControl/>
        <w:tabs>
          <w:tab w:val="left" w:pos="5700"/>
        </w:tabs>
        <w:autoSpaceDE/>
        <w:autoSpaceDN/>
        <w:adjustRightInd/>
        <w:ind w:right="-56" w:firstLine="54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У</w:t>
      </w:r>
      <w:r w:rsidR="00874666">
        <w:rPr>
          <w:rFonts w:ascii="Verdana" w:hAnsi="Verdana"/>
          <w:sz w:val="22"/>
          <w:szCs w:val="22"/>
        </w:rPr>
        <w:t>читывая изложенное, суд отказал в удовлетворении иска.</w:t>
      </w:r>
      <w:r w:rsidR="0021234B">
        <w:rPr>
          <w:rFonts w:ascii="Verdana" w:hAnsi="Verdana"/>
          <w:sz w:val="22"/>
          <w:szCs w:val="22"/>
        </w:rPr>
        <w:t xml:space="preserve"> </w:t>
      </w:r>
    </w:p>
    <w:p w14:paraId="322C1FD1" w14:textId="77777777" w:rsidR="00645B76" w:rsidRDefault="00645B76" w:rsidP="003A4B11">
      <w:pPr>
        <w:widowControl/>
        <w:tabs>
          <w:tab w:val="left" w:pos="5700"/>
        </w:tabs>
        <w:autoSpaceDE/>
        <w:autoSpaceDN/>
        <w:adjustRightInd/>
        <w:ind w:right="-56" w:firstLine="54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В апелляционной жалобе указывается на то, что перечисляемые со счета ООО ЧОП «Кольчуга» денежные средства использовались истцом исключител</w:t>
      </w:r>
      <w:r>
        <w:rPr>
          <w:rFonts w:ascii="Verdana" w:hAnsi="Verdana"/>
          <w:sz w:val="22"/>
          <w:szCs w:val="22"/>
        </w:rPr>
        <w:t>ь</w:t>
      </w:r>
      <w:r>
        <w:rPr>
          <w:rFonts w:ascii="Verdana" w:hAnsi="Verdana"/>
          <w:sz w:val="22"/>
          <w:szCs w:val="22"/>
        </w:rPr>
        <w:t>но для личных, семейных</w:t>
      </w:r>
      <w:r w:rsidR="00677D28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не связанных с предпринимательской деятель</w:t>
      </w:r>
      <w:r w:rsidR="00310501">
        <w:rPr>
          <w:rFonts w:ascii="Verdana" w:hAnsi="Verdana"/>
          <w:sz w:val="22"/>
          <w:szCs w:val="22"/>
        </w:rPr>
        <w:t>н</w:t>
      </w:r>
      <w:r w:rsidR="00310501">
        <w:rPr>
          <w:rFonts w:ascii="Verdana" w:hAnsi="Verdana"/>
          <w:sz w:val="22"/>
          <w:szCs w:val="22"/>
        </w:rPr>
        <w:t>о</w:t>
      </w:r>
      <w:r w:rsidR="00310501">
        <w:rPr>
          <w:rFonts w:ascii="Verdana" w:hAnsi="Verdana"/>
          <w:sz w:val="22"/>
          <w:szCs w:val="22"/>
        </w:rPr>
        <w:t>стью нужд</w:t>
      </w:r>
      <w:r w:rsidR="00D43DF4">
        <w:rPr>
          <w:rFonts w:ascii="Verdana" w:hAnsi="Verdana"/>
          <w:sz w:val="22"/>
          <w:szCs w:val="22"/>
        </w:rPr>
        <w:t>;</w:t>
      </w:r>
      <w:r w:rsidR="00310501">
        <w:rPr>
          <w:rFonts w:ascii="Verdana" w:hAnsi="Verdana"/>
          <w:sz w:val="22"/>
          <w:szCs w:val="22"/>
        </w:rPr>
        <w:t xml:space="preserve"> доказательств письменного уведомления истца о необходимости пред</w:t>
      </w:r>
      <w:r w:rsidR="00310501">
        <w:rPr>
          <w:rFonts w:ascii="Verdana" w:hAnsi="Verdana"/>
          <w:sz w:val="22"/>
          <w:szCs w:val="22"/>
        </w:rPr>
        <w:t>о</w:t>
      </w:r>
      <w:r w:rsidR="00310501">
        <w:rPr>
          <w:rFonts w:ascii="Verdana" w:hAnsi="Verdana"/>
          <w:sz w:val="22"/>
          <w:szCs w:val="22"/>
        </w:rPr>
        <w:t>ставления сведений и документов с целью проверки правомерности пр</w:t>
      </w:r>
      <w:r w:rsidR="00310501">
        <w:rPr>
          <w:rFonts w:ascii="Verdana" w:hAnsi="Verdana"/>
          <w:sz w:val="22"/>
          <w:szCs w:val="22"/>
        </w:rPr>
        <w:t>о</w:t>
      </w:r>
      <w:r w:rsidR="00310501">
        <w:rPr>
          <w:rFonts w:ascii="Verdana" w:hAnsi="Verdana"/>
          <w:sz w:val="22"/>
          <w:szCs w:val="22"/>
        </w:rPr>
        <w:t xml:space="preserve">ведения определенных операций по счету карты </w:t>
      </w:r>
      <w:r w:rsidR="00B15415">
        <w:rPr>
          <w:rFonts w:ascii="Verdana" w:hAnsi="Verdana"/>
          <w:sz w:val="22"/>
          <w:szCs w:val="22"/>
        </w:rPr>
        <w:t xml:space="preserve">по делу </w:t>
      </w:r>
      <w:r w:rsidR="00310501">
        <w:rPr>
          <w:rFonts w:ascii="Verdana" w:hAnsi="Verdana"/>
          <w:sz w:val="22"/>
          <w:szCs w:val="22"/>
        </w:rPr>
        <w:t>не представлено</w:t>
      </w:r>
      <w:r w:rsidR="00B15415">
        <w:rPr>
          <w:rFonts w:ascii="Verdana" w:hAnsi="Verdana"/>
          <w:sz w:val="22"/>
          <w:szCs w:val="22"/>
        </w:rPr>
        <w:t>;</w:t>
      </w:r>
      <w:r w:rsidR="00310501">
        <w:rPr>
          <w:rFonts w:ascii="Verdana" w:hAnsi="Verdana"/>
          <w:sz w:val="22"/>
          <w:szCs w:val="22"/>
        </w:rPr>
        <w:t xml:space="preserve"> по банко</w:t>
      </w:r>
      <w:r w:rsidR="00310501">
        <w:rPr>
          <w:rFonts w:ascii="Verdana" w:hAnsi="Verdana"/>
          <w:sz w:val="22"/>
          <w:szCs w:val="22"/>
        </w:rPr>
        <w:t>в</w:t>
      </w:r>
      <w:r w:rsidR="007966B3">
        <w:rPr>
          <w:rFonts w:ascii="Verdana" w:hAnsi="Verdana"/>
          <w:sz w:val="22"/>
          <w:szCs w:val="22"/>
        </w:rPr>
        <w:t>ской</w:t>
      </w:r>
      <w:r w:rsidR="00310501">
        <w:rPr>
          <w:rFonts w:ascii="Verdana" w:hAnsi="Verdana"/>
          <w:sz w:val="22"/>
          <w:szCs w:val="22"/>
        </w:rPr>
        <w:t xml:space="preserve"> карте истца операци</w:t>
      </w:r>
      <w:r w:rsidR="00677D28">
        <w:rPr>
          <w:rFonts w:ascii="Verdana" w:hAnsi="Verdana"/>
          <w:sz w:val="22"/>
          <w:szCs w:val="22"/>
        </w:rPr>
        <w:t>и</w:t>
      </w:r>
      <w:r w:rsidR="00310501">
        <w:rPr>
          <w:rFonts w:ascii="Verdana" w:hAnsi="Verdana"/>
          <w:sz w:val="22"/>
          <w:szCs w:val="22"/>
        </w:rPr>
        <w:t xml:space="preserve"> на суммы выше 600 000 руб. не проводились</w:t>
      </w:r>
      <w:r w:rsidR="00677D28">
        <w:rPr>
          <w:rFonts w:ascii="Verdana" w:hAnsi="Verdana"/>
          <w:sz w:val="22"/>
          <w:szCs w:val="22"/>
        </w:rPr>
        <w:t>;</w:t>
      </w:r>
      <w:r w:rsidR="00310501">
        <w:rPr>
          <w:rFonts w:ascii="Verdana" w:hAnsi="Verdana"/>
          <w:sz w:val="22"/>
          <w:szCs w:val="22"/>
        </w:rPr>
        <w:t xml:space="preserve"> ба</w:t>
      </w:r>
      <w:r w:rsidR="00310501">
        <w:rPr>
          <w:rFonts w:ascii="Verdana" w:hAnsi="Verdana"/>
          <w:sz w:val="22"/>
          <w:szCs w:val="22"/>
        </w:rPr>
        <w:t>н</w:t>
      </w:r>
      <w:r w:rsidR="00310501">
        <w:rPr>
          <w:rFonts w:ascii="Verdana" w:hAnsi="Verdana"/>
          <w:sz w:val="22"/>
          <w:szCs w:val="22"/>
        </w:rPr>
        <w:t>к</w:t>
      </w:r>
      <w:r w:rsidR="00B15415">
        <w:rPr>
          <w:rFonts w:ascii="Verdana" w:hAnsi="Verdana"/>
          <w:sz w:val="22"/>
          <w:szCs w:val="22"/>
        </w:rPr>
        <w:t>ом уведомления о проводимых истцом операциях в уполномоченный орган не направлялись, следовательно, ущерб действиями истца ответчику не прич</w:t>
      </w:r>
      <w:r w:rsidR="00B15415">
        <w:rPr>
          <w:rFonts w:ascii="Verdana" w:hAnsi="Verdana"/>
          <w:sz w:val="22"/>
          <w:szCs w:val="22"/>
        </w:rPr>
        <w:t>и</w:t>
      </w:r>
      <w:r w:rsidR="00B15415">
        <w:rPr>
          <w:rFonts w:ascii="Verdana" w:hAnsi="Verdana"/>
          <w:sz w:val="22"/>
          <w:szCs w:val="22"/>
        </w:rPr>
        <w:t xml:space="preserve">нен; </w:t>
      </w:r>
      <w:r w:rsidR="00310501">
        <w:rPr>
          <w:rFonts w:ascii="Verdana" w:hAnsi="Verdana"/>
          <w:sz w:val="22"/>
          <w:szCs w:val="22"/>
        </w:rPr>
        <w:t xml:space="preserve"> </w:t>
      </w:r>
      <w:r w:rsidR="00D43DF4">
        <w:rPr>
          <w:rFonts w:ascii="Verdana" w:hAnsi="Verdana"/>
          <w:sz w:val="22"/>
          <w:szCs w:val="22"/>
        </w:rPr>
        <w:t>выписка по счету</w:t>
      </w:r>
      <w:r w:rsidR="00310501">
        <w:rPr>
          <w:rFonts w:ascii="Verdana" w:hAnsi="Verdana"/>
          <w:sz w:val="22"/>
          <w:szCs w:val="22"/>
        </w:rPr>
        <w:t xml:space="preserve"> карты не может быть положена в основу решения суда, п</w:t>
      </w:r>
      <w:r w:rsidR="00310501">
        <w:rPr>
          <w:rFonts w:ascii="Verdana" w:hAnsi="Verdana"/>
          <w:sz w:val="22"/>
          <w:szCs w:val="22"/>
        </w:rPr>
        <w:t>о</w:t>
      </w:r>
      <w:r w:rsidR="00310501">
        <w:rPr>
          <w:rFonts w:ascii="Verdana" w:hAnsi="Verdana"/>
          <w:sz w:val="22"/>
          <w:szCs w:val="22"/>
        </w:rPr>
        <w:t>скольку получена с нарушением закона</w:t>
      </w:r>
      <w:r w:rsidR="00C71F04">
        <w:rPr>
          <w:rFonts w:ascii="Verdana" w:hAnsi="Verdana"/>
          <w:sz w:val="22"/>
          <w:szCs w:val="22"/>
        </w:rPr>
        <w:t>, так как банк нарушил тайну вклада, предоставив ее без согласия ис</w:t>
      </w:r>
      <w:r w:rsidR="00C71F04">
        <w:rPr>
          <w:rFonts w:ascii="Verdana" w:hAnsi="Verdana"/>
          <w:sz w:val="22"/>
          <w:szCs w:val="22"/>
        </w:rPr>
        <w:t>т</w:t>
      </w:r>
      <w:r w:rsidR="00C71F04">
        <w:rPr>
          <w:rFonts w:ascii="Verdana" w:hAnsi="Verdana"/>
          <w:sz w:val="22"/>
          <w:szCs w:val="22"/>
        </w:rPr>
        <w:t>ца</w:t>
      </w:r>
      <w:r w:rsidR="00B15415">
        <w:rPr>
          <w:rFonts w:ascii="Verdana" w:hAnsi="Verdana"/>
          <w:sz w:val="22"/>
          <w:szCs w:val="22"/>
        </w:rPr>
        <w:t xml:space="preserve"> и требования суда.</w:t>
      </w:r>
      <w:r w:rsidR="00C71F04">
        <w:rPr>
          <w:rFonts w:ascii="Verdana" w:hAnsi="Verdana"/>
          <w:sz w:val="22"/>
          <w:szCs w:val="22"/>
        </w:rPr>
        <w:t xml:space="preserve"> </w:t>
      </w:r>
      <w:r w:rsidR="00D43DF4">
        <w:rPr>
          <w:rFonts w:ascii="Verdana" w:hAnsi="Verdana"/>
          <w:sz w:val="22"/>
          <w:szCs w:val="22"/>
        </w:rPr>
        <w:t xml:space="preserve"> </w:t>
      </w:r>
    </w:p>
    <w:p w14:paraId="61CD5F54" w14:textId="77777777" w:rsidR="000742BE" w:rsidRDefault="00C71F04" w:rsidP="003A4B11">
      <w:pPr>
        <w:widowControl/>
        <w:tabs>
          <w:tab w:val="left" w:pos="5700"/>
        </w:tabs>
        <w:autoSpaceDE/>
        <w:autoSpaceDN/>
        <w:adjustRightInd/>
        <w:ind w:right="-56" w:firstLine="54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Между тем, из материалов дела усматривается, что при  заключении дог</w:t>
      </w:r>
      <w:r>
        <w:rPr>
          <w:rFonts w:ascii="Verdana" w:hAnsi="Verdana"/>
          <w:sz w:val="22"/>
          <w:szCs w:val="22"/>
        </w:rPr>
        <w:t>о</w:t>
      </w:r>
      <w:r>
        <w:rPr>
          <w:rFonts w:ascii="Verdana" w:hAnsi="Verdana"/>
          <w:sz w:val="22"/>
          <w:szCs w:val="22"/>
        </w:rPr>
        <w:t xml:space="preserve">вора на банковское обслуживание </w:t>
      </w:r>
      <w:r w:rsidR="00642A05">
        <w:rPr>
          <w:rFonts w:ascii="Verdana" w:hAnsi="Verdana"/>
          <w:sz w:val="22"/>
          <w:szCs w:val="22"/>
        </w:rPr>
        <w:t xml:space="preserve">международной банковской карты </w:t>
      </w:r>
      <w:r>
        <w:rPr>
          <w:rFonts w:ascii="Verdana" w:hAnsi="Verdana"/>
          <w:sz w:val="22"/>
          <w:szCs w:val="22"/>
        </w:rPr>
        <w:t>Казанцева Н.А. была ознакомления</w:t>
      </w:r>
      <w:r w:rsidR="00642A05">
        <w:rPr>
          <w:rFonts w:ascii="Verdana" w:hAnsi="Verdana"/>
          <w:sz w:val="22"/>
          <w:szCs w:val="22"/>
        </w:rPr>
        <w:t xml:space="preserve"> с Условиями банковского обслуживания </w:t>
      </w:r>
      <w:r w:rsidR="00B15415">
        <w:rPr>
          <w:rFonts w:ascii="Verdana" w:hAnsi="Verdana"/>
          <w:sz w:val="22"/>
          <w:szCs w:val="22"/>
        </w:rPr>
        <w:t xml:space="preserve">физических лиц </w:t>
      </w:r>
      <w:r w:rsidR="00642A05">
        <w:rPr>
          <w:rFonts w:ascii="Verdana" w:hAnsi="Verdana"/>
          <w:sz w:val="22"/>
          <w:szCs w:val="22"/>
        </w:rPr>
        <w:t>ОАО «Сбербанк России» и обязалась их выполнять, о чем соответс</w:t>
      </w:r>
      <w:r w:rsidR="00642A05">
        <w:rPr>
          <w:rFonts w:ascii="Verdana" w:hAnsi="Verdana"/>
          <w:sz w:val="22"/>
          <w:szCs w:val="22"/>
        </w:rPr>
        <w:t>т</w:t>
      </w:r>
      <w:r w:rsidR="00642A05">
        <w:rPr>
          <w:rFonts w:ascii="Verdana" w:hAnsi="Verdana"/>
          <w:sz w:val="22"/>
          <w:szCs w:val="22"/>
        </w:rPr>
        <w:t>вует ее подпись в заявлении на банковское обслуживание</w:t>
      </w:r>
      <w:r w:rsidR="00677D64">
        <w:rPr>
          <w:rFonts w:ascii="Verdana" w:hAnsi="Verdana"/>
          <w:sz w:val="22"/>
          <w:szCs w:val="22"/>
        </w:rPr>
        <w:t xml:space="preserve"> </w:t>
      </w:r>
      <w:r w:rsidR="00642A05">
        <w:rPr>
          <w:rFonts w:ascii="Verdana" w:hAnsi="Verdana"/>
          <w:sz w:val="22"/>
          <w:szCs w:val="22"/>
        </w:rPr>
        <w:t>(л.д.25).</w:t>
      </w:r>
      <w:r>
        <w:rPr>
          <w:rFonts w:ascii="Verdana" w:hAnsi="Verdana"/>
          <w:sz w:val="22"/>
          <w:szCs w:val="22"/>
        </w:rPr>
        <w:t xml:space="preserve"> </w:t>
      </w:r>
      <w:r w:rsidR="00642A05">
        <w:rPr>
          <w:rFonts w:ascii="Verdana" w:hAnsi="Verdana"/>
          <w:sz w:val="22"/>
          <w:szCs w:val="22"/>
        </w:rPr>
        <w:t xml:space="preserve"> Согласно </w:t>
      </w:r>
      <w:r w:rsidR="00B15415">
        <w:rPr>
          <w:rFonts w:ascii="Verdana" w:hAnsi="Verdana"/>
          <w:sz w:val="22"/>
          <w:szCs w:val="22"/>
        </w:rPr>
        <w:t>с п.п.</w:t>
      </w:r>
      <w:r w:rsidR="00642A05" w:rsidRPr="00E73C11">
        <w:rPr>
          <w:rFonts w:ascii="Verdana" w:hAnsi="Verdana"/>
          <w:sz w:val="22"/>
          <w:szCs w:val="22"/>
        </w:rPr>
        <w:t>2.14,</w:t>
      </w:r>
      <w:r w:rsidR="00642A05">
        <w:rPr>
          <w:rFonts w:ascii="Verdana" w:hAnsi="Verdana"/>
          <w:sz w:val="22"/>
          <w:szCs w:val="22"/>
        </w:rPr>
        <w:t>4.2</w:t>
      </w:r>
      <w:r w:rsidR="00642A05" w:rsidRPr="00642A05">
        <w:rPr>
          <w:rFonts w:ascii="Verdana" w:hAnsi="Verdana"/>
          <w:sz w:val="22"/>
          <w:szCs w:val="22"/>
        </w:rPr>
        <w:t xml:space="preserve"> </w:t>
      </w:r>
      <w:r w:rsidR="00642A05">
        <w:rPr>
          <w:rFonts w:ascii="Verdana" w:hAnsi="Verdana"/>
          <w:sz w:val="22"/>
          <w:szCs w:val="22"/>
        </w:rPr>
        <w:t xml:space="preserve">Условий банковского обслуживания </w:t>
      </w:r>
      <w:r w:rsidR="00642A05" w:rsidRPr="00E73C11">
        <w:rPr>
          <w:rFonts w:ascii="Verdana" w:hAnsi="Verdana"/>
          <w:sz w:val="22"/>
          <w:szCs w:val="22"/>
        </w:rPr>
        <w:t xml:space="preserve"> </w:t>
      </w:r>
      <w:r w:rsidR="00F85B12">
        <w:rPr>
          <w:rFonts w:ascii="Verdana" w:hAnsi="Verdana"/>
          <w:sz w:val="22"/>
          <w:szCs w:val="22"/>
        </w:rPr>
        <w:t>физических лиц ОАО «Сбе</w:t>
      </w:r>
      <w:r w:rsidR="00F85B12">
        <w:rPr>
          <w:rFonts w:ascii="Verdana" w:hAnsi="Verdana"/>
          <w:sz w:val="22"/>
          <w:szCs w:val="22"/>
        </w:rPr>
        <w:t>р</w:t>
      </w:r>
      <w:r w:rsidR="00F85B12">
        <w:rPr>
          <w:rFonts w:ascii="Verdana" w:hAnsi="Verdana"/>
          <w:sz w:val="22"/>
          <w:szCs w:val="22"/>
        </w:rPr>
        <w:t xml:space="preserve">банк России» </w:t>
      </w:r>
      <w:r w:rsidR="00642A05">
        <w:rPr>
          <w:rFonts w:ascii="Verdana" w:hAnsi="Verdana"/>
          <w:sz w:val="22"/>
          <w:szCs w:val="22"/>
        </w:rPr>
        <w:t>банковский счет – счет физического лица в валюте Российской Федерации или долларах США, или евро</w:t>
      </w:r>
      <w:r w:rsidR="00677D64">
        <w:rPr>
          <w:rFonts w:ascii="Verdana" w:hAnsi="Verdana"/>
          <w:sz w:val="22"/>
          <w:szCs w:val="22"/>
        </w:rPr>
        <w:t>; с</w:t>
      </w:r>
      <w:r w:rsidR="00642A05">
        <w:rPr>
          <w:rFonts w:ascii="Verdana" w:hAnsi="Verdana"/>
          <w:sz w:val="22"/>
          <w:szCs w:val="22"/>
        </w:rPr>
        <w:t>чет может использоваться для с</w:t>
      </w:r>
      <w:r w:rsidR="00642A05">
        <w:rPr>
          <w:rFonts w:ascii="Verdana" w:hAnsi="Verdana"/>
          <w:sz w:val="22"/>
          <w:szCs w:val="22"/>
        </w:rPr>
        <w:t>о</w:t>
      </w:r>
      <w:r w:rsidR="00642A05">
        <w:rPr>
          <w:rFonts w:ascii="Verdana" w:hAnsi="Verdana"/>
          <w:sz w:val="22"/>
          <w:szCs w:val="22"/>
        </w:rPr>
        <w:t>вершения операций, несвязанных с предпринимательской деятельностью или частной практи</w:t>
      </w:r>
      <w:r w:rsidR="00677D64">
        <w:rPr>
          <w:rFonts w:ascii="Verdana" w:hAnsi="Verdana"/>
          <w:sz w:val="22"/>
          <w:szCs w:val="22"/>
        </w:rPr>
        <w:t>кой;</w:t>
      </w:r>
      <w:r w:rsidR="00642A05" w:rsidRPr="00642A05">
        <w:rPr>
          <w:rFonts w:ascii="Verdana" w:hAnsi="Verdana"/>
          <w:sz w:val="22"/>
          <w:szCs w:val="22"/>
        </w:rPr>
        <w:t xml:space="preserve"> </w:t>
      </w:r>
      <w:r w:rsidR="00642A05" w:rsidRPr="00E73C11">
        <w:rPr>
          <w:rFonts w:ascii="Verdana" w:hAnsi="Verdana"/>
          <w:sz w:val="22"/>
          <w:szCs w:val="22"/>
        </w:rPr>
        <w:t>клиент обя</w:t>
      </w:r>
      <w:r w:rsidR="00677D64">
        <w:rPr>
          <w:rFonts w:ascii="Verdana" w:hAnsi="Verdana"/>
          <w:sz w:val="22"/>
          <w:szCs w:val="22"/>
        </w:rPr>
        <w:t>зуется</w:t>
      </w:r>
      <w:r w:rsidR="00642A05" w:rsidRPr="00E73C11">
        <w:rPr>
          <w:rFonts w:ascii="Verdana" w:hAnsi="Verdana"/>
          <w:sz w:val="22"/>
          <w:szCs w:val="22"/>
        </w:rPr>
        <w:t xml:space="preserve"> не проводить по счетам карт (счетам) операции, связанные с ведением предпринимательской дея</w:t>
      </w:r>
      <w:r w:rsidR="00642A05">
        <w:rPr>
          <w:rFonts w:ascii="Verdana" w:hAnsi="Verdana"/>
          <w:sz w:val="22"/>
          <w:szCs w:val="22"/>
        </w:rPr>
        <w:t>тельности или час</w:t>
      </w:r>
      <w:r w:rsidR="00642A05">
        <w:rPr>
          <w:rFonts w:ascii="Verdana" w:hAnsi="Verdana"/>
          <w:sz w:val="22"/>
          <w:szCs w:val="22"/>
        </w:rPr>
        <w:t>т</w:t>
      </w:r>
      <w:r w:rsidR="00642A05">
        <w:rPr>
          <w:rFonts w:ascii="Verdana" w:hAnsi="Verdana"/>
          <w:sz w:val="22"/>
          <w:szCs w:val="22"/>
        </w:rPr>
        <w:t>ной практикой</w:t>
      </w:r>
      <w:r w:rsidR="00677D64">
        <w:rPr>
          <w:rFonts w:ascii="Verdana" w:hAnsi="Verdana"/>
          <w:sz w:val="22"/>
          <w:szCs w:val="22"/>
        </w:rPr>
        <w:t xml:space="preserve">. Доказательств того, что указанные условия были соблюдены истцом, не представлено. </w:t>
      </w:r>
      <w:r w:rsidR="00B15415">
        <w:rPr>
          <w:rFonts w:ascii="Verdana" w:hAnsi="Verdana"/>
          <w:sz w:val="22"/>
          <w:szCs w:val="22"/>
        </w:rPr>
        <w:t>Довод истца о том, что совершаемые ею операции б</w:t>
      </w:r>
      <w:r w:rsidR="00B15415">
        <w:rPr>
          <w:rFonts w:ascii="Verdana" w:hAnsi="Verdana"/>
          <w:sz w:val="22"/>
          <w:szCs w:val="22"/>
        </w:rPr>
        <w:t>ы</w:t>
      </w:r>
      <w:r w:rsidR="00B15415">
        <w:rPr>
          <w:rFonts w:ascii="Verdana" w:hAnsi="Verdana"/>
          <w:sz w:val="22"/>
          <w:szCs w:val="22"/>
        </w:rPr>
        <w:t xml:space="preserve">ли связаны с </w:t>
      </w:r>
      <w:r w:rsidR="003260D0">
        <w:rPr>
          <w:rFonts w:ascii="Verdana" w:hAnsi="Verdana"/>
          <w:sz w:val="22"/>
          <w:szCs w:val="22"/>
        </w:rPr>
        <w:t>личными, семейными нуждами, ничем не подтвержден, в то время как сам характер операций свидетельствует</w:t>
      </w:r>
      <w:r w:rsidR="00F85B12">
        <w:rPr>
          <w:rFonts w:ascii="Verdana" w:hAnsi="Verdana"/>
          <w:sz w:val="22"/>
          <w:szCs w:val="22"/>
        </w:rPr>
        <w:t xml:space="preserve"> об обратном</w:t>
      </w:r>
      <w:r w:rsidR="003260D0">
        <w:rPr>
          <w:rFonts w:ascii="Verdana" w:hAnsi="Verdana"/>
          <w:sz w:val="22"/>
          <w:szCs w:val="22"/>
        </w:rPr>
        <w:t>.</w:t>
      </w:r>
      <w:r w:rsidR="00B15415">
        <w:rPr>
          <w:rFonts w:ascii="Verdana" w:hAnsi="Verdana"/>
          <w:sz w:val="22"/>
          <w:szCs w:val="22"/>
        </w:rPr>
        <w:t xml:space="preserve"> </w:t>
      </w:r>
      <w:r w:rsidR="00677D64">
        <w:rPr>
          <w:rFonts w:ascii="Verdana" w:hAnsi="Verdana"/>
          <w:sz w:val="22"/>
          <w:szCs w:val="22"/>
        </w:rPr>
        <w:t>Истцом в ОАО «Сбе</w:t>
      </w:r>
      <w:r w:rsidR="00677D64">
        <w:rPr>
          <w:rFonts w:ascii="Verdana" w:hAnsi="Verdana"/>
          <w:sz w:val="22"/>
          <w:szCs w:val="22"/>
        </w:rPr>
        <w:t>р</w:t>
      </w:r>
      <w:r w:rsidR="00677D64">
        <w:rPr>
          <w:rFonts w:ascii="Verdana" w:hAnsi="Verdana"/>
          <w:sz w:val="22"/>
          <w:szCs w:val="22"/>
        </w:rPr>
        <w:t>банк России» были предоставлены документы: копия договора №</w:t>
      </w:r>
      <w:r w:rsidR="0095704E">
        <w:rPr>
          <w:rFonts w:ascii="Verdana" w:hAnsi="Verdana"/>
          <w:sz w:val="22"/>
          <w:szCs w:val="22"/>
        </w:rPr>
        <w:t>***</w:t>
      </w:r>
      <w:r w:rsidR="00677D64">
        <w:rPr>
          <w:rFonts w:ascii="Verdana" w:hAnsi="Verdana"/>
          <w:sz w:val="22"/>
          <w:szCs w:val="22"/>
        </w:rPr>
        <w:t xml:space="preserve"> от </w:t>
      </w:r>
      <w:r w:rsidR="0095704E">
        <w:rPr>
          <w:rFonts w:ascii="Verdana" w:hAnsi="Verdana"/>
          <w:sz w:val="22"/>
          <w:szCs w:val="22"/>
        </w:rPr>
        <w:t>***</w:t>
      </w:r>
      <w:r w:rsidR="00677D64">
        <w:rPr>
          <w:rFonts w:ascii="Verdana" w:hAnsi="Verdana"/>
          <w:sz w:val="22"/>
          <w:szCs w:val="22"/>
        </w:rPr>
        <w:t xml:space="preserve"> г., заключенного между Казанцевой Н.А. и ООО ЧОП «Кольчуга», заявление и письмо ООО ЧОП «Кольчуга» о заключении договора от </w:t>
      </w:r>
      <w:r w:rsidR="0095704E">
        <w:rPr>
          <w:rFonts w:ascii="Verdana" w:hAnsi="Verdana"/>
          <w:sz w:val="22"/>
          <w:szCs w:val="22"/>
        </w:rPr>
        <w:t>***</w:t>
      </w:r>
      <w:r w:rsidR="00677D64">
        <w:rPr>
          <w:rFonts w:ascii="Verdana" w:hAnsi="Verdana"/>
          <w:sz w:val="22"/>
          <w:szCs w:val="22"/>
        </w:rPr>
        <w:t xml:space="preserve"> г., в целях разъя</w:t>
      </w:r>
      <w:r w:rsidR="00677D64">
        <w:rPr>
          <w:rFonts w:ascii="Verdana" w:hAnsi="Verdana"/>
          <w:sz w:val="22"/>
          <w:szCs w:val="22"/>
        </w:rPr>
        <w:t>с</w:t>
      </w:r>
      <w:r w:rsidR="00677D64">
        <w:rPr>
          <w:rFonts w:ascii="Verdana" w:hAnsi="Verdana"/>
          <w:sz w:val="22"/>
          <w:szCs w:val="22"/>
        </w:rPr>
        <w:t>нения характера проводимых по счету карты о</w:t>
      </w:r>
      <w:r w:rsidR="0033068D">
        <w:rPr>
          <w:rFonts w:ascii="Verdana" w:hAnsi="Verdana"/>
          <w:sz w:val="22"/>
          <w:szCs w:val="22"/>
        </w:rPr>
        <w:t xml:space="preserve">пераций, </w:t>
      </w:r>
      <w:r w:rsidR="003260D0">
        <w:rPr>
          <w:rFonts w:ascii="Verdana" w:hAnsi="Verdana"/>
          <w:sz w:val="22"/>
          <w:szCs w:val="22"/>
        </w:rPr>
        <w:t>следовательно, истец</w:t>
      </w:r>
      <w:r w:rsidR="0033068D">
        <w:rPr>
          <w:rFonts w:ascii="Verdana" w:hAnsi="Verdana"/>
          <w:sz w:val="22"/>
          <w:szCs w:val="22"/>
        </w:rPr>
        <w:t xml:space="preserve"> была уведомлена</w:t>
      </w:r>
      <w:r w:rsidR="0033068D" w:rsidRPr="0033068D">
        <w:rPr>
          <w:rFonts w:ascii="Verdana" w:hAnsi="Verdana"/>
          <w:sz w:val="22"/>
          <w:szCs w:val="22"/>
        </w:rPr>
        <w:t xml:space="preserve"> </w:t>
      </w:r>
      <w:r w:rsidR="0033068D">
        <w:rPr>
          <w:rFonts w:ascii="Verdana" w:hAnsi="Verdana"/>
          <w:sz w:val="22"/>
          <w:szCs w:val="22"/>
        </w:rPr>
        <w:t xml:space="preserve">о необходимости предоставления сведений и документов с целью проверки правомерности проведения определенных операций, </w:t>
      </w:r>
      <w:r w:rsidR="003260D0">
        <w:rPr>
          <w:rFonts w:ascii="Verdana" w:hAnsi="Verdana"/>
          <w:sz w:val="22"/>
          <w:szCs w:val="22"/>
        </w:rPr>
        <w:t>отсу</w:t>
      </w:r>
      <w:r w:rsidR="003260D0">
        <w:rPr>
          <w:rFonts w:ascii="Verdana" w:hAnsi="Verdana"/>
          <w:sz w:val="22"/>
          <w:szCs w:val="22"/>
        </w:rPr>
        <w:t>т</w:t>
      </w:r>
      <w:r w:rsidR="003260D0">
        <w:rPr>
          <w:rFonts w:ascii="Verdana" w:hAnsi="Verdana"/>
          <w:sz w:val="22"/>
          <w:szCs w:val="22"/>
        </w:rPr>
        <w:t>ствие письменного уведомления при таких обстоятельствах не может служить основ</w:t>
      </w:r>
      <w:r w:rsidR="003260D0">
        <w:rPr>
          <w:rFonts w:ascii="Verdana" w:hAnsi="Verdana"/>
          <w:sz w:val="22"/>
          <w:szCs w:val="22"/>
        </w:rPr>
        <w:t>а</w:t>
      </w:r>
      <w:r w:rsidR="003260D0">
        <w:rPr>
          <w:rFonts w:ascii="Verdana" w:hAnsi="Verdana"/>
          <w:sz w:val="22"/>
          <w:szCs w:val="22"/>
        </w:rPr>
        <w:t xml:space="preserve">нием для удовлетворения иска. </w:t>
      </w:r>
      <w:r w:rsidR="0033068D">
        <w:rPr>
          <w:rFonts w:ascii="Verdana" w:hAnsi="Verdana"/>
          <w:sz w:val="22"/>
          <w:szCs w:val="22"/>
        </w:rPr>
        <w:t xml:space="preserve"> </w:t>
      </w:r>
      <w:r w:rsidR="00CD751A">
        <w:rPr>
          <w:rFonts w:ascii="Verdana" w:hAnsi="Verdana"/>
          <w:sz w:val="22"/>
          <w:szCs w:val="22"/>
        </w:rPr>
        <w:t>В связи с нарушением истцом порядка использования банковской карты в соответствии с Условиями банковского о</w:t>
      </w:r>
      <w:r w:rsidR="00CD751A">
        <w:rPr>
          <w:rFonts w:ascii="Verdana" w:hAnsi="Verdana"/>
          <w:sz w:val="22"/>
          <w:szCs w:val="22"/>
        </w:rPr>
        <w:t>б</w:t>
      </w:r>
      <w:r w:rsidR="00CD751A">
        <w:rPr>
          <w:rFonts w:ascii="Verdana" w:hAnsi="Verdana"/>
          <w:sz w:val="22"/>
          <w:szCs w:val="22"/>
        </w:rPr>
        <w:t>служивания</w:t>
      </w:r>
      <w:r w:rsidR="000742BE">
        <w:rPr>
          <w:rFonts w:ascii="Verdana" w:hAnsi="Verdana"/>
          <w:sz w:val="22"/>
          <w:szCs w:val="22"/>
        </w:rPr>
        <w:t xml:space="preserve"> физических лиц ОАО «Сбербанк России»</w:t>
      </w:r>
      <w:r w:rsidR="00CD751A">
        <w:rPr>
          <w:rFonts w:ascii="Verdana" w:hAnsi="Verdana"/>
          <w:sz w:val="22"/>
          <w:szCs w:val="22"/>
        </w:rPr>
        <w:t xml:space="preserve"> </w:t>
      </w:r>
      <w:r w:rsidR="0039049C">
        <w:rPr>
          <w:rFonts w:ascii="Verdana" w:hAnsi="Verdana"/>
          <w:sz w:val="22"/>
          <w:szCs w:val="22"/>
        </w:rPr>
        <w:t xml:space="preserve">банк </w:t>
      </w:r>
      <w:r w:rsidR="000742BE">
        <w:rPr>
          <w:rFonts w:ascii="Verdana" w:hAnsi="Verdana"/>
          <w:sz w:val="22"/>
          <w:szCs w:val="22"/>
        </w:rPr>
        <w:t xml:space="preserve">правомерно </w:t>
      </w:r>
      <w:r w:rsidR="0039049C">
        <w:rPr>
          <w:rFonts w:ascii="Verdana" w:hAnsi="Verdana"/>
          <w:sz w:val="22"/>
          <w:szCs w:val="22"/>
        </w:rPr>
        <w:t>пр</w:t>
      </w:r>
      <w:r w:rsidR="0039049C">
        <w:rPr>
          <w:rFonts w:ascii="Verdana" w:hAnsi="Verdana"/>
          <w:sz w:val="22"/>
          <w:szCs w:val="22"/>
        </w:rPr>
        <w:t>и</w:t>
      </w:r>
      <w:r w:rsidR="0039049C">
        <w:rPr>
          <w:rFonts w:ascii="Verdana" w:hAnsi="Verdana"/>
          <w:sz w:val="22"/>
          <w:szCs w:val="22"/>
        </w:rPr>
        <w:t xml:space="preserve">нял решение о </w:t>
      </w:r>
      <w:r w:rsidR="00F85B12">
        <w:rPr>
          <w:rFonts w:ascii="Verdana" w:hAnsi="Verdana"/>
          <w:sz w:val="22"/>
          <w:szCs w:val="22"/>
        </w:rPr>
        <w:t>блокировании</w:t>
      </w:r>
      <w:r w:rsidR="0039049C">
        <w:rPr>
          <w:rFonts w:ascii="Verdana" w:hAnsi="Verdana"/>
          <w:sz w:val="22"/>
          <w:szCs w:val="22"/>
        </w:rPr>
        <w:t xml:space="preserve"> банковской карты.</w:t>
      </w:r>
      <w:r w:rsidR="00F85B12">
        <w:rPr>
          <w:rFonts w:ascii="Verdana" w:hAnsi="Verdana"/>
          <w:sz w:val="22"/>
          <w:szCs w:val="22"/>
        </w:rPr>
        <w:t xml:space="preserve"> </w:t>
      </w:r>
      <w:r w:rsidR="0039049C">
        <w:rPr>
          <w:rFonts w:ascii="Verdana" w:hAnsi="Verdana"/>
          <w:sz w:val="22"/>
          <w:szCs w:val="22"/>
        </w:rPr>
        <w:t xml:space="preserve">  </w:t>
      </w:r>
    </w:p>
    <w:p w14:paraId="1ECF0185" w14:textId="77777777" w:rsidR="00C71F04" w:rsidRPr="00E73C11" w:rsidRDefault="000742BE" w:rsidP="003A4B11">
      <w:pPr>
        <w:widowControl/>
        <w:tabs>
          <w:tab w:val="left" w:pos="5700"/>
        </w:tabs>
        <w:autoSpaceDE/>
        <w:autoSpaceDN/>
        <w:adjustRightInd/>
        <w:ind w:right="-56" w:firstLine="54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В</w:t>
      </w:r>
      <w:r w:rsidR="0039049C">
        <w:rPr>
          <w:rFonts w:ascii="Verdana" w:hAnsi="Verdana"/>
          <w:sz w:val="22"/>
          <w:szCs w:val="22"/>
        </w:rPr>
        <w:t xml:space="preserve">ыписка по счету была </w:t>
      </w:r>
      <w:r>
        <w:rPr>
          <w:rFonts w:ascii="Verdana" w:hAnsi="Verdana"/>
          <w:sz w:val="22"/>
          <w:szCs w:val="22"/>
        </w:rPr>
        <w:t>представлена в суд в связи с рассмотрением ко</w:t>
      </w:r>
      <w:r>
        <w:rPr>
          <w:rFonts w:ascii="Verdana" w:hAnsi="Verdana"/>
          <w:sz w:val="22"/>
          <w:szCs w:val="22"/>
        </w:rPr>
        <w:t>н</w:t>
      </w:r>
      <w:r>
        <w:rPr>
          <w:rFonts w:ascii="Verdana" w:hAnsi="Verdana"/>
          <w:sz w:val="22"/>
          <w:szCs w:val="22"/>
        </w:rPr>
        <w:t>кретного дела</w:t>
      </w:r>
      <w:r w:rsidR="00F85B12">
        <w:rPr>
          <w:rFonts w:ascii="Verdana" w:hAnsi="Verdana"/>
          <w:sz w:val="22"/>
          <w:szCs w:val="22"/>
        </w:rPr>
        <w:t xml:space="preserve"> по иску самой Казанцевой Н.А.</w:t>
      </w:r>
      <w:r>
        <w:rPr>
          <w:rFonts w:ascii="Verdana" w:hAnsi="Verdana"/>
          <w:sz w:val="22"/>
          <w:szCs w:val="22"/>
        </w:rPr>
        <w:t xml:space="preserve">, была принята судом в качестве доказательства, соответствующего требованиям относимости. </w:t>
      </w:r>
      <w:r w:rsidR="007A565D">
        <w:rPr>
          <w:rFonts w:ascii="Verdana" w:hAnsi="Verdana"/>
          <w:sz w:val="22"/>
          <w:szCs w:val="22"/>
        </w:rPr>
        <w:t>В связи с этим то, что она был представлена в суд без соответствующего запроса суда, само по себе не может служить основанием для исключения ее из числа доказ</w:t>
      </w:r>
      <w:r w:rsidR="007A565D">
        <w:rPr>
          <w:rFonts w:ascii="Verdana" w:hAnsi="Verdana"/>
          <w:sz w:val="22"/>
          <w:szCs w:val="22"/>
        </w:rPr>
        <w:t>а</w:t>
      </w:r>
      <w:r w:rsidR="007A565D">
        <w:rPr>
          <w:rFonts w:ascii="Verdana" w:hAnsi="Verdana"/>
          <w:sz w:val="22"/>
          <w:szCs w:val="22"/>
        </w:rPr>
        <w:t xml:space="preserve">тельств. </w:t>
      </w:r>
    </w:p>
    <w:p w14:paraId="067A034B" w14:textId="77777777" w:rsidR="00CD7731" w:rsidRPr="00B11930" w:rsidRDefault="0033068D" w:rsidP="000E64F5">
      <w:pPr>
        <w:widowControl/>
        <w:autoSpaceDE/>
        <w:autoSpaceDN/>
        <w:adjustRightInd/>
        <w:ind w:firstLine="540"/>
        <w:jc w:val="both"/>
        <w:rPr>
          <w:rFonts w:ascii="Verdana" w:hAnsi="Verdana"/>
          <w:sz w:val="22"/>
          <w:szCs w:val="20"/>
        </w:rPr>
      </w:pPr>
      <w:r>
        <w:rPr>
          <w:rFonts w:ascii="Verdana" w:hAnsi="Verdana" w:cs="Verdana"/>
          <w:sz w:val="22"/>
          <w:szCs w:val="22"/>
        </w:rPr>
        <w:t>У</w:t>
      </w:r>
      <w:r w:rsidR="008B4F88">
        <w:rPr>
          <w:rFonts w:ascii="Verdana" w:hAnsi="Verdana" w:cs="Verdana"/>
          <w:sz w:val="22"/>
          <w:szCs w:val="22"/>
        </w:rPr>
        <w:t>читывая изложенное</w:t>
      </w:r>
      <w:r w:rsidR="009E609A">
        <w:rPr>
          <w:rFonts w:ascii="Verdana" w:hAnsi="Verdana" w:cs="Verdana"/>
          <w:sz w:val="22"/>
          <w:szCs w:val="22"/>
        </w:rPr>
        <w:t xml:space="preserve"> и р</w:t>
      </w:r>
      <w:r w:rsidR="00CD7731" w:rsidRPr="00B11930">
        <w:rPr>
          <w:rFonts w:ascii="Verdana" w:hAnsi="Verdana"/>
          <w:sz w:val="22"/>
          <w:szCs w:val="20"/>
        </w:rPr>
        <w:t>уководствуясь ст.ст.</w:t>
      </w:r>
      <w:r w:rsidR="00CD7731">
        <w:rPr>
          <w:rFonts w:ascii="Verdana" w:hAnsi="Verdana"/>
          <w:sz w:val="22"/>
          <w:szCs w:val="20"/>
        </w:rPr>
        <w:t>328,329</w:t>
      </w:r>
      <w:r w:rsidR="00CD7731" w:rsidRPr="00B11930">
        <w:rPr>
          <w:rFonts w:ascii="Verdana" w:hAnsi="Verdana"/>
          <w:sz w:val="22"/>
          <w:szCs w:val="20"/>
        </w:rPr>
        <w:t xml:space="preserve"> ГПК РФ, судебная коллегия</w:t>
      </w:r>
      <w:r w:rsidR="00CD7731">
        <w:rPr>
          <w:rFonts w:ascii="Verdana" w:hAnsi="Verdana"/>
          <w:sz w:val="22"/>
          <w:szCs w:val="20"/>
        </w:rPr>
        <w:t>,</w:t>
      </w:r>
      <w:r w:rsidR="00CD7731" w:rsidRPr="00B11930">
        <w:rPr>
          <w:rFonts w:ascii="Verdana" w:hAnsi="Verdana"/>
          <w:sz w:val="22"/>
          <w:szCs w:val="20"/>
        </w:rPr>
        <w:t xml:space="preserve"> </w:t>
      </w:r>
    </w:p>
    <w:p w14:paraId="11DCFBA9" w14:textId="77777777" w:rsidR="00CD7731" w:rsidRDefault="00CD7731" w:rsidP="000E64F5">
      <w:pPr>
        <w:pStyle w:val="11"/>
        <w:shd w:val="clear" w:color="auto" w:fill="auto"/>
        <w:spacing w:after="0" w:line="240" w:lineRule="auto"/>
        <w:rPr>
          <w:rStyle w:val="FontStyle13"/>
          <w:rFonts w:ascii="Verdana" w:hAnsi="Verdana"/>
          <w:b/>
          <w:sz w:val="22"/>
          <w:szCs w:val="22"/>
          <w:lang w:val="ru-RU"/>
        </w:rPr>
      </w:pPr>
    </w:p>
    <w:p w14:paraId="65AF4AB3" w14:textId="77777777" w:rsidR="00CD7731" w:rsidRDefault="00CD7731" w:rsidP="000E64F5">
      <w:pPr>
        <w:pStyle w:val="11"/>
        <w:shd w:val="clear" w:color="auto" w:fill="auto"/>
        <w:spacing w:after="0" w:line="240" w:lineRule="auto"/>
        <w:rPr>
          <w:rStyle w:val="FontStyle13"/>
          <w:rFonts w:ascii="Verdana" w:hAnsi="Verdana"/>
          <w:b/>
          <w:sz w:val="22"/>
          <w:szCs w:val="22"/>
          <w:lang w:val="ru-RU"/>
        </w:rPr>
      </w:pPr>
      <w:r w:rsidRPr="00FF7EB7">
        <w:rPr>
          <w:rStyle w:val="FontStyle13"/>
          <w:rFonts w:ascii="Verdana" w:hAnsi="Verdana"/>
          <w:b/>
          <w:sz w:val="22"/>
          <w:szCs w:val="22"/>
        </w:rPr>
        <w:t>о п р е д е л и л а:</w:t>
      </w:r>
    </w:p>
    <w:p w14:paraId="10D199BC" w14:textId="77777777" w:rsidR="00CD7731" w:rsidRPr="008629E1" w:rsidRDefault="00CD7731" w:rsidP="000E64F5">
      <w:pPr>
        <w:pStyle w:val="11"/>
        <w:shd w:val="clear" w:color="auto" w:fill="auto"/>
        <w:spacing w:after="0" w:line="240" w:lineRule="auto"/>
        <w:rPr>
          <w:rStyle w:val="FontStyle13"/>
          <w:rFonts w:ascii="Verdana" w:hAnsi="Verdana"/>
          <w:b/>
          <w:sz w:val="22"/>
          <w:szCs w:val="22"/>
          <w:lang w:val="ru-RU"/>
        </w:rPr>
      </w:pPr>
    </w:p>
    <w:p w14:paraId="54037991" w14:textId="77777777" w:rsidR="00CD7731" w:rsidRPr="00AB24D7" w:rsidRDefault="00CD7731" w:rsidP="000E64F5">
      <w:pPr>
        <w:pStyle w:val="11"/>
        <w:shd w:val="clear" w:color="auto" w:fill="auto"/>
        <w:spacing w:after="0" w:line="240" w:lineRule="auto"/>
        <w:ind w:firstLine="708"/>
        <w:jc w:val="both"/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</w:pPr>
      <w:r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</w:rPr>
        <w:t xml:space="preserve">решение </w:t>
      </w:r>
      <w:r w:rsidR="0033068D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>Гагаринского</w:t>
      </w:r>
      <w:r w:rsidRPr="00AB24D7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</w:rPr>
        <w:t xml:space="preserve"> районного суда г.Москвы от </w:t>
      </w:r>
      <w:r w:rsidR="0033068D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>1 апреля</w:t>
      </w:r>
      <w:r w:rsidRPr="00AB24D7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 xml:space="preserve"> </w:t>
      </w:r>
      <w:smartTag w:uri="urn:schemas-microsoft-com:office:smarttags" w:element="metricconverter">
        <w:smartTagPr>
          <w:attr w:name="ProductID" w:val="2013 г"/>
        </w:smartTagPr>
        <w:r>
          <w:rPr>
            <w:rStyle w:val="FontStyle11"/>
            <w:rFonts w:ascii="Verdana" w:hAnsi="Verdana"/>
            <w:b w:val="0"/>
            <w:bCs w:val="0"/>
            <w:color w:val="auto"/>
            <w:spacing w:val="0"/>
            <w:sz w:val="22"/>
            <w:szCs w:val="22"/>
          </w:rPr>
          <w:t>201</w:t>
        </w:r>
        <w:r w:rsidR="0033068D">
          <w:rPr>
            <w:rStyle w:val="FontStyle11"/>
            <w:rFonts w:ascii="Verdana" w:hAnsi="Verdana"/>
            <w:b w:val="0"/>
            <w:bCs w:val="0"/>
            <w:color w:val="auto"/>
            <w:spacing w:val="0"/>
            <w:sz w:val="22"/>
            <w:szCs w:val="22"/>
            <w:lang w:val="ru-RU"/>
          </w:rPr>
          <w:t>3</w:t>
        </w:r>
        <w:r w:rsidRPr="00AB24D7">
          <w:rPr>
            <w:rStyle w:val="FontStyle11"/>
            <w:rFonts w:ascii="Verdana" w:hAnsi="Verdana"/>
            <w:b w:val="0"/>
            <w:bCs w:val="0"/>
            <w:color w:val="auto"/>
            <w:spacing w:val="0"/>
            <w:sz w:val="22"/>
            <w:szCs w:val="22"/>
          </w:rPr>
          <w:t xml:space="preserve"> г</w:t>
        </w:r>
      </w:smartTag>
      <w:r w:rsidRPr="00AB24D7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</w:rPr>
        <w:t>.</w:t>
      </w:r>
      <w:r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 xml:space="preserve"> </w:t>
      </w:r>
      <w:r w:rsidRPr="00AB24D7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</w:rPr>
        <w:t xml:space="preserve">оставить без изменения, </w:t>
      </w:r>
      <w:r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 xml:space="preserve">апелляционную </w:t>
      </w:r>
      <w:r w:rsidRPr="00AB24D7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</w:rPr>
        <w:t>жалобу</w:t>
      </w:r>
      <w:r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  <w:lang w:val="ru-RU"/>
        </w:rPr>
        <w:t xml:space="preserve"> </w:t>
      </w:r>
      <w:r w:rsidR="0033068D" w:rsidRPr="008B4036">
        <w:rPr>
          <w:rStyle w:val="FontStyle11"/>
          <w:rFonts w:ascii="Verdana" w:hAnsi="Verdana"/>
          <w:b w:val="0"/>
          <w:bCs w:val="0"/>
          <w:spacing w:val="0"/>
          <w:sz w:val="22"/>
          <w:szCs w:val="22"/>
        </w:rPr>
        <w:t>представителя Казанцевой Н.А. – Хранина И.О.</w:t>
      </w:r>
      <w:r w:rsidR="0033068D">
        <w:rPr>
          <w:rStyle w:val="FontStyle11"/>
          <w:rFonts w:ascii="Verdana" w:hAnsi="Verdana"/>
          <w:b w:val="0"/>
          <w:bCs w:val="0"/>
          <w:spacing w:val="0"/>
          <w:sz w:val="22"/>
          <w:szCs w:val="22"/>
          <w:lang w:val="ru-RU"/>
        </w:rPr>
        <w:t xml:space="preserve">, </w:t>
      </w:r>
      <w:r w:rsidRPr="00AB24D7">
        <w:rPr>
          <w:rStyle w:val="FontStyle11"/>
          <w:rFonts w:ascii="Verdana" w:hAnsi="Verdana"/>
          <w:b w:val="0"/>
          <w:bCs w:val="0"/>
          <w:color w:val="auto"/>
          <w:spacing w:val="0"/>
          <w:sz w:val="22"/>
          <w:szCs w:val="22"/>
        </w:rPr>
        <w:t>без удовлетворения.</w:t>
      </w:r>
    </w:p>
    <w:p w14:paraId="245B9954" w14:textId="77777777" w:rsidR="00CD7731" w:rsidRDefault="00CD7731" w:rsidP="000E64F5">
      <w:pPr>
        <w:pStyle w:val="11"/>
        <w:shd w:val="clear" w:color="auto" w:fill="auto"/>
        <w:spacing w:after="0" w:line="240" w:lineRule="auto"/>
        <w:jc w:val="both"/>
        <w:rPr>
          <w:rStyle w:val="FontStyle11"/>
          <w:rFonts w:ascii="Verdana" w:hAnsi="Verdana"/>
          <w:b w:val="0"/>
          <w:bCs w:val="0"/>
          <w:sz w:val="22"/>
          <w:szCs w:val="22"/>
          <w:lang w:val="ru-RU"/>
        </w:rPr>
      </w:pPr>
    </w:p>
    <w:p w14:paraId="6915E356" w14:textId="77777777" w:rsidR="00CD7731" w:rsidRDefault="00CD7731" w:rsidP="000E64F5">
      <w:pPr>
        <w:pStyle w:val="11"/>
        <w:shd w:val="clear" w:color="auto" w:fill="auto"/>
        <w:spacing w:after="0" w:line="240" w:lineRule="auto"/>
        <w:jc w:val="both"/>
        <w:rPr>
          <w:rStyle w:val="FontStyle13"/>
          <w:rFonts w:ascii="Verdana" w:hAnsi="Verdana"/>
          <w:b/>
          <w:sz w:val="22"/>
          <w:szCs w:val="22"/>
          <w:lang w:val="ru-RU"/>
        </w:rPr>
      </w:pPr>
      <w:r w:rsidRPr="001679C2">
        <w:rPr>
          <w:rStyle w:val="FontStyle13"/>
          <w:rFonts w:ascii="Verdana" w:hAnsi="Verdana"/>
          <w:b/>
          <w:sz w:val="22"/>
          <w:szCs w:val="22"/>
        </w:rPr>
        <w:t>Председательствующий</w:t>
      </w:r>
    </w:p>
    <w:p w14:paraId="07BF4073" w14:textId="77777777" w:rsidR="007A565D" w:rsidRDefault="007A565D" w:rsidP="000E64F5">
      <w:pPr>
        <w:pStyle w:val="11"/>
        <w:shd w:val="clear" w:color="auto" w:fill="auto"/>
        <w:spacing w:after="0" w:line="240" w:lineRule="auto"/>
        <w:jc w:val="both"/>
        <w:rPr>
          <w:rStyle w:val="FontStyle13"/>
          <w:rFonts w:ascii="Verdana" w:hAnsi="Verdana"/>
          <w:b/>
          <w:sz w:val="22"/>
          <w:szCs w:val="22"/>
          <w:lang w:val="ru-RU"/>
        </w:rPr>
      </w:pPr>
    </w:p>
    <w:p w14:paraId="4F1825F6" w14:textId="77777777" w:rsidR="00EE6B5E" w:rsidRPr="00295AEB" w:rsidRDefault="00CD7731" w:rsidP="000E64F5">
      <w:pPr>
        <w:pStyle w:val="11"/>
        <w:shd w:val="clear" w:color="auto" w:fill="auto"/>
        <w:spacing w:after="0" w:line="240" w:lineRule="auto"/>
        <w:jc w:val="both"/>
      </w:pPr>
      <w:r w:rsidRPr="001679C2">
        <w:rPr>
          <w:rStyle w:val="FontStyle13"/>
          <w:rFonts w:ascii="Verdana" w:hAnsi="Verdana"/>
          <w:b/>
          <w:sz w:val="22"/>
          <w:szCs w:val="22"/>
        </w:rPr>
        <w:t>Судьи</w:t>
      </w:r>
    </w:p>
    <w:sectPr w:rsidR="00EE6B5E" w:rsidRPr="00295AEB" w:rsidSect="0092166A">
      <w:headerReference w:type="even" r:id="rId7"/>
      <w:headerReference w:type="default" r:id="rId8"/>
      <w:pgSz w:w="11907" w:h="16840" w:code="9"/>
      <w:pgMar w:top="851" w:right="1134" w:bottom="964" w:left="1418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F71AC" w14:textId="77777777" w:rsidR="00B50A0A" w:rsidRDefault="00B50A0A">
      <w:r>
        <w:separator/>
      </w:r>
    </w:p>
  </w:endnote>
  <w:endnote w:type="continuationSeparator" w:id="0">
    <w:p w14:paraId="020A31A5" w14:textId="77777777" w:rsidR="00B50A0A" w:rsidRDefault="00B50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53252" w14:textId="77777777" w:rsidR="00B50A0A" w:rsidRDefault="00B50A0A">
      <w:r>
        <w:separator/>
      </w:r>
    </w:p>
  </w:footnote>
  <w:footnote w:type="continuationSeparator" w:id="0">
    <w:p w14:paraId="2C2D16CE" w14:textId="77777777" w:rsidR="00B50A0A" w:rsidRDefault="00B50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4B49F" w14:textId="77777777" w:rsidR="0092166A" w:rsidRDefault="0092166A" w:rsidP="00E707E9">
    <w:pPr>
      <w:pStyle w:val="ac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163206AA" w14:textId="77777777" w:rsidR="0092166A" w:rsidRDefault="0092166A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0ACBF" w14:textId="77777777" w:rsidR="0092166A" w:rsidRDefault="0092166A" w:rsidP="00E707E9">
    <w:pPr>
      <w:pStyle w:val="ac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95704E">
      <w:rPr>
        <w:rStyle w:val="ad"/>
        <w:noProof/>
      </w:rPr>
      <w:t>6</w:t>
    </w:r>
    <w:r>
      <w:rPr>
        <w:rStyle w:val="ad"/>
      </w:rPr>
      <w:fldChar w:fldCharType="end"/>
    </w:r>
  </w:p>
  <w:p w14:paraId="3B502601" w14:textId="77777777" w:rsidR="0092166A" w:rsidRDefault="0092166A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55A48"/>
    <w:multiLevelType w:val="singleLevel"/>
    <w:tmpl w:val="74185FF0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29B4"/>
    <w:rsid w:val="000014E9"/>
    <w:rsid w:val="00002B77"/>
    <w:rsid w:val="00003693"/>
    <w:rsid w:val="000079E2"/>
    <w:rsid w:val="0001044F"/>
    <w:rsid w:val="000107B7"/>
    <w:rsid w:val="00012ED9"/>
    <w:rsid w:val="00013A84"/>
    <w:rsid w:val="000140FB"/>
    <w:rsid w:val="00014AF5"/>
    <w:rsid w:val="000206F3"/>
    <w:rsid w:val="00025116"/>
    <w:rsid w:val="000317E6"/>
    <w:rsid w:val="000333D3"/>
    <w:rsid w:val="00041B66"/>
    <w:rsid w:val="00043DEB"/>
    <w:rsid w:val="00047502"/>
    <w:rsid w:val="0005011D"/>
    <w:rsid w:val="000645C9"/>
    <w:rsid w:val="00065B35"/>
    <w:rsid w:val="00065BEB"/>
    <w:rsid w:val="0007315D"/>
    <w:rsid w:val="000742BE"/>
    <w:rsid w:val="00074536"/>
    <w:rsid w:val="00082A6B"/>
    <w:rsid w:val="000837AF"/>
    <w:rsid w:val="00086250"/>
    <w:rsid w:val="00091AFF"/>
    <w:rsid w:val="00096134"/>
    <w:rsid w:val="000A31CA"/>
    <w:rsid w:val="000A3E94"/>
    <w:rsid w:val="000A795A"/>
    <w:rsid w:val="000B7737"/>
    <w:rsid w:val="000B7F45"/>
    <w:rsid w:val="000C56F5"/>
    <w:rsid w:val="000C6CE0"/>
    <w:rsid w:val="000C7D67"/>
    <w:rsid w:val="000D2202"/>
    <w:rsid w:val="000E1CB3"/>
    <w:rsid w:val="000E22AD"/>
    <w:rsid w:val="000E5DAA"/>
    <w:rsid w:val="000E64F5"/>
    <w:rsid w:val="000F3937"/>
    <w:rsid w:val="000F3FE7"/>
    <w:rsid w:val="000F4D52"/>
    <w:rsid w:val="000F60A1"/>
    <w:rsid w:val="001039D2"/>
    <w:rsid w:val="001047C4"/>
    <w:rsid w:val="00104F10"/>
    <w:rsid w:val="0011019C"/>
    <w:rsid w:val="001137E9"/>
    <w:rsid w:val="00114EF2"/>
    <w:rsid w:val="001170E4"/>
    <w:rsid w:val="00117C36"/>
    <w:rsid w:val="001250BE"/>
    <w:rsid w:val="00126496"/>
    <w:rsid w:val="00133E81"/>
    <w:rsid w:val="0013569D"/>
    <w:rsid w:val="00137082"/>
    <w:rsid w:val="00140A13"/>
    <w:rsid w:val="00140BCD"/>
    <w:rsid w:val="00140EB4"/>
    <w:rsid w:val="001413F4"/>
    <w:rsid w:val="0014267C"/>
    <w:rsid w:val="00144333"/>
    <w:rsid w:val="0014456A"/>
    <w:rsid w:val="00147A27"/>
    <w:rsid w:val="00150F0E"/>
    <w:rsid w:val="00154674"/>
    <w:rsid w:val="001633D0"/>
    <w:rsid w:val="00164066"/>
    <w:rsid w:val="00166C9C"/>
    <w:rsid w:val="00167951"/>
    <w:rsid w:val="00172BCA"/>
    <w:rsid w:val="00177AA1"/>
    <w:rsid w:val="00180643"/>
    <w:rsid w:val="001834B5"/>
    <w:rsid w:val="00184EB1"/>
    <w:rsid w:val="0018650B"/>
    <w:rsid w:val="0018690C"/>
    <w:rsid w:val="00190A3D"/>
    <w:rsid w:val="00190D72"/>
    <w:rsid w:val="00191AB7"/>
    <w:rsid w:val="0019207D"/>
    <w:rsid w:val="00192E03"/>
    <w:rsid w:val="00194ED6"/>
    <w:rsid w:val="00195C49"/>
    <w:rsid w:val="001A1DD3"/>
    <w:rsid w:val="001A2592"/>
    <w:rsid w:val="001A42A3"/>
    <w:rsid w:val="001A46D6"/>
    <w:rsid w:val="001B47BC"/>
    <w:rsid w:val="001B6457"/>
    <w:rsid w:val="001C117D"/>
    <w:rsid w:val="001C480B"/>
    <w:rsid w:val="001C5038"/>
    <w:rsid w:val="001D1570"/>
    <w:rsid w:val="001D2418"/>
    <w:rsid w:val="001D3B27"/>
    <w:rsid w:val="001D687B"/>
    <w:rsid w:val="001D7E16"/>
    <w:rsid w:val="001D7F55"/>
    <w:rsid w:val="001E1A17"/>
    <w:rsid w:val="001E2717"/>
    <w:rsid w:val="001E304B"/>
    <w:rsid w:val="001E380B"/>
    <w:rsid w:val="001F4516"/>
    <w:rsid w:val="001F6BD8"/>
    <w:rsid w:val="00207372"/>
    <w:rsid w:val="002102CA"/>
    <w:rsid w:val="00212125"/>
    <w:rsid w:val="0021234B"/>
    <w:rsid w:val="00212AD8"/>
    <w:rsid w:val="002162D6"/>
    <w:rsid w:val="00217549"/>
    <w:rsid w:val="0022411B"/>
    <w:rsid w:val="00232A7B"/>
    <w:rsid w:val="002347EC"/>
    <w:rsid w:val="002426E7"/>
    <w:rsid w:val="00245FA4"/>
    <w:rsid w:val="00246831"/>
    <w:rsid w:val="002474DD"/>
    <w:rsid w:val="00254794"/>
    <w:rsid w:val="00257FA2"/>
    <w:rsid w:val="002614C8"/>
    <w:rsid w:val="00264144"/>
    <w:rsid w:val="002663F5"/>
    <w:rsid w:val="00267D89"/>
    <w:rsid w:val="002725EE"/>
    <w:rsid w:val="0027393C"/>
    <w:rsid w:val="00276D6E"/>
    <w:rsid w:val="00277E18"/>
    <w:rsid w:val="0028151E"/>
    <w:rsid w:val="00286317"/>
    <w:rsid w:val="00291237"/>
    <w:rsid w:val="00295AEB"/>
    <w:rsid w:val="00297A15"/>
    <w:rsid w:val="002A1BB6"/>
    <w:rsid w:val="002B0E81"/>
    <w:rsid w:val="002B1598"/>
    <w:rsid w:val="002B3C3D"/>
    <w:rsid w:val="002B58B9"/>
    <w:rsid w:val="002B7836"/>
    <w:rsid w:val="002C6E52"/>
    <w:rsid w:val="002C7EBC"/>
    <w:rsid w:val="002D0A93"/>
    <w:rsid w:val="002D5127"/>
    <w:rsid w:val="002D5BED"/>
    <w:rsid w:val="002D6430"/>
    <w:rsid w:val="002E6D56"/>
    <w:rsid w:val="002E6F9E"/>
    <w:rsid w:val="002F1BBD"/>
    <w:rsid w:val="002F4C13"/>
    <w:rsid w:val="002F4F2D"/>
    <w:rsid w:val="002F5473"/>
    <w:rsid w:val="002F622A"/>
    <w:rsid w:val="00300454"/>
    <w:rsid w:val="003008FC"/>
    <w:rsid w:val="00300AAA"/>
    <w:rsid w:val="00300D3E"/>
    <w:rsid w:val="003028B5"/>
    <w:rsid w:val="00305376"/>
    <w:rsid w:val="00305F63"/>
    <w:rsid w:val="00307CF1"/>
    <w:rsid w:val="00310501"/>
    <w:rsid w:val="003126B6"/>
    <w:rsid w:val="003126DD"/>
    <w:rsid w:val="00317E58"/>
    <w:rsid w:val="00320238"/>
    <w:rsid w:val="003260D0"/>
    <w:rsid w:val="00327DE0"/>
    <w:rsid w:val="0033068D"/>
    <w:rsid w:val="003315F2"/>
    <w:rsid w:val="00331E30"/>
    <w:rsid w:val="00331E92"/>
    <w:rsid w:val="003337EA"/>
    <w:rsid w:val="003368BB"/>
    <w:rsid w:val="00342AFD"/>
    <w:rsid w:val="0035295C"/>
    <w:rsid w:val="003536CA"/>
    <w:rsid w:val="00370601"/>
    <w:rsid w:val="00370BC7"/>
    <w:rsid w:val="00372055"/>
    <w:rsid w:val="00375392"/>
    <w:rsid w:val="00381A37"/>
    <w:rsid w:val="00383CDF"/>
    <w:rsid w:val="0038404B"/>
    <w:rsid w:val="00386E25"/>
    <w:rsid w:val="00386F8C"/>
    <w:rsid w:val="0039049C"/>
    <w:rsid w:val="00391022"/>
    <w:rsid w:val="0039399D"/>
    <w:rsid w:val="0039629F"/>
    <w:rsid w:val="003A494E"/>
    <w:rsid w:val="003A4B11"/>
    <w:rsid w:val="003A5426"/>
    <w:rsid w:val="003A778E"/>
    <w:rsid w:val="003B3392"/>
    <w:rsid w:val="003B7514"/>
    <w:rsid w:val="003C04F8"/>
    <w:rsid w:val="003C4ECE"/>
    <w:rsid w:val="003D209F"/>
    <w:rsid w:val="003D5A88"/>
    <w:rsid w:val="003D5C0D"/>
    <w:rsid w:val="003D5D58"/>
    <w:rsid w:val="003E0365"/>
    <w:rsid w:val="003E1DAB"/>
    <w:rsid w:val="003E1FE4"/>
    <w:rsid w:val="003E72BF"/>
    <w:rsid w:val="003F1572"/>
    <w:rsid w:val="003F21E5"/>
    <w:rsid w:val="003F3888"/>
    <w:rsid w:val="003F760F"/>
    <w:rsid w:val="00401017"/>
    <w:rsid w:val="004054B1"/>
    <w:rsid w:val="00406068"/>
    <w:rsid w:val="004063F4"/>
    <w:rsid w:val="00411002"/>
    <w:rsid w:val="0041443C"/>
    <w:rsid w:val="004150C8"/>
    <w:rsid w:val="00415FB4"/>
    <w:rsid w:val="004170DC"/>
    <w:rsid w:val="004204B1"/>
    <w:rsid w:val="0042442D"/>
    <w:rsid w:val="00430801"/>
    <w:rsid w:val="00431F28"/>
    <w:rsid w:val="00435888"/>
    <w:rsid w:val="00440501"/>
    <w:rsid w:val="004430E6"/>
    <w:rsid w:val="004438C2"/>
    <w:rsid w:val="00443FC2"/>
    <w:rsid w:val="00444FEF"/>
    <w:rsid w:val="0046051D"/>
    <w:rsid w:val="00464433"/>
    <w:rsid w:val="00466980"/>
    <w:rsid w:val="004704CE"/>
    <w:rsid w:val="00476813"/>
    <w:rsid w:val="004801FC"/>
    <w:rsid w:val="004832B2"/>
    <w:rsid w:val="00484377"/>
    <w:rsid w:val="00485C3B"/>
    <w:rsid w:val="00487D1F"/>
    <w:rsid w:val="00493ACD"/>
    <w:rsid w:val="004960E2"/>
    <w:rsid w:val="004975CA"/>
    <w:rsid w:val="004A1303"/>
    <w:rsid w:val="004A2271"/>
    <w:rsid w:val="004A4A23"/>
    <w:rsid w:val="004B7134"/>
    <w:rsid w:val="004C185C"/>
    <w:rsid w:val="004C5851"/>
    <w:rsid w:val="004C658F"/>
    <w:rsid w:val="004C7093"/>
    <w:rsid w:val="004D17E3"/>
    <w:rsid w:val="004D2674"/>
    <w:rsid w:val="004D4A85"/>
    <w:rsid w:val="004E1CB3"/>
    <w:rsid w:val="004E60A0"/>
    <w:rsid w:val="004F23D9"/>
    <w:rsid w:val="004F4880"/>
    <w:rsid w:val="00500A14"/>
    <w:rsid w:val="005023D7"/>
    <w:rsid w:val="0050263D"/>
    <w:rsid w:val="00513454"/>
    <w:rsid w:val="005203F4"/>
    <w:rsid w:val="00523293"/>
    <w:rsid w:val="0052404E"/>
    <w:rsid w:val="00531159"/>
    <w:rsid w:val="0053413F"/>
    <w:rsid w:val="00536A8E"/>
    <w:rsid w:val="00541161"/>
    <w:rsid w:val="00541649"/>
    <w:rsid w:val="00544D10"/>
    <w:rsid w:val="00551529"/>
    <w:rsid w:val="00554582"/>
    <w:rsid w:val="00554BEC"/>
    <w:rsid w:val="00564917"/>
    <w:rsid w:val="00570790"/>
    <w:rsid w:val="00581181"/>
    <w:rsid w:val="00582510"/>
    <w:rsid w:val="00584CEB"/>
    <w:rsid w:val="005A16EB"/>
    <w:rsid w:val="005A4467"/>
    <w:rsid w:val="005A474D"/>
    <w:rsid w:val="005A4841"/>
    <w:rsid w:val="005B1329"/>
    <w:rsid w:val="005B4BF3"/>
    <w:rsid w:val="005B66BB"/>
    <w:rsid w:val="005C002E"/>
    <w:rsid w:val="005C1528"/>
    <w:rsid w:val="005C3494"/>
    <w:rsid w:val="005D5421"/>
    <w:rsid w:val="005D66A3"/>
    <w:rsid w:val="005D7AEF"/>
    <w:rsid w:val="005E2C29"/>
    <w:rsid w:val="005E4498"/>
    <w:rsid w:val="006004AA"/>
    <w:rsid w:val="00603812"/>
    <w:rsid w:val="00603B96"/>
    <w:rsid w:val="00605188"/>
    <w:rsid w:val="00606F1C"/>
    <w:rsid w:val="00612233"/>
    <w:rsid w:val="006122C2"/>
    <w:rsid w:val="00615989"/>
    <w:rsid w:val="006203B3"/>
    <w:rsid w:val="00621AF2"/>
    <w:rsid w:val="00622263"/>
    <w:rsid w:val="00622F95"/>
    <w:rsid w:val="006251F9"/>
    <w:rsid w:val="0062540E"/>
    <w:rsid w:val="00631E22"/>
    <w:rsid w:val="00635EAE"/>
    <w:rsid w:val="0063651B"/>
    <w:rsid w:val="00636628"/>
    <w:rsid w:val="00637D35"/>
    <w:rsid w:val="00640D43"/>
    <w:rsid w:val="00642A05"/>
    <w:rsid w:val="00643A85"/>
    <w:rsid w:val="00645B76"/>
    <w:rsid w:val="00645CE4"/>
    <w:rsid w:val="00646444"/>
    <w:rsid w:val="0064730C"/>
    <w:rsid w:val="0065134F"/>
    <w:rsid w:val="00660DDA"/>
    <w:rsid w:val="00672E39"/>
    <w:rsid w:val="006735F9"/>
    <w:rsid w:val="0067361B"/>
    <w:rsid w:val="006740D4"/>
    <w:rsid w:val="00675A7F"/>
    <w:rsid w:val="00677D28"/>
    <w:rsid w:val="00677D64"/>
    <w:rsid w:val="006820A4"/>
    <w:rsid w:val="00682BB9"/>
    <w:rsid w:val="00692FD2"/>
    <w:rsid w:val="00695553"/>
    <w:rsid w:val="00696AF6"/>
    <w:rsid w:val="006971F2"/>
    <w:rsid w:val="006A150E"/>
    <w:rsid w:val="006A174B"/>
    <w:rsid w:val="006A3D42"/>
    <w:rsid w:val="006A40A3"/>
    <w:rsid w:val="006B1626"/>
    <w:rsid w:val="006B51BE"/>
    <w:rsid w:val="006B54EA"/>
    <w:rsid w:val="006B788B"/>
    <w:rsid w:val="006C5D7A"/>
    <w:rsid w:val="006D155A"/>
    <w:rsid w:val="006D1F5F"/>
    <w:rsid w:val="006D2350"/>
    <w:rsid w:val="006D55D1"/>
    <w:rsid w:val="006D6128"/>
    <w:rsid w:val="006D6BC1"/>
    <w:rsid w:val="006E5C03"/>
    <w:rsid w:val="006E6A2B"/>
    <w:rsid w:val="006F0B37"/>
    <w:rsid w:val="006F4384"/>
    <w:rsid w:val="006F52D7"/>
    <w:rsid w:val="006F6F36"/>
    <w:rsid w:val="00700638"/>
    <w:rsid w:val="00701610"/>
    <w:rsid w:val="00714666"/>
    <w:rsid w:val="007205FC"/>
    <w:rsid w:val="007212D1"/>
    <w:rsid w:val="0072243C"/>
    <w:rsid w:val="00722F25"/>
    <w:rsid w:val="007272E6"/>
    <w:rsid w:val="0073408E"/>
    <w:rsid w:val="0074299B"/>
    <w:rsid w:val="00742F69"/>
    <w:rsid w:val="007448FA"/>
    <w:rsid w:val="00746AB3"/>
    <w:rsid w:val="0075193D"/>
    <w:rsid w:val="00751BCC"/>
    <w:rsid w:val="00752857"/>
    <w:rsid w:val="00752B5E"/>
    <w:rsid w:val="0075460C"/>
    <w:rsid w:val="00754806"/>
    <w:rsid w:val="00755B58"/>
    <w:rsid w:val="00756C82"/>
    <w:rsid w:val="007579A4"/>
    <w:rsid w:val="00770B61"/>
    <w:rsid w:val="00770CAE"/>
    <w:rsid w:val="007732FA"/>
    <w:rsid w:val="00775E9A"/>
    <w:rsid w:val="00780AA0"/>
    <w:rsid w:val="00781A95"/>
    <w:rsid w:val="007855C7"/>
    <w:rsid w:val="00786C68"/>
    <w:rsid w:val="00790D60"/>
    <w:rsid w:val="00794C26"/>
    <w:rsid w:val="007966B3"/>
    <w:rsid w:val="007A4832"/>
    <w:rsid w:val="007A565D"/>
    <w:rsid w:val="007B03C4"/>
    <w:rsid w:val="007B0D43"/>
    <w:rsid w:val="007B15FE"/>
    <w:rsid w:val="007B504B"/>
    <w:rsid w:val="007B6B07"/>
    <w:rsid w:val="007C32D0"/>
    <w:rsid w:val="007C396B"/>
    <w:rsid w:val="007C4825"/>
    <w:rsid w:val="007D70DA"/>
    <w:rsid w:val="007E212A"/>
    <w:rsid w:val="007E30C3"/>
    <w:rsid w:val="007E472E"/>
    <w:rsid w:val="007F4778"/>
    <w:rsid w:val="007F5873"/>
    <w:rsid w:val="0080126B"/>
    <w:rsid w:val="00804E53"/>
    <w:rsid w:val="00806C11"/>
    <w:rsid w:val="008103E4"/>
    <w:rsid w:val="00810713"/>
    <w:rsid w:val="00811429"/>
    <w:rsid w:val="008116A6"/>
    <w:rsid w:val="008127F7"/>
    <w:rsid w:val="00813A3F"/>
    <w:rsid w:val="00815723"/>
    <w:rsid w:val="008158A5"/>
    <w:rsid w:val="00820896"/>
    <w:rsid w:val="00821FB7"/>
    <w:rsid w:val="00824256"/>
    <w:rsid w:val="00827006"/>
    <w:rsid w:val="008329DF"/>
    <w:rsid w:val="00833676"/>
    <w:rsid w:val="00843C19"/>
    <w:rsid w:val="008440FD"/>
    <w:rsid w:val="008465E9"/>
    <w:rsid w:val="00851155"/>
    <w:rsid w:val="00853EFC"/>
    <w:rsid w:val="0085627D"/>
    <w:rsid w:val="00864690"/>
    <w:rsid w:val="00865A84"/>
    <w:rsid w:val="00865DAC"/>
    <w:rsid w:val="00865F91"/>
    <w:rsid w:val="008723AB"/>
    <w:rsid w:val="0087304D"/>
    <w:rsid w:val="00874666"/>
    <w:rsid w:val="00880755"/>
    <w:rsid w:val="00881895"/>
    <w:rsid w:val="00882387"/>
    <w:rsid w:val="00882F87"/>
    <w:rsid w:val="00883B46"/>
    <w:rsid w:val="00890491"/>
    <w:rsid w:val="008949D5"/>
    <w:rsid w:val="008952E3"/>
    <w:rsid w:val="008A1A5A"/>
    <w:rsid w:val="008A7D6F"/>
    <w:rsid w:val="008B4036"/>
    <w:rsid w:val="008B4F88"/>
    <w:rsid w:val="008B69FE"/>
    <w:rsid w:val="008B6F03"/>
    <w:rsid w:val="008C0417"/>
    <w:rsid w:val="008C17E0"/>
    <w:rsid w:val="008C3A48"/>
    <w:rsid w:val="008E08D3"/>
    <w:rsid w:val="008E1625"/>
    <w:rsid w:val="008E1C20"/>
    <w:rsid w:val="008E2BD5"/>
    <w:rsid w:val="008E4539"/>
    <w:rsid w:val="008E59F5"/>
    <w:rsid w:val="008F003F"/>
    <w:rsid w:val="008F4D9B"/>
    <w:rsid w:val="008F67C7"/>
    <w:rsid w:val="008F7A13"/>
    <w:rsid w:val="00902F9C"/>
    <w:rsid w:val="009066B2"/>
    <w:rsid w:val="00911AA3"/>
    <w:rsid w:val="00915BE5"/>
    <w:rsid w:val="00917A2C"/>
    <w:rsid w:val="0092166A"/>
    <w:rsid w:val="00922744"/>
    <w:rsid w:val="00922C21"/>
    <w:rsid w:val="00927FA3"/>
    <w:rsid w:val="00930EE9"/>
    <w:rsid w:val="00936E84"/>
    <w:rsid w:val="009429FC"/>
    <w:rsid w:val="00943A66"/>
    <w:rsid w:val="009460DD"/>
    <w:rsid w:val="00950D7A"/>
    <w:rsid w:val="00952034"/>
    <w:rsid w:val="009560BE"/>
    <w:rsid w:val="0095704E"/>
    <w:rsid w:val="00960B43"/>
    <w:rsid w:val="00962905"/>
    <w:rsid w:val="00962AD1"/>
    <w:rsid w:val="009657BD"/>
    <w:rsid w:val="009677BF"/>
    <w:rsid w:val="009756AD"/>
    <w:rsid w:val="009756B1"/>
    <w:rsid w:val="00982477"/>
    <w:rsid w:val="00982897"/>
    <w:rsid w:val="009845DA"/>
    <w:rsid w:val="009852BF"/>
    <w:rsid w:val="00985A84"/>
    <w:rsid w:val="0099035A"/>
    <w:rsid w:val="00990B4E"/>
    <w:rsid w:val="00996330"/>
    <w:rsid w:val="00996D73"/>
    <w:rsid w:val="00997D74"/>
    <w:rsid w:val="009A26E8"/>
    <w:rsid w:val="009A3EA7"/>
    <w:rsid w:val="009A4A22"/>
    <w:rsid w:val="009A68E5"/>
    <w:rsid w:val="009B47E1"/>
    <w:rsid w:val="009B49F5"/>
    <w:rsid w:val="009B50E9"/>
    <w:rsid w:val="009B6FAE"/>
    <w:rsid w:val="009C1673"/>
    <w:rsid w:val="009C4A95"/>
    <w:rsid w:val="009C5FDE"/>
    <w:rsid w:val="009C6145"/>
    <w:rsid w:val="009C761E"/>
    <w:rsid w:val="009C7E84"/>
    <w:rsid w:val="009D28C8"/>
    <w:rsid w:val="009D6009"/>
    <w:rsid w:val="009E057F"/>
    <w:rsid w:val="009E11CD"/>
    <w:rsid w:val="009E1C68"/>
    <w:rsid w:val="009E267D"/>
    <w:rsid w:val="009E3B55"/>
    <w:rsid w:val="009E609A"/>
    <w:rsid w:val="009F09A9"/>
    <w:rsid w:val="009F58C4"/>
    <w:rsid w:val="009F6B3D"/>
    <w:rsid w:val="009F75A5"/>
    <w:rsid w:val="00A05332"/>
    <w:rsid w:val="00A05D78"/>
    <w:rsid w:val="00A065F0"/>
    <w:rsid w:val="00A10FC6"/>
    <w:rsid w:val="00A11325"/>
    <w:rsid w:val="00A133FA"/>
    <w:rsid w:val="00A14DEF"/>
    <w:rsid w:val="00A154DA"/>
    <w:rsid w:val="00A15570"/>
    <w:rsid w:val="00A168CA"/>
    <w:rsid w:val="00A175F0"/>
    <w:rsid w:val="00A23DEA"/>
    <w:rsid w:val="00A32D07"/>
    <w:rsid w:val="00A33E1E"/>
    <w:rsid w:val="00A430B9"/>
    <w:rsid w:val="00A51FCC"/>
    <w:rsid w:val="00A5288C"/>
    <w:rsid w:val="00A54327"/>
    <w:rsid w:val="00A569B8"/>
    <w:rsid w:val="00A570DA"/>
    <w:rsid w:val="00A619A4"/>
    <w:rsid w:val="00A70E30"/>
    <w:rsid w:val="00A72F06"/>
    <w:rsid w:val="00A77A74"/>
    <w:rsid w:val="00A80297"/>
    <w:rsid w:val="00A84B2D"/>
    <w:rsid w:val="00A943D1"/>
    <w:rsid w:val="00A94E00"/>
    <w:rsid w:val="00AA3A29"/>
    <w:rsid w:val="00AA618A"/>
    <w:rsid w:val="00AB24D7"/>
    <w:rsid w:val="00AB2949"/>
    <w:rsid w:val="00AB5A79"/>
    <w:rsid w:val="00AC089B"/>
    <w:rsid w:val="00AC1353"/>
    <w:rsid w:val="00AC5088"/>
    <w:rsid w:val="00AD09F0"/>
    <w:rsid w:val="00AD4D5E"/>
    <w:rsid w:val="00AD71DB"/>
    <w:rsid w:val="00AF16C0"/>
    <w:rsid w:val="00AF4CBF"/>
    <w:rsid w:val="00AF627F"/>
    <w:rsid w:val="00AF6420"/>
    <w:rsid w:val="00AF6777"/>
    <w:rsid w:val="00B00AAA"/>
    <w:rsid w:val="00B03765"/>
    <w:rsid w:val="00B07F62"/>
    <w:rsid w:val="00B11930"/>
    <w:rsid w:val="00B14D94"/>
    <w:rsid w:val="00B15415"/>
    <w:rsid w:val="00B165C6"/>
    <w:rsid w:val="00B2111F"/>
    <w:rsid w:val="00B25025"/>
    <w:rsid w:val="00B255B4"/>
    <w:rsid w:val="00B25CC9"/>
    <w:rsid w:val="00B35ABF"/>
    <w:rsid w:val="00B41A5F"/>
    <w:rsid w:val="00B4379A"/>
    <w:rsid w:val="00B50A0A"/>
    <w:rsid w:val="00B52736"/>
    <w:rsid w:val="00B530E4"/>
    <w:rsid w:val="00B608F0"/>
    <w:rsid w:val="00B71B5A"/>
    <w:rsid w:val="00B81640"/>
    <w:rsid w:val="00B81C53"/>
    <w:rsid w:val="00B84D09"/>
    <w:rsid w:val="00B87717"/>
    <w:rsid w:val="00B87DC0"/>
    <w:rsid w:val="00B91DD5"/>
    <w:rsid w:val="00B959E1"/>
    <w:rsid w:val="00BA0588"/>
    <w:rsid w:val="00BA482E"/>
    <w:rsid w:val="00BB023F"/>
    <w:rsid w:val="00BB4866"/>
    <w:rsid w:val="00BB7848"/>
    <w:rsid w:val="00BB7E42"/>
    <w:rsid w:val="00BB7FD6"/>
    <w:rsid w:val="00BC3E62"/>
    <w:rsid w:val="00BC5A37"/>
    <w:rsid w:val="00BD1841"/>
    <w:rsid w:val="00BD7F24"/>
    <w:rsid w:val="00BE0F45"/>
    <w:rsid w:val="00BE1B88"/>
    <w:rsid w:val="00BE3049"/>
    <w:rsid w:val="00BF4DAA"/>
    <w:rsid w:val="00BF6E8A"/>
    <w:rsid w:val="00C01730"/>
    <w:rsid w:val="00C05474"/>
    <w:rsid w:val="00C06519"/>
    <w:rsid w:val="00C065B9"/>
    <w:rsid w:val="00C0753F"/>
    <w:rsid w:val="00C137A1"/>
    <w:rsid w:val="00C16483"/>
    <w:rsid w:val="00C17200"/>
    <w:rsid w:val="00C17D45"/>
    <w:rsid w:val="00C22898"/>
    <w:rsid w:val="00C23F7C"/>
    <w:rsid w:val="00C24417"/>
    <w:rsid w:val="00C250FD"/>
    <w:rsid w:val="00C2538D"/>
    <w:rsid w:val="00C27C29"/>
    <w:rsid w:val="00C3023C"/>
    <w:rsid w:val="00C40C6C"/>
    <w:rsid w:val="00C41AE9"/>
    <w:rsid w:val="00C61831"/>
    <w:rsid w:val="00C62B5B"/>
    <w:rsid w:val="00C6499B"/>
    <w:rsid w:val="00C66837"/>
    <w:rsid w:val="00C66C3C"/>
    <w:rsid w:val="00C6754A"/>
    <w:rsid w:val="00C702B3"/>
    <w:rsid w:val="00C71F04"/>
    <w:rsid w:val="00C743AE"/>
    <w:rsid w:val="00C7594C"/>
    <w:rsid w:val="00C75F8E"/>
    <w:rsid w:val="00C770DD"/>
    <w:rsid w:val="00C82039"/>
    <w:rsid w:val="00C82B8D"/>
    <w:rsid w:val="00C87F54"/>
    <w:rsid w:val="00C938D4"/>
    <w:rsid w:val="00C94195"/>
    <w:rsid w:val="00CA3B04"/>
    <w:rsid w:val="00CA4BA6"/>
    <w:rsid w:val="00CA5514"/>
    <w:rsid w:val="00CB09E3"/>
    <w:rsid w:val="00CB2DB8"/>
    <w:rsid w:val="00CB377A"/>
    <w:rsid w:val="00CB669F"/>
    <w:rsid w:val="00CC2201"/>
    <w:rsid w:val="00CC30FB"/>
    <w:rsid w:val="00CC605E"/>
    <w:rsid w:val="00CC7DB8"/>
    <w:rsid w:val="00CD3727"/>
    <w:rsid w:val="00CD4101"/>
    <w:rsid w:val="00CD6E02"/>
    <w:rsid w:val="00CD751A"/>
    <w:rsid w:val="00CD7731"/>
    <w:rsid w:val="00CE106C"/>
    <w:rsid w:val="00CE18EA"/>
    <w:rsid w:val="00CE56D5"/>
    <w:rsid w:val="00CE7901"/>
    <w:rsid w:val="00CF1272"/>
    <w:rsid w:val="00CF15D7"/>
    <w:rsid w:val="00CF35B7"/>
    <w:rsid w:val="00CF54BE"/>
    <w:rsid w:val="00D00805"/>
    <w:rsid w:val="00D00F81"/>
    <w:rsid w:val="00D0183E"/>
    <w:rsid w:val="00D03697"/>
    <w:rsid w:val="00D045FA"/>
    <w:rsid w:val="00D07537"/>
    <w:rsid w:val="00D12F52"/>
    <w:rsid w:val="00D2026C"/>
    <w:rsid w:val="00D21E50"/>
    <w:rsid w:val="00D23A94"/>
    <w:rsid w:val="00D263FE"/>
    <w:rsid w:val="00D26F8F"/>
    <w:rsid w:val="00D27C6C"/>
    <w:rsid w:val="00D30EB5"/>
    <w:rsid w:val="00D3268E"/>
    <w:rsid w:val="00D406E4"/>
    <w:rsid w:val="00D42A6E"/>
    <w:rsid w:val="00D43609"/>
    <w:rsid w:val="00D43DF4"/>
    <w:rsid w:val="00D463AD"/>
    <w:rsid w:val="00D54DE1"/>
    <w:rsid w:val="00D564A9"/>
    <w:rsid w:val="00D56FEE"/>
    <w:rsid w:val="00D617BE"/>
    <w:rsid w:val="00D701E7"/>
    <w:rsid w:val="00D715AC"/>
    <w:rsid w:val="00D727F7"/>
    <w:rsid w:val="00D74B6F"/>
    <w:rsid w:val="00D767FB"/>
    <w:rsid w:val="00D82818"/>
    <w:rsid w:val="00D91965"/>
    <w:rsid w:val="00D95C4E"/>
    <w:rsid w:val="00DA00A8"/>
    <w:rsid w:val="00DA2E8B"/>
    <w:rsid w:val="00DA432C"/>
    <w:rsid w:val="00DA64A7"/>
    <w:rsid w:val="00DB0CBF"/>
    <w:rsid w:val="00DB2431"/>
    <w:rsid w:val="00DC2601"/>
    <w:rsid w:val="00DC4886"/>
    <w:rsid w:val="00DD66D6"/>
    <w:rsid w:val="00DD746D"/>
    <w:rsid w:val="00DE25BF"/>
    <w:rsid w:val="00DE56AD"/>
    <w:rsid w:val="00DF31DA"/>
    <w:rsid w:val="00DF78D8"/>
    <w:rsid w:val="00E02B5A"/>
    <w:rsid w:val="00E02F3D"/>
    <w:rsid w:val="00E03B65"/>
    <w:rsid w:val="00E10540"/>
    <w:rsid w:val="00E13F5E"/>
    <w:rsid w:val="00E1776D"/>
    <w:rsid w:val="00E21CC2"/>
    <w:rsid w:val="00E264FD"/>
    <w:rsid w:val="00E31277"/>
    <w:rsid w:val="00E44CC6"/>
    <w:rsid w:val="00E46120"/>
    <w:rsid w:val="00E465F9"/>
    <w:rsid w:val="00E535EA"/>
    <w:rsid w:val="00E65287"/>
    <w:rsid w:val="00E707E9"/>
    <w:rsid w:val="00E71340"/>
    <w:rsid w:val="00E72A4C"/>
    <w:rsid w:val="00E739A9"/>
    <w:rsid w:val="00E73C11"/>
    <w:rsid w:val="00E74A5B"/>
    <w:rsid w:val="00E75415"/>
    <w:rsid w:val="00E7563B"/>
    <w:rsid w:val="00E76F30"/>
    <w:rsid w:val="00E802AB"/>
    <w:rsid w:val="00E81C81"/>
    <w:rsid w:val="00E85998"/>
    <w:rsid w:val="00E92E52"/>
    <w:rsid w:val="00E93053"/>
    <w:rsid w:val="00EA0C69"/>
    <w:rsid w:val="00EA1F1D"/>
    <w:rsid w:val="00EA3953"/>
    <w:rsid w:val="00EA5B46"/>
    <w:rsid w:val="00EB1B3B"/>
    <w:rsid w:val="00EB2560"/>
    <w:rsid w:val="00EB33A2"/>
    <w:rsid w:val="00EB4908"/>
    <w:rsid w:val="00EB78B0"/>
    <w:rsid w:val="00EC2A05"/>
    <w:rsid w:val="00EC59FC"/>
    <w:rsid w:val="00EC5CFC"/>
    <w:rsid w:val="00EC77AD"/>
    <w:rsid w:val="00ED15C9"/>
    <w:rsid w:val="00ED29B4"/>
    <w:rsid w:val="00ED3B6D"/>
    <w:rsid w:val="00ED6B50"/>
    <w:rsid w:val="00EE6B5E"/>
    <w:rsid w:val="00EE7DCD"/>
    <w:rsid w:val="00EF12C0"/>
    <w:rsid w:val="00F01BD6"/>
    <w:rsid w:val="00F03053"/>
    <w:rsid w:val="00F03AE0"/>
    <w:rsid w:val="00F04959"/>
    <w:rsid w:val="00F07396"/>
    <w:rsid w:val="00F108E9"/>
    <w:rsid w:val="00F10D5C"/>
    <w:rsid w:val="00F21799"/>
    <w:rsid w:val="00F23A8B"/>
    <w:rsid w:val="00F2505B"/>
    <w:rsid w:val="00F273C1"/>
    <w:rsid w:val="00F32BF8"/>
    <w:rsid w:val="00F334FE"/>
    <w:rsid w:val="00F3431E"/>
    <w:rsid w:val="00F4244C"/>
    <w:rsid w:val="00F5027D"/>
    <w:rsid w:val="00F515DF"/>
    <w:rsid w:val="00F520F9"/>
    <w:rsid w:val="00F606AC"/>
    <w:rsid w:val="00F60C0B"/>
    <w:rsid w:val="00F6133D"/>
    <w:rsid w:val="00F71F9E"/>
    <w:rsid w:val="00F71FC1"/>
    <w:rsid w:val="00F721F5"/>
    <w:rsid w:val="00F746AF"/>
    <w:rsid w:val="00F75095"/>
    <w:rsid w:val="00F76738"/>
    <w:rsid w:val="00F81599"/>
    <w:rsid w:val="00F82AB5"/>
    <w:rsid w:val="00F83BDD"/>
    <w:rsid w:val="00F845A8"/>
    <w:rsid w:val="00F8591A"/>
    <w:rsid w:val="00F85B12"/>
    <w:rsid w:val="00F925E5"/>
    <w:rsid w:val="00F92FB4"/>
    <w:rsid w:val="00F932F5"/>
    <w:rsid w:val="00F95221"/>
    <w:rsid w:val="00F968AD"/>
    <w:rsid w:val="00FA16F2"/>
    <w:rsid w:val="00FB14B5"/>
    <w:rsid w:val="00FB198E"/>
    <w:rsid w:val="00FB1DB2"/>
    <w:rsid w:val="00FC1355"/>
    <w:rsid w:val="00FC3FD7"/>
    <w:rsid w:val="00FC4F3D"/>
    <w:rsid w:val="00FC58B5"/>
    <w:rsid w:val="00FC63C3"/>
    <w:rsid w:val="00FD7BD8"/>
    <w:rsid w:val="00FE32BC"/>
    <w:rsid w:val="00FF1A27"/>
    <w:rsid w:val="00FF1D94"/>
    <w:rsid w:val="00FF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  <w14:docId w14:val="4E2226BF"/>
  <w15:chartTrackingRefBased/>
  <w15:docId w15:val="{20CA6D2B-E6F7-4748-94E9-6979BEB7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293"/>
    <w:pPr>
      <w:widowControl w:val="0"/>
      <w:autoSpaceDE w:val="0"/>
      <w:autoSpaceDN w:val="0"/>
      <w:adjustRightInd w:val="0"/>
    </w:pPr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27C2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Style1">
    <w:name w:val="Style1"/>
    <w:basedOn w:val="a"/>
    <w:rsid w:val="00523293"/>
  </w:style>
  <w:style w:type="paragraph" w:customStyle="1" w:styleId="Style2">
    <w:name w:val="Style2"/>
    <w:basedOn w:val="a"/>
    <w:rsid w:val="00523293"/>
    <w:pPr>
      <w:spacing w:line="354" w:lineRule="exact"/>
      <w:ind w:firstLine="1564"/>
    </w:pPr>
  </w:style>
  <w:style w:type="paragraph" w:customStyle="1" w:styleId="Style3">
    <w:name w:val="Style3"/>
    <w:basedOn w:val="a"/>
    <w:rsid w:val="00523293"/>
  </w:style>
  <w:style w:type="paragraph" w:customStyle="1" w:styleId="Style4">
    <w:name w:val="Style4"/>
    <w:basedOn w:val="a"/>
    <w:rsid w:val="00523293"/>
    <w:pPr>
      <w:spacing w:line="373" w:lineRule="exact"/>
    </w:pPr>
  </w:style>
  <w:style w:type="paragraph" w:customStyle="1" w:styleId="Style6">
    <w:name w:val="Style6"/>
    <w:basedOn w:val="a"/>
    <w:rsid w:val="00523293"/>
    <w:pPr>
      <w:spacing w:line="406" w:lineRule="exact"/>
      <w:ind w:firstLine="655"/>
      <w:jc w:val="both"/>
    </w:pPr>
  </w:style>
  <w:style w:type="paragraph" w:customStyle="1" w:styleId="Style7">
    <w:name w:val="Style7"/>
    <w:basedOn w:val="a"/>
    <w:rsid w:val="00523293"/>
    <w:pPr>
      <w:spacing w:line="406" w:lineRule="exact"/>
      <w:ind w:firstLine="766"/>
    </w:pPr>
  </w:style>
  <w:style w:type="character" w:customStyle="1" w:styleId="FontStyle11">
    <w:name w:val="Font Style11"/>
    <w:rsid w:val="00523293"/>
    <w:rPr>
      <w:rFonts w:ascii="Times New Roman" w:hAnsi="Times New Roman" w:cs="Times New Roman"/>
      <w:b/>
      <w:bCs/>
      <w:spacing w:val="-30"/>
      <w:sz w:val="94"/>
      <w:szCs w:val="94"/>
    </w:rPr>
  </w:style>
  <w:style w:type="character" w:customStyle="1" w:styleId="FontStyle12">
    <w:name w:val="Font Style12"/>
    <w:rsid w:val="00523293"/>
    <w:rPr>
      <w:rFonts w:ascii="Times New Roman" w:hAnsi="Times New Roman" w:cs="Times New Roman"/>
      <w:spacing w:val="-10"/>
      <w:sz w:val="32"/>
      <w:szCs w:val="32"/>
    </w:rPr>
  </w:style>
  <w:style w:type="character" w:customStyle="1" w:styleId="FontStyle13">
    <w:name w:val="Font Style13"/>
    <w:rsid w:val="00523293"/>
    <w:rPr>
      <w:rFonts w:ascii="Times New Roman" w:hAnsi="Times New Roman" w:cs="Times New Roman"/>
      <w:sz w:val="34"/>
      <w:szCs w:val="34"/>
    </w:rPr>
  </w:style>
  <w:style w:type="paragraph" w:customStyle="1" w:styleId="11">
    <w:name w:val="Основной текст1"/>
    <w:basedOn w:val="a"/>
    <w:link w:val="a3"/>
    <w:rsid w:val="00295AEB"/>
    <w:pPr>
      <w:widowControl/>
      <w:shd w:val="clear" w:color="auto" w:fill="FFFFFF"/>
      <w:autoSpaceDE/>
      <w:autoSpaceDN/>
      <w:adjustRightInd/>
      <w:spacing w:after="180" w:line="235" w:lineRule="exact"/>
      <w:jc w:val="center"/>
    </w:pPr>
    <w:rPr>
      <w:rFonts w:ascii="Bookman Old Style" w:eastAsia="Bookman Old Style" w:hAnsi="Bookman Old Style" w:cs="Bookman Old Style"/>
      <w:color w:val="000000"/>
      <w:sz w:val="18"/>
      <w:szCs w:val="18"/>
      <w:lang w:val="ru"/>
    </w:rPr>
  </w:style>
  <w:style w:type="character" w:customStyle="1" w:styleId="20105pt0pt">
    <w:name w:val="Основной текст (20) + 10;5 pt;Не полужирный;Не курсив;Интервал 0 pt"/>
    <w:rsid w:val="00295AEB"/>
    <w:rPr>
      <w:b/>
      <w:bCs/>
      <w:i/>
      <w:iCs/>
      <w:spacing w:val="0"/>
      <w:sz w:val="21"/>
      <w:szCs w:val="21"/>
      <w:shd w:val="clear" w:color="auto" w:fill="FFFFFF"/>
    </w:rPr>
  </w:style>
  <w:style w:type="character" w:customStyle="1" w:styleId="25">
    <w:name w:val="Основной текст (25)_"/>
    <w:link w:val="250"/>
    <w:rsid w:val="00295AEB"/>
    <w:rPr>
      <w:spacing w:val="-10"/>
      <w:sz w:val="24"/>
      <w:szCs w:val="24"/>
      <w:lang w:val="ru-RU" w:eastAsia="ru-RU" w:bidi="ar-SA"/>
    </w:rPr>
  </w:style>
  <w:style w:type="character" w:customStyle="1" w:styleId="25BookmanOldStyle10pt0pt">
    <w:name w:val="Основной текст (25) + Bookman Old Style;10 pt;Не полужирный;Интервал 0 pt"/>
    <w:rsid w:val="00295AEB"/>
    <w:rPr>
      <w:rFonts w:ascii="Bookman Old Style" w:eastAsia="Bookman Old Style" w:hAnsi="Bookman Old Style" w:cs="Bookman Old Style"/>
      <w:b/>
      <w:bCs/>
      <w:spacing w:val="0"/>
      <w:sz w:val="20"/>
      <w:szCs w:val="20"/>
      <w:lang w:val="ru-RU" w:eastAsia="ru-RU" w:bidi="ar-SA"/>
    </w:rPr>
  </w:style>
  <w:style w:type="paragraph" w:customStyle="1" w:styleId="250">
    <w:name w:val="Основной текст (25)"/>
    <w:basedOn w:val="a"/>
    <w:link w:val="25"/>
    <w:rsid w:val="00295AEB"/>
    <w:pPr>
      <w:widowControl/>
      <w:shd w:val="clear" w:color="auto" w:fill="FFFFFF"/>
      <w:autoSpaceDE/>
      <w:autoSpaceDN/>
      <w:adjustRightInd/>
      <w:spacing w:line="276" w:lineRule="exact"/>
    </w:pPr>
    <w:rPr>
      <w:spacing w:val="-10"/>
    </w:rPr>
  </w:style>
  <w:style w:type="character" w:customStyle="1" w:styleId="7">
    <w:name w:val="Основной текст (7)_ Знак"/>
    <w:link w:val="70"/>
    <w:rsid w:val="00295AEB"/>
    <w:rPr>
      <w:rFonts w:ascii="Arial" w:eastAsia="Arial" w:hAnsi="Arial" w:cs="Arial"/>
      <w:color w:val="000000"/>
      <w:sz w:val="27"/>
      <w:szCs w:val="27"/>
      <w:lang w:val="ru" w:eastAsia="ru-RU" w:bidi="ar-SA"/>
    </w:rPr>
  </w:style>
  <w:style w:type="character" w:customStyle="1" w:styleId="7Gungsuh115pt0pt">
    <w:name w:val="Основной текст (7) + Gungsuh;11;5 pt;Интервал 0 pt"/>
    <w:rsid w:val="00295AEB"/>
    <w:rPr>
      <w:rFonts w:ascii="Gungsuh" w:eastAsia="Gungsuh" w:hAnsi="Gungsuh" w:cs="Gungsuh"/>
      <w:color w:val="000000"/>
      <w:spacing w:val="-10"/>
      <w:sz w:val="23"/>
      <w:szCs w:val="23"/>
      <w:lang w:val="ru" w:eastAsia="ru-RU" w:bidi="ar-SA"/>
    </w:rPr>
  </w:style>
  <w:style w:type="character" w:customStyle="1" w:styleId="7Gungsuh115pt">
    <w:name w:val="Основной текст (7) + Gungsuh;11;5 pt"/>
    <w:rsid w:val="00295AEB"/>
    <w:rPr>
      <w:rFonts w:ascii="Gungsuh" w:eastAsia="Gungsuh" w:hAnsi="Gungsuh" w:cs="Gungsuh"/>
      <w:color w:val="000000"/>
      <w:sz w:val="23"/>
      <w:szCs w:val="23"/>
      <w:lang w:val="ru" w:eastAsia="ru-RU" w:bidi="ar-SA"/>
    </w:rPr>
  </w:style>
  <w:style w:type="paragraph" w:customStyle="1" w:styleId="70">
    <w:name w:val="Основной текст (7)_"/>
    <w:basedOn w:val="a"/>
    <w:link w:val="7"/>
    <w:rsid w:val="00295AEB"/>
    <w:pPr>
      <w:widowControl/>
      <w:shd w:val="clear" w:color="auto" w:fill="FFFFFF"/>
      <w:autoSpaceDE/>
      <w:autoSpaceDN/>
      <w:adjustRightInd/>
      <w:spacing w:line="339" w:lineRule="exact"/>
      <w:jc w:val="center"/>
    </w:pPr>
    <w:rPr>
      <w:rFonts w:ascii="Arial" w:eastAsia="Arial" w:hAnsi="Arial" w:cs="Arial"/>
      <w:color w:val="000000"/>
      <w:sz w:val="27"/>
      <w:szCs w:val="27"/>
      <w:lang w:val="ru"/>
    </w:rPr>
  </w:style>
  <w:style w:type="paragraph" w:customStyle="1" w:styleId="71">
    <w:name w:val="Основной текст (7)"/>
    <w:basedOn w:val="a"/>
    <w:rsid w:val="00295AEB"/>
    <w:pPr>
      <w:widowControl/>
      <w:shd w:val="clear" w:color="auto" w:fill="FFFFFF"/>
      <w:autoSpaceDE/>
      <w:autoSpaceDN/>
      <w:adjustRightInd/>
      <w:spacing w:line="339" w:lineRule="exact"/>
      <w:jc w:val="center"/>
    </w:pPr>
    <w:rPr>
      <w:rFonts w:ascii="Arial" w:eastAsia="Arial" w:hAnsi="Arial" w:cs="Arial"/>
      <w:color w:val="000000"/>
      <w:sz w:val="27"/>
      <w:szCs w:val="27"/>
      <w:lang w:val="ru"/>
    </w:rPr>
  </w:style>
  <w:style w:type="character" w:customStyle="1" w:styleId="17">
    <w:name w:val="Основной текст (17)_"/>
    <w:link w:val="170"/>
    <w:rsid w:val="0067361B"/>
    <w:rPr>
      <w:rFonts w:ascii="Batang" w:eastAsia="Batang" w:hAnsi="Batang" w:cs="Batang"/>
      <w:color w:val="000000"/>
      <w:sz w:val="26"/>
      <w:szCs w:val="26"/>
      <w:lang w:val="ru" w:eastAsia="ru-RU" w:bidi="ar-SA"/>
    </w:rPr>
  </w:style>
  <w:style w:type="character" w:customStyle="1" w:styleId="171">
    <w:name w:val="Основной текст (17) + Малые прописные"/>
    <w:rsid w:val="0067361B"/>
    <w:rPr>
      <w:rFonts w:ascii="Batang" w:eastAsia="Batang" w:hAnsi="Batang" w:cs="Batang"/>
      <w:smallCaps/>
      <w:color w:val="000000"/>
      <w:sz w:val="26"/>
      <w:szCs w:val="26"/>
      <w:lang w:val="en-US" w:eastAsia="ru-RU" w:bidi="ar-SA"/>
    </w:rPr>
  </w:style>
  <w:style w:type="character" w:customStyle="1" w:styleId="16">
    <w:name w:val="Заголовок №1 (6)_"/>
    <w:link w:val="160"/>
    <w:rsid w:val="0067361B"/>
    <w:rPr>
      <w:rFonts w:ascii="Batang" w:eastAsia="Batang" w:hAnsi="Batang" w:cs="Batang"/>
      <w:color w:val="000000"/>
      <w:sz w:val="26"/>
      <w:szCs w:val="26"/>
      <w:lang w:val="ru" w:eastAsia="ru-RU" w:bidi="ar-SA"/>
    </w:rPr>
  </w:style>
  <w:style w:type="paragraph" w:customStyle="1" w:styleId="170">
    <w:name w:val="Основной текст (17)"/>
    <w:basedOn w:val="a"/>
    <w:link w:val="17"/>
    <w:rsid w:val="0067361B"/>
    <w:pPr>
      <w:widowControl/>
      <w:shd w:val="clear" w:color="auto" w:fill="FFFFFF"/>
      <w:autoSpaceDE/>
      <w:autoSpaceDN/>
      <w:adjustRightInd/>
      <w:spacing w:after="240" w:line="313" w:lineRule="exact"/>
      <w:jc w:val="right"/>
    </w:pPr>
    <w:rPr>
      <w:rFonts w:ascii="Batang" w:eastAsia="Batang" w:hAnsi="Batang" w:cs="Batang"/>
      <w:color w:val="000000"/>
      <w:sz w:val="26"/>
      <w:szCs w:val="26"/>
      <w:lang w:val="ru"/>
    </w:rPr>
  </w:style>
  <w:style w:type="paragraph" w:customStyle="1" w:styleId="160">
    <w:name w:val="Заголовок №1 (6)"/>
    <w:basedOn w:val="a"/>
    <w:link w:val="16"/>
    <w:rsid w:val="0067361B"/>
    <w:pPr>
      <w:widowControl/>
      <w:shd w:val="clear" w:color="auto" w:fill="FFFFFF"/>
      <w:autoSpaceDE/>
      <w:autoSpaceDN/>
      <w:adjustRightInd/>
      <w:spacing w:after="600" w:line="322" w:lineRule="exact"/>
      <w:ind w:firstLine="800"/>
      <w:jc w:val="both"/>
      <w:outlineLvl w:val="0"/>
    </w:pPr>
    <w:rPr>
      <w:rFonts w:ascii="Batang" w:eastAsia="Batang" w:hAnsi="Batang" w:cs="Batang"/>
      <w:color w:val="000000"/>
      <w:sz w:val="26"/>
      <w:szCs w:val="26"/>
      <w:lang w:val="ru"/>
    </w:rPr>
  </w:style>
  <w:style w:type="character" w:customStyle="1" w:styleId="6105pt">
    <w:name w:val="Основной текст (6) + 10;5 pt;Полужирный"/>
    <w:rsid w:val="00E75415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0"/>
      <w:sz w:val="21"/>
      <w:szCs w:val="21"/>
    </w:rPr>
  </w:style>
  <w:style w:type="character" w:customStyle="1" w:styleId="6">
    <w:name w:val="Основной текст (6)_"/>
    <w:link w:val="60"/>
    <w:rsid w:val="00742F69"/>
    <w:rPr>
      <w:rFonts w:ascii="Bookman Old Style" w:eastAsia="Bookman Old Style" w:hAnsi="Bookman Old Style" w:cs="Bookman Old Style"/>
      <w:color w:val="000000"/>
      <w:sz w:val="25"/>
      <w:szCs w:val="25"/>
      <w:lang w:val="ru" w:eastAsia="ru-RU" w:bidi="ar-SA"/>
    </w:rPr>
  </w:style>
  <w:style w:type="character" w:customStyle="1" w:styleId="6SegoeUI0pt">
    <w:name w:val="Основной текст (6) + Segoe UI;Малые прописные;Интервал 0 pt"/>
    <w:rsid w:val="00742F69"/>
    <w:rPr>
      <w:rFonts w:ascii="Segoe UI" w:eastAsia="Segoe UI" w:hAnsi="Segoe UI" w:cs="Segoe UI"/>
      <w:smallCaps/>
      <w:color w:val="000000"/>
      <w:spacing w:val="10"/>
      <w:sz w:val="25"/>
      <w:szCs w:val="25"/>
      <w:lang w:val="ru" w:eastAsia="ru-RU" w:bidi="ar-SA"/>
    </w:rPr>
  </w:style>
  <w:style w:type="character" w:customStyle="1" w:styleId="22">
    <w:name w:val="Заголовок №2 (2)_"/>
    <w:link w:val="220"/>
    <w:rsid w:val="00742F69"/>
    <w:rPr>
      <w:rFonts w:ascii="Bookman Old Style" w:eastAsia="Bookman Old Style" w:hAnsi="Bookman Old Style" w:cs="Bookman Old Style"/>
      <w:color w:val="000000"/>
      <w:sz w:val="25"/>
      <w:szCs w:val="25"/>
      <w:lang w:val="ru" w:eastAsia="ru-RU" w:bidi="ar-SA"/>
    </w:rPr>
  </w:style>
  <w:style w:type="character" w:customStyle="1" w:styleId="22115pt">
    <w:name w:val="Заголовок №2 (2) + 11;5 pt"/>
    <w:rsid w:val="00742F69"/>
    <w:rPr>
      <w:rFonts w:ascii="Bookman Old Style" w:eastAsia="Bookman Old Style" w:hAnsi="Bookman Old Style" w:cs="Bookman Old Style"/>
      <w:color w:val="000000"/>
      <w:sz w:val="23"/>
      <w:szCs w:val="23"/>
      <w:lang w:val="ru" w:eastAsia="ru-RU" w:bidi="ar-SA"/>
    </w:rPr>
  </w:style>
  <w:style w:type="paragraph" w:customStyle="1" w:styleId="60">
    <w:name w:val="Основной текст (6)"/>
    <w:basedOn w:val="a"/>
    <w:link w:val="6"/>
    <w:rsid w:val="00742F69"/>
    <w:pPr>
      <w:widowControl/>
      <w:shd w:val="clear" w:color="auto" w:fill="FFFFFF"/>
      <w:autoSpaceDE/>
      <w:autoSpaceDN/>
      <w:adjustRightInd/>
      <w:spacing w:line="296" w:lineRule="exact"/>
    </w:pPr>
    <w:rPr>
      <w:rFonts w:ascii="Bookman Old Style" w:eastAsia="Bookman Old Style" w:hAnsi="Bookman Old Style" w:cs="Bookman Old Style"/>
      <w:color w:val="000000"/>
      <w:sz w:val="25"/>
      <w:szCs w:val="25"/>
      <w:lang w:val="ru"/>
    </w:rPr>
  </w:style>
  <w:style w:type="paragraph" w:customStyle="1" w:styleId="220">
    <w:name w:val="Заголовок №2 (2)"/>
    <w:basedOn w:val="a"/>
    <w:link w:val="22"/>
    <w:rsid w:val="00742F69"/>
    <w:pPr>
      <w:widowControl/>
      <w:shd w:val="clear" w:color="auto" w:fill="FFFFFF"/>
      <w:autoSpaceDE/>
      <w:autoSpaceDN/>
      <w:adjustRightInd/>
      <w:spacing w:line="305" w:lineRule="exact"/>
      <w:jc w:val="right"/>
      <w:outlineLvl w:val="1"/>
    </w:pPr>
    <w:rPr>
      <w:rFonts w:ascii="Bookman Old Style" w:eastAsia="Bookman Old Style" w:hAnsi="Bookman Old Style" w:cs="Bookman Old Style"/>
      <w:color w:val="000000"/>
      <w:sz w:val="25"/>
      <w:szCs w:val="25"/>
      <w:lang w:val="ru"/>
    </w:rPr>
  </w:style>
  <w:style w:type="character" w:styleId="a4">
    <w:name w:val="Hyperlink"/>
    <w:rsid w:val="000A31CA"/>
    <w:rPr>
      <w:color w:val="0000FF"/>
      <w:u w:val="single"/>
    </w:rPr>
  </w:style>
  <w:style w:type="paragraph" w:customStyle="1" w:styleId="ConsPlusNonformat">
    <w:name w:val="ConsPlusNonformat"/>
    <w:rsid w:val="00EC5CFC"/>
    <w:pPr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  <w:style w:type="paragraph" w:styleId="a5">
    <w:name w:val="No Spacing"/>
    <w:uiPriority w:val="1"/>
    <w:qFormat/>
    <w:rsid w:val="001D3B27"/>
    <w:pPr>
      <w:widowControl w:val="0"/>
      <w:autoSpaceDE w:val="0"/>
      <w:autoSpaceDN w:val="0"/>
      <w:adjustRightInd w:val="0"/>
    </w:pPr>
    <w:rPr>
      <w:sz w:val="24"/>
      <w:szCs w:val="24"/>
      <w:lang w:val="ru-RU" w:eastAsia="ru-RU"/>
    </w:rPr>
  </w:style>
  <w:style w:type="character" w:customStyle="1" w:styleId="10">
    <w:name w:val="Заголовок 1 Знак"/>
    <w:link w:val="1"/>
    <w:uiPriority w:val="9"/>
    <w:rsid w:val="00C27C2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161">
    <w:name w:val="Основной текст (16)_"/>
    <w:link w:val="162"/>
    <w:rsid w:val="00927FA3"/>
    <w:rPr>
      <w:color w:val="000000"/>
      <w:sz w:val="32"/>
      <w:szCs w:val="32"/>
      <w:shd w:val="clear" w:color="auto" w:fill="FFFFFF"/>
      <w:lang w:val="ru"/>
    </w:rPr>
  </w:style>
  <w:style w:type="paragraph" w:customStyle="1" w:styleId="162">
    <w:name w:val="Основной текст (16)"/>
    <w:basedOn w:val="a"/>
    <w:link w:val="161"/>
    <w:rsid w:val="00927FA3"/>
    <w:pPr>
      <w:widowControl/>
      <w:shd w:val="clear" w:color="auto" w:fill="FFFFFF"/>
      <w:autoSpaceDE/>
      <w:autoSpaceDN/>
      <w:adjustRightInd/>
      <w:spacing w:after="420" w:line="0" w:lineRule="atLeast"/>
    </w:pPr>
    <w:rPr>
      <w:color w:val="000000"/>
      <w:sz w:val="32"/>
      <w:szCs w:val="32"/>
      <w:lang w:val="ru"/>
    </w:rPr>
  </w:style>
  <w:style w:type="paragraph" w:styleId="2">
    <w:name w:val="Body Text Indent 2"/>
    <w:basedOn w:val="a"/>
    <w:link w:val="20"/>
    <w:rsid w:val="001B47BC"/>
    <w:pPr>
      <w:widowControl/>
      <w:autoSpaceDE/>
      <w:autoSpaceDN/>
      <w:adjustRightInd/>
      <w:ind w:firstLine="540"/>
      <w:outlineLvl w:val="0"/>
    </w:pPr>
    <w:rPr>
      <w:sz w:val="28"/>
    </w:rPr>
  </w:style>
  <w:style w:type="character" w:customStyle="1" w:styleId="20">
    <w:name w:val="Основной текст с отступом 2 Знак"/>
    <w:link w:val="2"/>
    <w:rsid w:val="001B47BC"/>
    <w:rPr>
      <w:sz w:val="28"/>
      <w:szCs w:val="24"/>
    </w:rPr>
  </w:style>
  <w:style w:type="paragraph" w:styleId="a6">
    <w:name w:val="Body Text Indent"/>
    <w:basedOn w:val="a"/>
    <w:link w:val="a7"/>
    <w:rsid w:val="00960B43"/>
    <w:pPr>
      <w:widowControl/>
      <w:autoSpaceDE/>
      <w:autoSpaceDN/>
      <w:adjustRightInd/>
      <w:spacing w:after="120"/>
      <w:ind w:left="283"/>
    </w:pPr>
    <w:rPr>
      <w:sz w:val="20"/>
      <w:szCs w:val="20"/>
    </w:rPr>
  </w:style>
  <w:style w:type="character" w:customStyle="1" w:styleId="a7">
    <w:name w:val="Основной текст с отступом Знак"/>
    <w:basedOn w:val="a0"/>
    <w:link w:val="a6"/>
    <w:rsid w:val="00960B43"/>
  </w:style>
  <w:style w:type="character" w:customStyle="1" w:styleId="26">
    <w:name w:val="Основной текст (26)_"/>
    <w:link w:val="260"/>
    <w:rsid w:val="008F67C7"/>
    <w:rPr>
      <w:spacing w:val="-10"/>
      <w:sz w:val="31"/>
      <w:szCs w:val="31"/>
      <w:shd w:val="clear" w:color="auto" w:fill="FFFFFF"/>
    </w:rPr>
  </w:style>
  <w:style w:type="paragraph" w:customStyle="1" w:styleId="260">
    <w:name w:val="Основной текст (26)"/>
    <w:basedOn w:val="a"/>
    <w:link w:val="26"/>
    <w:rsid w:val="008F67C7"/>
    <w:pPr>
      <w:widowControl/>
      <w:shd w:val="clear" w:color="auto" w:fill="FFFFFF"/>
      <w:autoSpaceDE/>
      <w:autoSpaceDN/>
      <w:adjustRightInd/>
      <w:spacing w:before="120" w:after="300" w:line="0" w:lineRule="atLeast"/>
    </w:pPr>
    <w:rPr>
      <w:spacing w:val="-10"/>
      <w:sz w:val="31"/>
      <w:szCs w:val="31"/>
      <w:shd w:val="clear" w:color="auto" w:fill="FFFFFF"/>
    </w:rPr>
  </w:style>
  <w:style w:type="paragraph" w:styleId="a8">
    <w:name w:val="Balloon Text"/>
    <w:basedOn w:val="a"/>
    <w:link w:val="a9"/>
    <w:uiPriority w:val="99"/>
    <w:semiHidden/>
    <w:unhideWhenUsed/>
    <w:rsid w:val="004D4A8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4D4A85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uiPriority w:val="99"/>
    <w:unhideWhenUsed/>
    <w:rsid w:val="009560BE"/>
    <w:pPr>
      <w:spacing w:after="120"/>
    </w:pPr>
  </w:style>
  <w:style w:type="character" w:customStyle="1" w:styleId="ab">
    <w:name w:val="Основной текст Знак"/>
    <w:link w:val="aa"/>
    <w:uiPriority w:val="99"/>
    <w:rsid w:val="009560BE"/>
    <w:rPr>
      <w:sz w:val="24"/>
      <w:szCs w:val="24"/>
    </w:rPr>
  </w:style>
  <w:style w:type="character" w:customStyle="1" w:styleId="9">
    <w:name w:val="Основной текст (9)_"/>
    <w:link w:val="90"/>
    <w:rsid w:val="00096134"/>
    <w:rPr>
      <w:spacing w:val="10"/>
      <w:sz w:val="23"/>
      <w:szCs w:val="23"/>
      <w:shd w:val="clear" w:color="auto" w:fill="FFFFFF"/>
    </w:rPr>
  </w:style>
  <w:style w:type="paragraph" w:customStyle="1" w:styleId="90">
    <w:name w:val="Основной текст (9)"/>
    <w:basedOn w:val="a"/>
    <w:link w:val="9"/>
    <w:rsid w:val="00096134"/>
    <w:pPr>
      <w:widowControl/>
      <w:shd w:val="clear" w:color="auto" w:fill="FFFFFF"/>
      <w:autoSpaceDE/>
      <w:autoSpaceDN/>
      <w:adjustRightInd/>
      <w:spacing w:line="293" w:lineRule="exact"/>
    </w:pPr>
    <w:rPr>
      <w:spacing w:val="10"/>
      <w:sz w:val="23"/>
      <w:szCs w:val="23"/>
    </w:rPr>
  </w:style>
  <w:style w:type="character" w:customStyle="1" w:styleId="FontStyle17">
    <w:name w:val="Font Style17"/>
    <w:rsid w:val="003F1572"/>
    <w:rPr>
      <w:rFonts w:ascii="Times New Roman" w:hAnsi="Times New Roman" w:cs="Times New Roman"/>
      <w:b/>
      <w:bCs/>
      <w:spacing w:val="-10"/>
      <w:sz w:val="28"/>
      <w:szCs w:val="28"/>
    </w:rPr>
  </w:style>
  <w:style w:type="character" w:customStyle="1" w:styleId="a3">
    <w:name w:val="Основной текст_"/>
    <w:link w:val="11"/>
    <w:rsid w:val="00246831"/>
    <w:rPr>
      <w:rFonts w:ascii="Bookman Old Style" w:eastAsia="Bookman Old Style" w:hAnsi="Bookman Old Style" w:cs="Bookman Old Style"/>
      <w:color w:val="000000"/>
      <w:sz w:val="18"/>
      <w:szCs w:val="18"/>
      <w:shd w:val="clear" w:color="auto" w:fill="FFFFFF"/>
      <w:lang w:val="ru"/>
    </w:rPr>
  </w:style>
  <w:style w:type="paragraph" w:styleId="ac">
    <w:name w:val="header"/>
    <w:basedOn w:val="a"/>
    <w:rsid w:val="007C4825"/>
    <w:pPr>
      <w:tabs>
        <w:tab w:val="center" w:pos="4677"/>
        <w:tab w:val="right" w:pos="9355"/>
      </w:tabs>
    </w:pPr>
  </w:style>
  <w:style w:type="character" w:styleId="ad">
    <w:name w:val="page number"/>
    <w:basedOn w:val="a0"/>
    <w:rsid w:val="007C4825"/>
  </w:style>
  <w:style w:type="paragraph" w:styleId="3">
    <w:name w:val="Body Text Indent 3"/>
    <w:basedOn w:val="a"/>
    <w:link w:val="30"/>
    <w:uiPriority w:val="99"/>
    <w:semiHidden/>
    <w:unhideWhenUsed/>
    <w:rsid w:val="00E73C11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link w:val="3"/>
    <w:uiPriority w:val="99"/>
    <w:semiHidden/>
    <w:rsid w:val="00E73C1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222-02\Application%20Data\Microsoft\&#1064;&#1072;&#1073;&#1083;&#1086;&#1085;&#1099;\&#1054;&#1090;&#1082;&#1072;&#1079;%20&#1087;&#1086;%20&#1082;&#1072;&#1089;&#1089;&#1072;&#1094;&#1080;&#1086;&#1085;&#1085;&#1086;&#1081;%20&#1078;&#1072;&#1083;&#1086;&#1073;&#1077;-201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Отказ по кассационной жалобе-2011</Template>
  <TotalTime>0</TotalTime>
  <Pages>3</Pages>
  <Words>3204</Words>
  <Characters>18267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Судья</vt:lpstr>
    </vt:vector>
  </TitlesOfParts>
  <Company/>
  <LinksUpToDate>false</LinksUpToDate>
  <CharactersWithSpaces>21429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Судья</dc:title>
  <dc:subject/>
  <dc:creator>222-02</dc:creator>
  <cp:keywords/>
  <cp:lastModifiedBy>Борис Разумовский</cp:lastModifiedBy>
  <cp:revision>2</cp:revision>
  <cp:lastPrinted>2013-05-15T10:29:00Z</cp:lastPrinted>
  <dcterms:created xsi:type="dcterms:W3CDTF">2024-04-10T21:32:00Z</dcterms:created>
  <dcterms:modified xsi:type="dcterms:W3CDTF">2024-04-10T21:32:00Z</dcterms:modified>
</cp:coreProperties>
</file>