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BCD9D7" w14:textId="77777777" w:rsidR="007779F6" w:rsidRDefault="00B930A3">
      <w:pPr>
        <w:ind w:firstLine="540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 Е Ш Е Н И Е</w:t>
      </w:r>
    </w:p>
    <w:p w14:paraId="12FDD963" w14:textId="77777777" w:rsidR="007779F6" w:rsidRDefault="00B930A3">
      <w:pPr>
        <w:ind w:firstLine="540"/>
        <w:jc w:val="center"/>
        <w:rPr>
          <w:lang w:val="en-BE" w:eastAsia="en-BE" w:bidi="ar-SA"/>
        </w:rPr>
      </w:pPr>
    </w:p>
    <w:p w14:paraId="2F895AFF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город Москва                                                                                    </w:t>
      </w:r>
      <w:r>
        <w:rPr>
          <w:rStyle w:val="cat-Dategrp-4rplc-1"/>
          <w:lang w:val="en-BE" w:eastAsia="en-BE" w:bidi="ar-SA"/>
        </w:rPr>
        <w:t>дата</w:t>
      </w:r>
    </w:p>
    <w:p w14:paraId="4374ACAC" w14:textId="77777777" w:rsidR="007779F6" w:rsidRDefault="00B930A3">
      <w:pPr>
        <w:ind w:firstLine="540"/>
        <w:jc w:val="both"/>
        <w:rPr>
          <w:lang w:val="en-BE" w:eastAsia="en-BE" w:bidi="ar-SA"/>
        </w:rPr>
      </w:pPr>
    </w:p>
    <w:p w14:paraId="6E1119A0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Пресненского районного суда г.Москвы </w:t>
      </w:r>
      <w:r>
        <w:rPr>
          <w:rStyle w:val="cat-FIOgrp-17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открытом судебном заседании рассмотрев жалобу представителя по доверенности АО «Сбербанк </w:t>
      </w:r>
      <w:r>
        <w:rPr>
          <w:lang w:val="en-BE" w:eastAsia="en-BE" w:bidi="ar-SA"/>
        </w:rPr>
        <w:t xml:space="preserve">КИБ» </w:t>
      </w:r>
      <w:r>
        <w:rPr>
          <w:rStyle w:val="cat-FIOgrp-18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постановление заместителя начальника – заместителя старшего судебного пристава ОСП по ЦАО №1 УФССП России по г.Москве </w:t>
      </w:r>
      <w:r>
        <w:rPr>
          <w:rStyle w:val="cat-FIOgrp-19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делу об административном правонарушении от </w:t>
      </w:r>
      <w:r>
        <w:rPr>
          <w:rStyle w:val="cat-Dategrp-5rplc-9"/>
          <w:lang w:val="en-BE" w:eastAsia="en-BE" w:bidi="ar-SA"/>
        </w:rPr>
        <w:t>дата</w:t>
      </w:r>
      <w:r>
        <w:rPr>
          <w:lang w:val="en-BE" w:eastAsia="en-BE" w:bidi="ar-SA"/>
        </w:rPr>
        <w:t>, которым АО «Сбербанк КИБ» признано виновным в совершении административ</w:t>
      </w:r>
      <w:r>
        <w:rPr>
          <w:lang w:val="en-BE" w:eastAsia="en-BE" w:bidi="ar-SA"/>
        </w:rPr>
        <w:t xml:space="preserve">ного правонарушения, предусмотренного ч.1 ст. 17.15 КоАП РФ, и ему назначено наказание в виде штрафа в размере 10 000 руб., </w:t>
      </w:r>
    </w:p>
    <w:p w14:paraId="2110F27B" w14:textId="77777777" w:rsidR="007779F6" w:rsidRDefault="00B930A3">
      <w:pPr>
        <w:ind w:firstLine="54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 С Т А Н О В И Л:</w:t>
      </w:r>
    </w:p>
    <w:p w14:paraId="22332D2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rStyle w:val="cat-Dategrp-6rplc-1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заместителем начальника – заместителя старшего судебного пристава ОСП по ЦАО №1 УФССП России по г.Москве </w:t>
      </w:r>
      <w:r>
        <w:rPr>
          <w:rStyle w:val="cat-FIOgrp-19rplc-15"/>
          <w:lang w:val="en-BE" w:eastAsia="en-BE" w:bidi="ar-SA"/>
        </w:rPr>
        <w:t>фи</w:t>
      </w:r>
      <w:r>
        <w:rPr>
          <w:rStyle w:val="cat-FIOgrp-19rplc-15"/>
          <w:lang w:val="en-BE" w:eastAsia="en-BE" w:bidi="ar-SA"/>
        </w:rPr>
        <w:t>о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правонарушении, согласно которому АО «Сбербанк КИБ» признано виновным в совершении административного правонарушения, предусмотренного ч.1 ст. 17.15 КоАП РФ, и ему назначено наказание в виде штрафа в разм</w:t>
      </w:r>
      <w:r>
        <w:rPr>
          <w:lang w:val="en-BE" w:eastAsia="en-BE" w:bidi="ar-SA"/>
        </w:rPr>
        <w:t xml:space="preserve">ере 10 000 руб. </w:t>
      </w:r>
    </w:p>
    <w:p w14:paraId="205719AA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Не согласившись с вынесенным постановлением, в установленный законом срок, представитель по доверенности АО «Сбербанк КИБ» </w:t>
      </w:r>
      <w:r>
        <w:rPr>
          <w:rStyle w:val="cat-FIOgrp-1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направила в суд жалобу, в которой просит отменить обжалуемое постановление, производство по делу прекратить, мот</w:t>
      </w:r>
      <w:r>
        <w:rPr>
          <w:lang w:val="en-BE" w:eastAsia="en-BE" w:bidi="ar-SA"/>
        </w:rPr>
        <w:t>ивируя тем, что факт вынесения постановления о взыскании исполнительского сбора, после исполнения АО «Сбербанк КИБ» содержащихся в исполнительном документе не подтверждается фактическими обстоятельствами дела. О месте и времени составления протокола об адм</w:t>
      </w:r>
      <w:r>
        <w:rPr>
          <w:lang w:val="en-BE" w:eastAsia="en-BE" w:bidi="ar-SA"/>
        </w:rPr>
        <w:t>инистративном правонарушении и вынесения постановления Общество уведомлено не было, нарушен порядок привлечения к административной ответственности. У  АО «Сбербанк КИБ» не имелось возможности для исполнения требований судебного пристава-исполнителя. Общест</w:t>
      </w:r>
      <w:r>
        <w:rPr>
          <w:lang w:val="en-BE" w:eastAsia="en-BE" w:bidi="ar-SA"/>
        </w:rPr>
        <w:t>во являлось лицом, содействующим исполнению требований, содержащихся в исполнительных документах.</w:t>
      </w:r>
    </w:p>
    <w:p w14:paraId="48805DF5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АО «Сбербанк КИБ» по доверенности </w:t>
      </w:r>
      <w:r>
        <w:rPr>
          <w:rStyle w:val="cat-FIOgrp-20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доводы жалобы поддержала, просила удовлетворить.</w:t>
      </w:r>
    </w:p>
    <w:p w14:paraId="7FA1599D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ОСП по ЦАО №1 УФССП Ро</w:t>
      </w:r>
      <w:r>
        <w:rPr>
          <w:lang w:val="en-BE" w:eastAsia="en-BE" w:bidi="ar-SA"/>
        </w:rPr>
        <w:t xml:space="preserve">ссии по г.Москве </w:t>
      </w:r>
      <w:r>
        <w:rPr>
          <w:rStyle w:val="cat-FIOgrp-21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просил суд постановление оставить без изменения, жалобу без удовлетворения.</w:t>
      </w:r>
    </w:p>
    <w:p w14:paraId="6BF7E587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материалы дела, изучив доводы жалобы, выслушав участников процесса, находит постановление заместителя начальника – замести</w:t>
      </w:r>
      <w:r>
        <w:rPr>
          <w:lang w:val="en-BE" w:eastAsia="en-BE" w:bidi="ar-SA"/>
        </w:rPr>
        <w:t xml:space="preserve">теля старшего судебного пристава ОСП по ЦАО №1 УФССП России по г.Москве </w:t>
      </w:r>
      <w:r>
        <w:rPr>
          <w:rStyle w:val="cat-FIOgrp-19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делу об административном правонарушении от </w:t>
      </w:r>
      <w:r>
        <w:rPr>
          <w:rStyle w:val="cat-Dategrp-5rplc-30"/>
          <w:lang w:val="en-BE" w:eastAsia="en-BE" w:bidi="ar-SA"/>
        </w:rPr>
        <w:t>дата</w:t>
      </w:r>
      <w:r>
        <w:rPr>
          <w:lang w:val="en-BE" w:eastAsia="en-BE" w:bidi="ar-SA"/>
        </w:rPr>
        <w:t>, которым АО «Сбербанк КИБ» признано виновным в совершении административного правонарушения, предусмотренного ч.1 ст. 17.15 КоАП Р</w:t>
      </w:r>
      <w:r>
        <w:rPr>
          <w:lang w:val="en-BE" w:eastAsia="en-BE" w:bidi="ar-SA"/>
        </w:rPr>
        <w:t>Ф, и ему назначено наказание в виде штрафа в размере 10 000 руб. законным и обоснованным, в связи с чем жалобу заявителя без удовлетворения, по следующим обстоятельствам.</w:t>
      </w:r>
    </w:p>
    <w:p w14:paraId="202D51DF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113 Федерального закона от </w:t>
      </w:r>
      <w:r>
        <w:rPr>
          <w:rStyle w:val="cat-Dategrp-7rplc-33"/>
          <w:lang w:val="en-BE" w:eastAsia="en-BE" w:bidi="ar-SA"/>
        </w:rPr>
        <w:t>дата</w:t>
      </w:r>
      <w:r>
        <w:rPr>
          <w:lang w:val="en-BE" w:eastAsia="en-BE" w:bidi="ar-SA"/>
        </w:rPr>
        <w:t xml:space="preserve"> № 229-ФЗ "Об исполнительном производстве</w:t>
      </w:r>
      <w:r>
        <w:rPr>
          <w:lang w:val="en-BE" w:eastAsia="en-BE" w:bidi="ar-SA"/>
        </w:rPr>
        <w:t>" в случае нарушения законодательства Российской Федерации об исполнительном производстве виновное лицо подвергается административной или уголовной ответственности в соответствии с законодательством Российской Федерации.</w:t>
      </w:r>
    </w:p>
    <w:p w14:paraId="05AAAC29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ч.1 ст. 17.15 КоАП РФ неиспо</w:t>
      </w:r>
      <w:r>
        <w:rPr>
          <w:lang w:val="en-BE" w:eastAsia="en-BE" w:bidi="ar-SA"/>
        </w:rPr>
        <w:t>лнение должником содержащихся в исполнительном документе требований неимущественного характера в срок, установленный судебным приставом-исполнителем после вынесения постановления о взыскании исполнительского сбора, влечет наложение административного штрафа</w:t>
      </w:r>
      <w:r>
        <w:rPr>
          <w:lang w:val="en-BE" w:eastAsia="en-BE" w:bidi="ar-SA"/>
        </w:rPr>
        <w:t xml:space="preserve"> на граждан в размере от одной тысячи до двух тысяч пятисот рублей; на должностных лиц - от десяти тысяч до </w:t>
      </w:r>
      <w:r>
        <w:rPr>
          <w:lang w:val="en-BE" w:eastAsia="en-BE" w:bidi="ar-SA"/>
        </w:rPr>
        <w:lastRenderedPageBreak/>
        <w:t>двадцати тысяч рублей; на юридических лиц - от тридцати тысяч до пятидесяти тысяч рублей.</w:t>
      </w:r>
    </w:p>
    <w:p w14:paraId="7F9B53B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материалов дела и установлено судом, </w:t>
      </w:r>
      <w:r>
        <w:rPr>
          <w:rStyle w:val="cat-Dategrp-8rplc-3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</w:t>
      </w:r>
      <w:r>
        <w:rPr>
          <w:lang w:val="en-BE" w:eastAsia="en-BE" w:bidi="ar-SA"/>
        </w:rPr>
        <w:t xml:space="preserve">остановлением Пресненского районного суда г.Москвы был снят арест  на 2576000 штук обыкновенных именных бездокументарных акций ОАО «Сбербанк России», государственный регистрационный номер </w:t>
      </w:r>
      <w:r>
        <w:rPr>
          <w:rStyle w:val="cat-UserDefined1484201530grp-36rplc-40"/>
          <w:lang w:val="en-BE" w:eastAsia="en-BE" w:bidi="ar-SA"/>
        </w:rPr>
        <w:t>...</w:t>
      </w:r>
      <w:r>
        <w:rPr>
          <w:lang w:val="en-BE" w:eastAsia="en-BE" w:bidi="ar-SA"/>
        </w:rPr>
        <w:t xml:space="preserve">, находящихся на счете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открытом в депозитарии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>; передать поте</w:t>
      </w:r>
      <w:r>
        <w:rPr>
          <w:lang w:val="en-BE" w:eastAsia="en-BE" w:bidi="ar-SA"/>
        </w:rPr>
        <w:t xml:space="preserve">рпевшему </w:t>
      </w:r>
      <w:r>
        <w:rPr>
          <w:rStyle w:val="cat-FIOgrp-22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вещественные доказательства: обыкновенные именные бездокументарные акции ОАО «Сбербанк России», государственный регистрационный номер </w:t>
      </w:r>
      <w:r>
        <w:rPr>
          <w:rStyle w:val="cat-UserDefined1484201530grp-36rplc-45"/>
          <w:lang w:val="en-BE" w:eastAsia="en-BE" w:bidi="ar-SA"/>
        </w:rPr>
        <w:t>...</w:t>
      </w:r>
      <w:r>
        <w:rPr>
          <w:lang w:val="en-BE" w:eastAsia="en-BE" w:bidi="ar-SA"/>
        </w:rPr>
        <w:t xml:space="preserve">, находящихся в количестве 1480500 штук, находящихся на счете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открытом в депозитарии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по адресу: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>, ос</w:t>
      </w:r>
      <w:r>
        <w:rPr>
          <w:lang w:val="en-BE" w:eastAsia="en-BE" w:bidi="ar-SA"/>
        </w:rPr>
        <w:t xml:space="preserve">уществить списание обыкновенных именных бездокументарных акций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государственный регистрационный номер </w:t>
      </w:r>
      <w:r>
        <w:rPr>
          <w:rStyle w:val="cat-UserDefined1484201530grp-36rplc-49"/>
          <w:lang w:val="en-BE" w:eastAsia="en-BE" w:bidi="ar-SA"/>
        </w:rPr>
        <w:t>...</w:t>
      </w:r>
      <w:r>
        <w:rPr>
          <w:lang w:val="en-BE" w:eastAsia="en-BE" w:bidi="ar-SA"/>
        </w:rPr>
        <w:t xml:space="preserve">, находящихся в количестве 1480500 штук на счете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с подачей депозитарного поручения в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для зачисления указанных акций на счет депо владельца </w:t>
      </w:r>
      <w:r>
        <w:rPr>
          <w:rStyle w:val="cat-FIOgrp-23rplc-52"/>
          <w:lang w:val="en-BE" w:eastAsia="en-BE" w:bidi="ar-SA"/>
        </w:rPr>
        <w:t>фио</w:t>
      </w:r>
      <w:r>
        <w:rPr>
          <w:lang w:val="en-BE" w:eastAsia="en-BE" w:bidi="ar-SA"/>
        </w:rPr>
        <w:t>, о</w:t>
      </w:r>
      <w:r>
        <w:rPr>
          <w:lang w:val="en-BE" w:eastAsia="en-BE" w:bidi="ar-SA"/>
        </w:rPr>
        <w:t xml:space="preserve">ткрытого в депозитарии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; передать потерпевшей </w:t>
      </w:r>
      <w:r>
        <w:rPr>
          <w:rStyle w:val="cat-FIOgrp-24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вещественные доказательства: обыкновенные именные бездокументарные акции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государственный регистрационный номер </w:t>
      </w:r>
      <w:r>
        <w:rPr>
          <w:rStyle w:val="cat-UserDefined1484201530grp-36rplc-56"/>
          <w:lang w:val="en-BE" w:eastAsia="en-BE" w:bidi="ar-SA"/>
        </w:rPr>
        <w:t>...</w:t>
      </w:r>
      <w:r>
        <w:rPr>
          <w:lang w:val="en-BE" w:eastAsia="en-BE" w:bidi="ar-SA"/>
        </w:rPr>
        <w:t xml:space="preserve">, находящихся в количестве 1095500 штук, находящихся на счете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открытом в депозитарии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по адресу: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осуществить списание обыкновенных именных бездокументарных акций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государственный регистрационный номер </w:t>
      </w:r>
      <w:r>
        <w:rPr>
          <w:rStyle w:val="cat-UserDefined1484201530grp-36rplc-60"/>
          <w:lang w:val="en-BE" w:eastAsia="en-BE" w:bidi="ar-SA"/>
        </w:rPr>
        <w:t>...</w:t>
      </w:r>
      <w:r>
        <w:rPr>
          <w:lang w:val="en-BE" w:eastAsia="en-BE" w:bidi="ar-SA"/>
        </w:rPr>
        <w:t xml:space="preserve">, находящихся в количестве 1095500 штук на счете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с подачей депозитарного поручения в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для зачисления указанных акций на счет деп</w:t>
      </w:r>
      <w:r>
        <w:rPr>
          <w:lang w:val="en-BE" w:eastAsia="en-BE" w:bidi="ar-SA"/>
        </w:rPr>
        <w:t xml:space="preserve">о владельца </w:t>
      </w:r>
      <w:r>
        <w:rPr>
          <w:rStyle w:val="cat-FIOgrp-23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, открытого в депозитарии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>.</w:t>
      </w:r>
    </w:p>
    <w:p w14:paraId="04E6B35A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Указанное постановление вступило в законную силу </w:t>
      </w:r>
      <w:r>
        <w:rPr>
          <w:rStyle w:val="cat-Dategrp-9rplc-65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</w:p>
    <w:p w14:paraId="217B3586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rStyle w:val="cat-Dategrp-10rplc-6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на основании указанного постановления суда от </w:t>
      </w:r>
      <w:r>
        <w:rPr>
          <w:rStyle w:val="cat-Dategrp-11rplc-6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 выдан исполнительный лист </w:t>
      </w:r>
      <w:r>
        <w:rPr>
          <w:lang w:eastAsia="en-BE" w:bidi="ar-SA"/>
        </w:rPr>
        <w:t>..</w:t>
      </w:r>
      <w:r>
        <w:rPr>
          <w:lang w:val="en-BE" w:eastAsia="en-BE" w:bidi="ar-SA"/>
        </w:rPr>
        <w:t>.</w:t>
      </w:r>
    </w:p>
    <w:p w14:paraId="0EC1278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rStyle w:val="cat-Dategrp-12rplc-68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судебным приставом-исполнителем ОСП по ЦАО №1 УФССП России по </w:t>
      </w:r>
      <w:r>
        <w:rPr>
          <w:lang w:val="en-BE" w:eastAsia="en-BE" w:bidi="ar-SA"/>
        </w:rPr>
        <w:t xml:space="preserve">г.Москве вынесено постановление о возбуждении исполнительного производства №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 в отношении ЗАО «Сбербанк КИБ».</w:t>
      </w:r>
    </w:p>
    <w:p w14:paraId="231540D4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адрес АО «Сбербанк КИБ»  судебным приставом-исполнителем ОСП по ЦАО №1 УФССП России по г.Москве выдано Требование в 2-дневный срок со дня посту</w:t>
      </w:r>
      <w:r>
        <w:rPr>
          <w:lang w:val="en-BE" w:eastAsia="en-BE" w:bidi="ar-SA"/>
        </w:rPr>
        <w:t xml:space="preserve">пления требования исполнить решение Пресненского районного суда г.Москвы, а также указано, что в случае неисполнения требования </w:t>
      </w:r>
      <w:r>
        <w:rPr>
          <w:rStyle w:val="cat-Dategrp-13rplc-76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 </w:t>
      </w:r>
      <w:r>
        <w:rPr>
          <w:rStyle w:val="cat-Timegrp-35rplc-77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будет составлен протокол об административной ответственности по ч.1 ст.17.15 КоАП РФ, которое получено АО «Сбербанк</w:t>
      </w:r>
      <w:r>
        <w:rPr>
          <w:lang w:val="en-BE" w:eastAsia="en-BE" w:bidi="ar-SA"/>
        </w:rPr>
        <w:t xml:space="preserve"> КИБ»  </w:t>
      </w:r>
      <w:r>
        <w:rPr>
          <w:rStyle w:val="cat-Dategrp-14rplc-7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вх.№</w:t>
      </w:r>
      <w:r>
        <w:rPr>
          <w:lang w:eastAsia="en-BE" w:bidi="ar-SA"/>
        </w:rPr>
        <w:t>..</w:t>
      </w:r>
      <w:r>
        <w:rPr>
          <w:lang w:val="en-BE" w:eastAsia="en-BE" w:bidi="ar-SA"/>
        </w:rPr>
        <w:t>.</w:t>
      </w:r>
    </w:p>
    <w:p w14:paraId="0164CB0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rStyle w:val="cat-Dategrp-6rplc-80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судебным приставом-исполнителем ОСП по ЦАО №1 УФССП России по г.Москве составлен протокол об административном правонарушении, из которого следует, что должник АО «Сбербанк КИБ»   без уважительных причин не исполнил требование испол</w:t>
      </w:r>
      <w:r>
        <w:rPr>
          <w:lang w:val="en-BE" w:eastAsia="en-BE" w:bidi="ar-SA"/>
        </w:rPr>
        <w:t xml:space="preserve">нительного документа, </w:t>
      </w:r>
      <w:r>
        <w:rPr>
          <w:rStyle w:val="cat-Dategrp-14rplc-84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судебным приставом-исполнителем было установлено о неисполнении требования судебного пристава-исполнителя неимущественного характера; </w:t>
      </w:r>
      <w:r>
        <w:rPr>
          <w:rStyle w:val="cat-Dategrp-14rplc-85"/>
          <w:lang w:val="en-BE" w:eastAsia="en-BE" w:bidi="ar-SA"/>
        </w:rPr>
        <w:t>дата</w:t>
      </w:r>
      <w:r>
        <w:rPr>
          <w:lang w:val="en-BE" w:eastAsia="en-BE" w:bidi="ar-SA"/>
        </w:rPr>
        <w:t xml:space="preserve"> судебным приставом-исполнителем было вручено должнику требование об исполнении решения Пре</w:t>
      </w:r>
      <w:r>
        <w:rPr>
          <w:lang w:val="en-BE" w:eastAsia="en-BE" w:bidi="ar-SA"/>
        </w:rPr>
        <w:t xml:space="preserve">сненского районного суда г.Москвы; должник предупрежден, что в случае не исполнения требования </w:t>
      </w:r>
      <w:r>
        <w:rPr>
          <w:rStyle w:val="cat-Dategrp-13rplc-87"/>
          <w:lang w:val="en-BE" w:eastAsia="en-BE" w:bidi="ar-SA"/>
        </w:rPr>
        <w:t>дата</w:t>
      </w:r>
      <w:r>
        <w:rPr>
          <w:lang w:val="en-BE" w:eastAsia="en-BE" w:bidi="ar-SA"/>
        </w:rPr>
        <w:t xml:space="preserve">  в </w:t>
      </w:r>
      <w:r>
        <w:rPr>
          <w:rStyle w:val="cat-Timegrp-35rplc-88"/>
          <w:lang w:val="en-BE" w:eastAsia="en-BE" w:bidi="ar-SA"/>
        </w:rPr>
        <w:t>время</w:t>
      </w:r>
      <w:r>
        <w:rPr>
          <w:lang w:val="en-BE" w:eastAsia="en-BE" w:bidi="ar-SA"/>
        </w:rPr>
        <w:t xml:space="preserve"> будет рассмотрен вопрос о привлечении его к административной ответственности в соответствии с ч.1 ст.17.15 КоАП РФ.</w:t>
      </w:r>
    </w:p>
    <w:p w14:paraId="12CC8B8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rStyle w:val="cat-Dategrp-6rplc-89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заместителем начальника – </w:t>
      </w:r>
      <w:r>
        <w:rPr>
          <w:lang w:val="en-BE" w:eastAsia="en-BE" w:bidi="ar-SA"/>
        </w:rPr>
        <w:t xml:space="preserve">заместителя старшего судебного пристава ОСП по ЦАО №1 УФССП России по г.Москве </w:t>
      </w:r>
      <w:r>
        <w:rPr>
          <w:rStyle w:val="cat-FIOgrp-19rplc-92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вынесено постановление по делу об административном правонарушении, которым АО «Сбербанк КИБ»    признан виновным в совершении административного правонарушения, предусмотренн</w:t>
      </w:r>
      <w:r>
        <w:rPr>
          <w:lang w:val="en-BE" w:eastAsia="en-BE" w:bidi="ar-SA"/>
        </w:rPr>
        <w:t>ого ч.1 ст. 17.15 КоАП РФ, и ему назначено наказание в виде штрафа в размере 10 000 руб.</w:t>
      </w:r>
    </w:p>
    <w:p w14:paraId="4C1098CC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порядок привлечения заявителя к административной ответственности, суд считает, что положения </w:t>
      </w:r>
      <w:hyperlink r:id="rId7" w:history="1">
        <w:r>
          <w:rPr>
            <w:color w:val="0000EE"/>
            <w:lang w:val="en-BE" w:eastAsia="en-BE" w:bidi="ar-SA"/>
          </w:rPr>
          <w:t>ст.ст. 25.1</w:t>
        </w:r>
      </w:hyperlink>
      <w:r>
        <w:rPr>
          <w:lang w:val="en-BE" w:eastAsia="en-BE" w:bidi="ar-SA"/>
        </w:rPr>
        <w:t xml:space="preserve">, 25.4, 25.5, </w:t>
      </w:r>
      <w:hyperlink r:id="rId8" w:history="1">
        <w:r>
          <w:rPr>
            <w:color w:val="0000EE"/>
            <w:lang w:val="en-BE" w:eastAsia="en-BE" w:bidi="ar-SA"/>
          </w:rPr>
          <w:t>28.2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29.7</w:t>
        </w:r>
      </w:hyperlink>
      <w:r>
        <w:rPr>
          <w:lang w:val="en-BE" w:eastAsia="en-BE" w:bidi="ar-SA"/>
        </w:rPr>
        <w:t xml:space="preserve">, 29.10 КоАП РФ соблюдены </w:t>
      </w:r>
      <w:r>
        <w:rPr>
          <w:lang w:val="en-BE" w:eastAsia="en-BE" w:bidi="ar-SA"/>
        </w:rPr>
        <w:lastRenderedPageBreak/>
        <w:t>административным органом. Нарушений процедуры привлечения заявителя к административной ответственности, которые могут яв</w:t>
      </w:r>
      <w:r>
        <w:rPr>
          <w:lang w:val="en-BE" w:eastAsia="en-BE" w:bidi="ar-SA"/>
        </w:rPr>
        <w:t>ляться основанием для отмены оспариваемого постановления судом не установлено.</w:t>
      </w:r>
    </w:p>
    <w:p w14:paraId="33C2B3A6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рассмотрении дела об административном правонарушении на основании полного и всестороннего анализа собранных по делу доказательств должностным лицом административного органа </w:t>
      </w:r>
      <w:r>
        <w:rPr>
          <w:lang w:val="en-BE" w:eastAsia="en-BE" w:bidi="ar-SA"/>
        </w:rPr>
        <w:t>установлены все юридически значимые обстоятельства совершенного административного правонарушения, а также лицо, его совершившее.</w:t>
      </w:r>
    </w:p>
    <w:p w14:paraId="4F72A7E4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Действия АО «Сбербанк КИБ» правильно квалифицированы по ч. 1 ст. 17.15 КоАП РФ, так как Общество не выполнило содержащиеся в ис</w:t>
      </w:r>
      <w:r>
        <w:rPr>
          <w:lang w:val="en-BE" w:eastAsia="en-BE" w:bidi="ar-SA"/>
        </w:rPr>
        <w:t>полнительном документе требования неимущественного характера в срок, установленный судебным приставом-исполнителем.</w:t>
      </w:r>
    </w:p>
    <w:p w14:paraId="7C9FC5B1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вынесения постановления о взыскании исполнительского сбора, после исполнения АО «Сбербанк КИБ» содержащихся в исполнительном документе </w:t>
      </w:r>
      <w:r>
        <w:rPr>
          <w:lang w:val="en-BE" w:eastAsia="en-BE" w:bidi="ar-SA"/>
        </w:rPr>
        <w:t>не подтверждается фактическими обстоятельствами дела. О месте и времени составления протокола об административном правонарушении и вынесения постановления Общество уведомлено не было, нарушен порядок привлечения к административной ответственности. У АО «Сб</w:t>
      </w:r>
      <w:r>
        <w:rPr>
          <w:lang w:val="en-BE" w:eastAsia="en-BE" w:bidi="ar-SA"/>
        </w:rPr>
        <w:t>ербанк КИБ» не имелось возможности для исполнения требований судебного пристава-исполнителя. Общество являлось лицом, содействующим исполнению требований, содержащихся в исполнительных документах.</w:t>
      </w:r>
    </w:p>
    <w:p w14:paraId="18701EC6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жалобы о том, что о месте и времени составления прото</w:t>
      </w:r>
      <w:r>
        <w:rPr>
          <w:lang w:val="en-BE" w:eastAsia="en-BE" w:bidi="ar-SA"/>
        </w:rPr>
        <w:t>кола об административном правонарушении и вынесения постановления Общество уведомлено не было, нарушен порядок привлечения к административной ответственности, суд не принимает. Так, о месте и времени составления протокола об административном правонарушении</w:t>
      </w:r>
      <w:r>
        <w:rPr>
          <w:lang w:val="en-BE" w:eastAsia="en-BE" w:bidi="ar-SA"/>
        </w:rPr>
        <w:t xml:space="preserve"> и вынесения АО «Сбербанк КИБ» был извещен </w:t>
      </w:r>
      <w:r>
        <w:rPr>
          <w:rStyle w:val="cat-Dategrp-14rplc-9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что следует из Требования, полученного АО «Сбербанк КИБ»  </w:t>
      </w:r>
      <w:r>
        <w:rPr>
          <w:rStyle w:val="cat-Dategrp-14rplc-101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вх.№</w:t>
      </w:r>
      <w:r>
        <w:rPr>
          <w:lang w:eastAsia="en-BE" w:bidi="ar-SA"/>
        </w:rPr>
        <w:t>..</w:t>
      </w:r>
      <w:r>
        <w:rPr>
          <w:lang w:val="en-BE" w:eastAsia="en-BE" w:bidi="ar-SA"/>
        </w:rPr>
        <w:t>.</w:t>
      </w:r>
    </w:p>
    <w:p w14:paraId="205954FE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Обществу было известно о номере счета депо  депонента компании  </w:t>
      </w:r>
      <w:r>
        <w:rPr>
          <w:lang w:eastAsia="en-BE" w:bidi="ar-SA"/>
        </w:rPr>
        <w:t>…</w:t>
      </w:r>
      <w:r>
        <w:rPr>
          <w:lang w:val="en-BE" w:eastAsia="en-BE" w:bidi="ar-SA"/>
        </w:rPr>
        <w:t xml:space="preserve">, который был указан в постановлении от </w:t>
      </w:r>
      <w:r>
        <w:rPr>
          <w:rStyle w:val="cat-Dategrp-15rplc-103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 которое было</w:t>
      </w:r>
      <w:r>
        <w:rPr>
          <w:lang w:val="en-BE" w:eastAsia="en-BE" w:bidi="ar-SA"/>
        </w:rPr>
        <w:t xml:space="preserve"> получено АО «Сбербанк КИБ».</w:t>
      </w:r>
    </w:p>
    <w:p w14:paraId="1E1E5D8E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каких-либо данных о том, что у АО «Сбербанк КИБ»  не имелось возможности для соблюдения правил и норм законодательства в сфере исполнительного производства, за нарушение которых КоАП РФ предусмотрена администрати</w:t>
      </w:r>
      <w:r>
        <w:rPr>
          <w:lang w:val="en-BE" w:eastAsia="en-BE" w:bidi="ar-SA"/>
        </w:rPr>
        <w:t>вная ответственность, представителем заявителя не представлено.</w:t>
      </w:r>
    </w:p>
    <w:p w14:paraId="0DF7DCCB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указанный довод представителя АО «Сбербанк КИБ»   фактически сводится к несогласию с выданным требованием, однако данное требование судебного пристава-исполнителя Департаментом не </w:t>
      </w:r>
      <w:r>
        <w:rPr>
          <w:lang w:val="en-BE" w:eastAsia="en-BE" w:bidi="ar-SA"/>
        </w:rPr>
        <w:t>обжаловано, а следовательно, подлежало исполнению.</w:t>
      </w:r>
    </w:p>
    <w:p w14:paraId="78DE00CE" w14:textId="77777777" w:rsidR="007779F6" w:rsidRDefault="00B930A3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суд находит доводы защиты голословными, направленными на избежание ответственности за совершенное административное правонарушение, поскольку при рассмотрении дела срок и порядок </w:t>
      </w:r>
      <w:r>
        <w:rPr>
          <w:lang w:val="en-BE" w:eastAsia="en-BE" w:bidi="ar-SA"/>
        </w:rPr>
        <w:t xml:space="preserve">привлечения АО «Сбербанк КИБ»   к административной ответственности нарушен не был, должностным лицом установлены все юридически значимые обстоятельства, необходимые для правильного разрешения дела. </w:t>
      </w:r>
    </w:p>
    <w:p w14:paraId="77D1CD5A" w14:textId="77777777" w:rsidR="007779F6" w:rsidRDefault="00B930A3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Иные доводы в жалобе представителя АО «Сбербанк КИБ» напр</w:t>
      </w:r>
      <w:r>
        <w:rPr>
          <w:lang w:val="en-BE" w:eastAsia="en-BE" w:bidi="ar-SA"/>
        </w:rPr>
        <w:t>авлены на субъективную оценку обстоятельств дела и представленных доказательств и не содержат правовых аргументов, опровергающих вывод должностных лиц о совершении Департаментом указанного правонарушения и его виновности, в связи с чем подлежат отклонению,</w:t>
      </w:r>
      <w:r>
        <w:rPr>
          <w:lang w:val="en-BE" w:eastAsia="en-BE" w:bidi="ar-SA"/>
        </w:rPr>
        <w:t xml:space="preserve"> как несостоятельные.</w:t>
      </w:r>
    </w:p>
    <w:p w14:paraId="46BFF2E7" w14:textId="77777777" w:rsidR="007779F6" w:rsidRDefault="00B930A3">
      <w:pPr>
        <w:ind w:firstLine="53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выводы должностного лица административного органа о наличии вины АО «Сбербанк КИБ»   в совершении данного административного правонарушения, изложенные в обжалуемом постановлении, соответствуют фактическим обстоятельства</w:t>
      </w:r>
      <w:r>
        <w:rPr>
          <w:lang w:val="en-BE" w:eastAsia="en-BE" w:bidi="ar-SA"/>
        </w:rPr>
        <w:t>м дела, установленным в ходе административного производства. Не согласиться с этими выводами оснований не имеется.</w:t>
      </w:r>
    </w:p>
    <w:p w14:paraId="4CD64F79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Совокупность представленных доказательств, дают суду основания сделать вывод о невыполнении Д АО «Сбербанк КИБ»   требований неимущественного</w:t>
      </w:r>
      <w:r>
        <w:rPr>
          <w:lang w:val="en-BE" w:eastAsia="en-BE" w:bidi="ar-SA"/>
        </w:rPr>
        <w:t xml:space="preserve"> характера в срок, установленный судебным приставом-исполнителем после вынесения постановления о взыскании исполнительского сбора, в связи с чем последний был обоснованно привлечен к административной ответственности  по ч.1 ст.17.15 КоАП РФ.  </w:t>
      </w:r>
    </w:p>
    <w:p w14:paraId="54B3C0B4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Сроки и поря</w:t>
      </w:r>
      <w:r>
        <w:rPr>
          <w:lang w:val="en-BE" w:eastAsia="en-BE" w:bidi="ar-SA"/>
        </w:rPr>
        <w:t xml:space="preserve">док привлечения Общества к административной ответственности административным органом соблюдены, размер ответственности административным органом определен с учетом правил, установленных </w:t>
      </w:r>
      <w:hyperlink r:id="rId10" w:history="1">
        <w:r>
          <w:rPr>
            <w:color w:val="0000EE"/>
            <w:lang w:val="en-BE" w:eastAsia="en-BE" w:bidi="ar-SA"/>
          </w:rPr>
          <w:t>ст. 4.1</w:t>
        </w:r>
      </w:hyperlink>
      <w:r>
        <w:rPr>
          <w:lang w:val="en-BE" w:eastAsia="en-BE" w:bidi="ar-SA"/>
        </w:rPr>
        <w:t xml:space="preserve"> КоАП РФ, и в соответствии с </w:t>
      </w:r>
      <w:hyperlink r:id="rId11" w:history="1">
        <w:r>
          <w:rPr>
            <w:color w:val="0000EE"/>
            <w:lang w:val="en-BE" w:eastAsia="en-BE" w:bidi="ar-SA"/>
          </w:rPr>
          <w:t>ч. 1 ст. 3.1</w:t>
        </w:r>
      </w:hyperlink>
      <w:r>
        <w:rPr>
          <w:lang w:val="en-BE" w:eastAsia="en-BE" w:bidi="ar-SA"/>
        </w:rPr>
        <w:t xml:space="preserve"> КоАП РФ.</w:t>
      </w:r>
    </w:p>
    <w:p w14:paraId="0EF49AE0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</w:t>
      </w:r>
      <w:r>
        <w:rPr>
          <w:lang w:val="en-BE" w:eastAsia="en-BE" w:bidi="ar-SA"/>
        </w:rPr>
        <w:t xml:space="preserve">аких обстоятельствах, суд не находит оснований для отмены постановления по делу об административном правонарушении от </w:t>
      </w:r>
      <w:r>
        <w:rPr>
          <w:rStyle w:val="cat-Dategrp-16rplc-111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вынесенного заместителем старшего судебного пристава ОСП по ЦАО №1 УФССП России по г.Москве </w:t>
      </w:r>
      <w:r>
        <w:rPr>
          <w:rStyle w:val="cat-FIOgrp-19rplc-114"/>
          <w:lang w:val="en-BE" w:eastAsia="en-BE" w:bidi="ar-SA"/>
        </w:rPr>
        <w:t>фио</w:t>
      </w:r>
      <w:r>
        <w:rPr>
          <w:lang w:val="en-BE" w:eastAsia="en-BE" w:bidi="ar-SA"/>
        </w:rPr>
        <w:t>, в следствие чего жалобу заявителя п</w:t>
      </w:r>
      <w:r>
        <w:rPr>
          <w:lang w:val="en-BE" w:eastAsia="en-BE" w:bidi="ar-SA"/>
        </w:rPr>
        <w:t xml:space="preserve">редставителя по доверенности АО «Сбербанк КИБ» </w:t>
      </w:r>
      <w:r>
        <w:rPr>
          <w:rStyle w:val="cat-FIOgrp-18rplc-116"/>
          <w:lang w:val="en-BE" w:eastAsia="en-BE" w:bidi="ar-SA"/>
        </w:rPr>
        <w:t>фио</w:t>
      </w:r>
      <w:r>
        <w:rPr>
          <w:lang w:val="en-BE" w:eastAsia="en-BE" w:bidi="ar-SA"/>
        </w:rPr>
        <w:t xml:space="preserve"> следует оставить без удовлетворения.  </w:t>
      </w:r>
    </w:p>
    <w:p w14:paraId="58E642EA" w14:textId="77777777" w:rsidR="007779F6" w:rsidRDefault="00B930A3">
      <w:pPr>
        <w:ind w:firstLine="540"/>
        <w:jc w:val="both"/>
        <w:rPr>
          <w:lang w:val="en-BE" w:eastAsia="en-BE" w:bidi="ar-SA"/>
        </w:rPr>
      </w:pPr>
    </w:p>
    <w:p w14:paraId="14A1E60C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ст.30.1 – 30.8 КоАП РФ, суд</w:t>
      </w:r>
    </w:p>
    <w:p w14:paraId="22032870" w14:textId="77777777" w:rsidR="007779F6" w:rsidRDefault="00B930A3">
      <w:pPr>
        <w:ind w:firstLine="540"/>
        <w:jc w:val="right"/>
        <w:rPr>
          <w:lang w:val="en-BE" w:eastAsia="en-BE" w:bidi="ar-SA"/>
        </w:rPr>
      </w:pPr>
    </w:p>
    <w:p w14:paraId="6E330E80" w14:textId="77777777" w:rsidR="007779F6" w:rsidRDefault="00B930A3">
      <w:pPr>
        <w:ind w:firstLine="540"/>
        <w:jc w:val="center"/>
        <w:rPr>
          <w:lang w:val="en-BE" w:eastAsia="en-BE" w:bidi="ar-SA"/>
        </w:rPr>
      </w:pPr>
      <w:r>
        <w:rPr>
          <w:lang w:val="en-BE" w:eastAsia="en-BE" w:bidi="ar-SA"/>
        </w:rPr>
        <w:t>Р Е Ш И Л:</w:t>
      </w:r>
    </w:p>
    <w:p w14:paraId="37C03F15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Постановление заместителя начальника – заместителя старшего судебного пристава ОСП п</w:t>
      </w:r>
      <w:r>
        <w:rPr>
          <w:lang w:val="en-BE" w:eastAsia="en-BE" w:bidi="ar-SA"/>
        </w:rPr>
        <w:t xml:space="preserve">о ЦАО №1 УФССП России по г.Москве </w:t>
      </w:r>
      <w:r>
        <w:rPr>
          <w:rStyle w:val="cat-FIOgrp-19rplc-11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делу об административном правонарушении от </w:t>
      </w:r>
      <w:r>
        <w:rPr>
          <w:rStyle w:val="cat-Dategrp-5rplc-120"/>
          <w:lang w:val="en-BE" w:eastAsia="en-BE" w:bidi="ar-SA"/>
        </w:rPr>
        <w:t>дата</w:t>
      </w:r>
      <w:r>
        <w:rPr>
          <w:lang w:val="en-BE" w:eastAsia="en-BE" w:bidi="ar-SA"/>
        </w:rPr>
        <w:t>, которым АО «Сбербанк КИБ» признано виновным в совершении административного правонарушения, предусмотренного ч.1 ст. 17.15 КоАП РФ, и ему назначено наказание в виде шт</w:t>
      </w:r>
      <w:r>
        <w:rPr>
          <w:lang w:val="en-BE" w:eastAsia="en-BE" w:bidi="ar-SA"/>
        </w:rPr>
        <w:t xml:space="preserve">рафа в размере 10 000 руб. – оставить без изменения, жалобу представителя по доверенности АО «Сбербанк КИБ» </w:t>
      </w:r>
      <w:r>
        <w:rPr>
          <w:rStyle w:val="cat-FIOgrp-18rplc-124"/>
          <w:lang w:val="en-BE" w:eastAsia="en-BE" w:bidi="ar-SA"/>
        </w:rPr>
        <w:t>фио</w:t>
      </w:r>
      <w:r>
        <w:rPr>
          <w:lang w:val="en-BE" w:eastAsia="en-BE" w:bidi="ar-SA"/>
        </w:rPr>
        <w:t xml:space="preserve"> - без удовлетворения.  </w:t>
      </w:r>
    </w:p>
    <w:p w14:paraId="6540E8C3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10 дней.</w:t>
      </w:r>
    </w:p>
    <w:p w14:paraId="062E5C68" w14:textId="77777777" w:rsidR="007779F6" w:rsidRDefault="00B930A3">
      <w:pPr>
        <w:ind w:firstLine="540"/>
        <w:jc w:val="both"/>
        <w:rPr>
          <w:lang w:val="en-BE" w:eastAsia="en-BE" w:bidi="ar-SA"/>
        </w:rPr>
      </w:pPr>
    </w:p>
    <w:p w14:paraId="3B9BB3E9" w14:textId="77777777" w:rsidR="007779F6" w:rsidRDefault="00B930A3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  <w:t xml:space="preserve">               </w:t>
      </w:r>
    </w:p>
    <w:p w14:paraId="5F51B8FA" w14:textId="77777777" w:rsidR="007779F6" w:rsidRDefault="00B930A3">
      <w:pPr>
        <w:ind w:firstLine="540"/>
        <w:jc w:val="both"/>
        <w:rPr>
          <w:lang w:val="en-BE" w:eastAsia="en-BE" w:bidi="ar-SA"/>
        </w:rPr>
      </w:pPr>
    </w:p>
    <w:p w14:paraId="5D3225A9" w14:textId="77777777" w:rsidR="007779F6" w:rsidRDefault="00B930A3">
      <w:pPr>
        <w:spacing w:after="200" w:line="276" w:lineRule="auto"/>
        <w:ind w:firstLine="540"/>
        <w:rPr>
          <w:lang w:val="en-BE" w:eastAsia="en-BE" w:bidi="ar-SA"/>
        </w:rPr>
      </w:pPr>
    </w:p>
    <w:sectPr w:rsidR="007779F6">
      <w:headerReference w:type="default" r:id="rId12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4134" w14:textId="77777777" w:rsidR="007779F6" w:rsidRDefault="00B930A3">
      <w:r>
        <w:separator/>
      </w:r>
    </w:p>
  </w:endnote>
  <w:endnote w:type="continuationSeparator" w:id="0">
    <w:p w14:paraId="24A6A559" w14:textId="77777777" w:rsidR="007779F6" w:rsidRDefault="00B9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BB23D" w14:textId="77777777" w:rsidR="007779F6" w:rsidRDefault="00B930A3">
      <w:r>
        <w:separator/>
      </w:r>
    </w:p>
  </w:footnote>
  <w:footnote w:type="continuationSeparator" w:id="0">
    <w:p w14:paraId="434A86CA" w14:textId="77777777" w:rsidR="007779F6" w:rsidRDefault="00B9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B942E" w14:textId="77777777" w:rsidR="007779F6" w:rsidRDefault="00B930A3">
    <w:pPr>
      <w:spacing w:after="200" w:line="276" w:lineRule="auto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 xml:space="preserve">PAGE </w:instrText>
    </w:r>
    <w:r>
      <w:rPr>
        <w:sz w:val="22"/>
        <w:szCs w:val="22"/>
        <w:lang w:val="en-BE" w:eastAsia="en-BE" w:bidi="ar-SA"/>
      </w:rPr>
      <w:instrText xml:space="preserve"> 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06207AE9" w14:textId="77777777" w:rsidR="007779F6" w:rsidRDefault="00B930A3">
    <w:pPr>
      <w:spacing w:after="200" w:line="276" w:lineRule="auto"/>
      <w:ind w:right="360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6DF"/>
    <w:rsid w:val="00B9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16FCF2C"/>
  <w15:chartTrackingRefBased/>
  <w15:docId w15:val="{B972EDE8-10B8-43F1-8363-DC2CA6C4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4rplc-1">
    <w:name w:val="cat-Date grp-4 rplc-1"/>
    <w:basedOn w:val="a0"/>
  </w:style>
  <w:style w:type="character" w:customStyle="1" w:styleId="cat-FIOgrp-17rplc-3">
    <w:name w:val="cat-FIO grp-17 rplc-3"/>
    <w:basedOn w:val="a0"/>
  </w:style>
  <w:style w:type="character" w:customStyle="1" w:styleId="cat-FIOgrp-18rplc-5">
    <w:name w:val="cat-FIO grp-18 rplc-5"/>
    <w:basedOn w:val="a0"/>
  </w:style>
  <w:style w:type="character" w:customStyle="1" w:styleId="cat-FIOgrp-19rplc-8">
    <w:name w:val="cat-FIO grp-19 rplc-8"/>
    <w:basedOn w:val="a0"/>
  </w:style>
  <w:style w:type="character" w:customStyle="1" w:styleId="cat-Dategrp-5rplc-9">
    <w:name w:val="cat-Date grp-5 rplc-9"/>
    <w:basedOn w:val="a0"/>
  </w:style>
  <w:style w:type="character" w:customStyle="1" w:styleId="cat-Dategrp-6rplc-12">
    <w:name w:val="cat-Date grp-6 rplc-12"/>
    <w:basedOn w:val="a0"/>
  </w:style>
  <w:style w:type="character" w:customStyle="1" w:styleId="cat-FIOgrp-19rplc-15">
    <w:name w:val="cat-FIO grp-19 rplc-15"/>
    <w:basedOn w:val="a0"/>
  </w:style>
  <w:style w:type="character" w:customStyle="1" w:styleId="cat-FIOgrp-18rplc-19">
    <w:name w:val="cat-FIO grp-18 rplc-19"/>
    <w:basedOn w:val="a0"/>
  </w:style>
  <w:style w:type="character" w:customStyle="1" w:styleId="cat-FIOgrp-20rplc-23">
    <w:name w:val="cat-FIO grp-20 rplc-23"/>
    <w:basedOn w:val="a0"/>
  </w:style>
  <w:style w:type="character" w:customStyle="1" w:styleId="cat-FIOgrp-21rplc-26">
    <w:name w:val="cat-FIO grp-21 rplc-26"/>
    <w:basedOn w:val="a0"/>
  </w:style>
  <w:style w:type="character" w:customStyle="1" w:styleId="cat-FIOgrp-19rplc-29">
    <w:name w:val="cat-FIO grp-19 rplc-29"/>
    <w:basedOn w:val="a0"/>
  </w:style>
  <w:style w:type="character" w:customStyle="1" w:styleId="cat-Dategrp-5rplc-30">
    <w:name w:val="cat-Date grp-5 rplc-30"/>
    <w:basedOn w:val="a0"/>
  </w:style>
  <w:style w:type="character" w:customStyle="1" w:styleId="cat-Dategrp-7rplc-33">
    <w:name w:val="cat-Date grp-7 rplc-33"/>
    <w:basedOn w:val="a0"/>
  </w:style>
  <w:style w:type="character" w:customStyle="1" w:styleId="cat-Dategrp-8rplc-37">
    <w:name w:val="cat-Date grp-8 rplc-37"/>
    <w:basedOn w:val="a0"/>
  </w:style>
  <w:style w:type="character" w:customStyle="1" w:styleId="cat-UserDefined1484201530grp-36rplc-40">
    <w:name w:val="cat-UserDefined1484201530 grp-36 rplc-40"/>
    <w:basedOn w:val="a0"/>
  </w:style>
  <w:style w:type="character" w:customStyle="1" w:styleId="cat-FIOgrp-22rplc-43">
    <w:name w:val="cat-FIO grp-22 rplc-43"/>
    <w:basedOn w:val="a0"/>
  </w:style>
  <w:style w:type="character" w:customStyle="1" w:styleId="cat-UserDefined1484201530grp-36rplc-45">
    <w:name w:val="cat-UserDefined1484201530 grp-36 rplc-45"/>
    <w:basedOn w:val="a0"/>
  </w:style>
  <w:style w:type="character" w:customStyle="1" w:styleId="cat-UserDefined1484201530grp-36rplc-49">
    <w:name w:val="cat-UserDefined1484201530 grp-36 rplc-49"/>
    <w:basedOn w:val="a0"/>
  </w:style>
  <w:style w:type="character" w:customStyle="1" w:styleId="cat-FIOgrp-23rplc-52">
    <w:name w:val="cat-FIO grp-23 rplc-52"/>
    <w:basedOn w:val="a0"/>
  </w:style>
  <w:style w:type="character" w:customStyle="1" w:styleId="cat-FIOgrp-24rplc-54">
    <w:name w:val="cat-FIO grp-24 rplc-54"/>
    <w:basedOn w:val="a0"/>
  </w:style>
  <w:style w:type="character" w:customStyle="1" w:styleId="cat-UserDefined1484201530grp-36rplc-56">
    <w:name w:val="cat-UserDefined1484201530 grp-36 rplc-56"/>
    <w:basedOn w:val="a0"/>
  </w:style>
  <w:style w:type="character" w:customStyle="1" w:styleId="cat-UserDefined1484201530grp-36rplc-60">
    <w:name w:val="cat-UserDefined1484201530 grp-36 rplc-60"/>
    <w:basedOn w:val="a0"/>
  </w:style>
  <w:style w:type="character" w:customStyle="1" w:styleId="cat-FIOgrp-23rplc-63">
    <w:name w:val="cat-FIO grp-23 rplc-63"/>
    <w:basedOn w:val="a0"/>
  </w:style>
  <w:style w:type="character" w:customStyle="1" w:styleId="cat-Dategrp-9rplc-65">
    <w:name w:val="cat-Date grp-9 rplc-65"/>
    <w:basedOn w:val="a0"/>
  </w:style>
  <w:style w:type="character" w:customStyle="1" w:styleId="cat-Dategrp-10rplc-66">
    <w:name w:val="cat-Date grp-10 rplc-66"/>
    <w:basedOn w:val="a0"/>
  </w:style>
  <w:style w:type="character" w:customStyle="1" w:styleId="cat-Dategrp-11rplc-67">
    <w:name w:val="cat-Date grp-11 rplc-67"/>
    <w:basedOn w:val="a0"/>
  </w:style>
  <w:style w:type="character" w:customStyle="1" w:styleId="cat-Dategrp-12rplc-68">
    <w:name w:val="cat-Date grp-12 rplc-68"/>
    <w:basedOn w:val="a0"/>
  </w:style>
  <w:style w:type="character" w:customStyle="1" w:styleId="cat-Dategrp-13rplc-76">
    <w:name w:val="cat-Date grp-13 rplc-76"/>
    <w:basedOn w:val="a0"/>
  </w:style>
  <w:style w:type="character" w:customStyle="1" w:styleId="cat-Timegrp-35rplc-77">
    <w:name w:val="cat-Time grp-35 rplc-77"/>
    <w:basedOn w:val="a0"/>
  </w:style>
  <w:style w:type="character" w:customStyle="1" w:styleId="cat-Dategrp-14rplc-79">
    <w:name w:val="cat-Date grp-14 rplc-79"/>
    <w:basedOn w:val="a0"/>
  </w:style>
  <w:style w:type="character" w:customStyle="1" w:styleId="cat-Dategrp-6rplc-80">
    <w:name w:val="cat-Date grp-6 rplc-80"/>
    <w:basedOn w:val="a0"/>
  </w:style>
  <w:style w:type="character" w:customStyle="1" w:styleId="cat-Dategrp-14rplc-84">
    <w:name w:val="cat-Date grp-14 rplc-84"/>
    <w:basedOn w:val="a0"/>
  </w:style>
  <w:style w:type="character" w:customStyle="1" w:styleId="cat-Dategrp-14rplc-85">
    <w:name w:val="cat-Date grp-14 rplc-85"/>
    <w:basedOn w:val="a0"/>
  </w:style>
  <w:style w:type="character" w:customStyle="1" w:styleId="cat-Dategrp-13rplc-87">
    <w:name w:val="cat-Date grp-13 rplc-87"/>
    <w:basedOn w:val="a0"/>
  </w:style>
  <w:style w:type="character" w:customStyle="1" w:styleId="cat-Timegrp-35rplc-88">
    <w:name w:val="cat-Time grp-35 rplc-88"/>
    <w:basedOn w:val="a0"/>
  </w:style>
  <w:style w:type="character" w:customStyle="1" w:styleId="cat-Dategrp-6rplc-89">
    <w:name w:val="cat-Date grp-6 rplc-89"/>
    <w:basedOn w:val="a0"/>
  </w:style>
  <w:style w:type="character" w:customStyle="1" w:styleId="cat-FIOgrp-19rplc-92">
    <w:name w:val="cat-FIO grp-19 rplc-92"/>
    <w:basedOn w:val="a0"/>
  </w:style>
  <w:style w:type="character" w:customStyle="1" w:styleId="cat-Dategrp-14rplc-99">
    <w:name w:val="cat-Date grp-14 rplc-99"/>
    <w:basedOn w:val="a0"/>
  </w:style>
  <w:style w:type="character" w:customStyle="1" w:styleId="cat-Dategrp-14rplc-101">
    <w:name w:val="cat-Date grp-14 rplc-101"/>
    <w:basedOn w:val="a0"/>
  </w:style>
  <w:style w:type="character" w:customStyle="1" w:styleId="cat-Dategrp-15rplc-103">
    <w:name w:val="cat-Date grp-15 rplc-103"/>
    <w:basedOn w:val="a0"/>
  </w:style>
  <w:style w:type="character" w:customStyle="1" w:styleId="cat-Dategrp-16rplc-111">
    <w:name w:val="cat-Date grp-16 rplc-111"/>
    <w:basedOn w:val="a0"/>
  </w:style>
  <w:style w:type="character" w:customStyle="1" w:styleId="cat-FIOgrp-19rplc-114">
    <w:name w:val="cat-FIO grp-19 rplc-114"/>
    <w:basedOn w:val="a0"/>
  </w:style>
  <w:style w:type="character" w:customStyle="1" w:styleId="cat-FIOgrp-18rplc-116">
    <w:name w:val="cat-FIO grp-18 rplc-116"/>
    <w:basedOn w:val="a0"/>
  </w:style>
  <w:style w:type="character" w:customStyle="1" w:styleId="cat-FIOgrp-19rplc-119">
    <w:name w:val="cat-FIO grp-19 rplc-119"/>
    <w:basedOn w:val="a0"/>
  </w:style>
  <w:style w:type="character" w:customStyle="1" w:styleId="cat-Dategrp-5rplc-120">
    <w:name w:val="cat-Date grp-5 rplc-120"/>
    <w:basedOn w:val="a0"/>
  </w:style>
  <w:style w:type="character" w:customStyle="1" w:styleId="cat-FIOgrp-18rplc-124">
    <w:name w:val="cat-FIO grp-18 rplc-1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10AEE66B3409D304AE017A6B563873343A854D12BDF0AF2422DFAFE7ED37CA0969A06A47CAE6EEDH1d4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10AEE66B3409D304AE017A6B563873343A854D12BDF0AF2422DFAFE7ED37CA0969A06A47CAE68E5H1dE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C065FE7A565E29C16C2E85AE9DE49FDE8672469637CAB009EFA52B0A7D9A32BC3C330703E26C309Av3z8O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C065FE7A565E29C16C2E85AE9DE49FDE8672469637CAB009EFA52B0A7D9A32BC3C330703E26C319Ev3z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10AEE66B3409D304AE017A6B563873343A854D12BDF0AF2422DFAFE7ED37CA0969A06A47CAE6CE1H1d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