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E60D82" w14:textId="77777777" w:rsidR="00000000" w:rsidRDefault="00F734C3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Дело № 2-6877/2015</w:t>
      </w:r>
    </w:p>
    <w:p w14:paraId="2DA1291E" w14:textId="77777777" w:rsidR="00000000" w:rsidRDefault="00F734C3">
      <w:pPr>
        <w:jc w:val="right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13-119/2021</w:t>
      </w:r>
    </w:p>
    <w:p w14:paraId="1AB3252A" w14:textId="77777777" w:rsidR="00000000" w:rsidRDefault="00F734C3">
      <w:pPr>
        <w:jc w:val="center"/>
        <w:rPr>
          <w:lang w:val="en-BE" w:eastAsia="en-BE" w:bidi="ar-SA"/>
        </w:rPr>
      </w:pPr>
    </w:p>
    <w:p w14:paraId="65A577C0" w14:textId="77777777" w:rsidR="00000000" w:rsidRDefault="00F734C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Е Н И Е</w:t>
      </w:r>
    </w:p>
    <w:p w14:paraId="17EFE322" w14:textId="77777777" w:rsidR="00000000" w:rsidRDefault="00F734C3">
      <w:pPr>
        <w:jc w:val="both"/>
        <w:rPr>
          <w:lang w:val="en-BE" w:eastAsia="en-BE" w:bidi="ar-SA"/>
        </w:rPr>
      </w:pPr>
    </w:p>
    <w:p w14:paraId="68E955C8" w14:textId="77777777" w:rsidR="00000000" w:rsidRDefault="00F734C3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12 февраля 2021 года                                                                                             г. Москва </w:t>
      </w:r>
    </w:p>
    <w:p w14:paraId="5A8CCFF7" w14:textId="77777777" w:rsidR="00000000" w:rsidRDefault="00F734C3">
      <w:pPr>
        <w:jc w:val="both"/>
        <w:rPr>
          <w:lang w:val="en-BE" w:eastAsia="en-BE" w:bidi="ar-SA"/>
        </w:rPr>
      </w:pPr>
    </w:p>
    <w:p w14:paraId="67132FAA" w14:textId="77777777" w:rsidR="00000000" w:rsidRDefault="00F734C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Останкинский районный суд г. Москвы, расположенный по адресу: г. Москва, ул.</w:t>
      </w:r>
      <w:r>
        <w:rPr>
          <w:lang w:val="en-BE" w:eastAsia="en-BE" w:bidi="ar-SA"/>
        </w:rPr>
        <w:t xml:space="preserve"> 1-я Останкинская, дом 35, в составе</w:t>
      </w:r>
    </w:p>
    <w:p w14:paraId="66186D0A" w14:textId="77777777" w:rsidR="00000000" w:rsidRDefault="00F734C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Телегиной Е.К.,</w:t>
      </w:r>
    </w:p>
    <w:p w14:paraId="521C0222" w14:textId="77777777" w:rsidR="00000000" w:rsidRDefault="00F734C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ведении протокола судебного заседания помощником судьи Кантемировой М.Г.,</w:t>
      </w:r>
    </w:p>
    <w:p w14:paraId="178AA29A" w14:textId="77777777" w:rsidR="00000000" w:rsidRDefault="00F734C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заявление ООО «КРЕДИТ ИНКАСО РУС» о замене стороны в пор</w:t>
      </w:r>
      <w:r>
        <w:rPr>
          <w:lang w:val="en-BE" w:eastAsia="en-BE" w:bidi="ar-SA"/>
        </w:rPr>
        <w:t>ядке правопреемства по делу по иску Публичного акционерного общества «Сбербанк России» в лице филиала - Московского банка ПАО «Сбербанк России» к Котикову Александру Васильевичу о расторжении кредитного договора, взыскании задолженности по кредитному догов</w:t>
      </w:r>
      <w:r>
        <w:rPr>
          <w:lang w:val="en-BE" w:eastAsia="en-BE" w:bidi="ar-SA"/>
        </w:rPr>
        <w:t>ору,</w:t>
      </w:r>
    </w:p>
    <w:p w14:paraId="3C8CB607" w14:textId="77777777" w:rsidR="00000000" w:rsidRDefault="00F734C3">
      <w:pPr>
        <w:jc w:val="both"/>
        <w:rPr>
          <w:lang w:val="en-BE" w:eastAsia="en-BE" w:bidi="ar-SA"/>
        </w:rPr>
      </w:pPr>
    </w:p>
    <w:p w14:paraId="7D2FFA57" w14:textId="77777777" w:rsidR="00000000" w:rsidRDefault="00F734C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 С Т А Н О В И Л</w:t>
      </w:r>
    </w:p>
    <w:p w14:paraId="34A3C69B" w14:textId="77777777" w:rsidR="00000000" w:rsidRDefault="00F734C3">
      <w:pPr>
        <w:jc w:val="both"/>
        <w:rPr>
          <w:lang w:val="en-BE" w:eastAsia="en-BE" w:bidi="ar-SA"/>
        </w:rPr>
      </w:pPr>
    </w:p>
    <w:p w14:paraId="0A06EA79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ООО «КРЕДИТ ИНКАСО РУС» обратилось в суд с заявлением о замене стороны – истца ПАО «Сбербанк России» его правопреемником – ООО «КРЕДИТ ИНКАСО РУС» по делу по иску Публичного акционерного общества «Сбербанк России» в лице филиала - </w:t>
      </w:r>
      <w:r>
        <w:rPr>
          <w:lang w:val="en-BE" w:eastAsia="en-BE" w:bidi="ar-SA"/>
        </w:rPr>
        <w:t>Московского банка ПАО «Сбербанк России» к Котикову Александру Васильевичу о расторжении кредитного договора, взыскании задолженности по кредитному договору в связи с заключением заявителем с ПАО «Сбербанк России» договора уступки прав (требований) № ПЦП1-1</w:t>
      </w:r>
      <w:r>
        <w:rPr>
          <w:lang w:val="en-BE" w:eastAsia="en-BE" w:bidi="ar-SA"/>
        </w:rPr>
        <w:t xml:space="preserve">6/2 от 9 декабря 2016 г. и переходом заявителю прав требований по кредитному договору, заключенному с Котиковым А.В.  </w:t>
      </w:r>
    </w:p>
    <w:p w14:paraId="465DE658" w14:textId="77777777" w:rsidR="00000000" w:rsidRDefault="00F734C3">
      <w:pPr>
        <w:ind w:firstLine="851"/>
        <w:jc w:val="both"/>
        <w:rPr>
          <w:lang w:val="en-BE" w:eastAsia="en-BE" w:bidi="ar-SA"/>
        </w:rPr>
      </w:pPr>
    </w:p>
    <w:p w14:paraId="1B5A9543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дне слушания дела извещены надлежащим образом.</w:t>
      </w:r>
    </w:p>
    <w:p w14:paraId="7D1CF644" w14:textId="77777777" w:rsidR="00000000" w:rsidRDefault="00F734C3">
      <w:pPr>
        <w:ind w:firstLine="851"/>
        <w:jc w:val="both"/>
        <w:rPr>
          <w:lang w:val="en-BE" w:eastAsia="en-BE" w:bidi="ar-SA"/>
        </w:rPr>
      </w:pPr>
    </w:p>
    <w:p w14:paraId="5B20811E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оценивая представлен</w:t>
      </w:r>
      <w:r>
        <w:rPr>
          <w:lang w:val="en-BE" w:eastAsia="en-BE" w:bidi="ar-SA"/>
        </w:rPr>
        <w:t>ные суду доказательства в совокупности, суд приходит к выводу, что заявление ООО «КРЕДИТ ИНКАСО РУС» о замене стороны в порядке правопреемства по делу по иску Публичного акционерного общества «Сбербанк России» в лице филиала - Московского банка ПАО «Сберба</w:t>
      </w:r>
      <w:r>
        <w:rPr>
          <w:lang w:val="en-BE" w:eastAsia="en-BE" w:bidi="ar-SA"/>
        </w:rPr>
        <w:t>нк России» к Котикову Александру Васильевичу о расторжении кредитного договора, взыскании задолженности по кредитному договору подлежит удовлетворению по следующим основаниям.</w:t>
      </w:r>
    </w:p>
    <w:p w14:paraId="090643D4" w14:textId="77777777" w:rsidR="00000000" w:rsidRDefault="00F734C3">
      <w:pPr>
        <w:ind w:firstLine="851"/>
        <w:jc w:val="both"/>
        <w:rPr>
          <w:lang w:val="en-BE" w:eastAsia="en-BE" w:bidi="ar-SA"/>
        </w:rPr>
      </w:pPr>
    </w:p>
    <w:p w14:paraId="5064CD05" w14:textId="77777777" w:rsidR="00000000" w:rsidRDefault="00F734C3">
      <w:pPr>
        <w:widowControl w:val="0"/>
        <w:ind w:left="20" w:right="20" w:firstLine="833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 1 ст. 44 Гражданского процессуального кодекса РФ в случаях выбытия </w:t>
      </w:r>
      <w:r>
        <w:rPr>
          <w:lang w:val="en-BE" w:eastAsia="en-BE" w:bidi="ar-SA"/>
        </w:rPr>
        <w:t>одной из сторон в спорном или установленном решением суда правоотношении, суд допускает замену выбывшей стороны ее правопреемником на любой стадии гражданского судопроизводства.</w:t>
      </w:r>
    </w:p>
    <w:p w14:paraId="461A0AB7" w14:textId="77777777" w:rsidR="00000000" w:rsidRDefault="00F734C3">
      <w:pPr>
        <w:widowControl w:val="0"/>
        <w:ind w:left="20" w:right="20" w:firstLine="833"/>
        <w:jc w:val="both"/>
        <w:rPr>
          <w:lang w:val="en-BE" w:eastAsia="en-BE" w:bidi="ar-SA"/>
        </w:rPr>
      </w:pPr>
    </w:p>
    <w:p w14:paraId="7019D669" w14:textId="77777777" w:rsidR="00000000" w:rsidRDefault="00F734C3">
      <w:pPr>
        <w:widowControl w:val="0"/>
        <w:ind w:left="20" w:right="20" w:firstLine="833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пункту 1 статьи 382 Гражданского кодекса Российской Федерации право </w:t>
      </w:r>
      <w:r>
        <w:rPr>
          <w:lang w:val="en-BE" w:eastAsia="en-BE" w:bidi="ar-SA"/>
        </w:rPr>
        <w:t>(требование), принадлежащее кредитору на основании обязательства, может быть передано им другому лицу по сделке (уступка требования) или перейти к другому лицу на основании закона.</w:t>
      </w:r>
    </w:p>
    <w:p w14:paraId="2A43625F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7621A376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материалов дела следует, что Публичное акционерное общество «Сбербанк Р</w:t>
      </w:r>
      <w:r>
        <w:rPr>
          <w:lang w:val="en-BE" w:eastAsia="en-BE" w:bidi="ar-SA"/>
        </w:rPr>
        <w:t>оссии» в лице филиала - Московского банка ПАО «Сбербанк России» обратилось в суд с исковыми требованиями к Котикову Александру Васильевичу о расторжении кредитного договора, взыскании задолженности по кредитному договору.</w:t>
      </w:r>
    </w:p>
    <w:p w14:paraId="0388D49D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3351507F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Останкинского районного </w:t>
      </w:r>
      <w:r>
        <w:rPr>
          <w:lang w:val="en-BE" w:eastAsia="en-BE" w:bidi="ar-SA"/>
        </w:rPr>
        <w:t>суда г. Москвы от 18 декабря 2015 г. исковые требования Публичного акционерного общества «Сбербанк России» в лице филиала - Московского банка ПАО «Сбербанк России» к Котикову Александру Васильевичу о расторжении кредитного договора, взыскании задолженности</w:t>
      </w:r>
      <w:r>
        <w:rPr>
          <w:lang w:val="en-BE" w:eastAsia="en-BE" w:bidi="ar-SA"/>
        </w:rPr>
        <w:t xml:space="preserve"> по кредитному договору удовлетворены.</w:t>
      </w:r>
    </w:p>
    <w:p w14:paraId="5189DA39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расторгнут кредитный договор № 1052036 от 26 марта 2013 г., заключенный между Публичным акционерным обществом «Сбербанк России» и Котиковым Александром Васильевичем.</w:t>
      </w:r>
    </w:p>
    <w:p w14:paraId="30859E7D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С Котикова Александра Васильевича в пользу Пу</w:t>
      </w:r>
      <w:r>
        <w:rPr>
          <w:lang w:val="en-BE" w:eastAsia="en-BE" w:bidi="ar-SA"/>
        </w:rPr>
        <w:t>бличного акционерного общества «Сбербанк России» в лице филиала – Московского банка ПАО «Сбербанк России» взыскана задолженность по кредитному договору в размере 188.019 руб.        79 коп., расходы по оплате государственной пошлины в размере 4.960 руб. 40</w:t>
      </w:r>
      <w:r>
        <w:rPr>
          <w:lang w:val="en-BE" w:eastAsia="en-BE" w:bidi="ar-SA"/>
        </w:rPr>
        <w:t xml:space="preserve"> коп.</w:t>
      </w:r>
    </w:p>
    <w:p w14:paraId="111DFCD3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4678F535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9 декабря 2016 г. между ПАО «Сбербанк России» и ООО «КРЕДИТ ИНКАСО РУС» заключен договор уступки прав (требований) № ПЦП1-16/2, в соответствии с которым все имущественные права (требования), возникшие у ПАО «Сбербанк России» на основании кредитных д</w:t>
      </w:r>
      <w:r>
        <w:rPr>
          <w:lang w:val="en-BE" w:eastAsia="en-BE" w:bidi="ar-SA"/>
        </w:rPr>
        <w:t>оговоров, заключенных с должниками в качестве заемщиков (п. 1.1 договора).</w:t>
      </w:r>
    </w:p>
    <w:p w14:paraId="2963C1D4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Перечень и размер уступаемых прав указывается в Реестре уступаемых прав, сформированном на 16 ноября 2016 г. Реестр представлен в Приложении № 2 к Договору (п. 1.6 договора).</w:t>
      </w:r>
    </w:p>
    <w:p w14:paraId="730FB81B" w14:textId="77777777" w:rsidR="00000000" w:rsidRDefault="00F734C3">
      <w:pPr>
        <w:ind w:firstLine="851"/>
        <w:jc w:val="both"/>
        <w:rPr>
          <w:lang w:val="en-BE" w:eastAsia="en-BE" w:bidi="ar-SA"/>
        </w:rPr>
      </w:pPr>
    </w:p>
    <w:p w14:paraId="3D16D8B2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При</w:t>
      </w:r>
      <w:r>
        <w:rPr>
          <w:lang w:val="en-BE" w:eastAsia="en-BE" w:bidi="ar-SA"/>
        </w:rPr>
        <w:t>ложении № 2 к договору уступки прав (требований) № ПЦП1-16/2 от                9 декабря 2016 г. указан остаток долга по кредитному договору № 1052036 от 26 марта 2013 г., заключенный с Котиковым А.В., по которому заявителю перешли права требования.</w:t>
      </w:r>
    </w:p>
    <w:p w14:paraId="30840C4B" w14:textId="77777777" w:rsidR="00000000" w:rsidRDefault="00F734C3">
      <w:pPr>
        <w:ind w:firstLine="851"/>
        <w:jc w:val="both"/>
        <w:rPr>
          <w:lang w:val="en-BE" w:eastAsia="en-BE" w:bidi="ar-SA"/>
        </w:rPr>
      </w:pPr>
    </w:p>
    <w:p w14:paraId="54D854BD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</w:t>
      </w:r>
      <w:r>
        <w:rPr>
          <w:lang w:val="en-BE" w:eastAsia="en-BE" w:bidi="ar-SA"/>
        </w:rPr>
        <w:t>мая во внимание указанные обстоятельства, что ПАО «Сбербанк России» на основании договора уступило права (требований) ООО «КРЕДИТ ИНКАСО РУС» по кредитному договору, заключенному с Котиковым А.В., имеются все основания для замены истца (взыскателя) – ПАО «</w:t>
      </w:r>
      <w:r>
        <w:rPr>
          <w:lang w:val="en-BE" w:eastAsia="en-BE" w:bidi="ar-SA"/>
        </w:rPr>
        <w:t>Сбербанк России» его правопреемником – ООО «КРЕДИТ ИНКАСО РУС».</w:t>
      </w:r>
    </w:p>
    <w:p w14:paraId="0A37B90B" w14:textId="77777777" w:rsidR="00000000" w:rsidRDefault="00F734C3">
      <w:pPr>
        <w:ind w:firstLine="851"/>
        <w:jc w:val="both"/>
        <w:rPr>
          <w:lang w:val="en-BE" w:eastAsia="en-BE" w:bidi="ar-SA"/>
        </w:rPr>
      </w:pPr>
    </w:p>
    <w:p w14:paraId="16C2A16E" w14:textId="77777777" w:rsidR="00000000" w:rsidRDefault="00F734C3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44, 224-225 ГПК РФ, суд </w:t>
      </w:r>
    </w:p>
    <w:p w14:paraId="43B7C8E9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7CA36536" w14:textId="77777777" w:rsidR="00000000" w:rsidRDefault="00F734C3">
      <w:pPr>
        <w:ind w:firstLine="90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</w:t>
      </w:r>
    </w:p>
    <w:p w14:paraId="236ECF44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6D1226E9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Ходатайство ООО «КРЕДИТ ИНКАСО РУС» о замене стороны в порядке правопреемства по делу по иску Пуб</w:t>
      </w:r>
      <w:r>
        <w:rPr>
          <w:lang w:val="en-BE" w:eastAsia="en-BE" w:bidi="ar-SA"/>
        </w:rPr>
        <w:t>личного акционерного общества «Сбербанк России» в лице филиала - Московского банка ПАО «Сбербанк России» к Котикову Александру Васильевичу о расторжении кредитного договора, взыскании задолженности по кредитному договору - удовлетворить.</w:t>
      </w:r>
    </w:p>
    <w:p w14:paraId="6C6BB639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Произвести замену </w:t>
      </w:r>
      <w:r>
        <w:rPr>
          <w:lang w:val="en-BE" w:eastAsia="en-BE" w:bidi="ar-SA"/>
        </w:rPr>
        <w:t xml:space="preserve">истца (взыскателя) – Публичного акционерного общества «Сбербанк России» по делу по иску Публичного акционерного общества «Сбербанк России» в лице филиала - Московского банка ПАО «Сбербанк России» к Котикову Александру </w:t>
      </w:r>
      <w:r>
        <w:rPr>
          <w:lang w:val="en-BE" w:eastAsia="en-BE" w:bidi="ar-SA"/>
        </w:rPr>
        <w:lastRenderedPageBreak/>
        <w:t>Васильевичу о расторжении кредитного д</w:t>
      </w:r>
      <w:r>
        <w:rPr>
          <w:lang w:val="en-BE" w:eastAsia="en-BE" w:bidi="ar-SA"/>
        </w:rPr>
        <w:t>оговора, взыскании задолженности по кредитному договору, на правопреемника – ООО «КРЕДИТ ИНКАСО РУС».</w:t>
      </w:r>
    </w:p>
    <w:p w14:paraId="7B3A9307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может быть обжаловано в Московский городской суд через Останкинский районный суд г. Москвы в течение 15 дней со дня вынесения.</w:t>
      </w:r>
    </w:p>
    <w:p w14:paraId="11276A28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302048B0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61915EB4" w14:textId="77777777" w:rsidR="00000000" w:rsidRDefault="00F734C3">
      <w:pPr>
        <w:ind w:firstLine="900"/>
        <w:jc w:val="both"/>
        <w:rPr>
          <w:lang w:val="en-BE" w:eastAsia="en-BE" w:bidi="ar-SA"/>
        </w:rPr>
      </w:pPr>
    </w:p>
    <w:p w14:paraId="20EB0645" w14:textId="77777777" w:rsidR="00000000" w:rsidRDefault="00F734C3">
      <w:pPr>
        <w:ind w:firstLine="9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</w:t>
      </w:r>
      <w:r>
        <w:rPr>
          <w:lang w:val="en-BE" w:eastAsia="en-BE" w:bidi="ar-SA"/>
        </w:rPr>
        <w:t xml:space="preserve">                                                                                      Е.К. Телегина       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DE862" w14:textId="77777777" w:rsidR="00000000" w:rsidRDefault="00F734C3">
      <w:r>
        <w:separator/>
      </w:r>
    </w:p>
  </w:endnote>
  <w:endnote w:type="continuationSeparator" w:id="0">
    <w:p w14:paraId="0875082B" w14:textId="77777777" w:rsidR="00000000" w:rsidRDefault="00F7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C479A" w14:textId="77777777" w:rsidR="00000000" w:rsidRDefault="00F734C3">
      <w:r>
        <w:separator/>
      </w:r>
    </w:p>
  </w:footnote>
  <w:footnote w:type="continuationSeparator" w:id="0">
    <w:p w14:paraId="7AF9B51B" w14:textId="77777777" w:rsidR="00000000" w:rsidRDefault="00F7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2BC0" w14:textId="77777777" w:rsidR="00000000" w:rsidRDefault="00F734C3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5404124" w14:textId="77777777" w:rsidR="00000000" w:rsidRDefault="00F734C3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34C3"/>
    <w:rsid w:val="00F7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AB2C385"/>
  <w15:chartTrackingRefBased/>
  <w15:docId w15:val="{918EC838-5C68-4BC6-9DE8-9FCF167C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