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0817B" w14:textId="77777777" w:rsidR="00695F04" w:rsidRDefault="00571065" w:rsidP="00695F04">
      <w:pPr>
        <w:jc w:val="right"/>
        <w:rPr>
          <w:b/>
        </w:rPr>
      </w:pPr>
      <w:bookmarkStart w:id="0" w:name="_GoBack"/>
      <w:bookmarkEnd w:id="0"/>
      <w:r w:rsidRPr="00041650">
        <w:rPr>
          <w:b/>
        </w:rPr>
        <w:t xml:space="preserve">Дело № </w:t>
      </w:r>
      <w:r w:rsidRPr="00041650">
        <w:rPr>
          <w:b/>
        </w:rPr>
        <w:t>2-</w:t>
      </w:r>
      <w:r>
        <w:rPr>
          <w:b/>
        </w:rPr>
        <w:t>2209</w:t>
      </w:r>
      <w:r w:rsidRPr="00041650">
        <w:rPr>
          <w:b/>
        </w:rPr>
        <w:t>/</w:t>
      </w:r>
      <w:r>
        <w:rPr>
          <w:b/>
        </w:rPr>
        <w:t>20</w:t>
      </w:r>
      <w:r>
        <w:rPr>
          <w:b/>
        </w:rPr>
        <w:t>1</w:t>
      </w:r>
      <w:r>
        <w:rPr>
          <w:b/>
        </w:rPr>
        <w:t>5</w:t>
      </w:r>
    </w:p>
    <w:p w14:paraId="07F406E1" w14:textId="77777777" w:rsidR="008E67A1" w:rsidRDefault="00571065" w:rsidP="00695F04">
      <w:pPr>
        <w:jc w:val="right"/>
        <w:rPr>
          <w:b/>
        </w:rPr>
      </w:pPr>
      <w:r>
        <w:rPr>
          <w:b/>
        </w:rPr>
        <w:t>13-727/2021</w:t>
      </w:r>
    </w:p>
    <w:p w14:paraId="37B8AC3F" w14:textId="77777777" w:rsidR="00CB4B9A" w:rsidRPr="00695F04" w:rsidRDefault="00571065" w:rsidP="00695F04">
      <w:pPr>
        <w:jc w:val="right"/>
      </w:pPr>
    </w:p>
    <w:p w14:paraId="42B4C3CE" w14:textId="77777777" w:rsidR="00E96B92" w:rsidRDefault="00571065" w:rsidP="00695F04">
      <w:pPr>
        <w:jc w:val="center"/>
        <w:rPr>
          <w:b/>
        </w:rPr>
      </w:pPr>
      <w:r>
        <w:rPr>
          <w:b/>
        </w:rPr>
        <w:t>О П Р Е Д Е Л Е Н И Е</w:t>
      </w:r>
    </w:p>
    <w:p w14:paraId="2BC8844A" w14:textId="77777777" w:rsidR="00195F43" w:rsidRDefault="00571065" w:rsidP="00695F04">
      <w:pPr>
        <w:jc w:val="center"/>
        <w:rPr>
          <w:b/>
        </w:rPr>
      </w:pPr>
    </w:p>
    <w:p w14:paraId="4687C52D" w14:textId="77777777" w:rsidR="008E77CE" w:rsidRPr="00E96B92" w:rsidRDefault="00571065" w:rsidP="008E77CE">
      <w:pPr>
        <w:rPr>
          <w:b/>
        </w:rPr>
      </w:pPr>
      <w:r>
        <w:rPr>
          <w:b/>
        </w:rPr>
        <w:t>2</w:t>
      </w:r>
      <w:r>
        <w:rPr>
          <w:b/>
        </w:rPr>
        <w:t>0 июля</w:t>
      </w:r>
      <w:r>
        <w:rPr>
          <w:b/>
        </w:rPr>
        <w:t xml:space="preserve"> </w:t>
      </w:r>
      <w:r w:rsidRPr="00E96B92">
        <w:rPr>
          <w:b/>
        </w:rPr>
        <w:t xml:space="preserve">2021 </w:t>
      </w:r>
      <w:r w:rsidRPr="00E96B92">
        <w:rPr>
          <w:b/>
        </w:rPr>
        <w:t>года                                                                                               г. Москва</w:t>
      </w:r>
    </w:p>
    <w:p w14:paraId="61A43553" w14:textId="77777777" w:rsidR="008E77CE" w:rsidRDefault="00571065" w:rsidP="008E77CE"/>
    <w:p w14:paraId="739E9328" w14:textId="77777777" w:rsidR="00BF473C" w:rsidRDefault="00571065" w:rsidP="008E77CE">
      <w:r>
        <w:t>Останкинский</w:t>
      </w:r>
      <w:r>
        <w:t xml:space="preserve"> районный суд г. Москвы</w:t>
      </w:r>
      <w:r>
        <w:t xml:space="preserve">, расположенный по адресу: г. Москва, ул. </w:t>
      </w:r>
      <w:r>
        <w:t>1</w:t>
      </w:r>
      <w:r>
        <w:t>-я Останкинская, дом 35</w:t>
      </w:r>
      <w:r>
        <w:t>,</w:t>
      </w:r>
      <w:r>
        <w:t xml:space="preserve"> в составе</w:t>
      </w:r>
      <w:r>
        <w:t xml:space="preserve"> </w:t>
      </w:r>
    </w:p>
    <w:p w14:paraId="258055DA" w14:textId="77777777" w:rsidR="00BF473C" w:rsidRDefault="00571065" w:rsidP="008E77CE">
      <w:r>
        <w:t>п</w:t>
      </w:r>
      <w:r>
        <w:t>редседательствующего судьи Телегиной Е.К.,</w:t>
      </w:r>
      <w:r>
        <w:t xml:space="preserve"> </w:t>
      </w:r>
    </w:p>
    <w:p w14:paraId="476A4A76" w14:textId="77777777" w:rsidR="008E77CE" w:rsidRDefault="00571065" w:rsidP="008E77CE">
      <w:r>
        <w:t>п</w:t>
      </w:r>
      <w:r>
        <w:t xml:space="preserve">ри </w:t>
      </w:r>
      <w:r>
        <w:t>ведении протокола судебного заседания помощником судьи</w:t>
      </w:r>
      <w:r>
        <w:t xml:space="preserve"> Кантемировой М.Г.,</w:t>
      </w:r>
      <w:r>
        <w:t xml:space="preserve"> </w:t>
      </w:r>
      <w:r>
        <w:t xml:space="preserve"> </w:t>
      </w:r>
    </w:p>
    <w:p w14:paraId="53B76888" w14:textId="77777777" w:rsidR="00684AB6" w:rsidRDefault="00571065" w:rsidP="00684AB6">
      <w:pPr>
        <w:jc w:val="both"/>
      </w:pPr>
      <w:r>
        <w:t xml:space="preserve">Рассмотрев в открытом судебном заседании </w:t>
      </w:r>
      <w:r>
        <w:t xml:space="preserve">заявление </w:t>
      </w:r>
      <w:r>
        <w:t>Публичного акционерного общества «Сбербанк Р</w:t>
      </w:r>
      <w:r>
        <w:t>оссии» в лице филиала – Московского банка ПАО Сбербанк</w:t>
      </w:r>
      <w:r>
        <w:t xml:space="preserve"> о выдаче дубликата исполнительного листа</w:t>
      </w:r>
      <w:r>
        <w:t>, восстановлении срока для предъявления исполнительного листа к исполнению</w:t>
      </w:r>
      <w:r>
        <w:t xml:space="preserve"> по делу по иску </w:t>
      </w:r>
      <w:r>
        <w:t>ОАО Сбербанк России в лице филиала - Московского банка ОАО Сбербанк Ро</w:t>
      </w:r>
      <w:r>
        <w:t>ссии к Владимировой Анне Сергеевне о расторжении договора, взыскании задолженности по договору</w:t>
      </w:r>
      <w:r w:rsidRPr="00BA1DC9">
        <w:t>,</w:t>
      </w:r>
    </w:p>
    <w:p w14:paraId="3E32172D" w14:textId="77777777" w:rsidR="00F34FB3" w:rsidRDefault="00571065" w:rsidP="00684AB6">
      <w:pPr>
        <w:jc w:val="both"/>
      </w:pPr>
    </w:p>
    <w:p w14:paraId="22AFF729" w14:textId="77777777" w:rsidR="00684AB6" w:rsidRDefault="00571065" w:rsidP="00684AB6">
      <w:pPr>
        <w:jc w:val="center"/>
        <w:rPr>
          <w:b/>
        </w:rPr>
      </w:pPr>
      <w:r>
        <w:rPr>
          <w:b/>
        </w:rPr>
        <w:t>У С Т А Н О В И Л</w:t>
      </w:r>
    </w:p>
    <w:p w14:paraId="53A9A341" w14:textId="77777777" w:rsidR="00684AB6" w:rsidRDefault="00571065" w:rsidP="00684AB6">
      <w:pPr>
        <w:jc w:val="both"/>
        <w:rPr>
          <w:b/>
        </w:rPr>
      </w:pPr>
    </w:p>
    <w:p w14:paraId="2DE8D9C5" w14:textId="77777777" w:rsidR="00684AB6" w:rsidRDefault="00571065" w:rsidP="00684AB6">
      <w:pPr>
        <w:ind w:firstLine="851"/>
        <w:jc w:val="both"/>
      </w:pPr>
      <w:r>
        <w:t>Публичное акционерное общество «Сбербанк России» в лице филиала – Московского банка ПАО Сбербанк обратилось в суд с заявлением о выдаче дубл</w:t>
      </w:r>
      <w:r>
        <w:t xml:space="preserve">иката исполнительного листа, восстановлении срока для предъявления исполнительного листа к исполнению по делу по иску </w:t>
      </w:r>
      <w:r>
        <w:t>ОАО Сбербанк России в лице филиала - Московского банка ОАО Сбербанк России к Владимировой Анне Сергеевне о расторжении договора, взыскании</w:t>
      </w:r>
      <w:r>
        <w:t xml:space="preserve"> задолженности по договору</w:t>
      </w:r>
      <w:r>
        <w:t xml:space="preserve">, ссылаясь на то, что </w:t>
      </w:r>
      <w:r>
        <w:t>исполнительное производство в отношении ответчика было прекращено 18 декабря 2018 г.</w:t>
      </w:r>
      <w:r>
        <w:t xml:space="preserve"> в соответствии со ст. 46 ч. 1 п. 3 ФЗ «Об исполнительном производстве»</w:t>
      </w:r>
      <w:r>
        <w:t>, однако и</w:t>
      </w:r>
      <w:r>
        <w:t xml:space="preserve">сполнительный лист </w:t>
      </w:r>
      <w:r>
        <w:t>в адрес взыскателя не по</w:t>
      </w:r>
      <w:r>
        <w:t>ступал</w:t>
      </w:r>
      <w:r>
        <w:t>.</w:t>
      </w:r>
    </w:p>
    <w:p w14:paraId="58F71648" w14:textId="77777777" w:rsidR="00684AB6" w:rsidRDefault="00571065" w:rsidP="00684AB6">
      <w:pPr>
        <w:ind w:firstLine="851"/>
        <w:jc w:val="both"/>
      </w:pPr>
    </w:p>
    <w:p w14:paraId="1A1EBF72" w14:textId="77777777" w:rsidR="00684AB6" w:rsidRDefault="00571065" w:rsidP="00684AB6">
      <w:pPr>
        <w:ind w:firstLine="851"/>
        <w:jc w:val="both"/>
      </w:pPr>
      <w:r>
        <w:t>Стороны в судебное заседание не явились, о дне слушания дела извещены надлежащим образом.</w:t>
      </w:r>
      <w:r>
        <w:t xml:space="preserve"> Неявка сторон, надлежащим образом извещенных о дне слушания дела в суде</w:t>
      </w:r>
      <w:r>
        <w:t>,</w:t>
      </w:r>
      <w:r>
        <w:t xml:space="preserve"> не является препятствием к рассмотрению судом заявления в </w:t>
      </w:r>
      <w:r>
        <w:t xml:space="preserve">их </w:t>
      </w:r>
      <w:r>
        <w:t>отсутствие.</w:t>
      </w:r>
    </w:p>
    <w:p w14:paraId="28A3327C" w14:textId="77777777" w:rsidR="00684AB6" w:rsidRDefault="00571065" w:rsidP="00684AB6">
      <w:pPr>
        <w:ind w:firstLine="851"/>
        <w:jc w:val="both"/>
      </w:pPr>
    </w:p>
    <w:p w14:paraId="17D4901F" w14:textId="77777777" w:rsidR="00684AB6" w:rsidRDefault="00571065" w:rsidP="00684AB6">
      <w:pPr>
        <w:ind w:firstLine="851"/>
        <w:jc w:val="both"/>
      </w:pPr>
      <w:r>
        <w:t>Проверив м</w:t>
      </w:r>
      <w:r>
        <w:t xml:space="preserve">атериалы дела, оценивая представленные суду доказательства в совокупности, суд приходит к выводу, что заявление </w:t>
      </w:r>
      <w:r>
        <w:t>Публичного акционерного общества «Сбербанк России» в лице филиала – Московского банка ПАО Сбербанк о выдаче дубликата исполнительного листа по д</w:t>
      </w:r>
      <w:r>
        <w:t xml:space="preserve">елу по иску </w:t>
      </w:r>
      <w:r>
        <w:t>ОАО Сбербанк России в лице филиала - Московского банка ОАО Сбербанк России к Владимировой Анне Сергеевне о расторжении договора, взыскании задолженности по договору</w:t>
      </w:r>
      <w:r>
        <w:t xml:space="preserve"> подлежит удовлетворению</w:t>
      </w:r>
      <w:r>
        <w:t xml:space="preserve">, в удовлетворении заявления о </w:t>
      </w:r>
      <w:r>
        <w:t xml:space="preserve"> </w:t>
      </w:r>
      <w:r>
        <w:t>восстановлении срока для</w:t>
      </w:r>
      <w:r>
        <w:t xml:space="preserve"> предъявления исполнительного листа к исполнению следует отказать, </w:t>
      </w:r>
      <w:r>
        <w:t>по следующим основаниям.</w:t>
      </w:r>
    </w:p>
    <w:p w14:paraId="50A9BD44" w14:textId="77777777" w:rsidR="0082640B" w:rsidRDefault="00571065" w:rsidP="00684AB6">
      <w:pPr>
        <w:ind w:firstLine="900"/>
        <w:jc w:val="both"/>
      </w:pPr>
    </w:p>
    <w:p w14:paraId="1ACEC8E6" w14:textId="77777777" w:rsidR="00684AB6" w:rsidRDefault="00571065" w:rsidP="00684AB6">
      <w:pPr>
        <w:ind w:firstLine="900"/>
        <w:jc w:val="both"/>
      </w:pPr>
      <w: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</w:t>
      </w:r>
      <w:r>
        <w:t xml:space="preserve">й судебный приказ, может выдать дубликаты исполнительных документов. </w:t>
      </w:r>
    </w:p>
    <w:p w14:paraId="09FDE850" w14:textId="77777777" w:rsidR="00684AB6" w:rsidRDefault="00571065" w:rsidP="00684AB6">
      <w:pPr>
        <w:ind w:firstLine="900"/>
        <w:jc w:val="both"/>
      </w:pPr>
    </w:p>
    <w:p w14:paraId="6CC606D9" w14:textId="77777777" w:rsidR="009100C2" w:rsidRDefault="00571065" w:rsidP="0016210C">
      <w:pPr>
        <w:ind w:firstLine="900"/>
        <w:jc w:val="both"/>
      </w:pPr>
      <w:r>
        <w:t>Р</w:t>
      </w:r>
      <w:r>
        <w:t xml:space="preserve">ешением </w:t>
      </w:r>
      <w:r>
        <w:t>Останкинского</w:t>
      </w:r>
      <w:r>
        <w:t xml:space="preserve"> районного суда г. Москвы от </w:t>
      </w:r>
      <w:r>
        <w:t xml:space="preserve">16 апреля 2015 </w:t>
      </w:r>
      <w:r>
        <w:t>г.</w:t>
      </w:r>
      <w:r>
        <w:t xml:space="preserve"> исковые требования ОАО Сбербанк России в лице филиала – Московского банка ОАО </w:t>
      </w:r>
      <w:r>
        <w:lastRenderedPageBreak/>
        <w:t>Сбербанк России к Владимировой Анне Се</w:t>
      </w:r>
      <w:r>
        <w:t>ргеевне о расторжении договора, взыскании задолженности по договору удовлетворены</w:t>
      </w:r>
      <w:r>
        <w:t xml:space="preserve"> частично</w:t>
      </w:r>
      <w:r>
        <w:t>.</w:t>
      </w:r>
    </w:p>
    <w:p w14:paraId="04019F1B" w14:textId="77777777" w:rsidR="0026735A" w:rsidRDefault="00571065" w:rsidP="00684AB6">
      <w:pPr>
        <w:ind w:firstLine="900"/>
        <w:jc w:val="both"/>
      </w:pPr>
      <w:r>
        <w:t>Суд расторг кредитный договор № 1117275 между ОАО Сбербанк России и Владимировой Анной Сергеевной, заключенный 24 мая 2013 г. и взыскал с Владимировой Анны Сергеевн</w:t>
      </w:r>
      <w:r>
        <w:t xml:space="preserve">ы в пользу ОАО Сбербанк России в лице филиала – Московского банка ОАО Сбербанк России задолженность по кредитному договору                 № 1117275 от 24 мая 2013 г. в сумме 174.567 руб. </w:t>
      </w:r>
      <w:r>
        <w:t>92</w:t>
      </w:r>
      <w:r>
        <w:t xml:space="preserve"> коп.</w:t>
      </w:r>
    </w:p>
    <w:p w14:paraId="4D41946B" w14:textId="77777777" w:rsidR="009100C2" w:rsidRDefault="00571065" w:rsidP="00684AB6">
      <w:pPr>
        <w:ind w:firstLine="900"/>
        <w:jc w:val="both"/>
      </w:pPr>
      <w:r>
        <w:t>В удовлетворении остальной части иска отказал.</w:t>
      </w:r>
    </w:p>
    <w:p w14:paraId="67E79CE4" w14:textId="77777777" w:rsidR="009100C2" w:rsidRDefault="00571065" w:rsidP="009100C2">
      <w:pPr>
        <w:jc w:val="both"/>
      </w:pPr>
    </w:p>
    <w:p w14:paraId="3B7AD6BB" w14:textId="77777777" w:rsidR="00684AB6" w:rsidRDefault="00571065" w:rsidP="00684AB6">
      <w:pPr>
        <w:ind w:firstLine="900"/>
        <w:jc w:val="both"/>
      </w:pPr>
      <w:r>
        <w:t>Данное решен</w:t>
      </w:r>
      <w:r>
        <w:t>ие суда в апелляционном порядке обжаловано не было и вступило в законную силу.</w:t>
      </w:r>
    </w:p>
    <w:p w14:paraId="728CA018" w14:textId="77777777" w:rsidR="0016210C" w:rsidRDefault="00571065" w:rsidP="00684AB6">
      <w:pPr>
        <w:ind w:firstLine="900"/>
        <w:jc w:val="both"/>
      </w:pPr>
    </w:p>
    <w:p w14:paraId="17E6A298" w14:textId="77777777" w:rsidR="00684AB6" w:rsidRDefault="00571065" w:rsidP="00684AB6">
      <w:pPr>
        <w:ind w:firstLine="900"/>
        <w:jc w:val="both"/>
      </w:pPr>
      <w:r>
        <w:t xml:space="preserve">Из материалов дела следует, что на основании заявления представителя истца судом </w:t>
      </w:r>
      <w:r>
        <w:t>выписан</w:t>
      </w:r>
      <w:r>
        <w:t xml:space="preserve"> исполнительный лист по делу – </w:t>
      </w:r>
      <w:r>
        <w:t>ФС</w:t>
      </w:r>
      <w:r>
        <w:t xml:space="preserve"> № </w:t>
      </w:r>
      <w:r>
        <w:t>001880685</w:t>
      </w:r>
      <w:r>
        <w:t xml:space="preserve"> и </w:t>
      </w:r>
      <w:r>
        <w:t xml:space="preserve">получен взыскателем </w:t>
      </w:r>
      <w:r>
        <w:t>8 июня 2015 г.</w:t>
      </w:r>
    </w:p>
    <w:p w14:paraId="05F86E06" w14:textId="77777777" w:rsidR="00684AB6" w:rsidRDefault="00571065" w:rsidP="00684AB6">
      <w:pPr>
        <w:ind w:firstLine="900"/>
        <w:jc w:val="both"/>
      </w:pPr>
    </w:p>
    <w:p w14:paraId="26A196A0" w14:textId="77777777" w:rsidR="00684AB6" w:rsidRDefault="00571065" w:rsidP="00684AB6">
      <w:pPr>
        <w:ind w:firstLine="900"/>
        <w:jc w:val="both"/>
      </w:pPr>
      <w:r>
        <w:t>В со</w:t>
      </w:r>
      <w:r>
        <w:t xml:space="preserve">ответствии со ст. 21 ч. 1 Федерального закона «Об исполнительном производстве» исполнительные листы, выдаваемые на основании судебных актов, за исключением исполнительных листов, указанных в </w:t>
      </w:r>
      <w:hyperlink r:id="rId7" w:history="1">
        <w:r>
          <w:rPr>
            <w:color w:val="0000FF"/>
          </w:rPr>
          <w:t>частях 2</w:t>
        </w:r>
      </w:hyperlink>
      <w:r>
        <w:t xml:space="preserve">, </w:t>
      </w:r>
      <w:hyperlink r:id="rId8" w:history="1">
        <w:r>
          <w:rPr>
            <w:color w:val="0000FF"/>
          </w:rPr>
          <w:t>4</w:t>
        </w:r>
      </w:hyperlink>
      <w:r>
        <w:t xml:space="preserve"> и </w:t>
      </w:r>
      <w:hyperlink r:id="rId9" w:history="1">
        <w:r>
          <w:rPr>
            <w:color w:val="0000FF"/>
          </w:rPr>
          <w:t>7</w:t>
        </w:r>
      </w:hyperlink>
      <w:r>
        <w:t xml:space="preserve"> настоящей статьи, могут быть предъявлены к исполнению в течение трех </w:t>
      </w:r>
      <w:r>
        <w:t xml:space="preserve">лет со дня вступления судебного акта в законную силу. </w:t>
      </w:r>
    </w:p>
    <w:p w14:paraId="201C45AE" w14:textId="77777777" w:rsidR="00C63FB7" w:rsidRDefault="00571065" w:rsidP="00684AB6">
      <w:pPr>
        <w:ind w:firstLine="900"/>
        <w:jc w:val="both"/>
      </w:pPr>
    </w:p>
    <w:p w14:paraId="77A9D79C" w14:textId="77777777" w:rsidR="00C63FB7" w:rsidRDefault="00571065" w:rsidP="00C63FB7">
      <w:pPr>
        <w:ind w:firstLine="900"/>
        <w:jc w:val="both"/>
      </w:pPr>
      <w:r>
        <w:t xml:space="preserve">В соответствии с ч. 1 и ч. 2 ст. 22 Федерального закона «Об исполнительном производстве» срок предъявления исполнительного документа к исполнению прерывается предъявлением исполнительного документа к </w:t>
      </w:r>
      <w:r>
        <w:t>исполнению; частичным исполнением исполнительного документа должником.</w:t>
      </w:r>
    </w:p>
    <w:p w14:paraId="49C16CBD" w14:textId="77777777" w:rsidR="00C63FB7" w:rsidRDefault="00571065" w:rsidP="00C63FB7">
      <w:pPr>
        <w:ind w:firstLine="851"/>
        <w:jc w:val="both"/>
      </w:pPr>
      <w:r>
        <w:t>После перерыва течение срока предъявления исполнительного документа к исполнению возобновляется. Время, истекшее до прерывания срока, в новый срок не засчитывается.</w:t>
      </w:r>
    </w:p>
    <w:p w14:paraId="1C756C40" w14:textId="77777777" w:rsidR="00C63FB7" w:rsidRDefault="00571065" w:rsidP="00C63FB7">
      <w:pPr>
        <w:ind w:firstLine="851"/>
        <w:jc w:val="both"/>
      </w:pPr>
      <w:r>
        <w:t>В случае возвращения</w:t>
      </w:r>
      <w:r>
        <w:t xml:space="preserve"> исполнительного документа взыскателю в связи с невозможностью его исполнения</w:t>
      </w:r>
      <w:r>
        <w:t>,</w:t>
      </w:r>
      <w:r>
        <w:t xml:space="preserve"> срок предъявления исполнительного документа к исполнению исчисляется со дня возвращения исполнительного документа взыскателю.</w:t>
      </w:r>
    </w:p>
    <w:p w14:paraId="5FC681B4" w14:textId="77777777" w:rsidR="00684AB6" w:rsidRDefault="00571065" w:rsidP="00684AB6">
      <w:pPr>
        <w:ind w:firstLine="900"/>
        <w:jc w:val="both"/>
      </w:pPr>
    </w:p>
    <w:p w14:paraId="5D6AC7E8" w14:textId="77777777" w:rsidR="00684AB6" w:rsidRDefault="00571065" w:rsidP="00A65128">
      <w:pPr>
        <w:ind w:firstLine="900"/>
        <w:jc w:val="both"/>
      </w:pPr>
      <w:r>
        <w:t>Из сведений, содержащихся на официальном сайте Фед</w:t>
      </w:r>
      <w:r>
        <w:t xml:space="preserve">еральной службы судебных приставов, исполнительный лист, выданный на основании решения </w:t>
      </w:r>
      <w:r>
        <w:t>Останкинского</w:t>
      </w:r>
      <w:r>
        <w:t xml:space="preserve"> районного суда г. Москвы </w:t>
      </w:r>
      <w:r>
        <w:t>16 апреля 2015 г.</w:t>
      </w:r>
      <w:r>
        <w:t xml:space="preserve"> </w:t>
      </w:r>
      <w:r>
        <w:t xml:space="preserve">в отношении </w:t>
      </w:r>
      <w:r>
        <w:t>Владимировой А.С</w:t>
      </w:r>
      <w:r>
        <w:t>.</w:t>
      </w:r>
      <w:r>
        <w:t xml:space="preserve"> находился на исполнении с </w:t>
      </w:r>
      <w:r>
        <w:t>7 августа 2015 г. по 18 декабря 2018 г.</w:t>
      </w:r>
      <w:r>
        <w:t xml:space="preserve">, исполнительное </w:t>
      </w:r>
      <w:r>
        <w:t>производство прекращено на основании ст. 46 ч. 1 п. 3 ФЗ «Об исполнительном производстве».</w:t>
      </w:r>
    </w:p>
    <w:p w14:paraId="6483F03D" w14:textId="77777777" w:rsidR="00684AB6" w:rsidRDefault="00571065" w:rsidP="00A65128">
      <w:pPr>
        <w:ind w:firstLine="900"/>
        <w:jc w:val="both"/>
      </w:pPr>
    </w:p>
    <w:p w14:paraId="34A42FA6" w14:textId="77777777" w:rsidR="002927D9" w:rsidRDefault="00571065" w:rsidP="00A65128">
      <w:pPr>
        <w:ind w:firstLine="851"/>
        <w:jc w:val="both"/>
      </w:pPr>
      <w:r>
        <w:t xml:space="preserve">Согласно приведенным положениям в случае возвращения исполнительного листа взыскателю в связи с невозможностью его исполнения начинает течь новый срок предъявления </w:t>
      </w:r>
      <w:r>
        <w:t>исполнительного листа к исполнению, который составляет три года, поскольку время, истекшее до перерыва (в данном случае - до предъявления исполнительного листа к исполнению), в новый срок не засчитывается.</w:t>
      </w:r>
    </w:p>
    <w:p w14:paraId="19C4C4D4" w14:textId="77777777" w:rsidR="00A65128" w:rsidRDefault="00571065" w:rsidP="00A65128">
      <w:pPr>
        <w:ind w:firstLine="851"/>
        <w:jc w:val="both"/>
      </w:pPr>
    </w:p>
    <w:p w14:paraId="2CBFC478" w14:textId="77777777" w:rsidR="00A65128" w:rsidRDefault="00571065" w:rsidP="00A65128">
      <w:pPr>
        <w:ind w:firstLine="851"/>
        <w:jc w:val="both"/>
      </w:pPr>
      <w:r>
        <w:t>Из материалов дела следует,</w:t>
      </w:r>
      <w:r>
        <w:t xml:space="preserve"> что после предъявлени</w:t>
      </w:r>
      <w:r>
        <w:t xml:space="preserve">я </w:t>
      </w:r>
      <w:r>
        <w:t>взыскателем</w:t>
      </w:r>
      <w:r>
        <w:t xml:space="preserve"> исполнительного документа к исполнению в службу судебных приставов течение срока его предъявления прервалось до окончания исполнительного производства </w:t>
      </w:r>
      <w:r>
        <w:t>–</w:t>
      </w:r>
      <w:r>
        <w:t xml:space="preserve"> </w:t>
      </w:r>
      <w:r>
        <w:t>18 декабря 2018 г.</w:t>
      </w:r>
      <w:r>
        <w:t xml:space="preserve"> в связи с невозможностью исполнения требований, и после возвращения ис</w:t>
      </w:r>
      <w:r>
        <w:t xml:space="preserve">полнительного листа приставом взыскатель вправе вновь в течение трех лет предъявить его к исполнению. </w:t>
      </w:r>
    </w:p>
    <w:p w14:paraId="53E1060F" w14:textId="77777777" w:rsidR="00A65128" w:rsidRDefault="00571065" w:rsidP="00A65128">
      <w:pPr>
        <w:ind w:firstLine="851"/>
        <w:jc w:val="both"/>
      </w:pPr>
      <w:r>
        <w:lastRenderedPageBreak/>
        <w:t xml:space="preserve">Поскольку трехлетний срок предъявления исполнительного листа к исполнению не истек на момент обращения </w:t>
      </w:r>
      <w:r>
        <w:t>взыскателя</w:t>
      </w:r>
      <w:r>
        <w:t xml:space="preserve"> (</w:t>
      </w:r>
      <w:r>
        <w:t>28 июня 2021 г.</w:t>
      </w:r>
      <w:r>
        <w:t>) с заявлением о выдаче</w:t>
      </w:r>
      <w:r>
        <w:t xml:space="preserve"> дубликата исполнительного листа, </w:t>
      </w:r>
      <w:r>
        <w:t>суд приходит к выводу, что срок для предъявления исполнительного листа для исполнения не истек, поэтому оснований для удовлетворения заявления о восстановлении срока предъявления исполнительного листа не имеется.</w:t>
      </w:r>
    </w:p>
    <w:p w14:paraId="7AB25ED0" w14:textId="77777777" w:rsidR="00A65128" w:rsidRDefault="00571065" w:rsidP="00A65128">
      <w:pPr>
        <w:ind w:firstLine="851"/>
        <w:jc w:val="both"/>
      </w:pPr>
    </w:p>
    <w:p w14:paraId="27EC4AF3" w14:textId="77777777" w:rsidR="00684AB6" w:rsidRDefault="00571065" w:rsidP="00684AB6">
      <w:pPr>
        <w:ind w:firstLine="900"/>
        <w:jc w:val="both"/>
      </w:pPr>
      <w:r>
        <w:t>Судом ус</w:t>
      </w:r>
      <w:r>
        <w:t xml:space="preserve">тановлено, что исполнительный лист по делу в отношении ответчика утрачен, что подтверждается </w:t>
      </w:r>
      <w:r>
        <w:t>справкой</w:t>
      </w:r>
      <w:r>
        <w:t xml:space="preserve"> Останкинского ОСП </w:t>
      </w:r>
      <w:r>
        <w:t xml:space="preserve">УФССП России по Москве </w:t>
      </w:r>
      <w:r>
        <w:t xml:space="preserve">от </w:t>
      </w:r>
      <w:r>
        <w:t>1</w:t>
      </w:r>
      <w:r>
        <w:t>1</w:t>
      </w:r>
      <w:r>
        <w:t xml:space="preserve"> августа 2020</w:t>
      </w:r>
      <w:r>
        <w:t xml:space="preserve"> г. об окончании исполнительно</w:t>
      </w:r>
      <w:r>
        <w:t>го</w:t>
      </w:r>
      <w:r>
        <w:t xml:space="preserve"> производства и возвращ</w:t>
      </w:r>
      <w:r>
        <w:t>ении исполнительного документа взыскател</w:t>
      </w:r>
      <w:r>
        <w:t>ю.</w:t>
      </w:r>
    </w:p>
    <w:p w14:paraId="2F0409A5" w14:textId="77777777" w:rsidR="00A11EC2" w:rsidRDefault="00571065" w:rsidP="00684AB6">
      <w:pPr>
        <w:ind w:firstLine="900"/>
        <w:jc w:val="both"/>
      </w:pPr>
    </w:p>
    <w:p w14:paraId="48F2CFB7" w14:textId="77777777" w:rsidR="00684AB6" w:rsidRDefault="00571065" w:rsidP="00684AB6">
      <w:pPr>
        <w:ind w:firstLine="900"/>
        <w:jc w:val="both"/>
      </w:pPr>
      <w:r>
        <w:t xml:space="preserve">Поскольку исполнительный лист по делу по иску </w:t>
      </w:r>
      <w:r>
        <w:t>ОАО Сбербанк России в лице филиала - Московского банка ОАО Сбербанк России к Владимировой Анне Сергеевне о расторжении договора, взыскании задолженности по договору</w:t>
      </w:r>
      <w:r>
        <w:t xml:space="preserve"> утрачен, срок для исполнения решения суда</w:t>
      </w:r>
      <w:r>
        <w:t xml:space="preserve"> не истек, суд приходит к выводу о выдаче дубликата исполнительного листа.</w:t>
      </w:r>
    </w:p>
    <w:p w14:paraId="261771FA" w14:textId="77777777" w:rsidR="00A11EC2" w:rsidRDefault="00571065" w:rsidP="00684AB6">
      <w:pPr>
        <w:ind w:firstLine="900"/>
        <w:jc w:val="both"/>
      </w:pPr>
    </w:p>
    <w:p w14:paraId="6C7C5D22" w14:textId="77777777" w:rsidR="00684AB6" w:rsidRDefault="00571065" w:rsidP="00684AB6">
      <w:pPr>
        <w:ind w:firstLine="900"/>
        <w:jc w:val="both"/>
      </w:pPr>
      <w:r>
        <w:t>На основании изложенного, руководствуясь ст. 430</w:t>
      </w:r>
      <w:r>
        <w:t>, 224-225</w:t>
      </w:r>
      <w:r>
        <w:t xml:space="preserve"> ГПК РФ, суд</w:t>
      </w:r>
    </w:p>
    <w:p w14:paraId="7A0DCEF8" w14:textId="77777777" w:rsidR="00684AB6" w:rsidRDefault="00571065" w:rsidP="00684AB6">
      <w:pPr>
        <w:ind w:firstLine="900"/>
        <w:jc w:val="both"/>
      </w:pPr>
    </w:p>
    <w:p w14:paraId="7EC9F667" w14:textId="77777777" w:rsidR="00684AB6" w:rsidRDefault="00571065" w:rsidP="00684AB6">
      <w:pPr>
        <w:ind w:firstLine="900"/>
        <w:jc w:val="center"/>
        <w:rPr>
          <w:b/>
        </w:rPr>
      </w:pPr>
      <w:r>
        <w:rPr>
          <w:b/>
        </w:rPr>
        <w:t>О П Р Е Д Е Л И Л</w:t>
      </w:r>
    </w:p>
    <w:p w14:paraId="24FEC66E" w14:textId="77777777" w:rsidR="00684AB6" w:rsidRDefault="00571065" w:rsidP="00684AB6">
      <w:pPr>
        <w:ind w:firstLine="900"/>
        <w:jc w:val="center"/>
        <w:rPr>
          <w:b/>
        </w:rPr>
      </w:pPr>
    </w:p>
    <w:p w14:paraId="5D0F2AEC" w14:textId="77777777" w:rsidR="00684AB6" w:rsidRDefault="00571065" w:rsidP="00684AB6">
      <w:pPr>
        <w:ind w:firstLine="900"/>
        <w:jc w:val="both"/>
      </w:pPr>
      <w:r>
        <w:t xml:space="preserve">Заявление </w:t>
      </w:r>
      <w:r>
        <w:t xml:space="preserve">Публичного акционерного общества «Сбербанк России» в лице филиала – Московского </w:t>
      </w:r>
      <w:r>
        <w:t>банка ПАО Сбербанк</w:t>
      </w:r>
      <w:r>
        <w:t xml:space="preserve"> о выдаче дубликата исполнительного документа по делу по иску </w:t>
      </w:r>
      <w:r>
        <w:t>ОАО Сбербанк России в лице филиала - Московского банка ОАО Сбербанк России к Владимировой Анне Сергеевне о расторжении договора, взыскании задолженности по договору</w:t>
      </w:r>
      <w:r>
        <w:t xml:space="preserve"> – удовлетво</w:t>
      </w:r>
      <w:r>
        <w:t>рить.</w:t>
      </w:r>
    </w:p>
    <w:p w14:paraId="29EE8C15" w14:textId="77777777" w:rsidR="006D789E" w:rsidRDefault="00571065" w:rsidP="00684AB6">
      <w:pPr>
        <w:ind w:firstLine="900"/>
        <w:jc w:val="both"/>
      </w:pPr>
      <w:r>
        <w:t>Выдать дубликат</w:t>
      </w:r>
      <w:r>
        <w:t xml:space="preserve"> исполнительного листа</w:t>
      </w:r>
      <w:r>
        <w:t xml:space="preserve"> </w:t>
      </w:r>
      <w:r>
        <w:t xml:space="preserve">на основании решения Останкинского районного суда г. Москвы от </w:t>
      </w:r>
      <w:r>
        <w:t>16 апреля 2015 г.</w:t>
      </w:r>
      <w:r>
        <w:t xml:space="preserve"> </w:t>
      </w:r>
      <w:r>
        <w:t>по делу по иску</w:t>
      </w:r>
      <w:r w:rsidRPr="00DE205A">
        <w:t xml:space="preserve"> </w:t>
      </w:r>
      <w:r>
        <w:t>ОАО Сбербанк России в лице филиала - Московского банка ОАО Сбербанк России к Владимировой Анне Сергеевне о расторже</w:t>
      </w:r>
      <w:r>
        <w:t>нии договора, взыскании задолженности по договору</w:t>
      </w:r>
      <w:r>
        <w:t>.</w:t>
      </w:r>
    </w:p>
    <w:p w14:paraId="3F80CE22" w14:textId="77777777" w:rsidR="00277143" w:rsidRDefault="00571065" w:rsidP="00684AB6">
      <w:pPr>
        <w:ind w:firstLine="900"/>
        <w:jc w:val="both"/>
      </w:pPr>
      <w:r>
        <w:t>В удовлетворении заявления Публичного акционерного общества «Сбербанк России» в лице филиала – Московского банка ПАО Сбербанк о восстановлении срока предъявления исполнительного документа к исполнению – от</w:t>
      </w:r>
      <w:r>
        <w:t>казать.</w:t>
      </w:r>
    </w:p>
    <w:p w14:paraId="4B70B349" w14:textId="77777777" w:rsidR="00364913" w:rsidRPr="00364913" w:rsidRDefault="00571065" w:rsidP="006D789E">
      <w:pPr>
        <w:ind w:firstLine="851"/>
        <w:jc w:val="both"/>
      </w:pPr>
      <w:r w:rsidRPr="00364913">
        <w:t xml:space="preserve">Определение может быть обжаловано в Московский городской суд через </w:t>
      </w:r>
      <w:r>
        <w:t>Останкинский</w:t>
      </w:r>
      <w:r w:rsidRPr="00364913">
        <w:t xml:space="preserve"> районный суд г. Москвы в течение 15 дней со дня вынесения.</w:t>
      </w:r>
    </w:p>
    <w:p w14:paraId="3D9AD58E" w14:textId="77777777" w:rsidR="00364913" w:rsidRDefault="00571065" w:rsidP="00364913">
      <w:pPr>
        <w:ind w:firstLine="800"/>
        <w:jc w:val="both"/>
      </w:pPr>
    </w:p>
    <w:p w14:paraId="77FF80D9" w14:textId="77777777" w:rsidR="006D789E" w:rsidRPr="00364913" w:rsidRDefault="00571065" w:rsidP="00364913">
      <w:pPr>
        <w:ind w:firstLine="800"/>
        <w:jc w:val="both"/>
      </w:pPr>
    </w:p>
    <w:p w14:paraId="1FFF03FD" w14:textId="77777777" w:rsidR="00364913" w:rsidRPr="00364913" w:rsidRDefault="00571065" w:rsidP="00364913">
      <w:pPr>
        <w:ind w:firstLine="800"/>
        <w:jc w:val="both"/>
      </w:pPr>
    </w:p>
    <w:p w14:paraId="1548BDD4" w14:textId="77777777" w:rsidR="00364913" w:rsidRDefault="00571065" w:rsidP="00364913">
      <w:pPr>
        <w:jc w:val="both"/>
      </w:pPr>
      <w:r w:rsidRPr="00364913">
        <w:t>Судья</w:t>
      </w:r>
      <w:r w:rsidRPr="00364913">
        <w:tab/>
      </w:r>
      <w:r w:rsidRPr="00364913">
        <w:tab/>
        <w:t xml:space="preserve">                                                                                                   </w:t>
      </w:r>
      <w:r w:rsidRPr="00364913">
        <w:t xml:space="preserve">    Е.К. Телегина </w:t>
      </w:r>
    </w:p>
    <w:p w14:paraId="22A73B58" w14:textId="77777777" w:rsidR="00FE42D9" w:rsidRDefault="00571065" w:rsidP="00364913">
      <w:pPr>
        <w:jc w:val="both"/>
      </w:pPr>
    </w:p>
    <w:p w14:paraId="049C63D5" w14:textId="77777777" w:rsidR="00FE42D9" w:rsidRDefault="00571065" w:rsidP="00364913">
      <w:pPr>
        <w:jc w:val="both"/>
      </w:pPr>
    </w:p>
    <w:p w14:paraId="7EAE9314" w14:textId="77777777" w:rsidR="00FE42D9" w:rsidRDefault="00571065" w:rsidP="00364913">
      <w:pPr>
        <w:jc w:val="both"/>
      </w:pPr>
    </w:p>
    <w:p w14:paraId="0A4D6905" w14:textId="77777777" w:rsidR="00FE42D9" w:rsidRDefault="00571065">
      <w:pPr>
        <w:spacing w:after="1" w:line="240" w:lineRule="atLeast"/>
      </w:pPr>
      <w:r>
        <w:br/>
      </w:r>
    </w:p>
    <w:p w14:paraId="56C296F1" w14:textId="77777777" w:rsidR="00FE42D9" w:rsidRPr="00364913" w:rsidRDefault="00571065" w:rsidP="00364913">
      <w:pPr>
        <w:jc w:val="both"/>
      </w:pPr>
    </w:p>
    <w:p w14:paraId="02258940" w14:textId="77777777" w:rsidR="00107A6F" w:rsidRDefault="00571065" w:rsidP="00107A6F">
      <w:pPr>
        <w:ind w:firstLine="900"/>
        <w:jc w:val="both"/>
      </w:pPr>
    </w:p>
    <w:p w14:paraId="750F0CBA" w14:textId="77777777" w:rsidR="00F101EB" w:rsidRPr="00985A2C" w:rsidRDefault="00571065" w:rsidP="00F101EB">
      <w:pPr>
        <w:ind w:firstLine="900"/>
        <w:jc w:val="both"/>
      </w:pPr>
    </w:p>
    <w:p w14:paraId="5D68296B" w14:textId="77777777" w:rsidR="003709E3" w:rsidRDefault="00571065" w:rsidP="00F101EB">
      <w:pPr>
        <w:ind w:firstLine="900"/>
        <w:jc w:val="both"/>
      </w:pPr>
    </w:p>
    <w:p w14:paraId="0009C35E" w14:textId="77777777" w:rsidR="003709E3" w:rsidRDefault="00571065" w:rsidP="00F101EB">
      <w:pPr>
        <w:ind w:firstLine="900"/>
        <w:jc w:val="both"/>
      </w:pPr>
    </w:p>
    <w:p w14:paraId="1198AA4B" w14:textId="77777777" w:rsidR="003709E3" w:rsidRDefault="00571065" w:rsidP="00F101EB">
      <w:pPr>
        <w:ind w:firstLine="900"/>
        <w:jc w:val="both"/>
      </w:pPr>
    </w:p>
    <w:sectPr w:rsidR="003709E3" w:rsidSect="00113BBD">
      <w:headerReference w:type="even" r:id="rId10"/>
      <w:headerReference w:type="default" r:id="rId11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85E9D" w14:textId="77777777" w:rsidR="001D5913" w:rsidRDefault="00571065">
      <w:r>
        <w:separator/>
      </w:r>
    </w:p>
  </w:endnote>
  <w:endnote w:type="continuationSeparator" w:id="0">
    <w:p w14:paraId="1F58335C" w14:textId="77777777" w:rsidR="001D5913" w:rsidRDefault="00571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9BB1E" w14:textId="77777777" w:rsidR="001D5913" w:rsidRDefault="00571065">
      <w:r>
        <w:separator/>
      </w:r>
    </w:p>
  </w:footnote>
  <w:footnote w:type="continuationSeparator" w:id="0">
    <w:p w14:paraId="7B05A94A" w14:textId="77777777" w:rsidR="001D5913" w:rsidRDefault="00571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A4EB2" w14:textId="77777777" w:rsidR="00113BBD" w:rsidRDefault="00571065" w:rsidP="00B3372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fldChar w:fldCharType="end"/>
    </w:r>
  </w:p>
  <w:p w14:paraId="6259D695" w14:textId="77777777" w:rsidR="00113BBD" w:rsidRDefault="0057106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23DCB" w14:textId="77777777" w:rsidR="00113BBD" w:rsidRDefault="00571065" w:rsidP="00B3372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3</w:t>
    </w:r>
    <w:r>
      <w:rPr>
        <w:rStyle w:val="a4"/>
      </w:rPr>
      <w:fldChar w:fldCharType="end"/>
    </w:r>
  </w:p>
  <w:p w14:paraId="3BF9921A" w14:textId="77777777" w:rsidR="00113BBD" w:rsidRDefault="005710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5F04"/>
    <w:rsid w:val="0057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60795EE"/>
  <w15:chartTrackingRefBased/>
  <w15:docId w15:val="{BBD930DA-E09E-469A-B7A1-BC59CC83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95F04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nformat">
    <w:name w:val="ConsPlusNonformat"/>
    <w:rsid w:val="00C415F7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styleId="a3">
    <w:name w:val="header"/>
    <w:basedOn w:val="a"/>
    <w:rsid w:val="00113BBD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13BBD"/>
  </w:style>
  <w:style w:type="paragraph" w:styleId="a5">
    <w:name w:val="Balloon Text"/>
    <w:basedOn w:val="a"/>
    <w:semiHidden/>
    <w:rsid w:val="00DF3BD9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E01802"/>
    <w:pPr>
      <w:widowControl w:val="0"/>
      <w:autoSpaceDE w:val="0"/>
      <w:autoSpaceDN w:val="0"/>
    </w:pPr>
    <w:rPr>
      <w:b/>
      <w:sz w:val="24"/>
      <w:lang w:val="ru-RU" w:eastAsia="ru-RU"/>
    </w:rPr>
  </w:style>
  <w:style w:type="paragraph" w:styleId="a6">
    <w:name w:val="Body Text Indent"/>
    <w:basedOn w:val="a"/>
    <w:link w:val="a7"/>
    <w:rsid w:val="00261FBB"/>
    <w:pPr>
      <w:spacing w:after="120"/>
      <w:ind w:left="283"/>
    </w:pPr>
    <w:rPr>
      <w:sz w:val="20"/>
      <w:szCs w:val="20"/>
    </w:rPr>
  </w:style>
  <w:style w:type="character" w:customStyle="1" w:styleId="a7">
    <w:name w:val="Основной текст с отступом Знак"/>
    <w:basedOn w:val="a0"/>
    <w:link w:val="a6"/>
    <w:rsid w:val="00261FBB"/>
  </w:style>
  <w:style w:type="character" w:customStyle="1" w:styleId="a8">
    <w:name w:val="Основной текст_"/>
    <w:link w:val="2"/>
    <w:rsid w:val="00684AB6"/>
    <w:rPr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8"/>
    <w:rsid w:val="00684AB6"/>
    <w:pPr>
      <w:widowControl w:val="0"/>
      <w:shd w:val="clear" w:color="auto" w:fill="FFFFFF"/>
      <w:spacing w:before="60" w:after="360" w:line="0" w:lineRule="atLeast"/>
      <w:jc w:val="righ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1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66C298991BA210DED3853B3547D9BAA62BF4FA4B5DDD8237B73C43ED3E044174454F029DAE7E2BEE665CBE40B1D1C1CE04EA58D3658F21EzC2B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66C298991BA210DED3853B3547D9BAA62BF4FA4B5DDD8237B73C43ED3E044174454F029DAE7E2BEE465CBE40B1D1C1CE04EA58D3658F21EzC2B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266C298991BA210DED3853B3547D9BAA62BF4FA4B5DDD8237B73C43ED3E044174454F029DAE7E2BEE365CBE40B1D1C1CE04EA58D3658F21EzC2B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1265</Words>
  <Characters>7213</Characters>
  <Application>Microsoft Office Word</Application>
  <DocSecurity>0</DocSecurity>
  <Lines>60</Lines>
  <Paragraphs>16</Paragraphs>
  <ScaleCrop>false</ScaleCrop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