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C104A2" w14:textId="77777777" w:rsidR="00000000" w:rsidRDefault="004E3337">
      <w:pPr>
        <w:pStyle w:val="1"/>
        <w:spacing w:before="0" w:after="0"/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lang w:val="en-BE" w:eastAsia="en-BE" w:bidi="ar-SA"/>
        </w:rPr>
        <w:t>Дело 2-535/2013</w:t>
      </w:r>
    </w:p>
    <w:p w14:paraId="2BDBAD32" w14:textId="77777777" w:rsidR="00000000" w:rsidRDefault="004E3337">
      <w:pPr>
        <w:rPr>
          <w:sz w:val="20"/>
          <w:szCs w:val="20"/>
          <w:lang w:val="en-BE" w:eastAsia="en-BE" w:bidi="ar-SA"/>
        </w:rPr>
      </w:pPr>
    </w:p>
    <w:p w14:paraId="259011D6" w14:textId="77777777" w:rsidR="00000000" w:rsidRDefault="004E3337">
      <w:pPr>
        <w:pStyle w:val="1"/>
        <w:spacing w:before="0" w:after="0"/>
        <w:ind w:firstLine="567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ОПРЕДЕЛЕНИЕ</w:t>
      </w:r>
    </w:p>
    <w:p w14:paraId="2308FAD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2A8BB125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«02» февраля 2021 года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                                г. Москва</w:t>
      </w:r>
    </w:p>
    <w:p w14:paraId="4C17A445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205BE03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г. Москвы в составе </w:t>
      </w:r>
    </w:p>
    <w:p w14:paraId="715755D9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Акопян Г.Ж., </w:t>
      </w:r>
    </w:p>
    <w:p w14:paraId="3E856117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Концевич О.В. </w:t>
      </w:r>
    </w:p>
    <w:p w14:paraId="1DEA818E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</w:t>
      </w:r>
      <w:r>
        <w:rPr>
          <w:lang w:val="en-BE" w:eastAsia="en-BE" w:bidi="ar-SA"/>
        </w:rPr>
        <w:t xml:space="preserve">судебном заседании заявление представителя ПАО «Сбербанк России» в лице филиала – Московского банка Сбербанка России по доверенности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выдаче дубликата исполнительного листа и восстановлении срока для предъявления исполнительного листа к исполнению по </w:t>
      </w:r>
      <w:r>
        <w:rPr>
          <w:lang w:val="en-BE" w:eastAsia="en-BE" w:bidi="ar-SA"/>
        </w:rPr>
        <w:t>гражданскому делу № 2-535/13 по иску ОАО «Сбербанк России» в лице филиала – Московского банка Сбербанк России ОАО к Грачеву Виталию Егоровичу о взыскании суммы задолженности,</w:t>
      </w:r>
    </w:p>
    <w:p w14:paraId="4878E207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6083FE48" w14:textId="77777777" w:rsidR="00000000" w:rsidRDefault="004E333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2BF04E5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352B9EE2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Заочным решением Нагатинского районного суда г. Москвы от 10.01.2013</w:t>
      </w:r>
      <w:r>
        <w:rPr>
          <w:lang w:val="en-BE" w:eastAsia="en-BE" w:bidi="ar-SA"/>
        </w:rPr>
        <w:t xml:space="preserve"> года удовлетворены исковые требования по гражданскому делу № 2-535/13 по иску ОАО «Сбербанк России» в лице филиала – Московского банка Сбербанк России ОАО к Грачеву Виталию Егоровичу о взыскании суммы задолженности.</w:t>
      </w:r>
    </w:p>
    <w:p w14:paraId="657B07D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вступило в законну</w:t>
      </w:r>
      <w:r>
        <w:rPr>
          <w:lang w:val="en-BE" w:eastAsia="en-BE" w:bidi="ar-SA"/>
        </w:rPr>
        <w:t>ю силу 31.05.2013 г.</w:t>
      </w:r>
    </w:p>
    <w:p w14:paraId="3BE87E60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настоящее время в суд поступило заявление представителя ПАО «Сбербанк России» в лице филиала – Московского банка Сбербанка России о выдаче дубликата исполнительного листа и восстановлении срока для предъявления исполнительного листа </w:t>
      </w:r>
      <w:r>
        <w:rPr>
          <w:lang w:val="en-BE" w:eastAsia="en-BE" w:bidi="ar-SA"/>
        </w:rPr>
        <w:t xml:space="preserve">к исполнению по гражданскому делу № 2-535/13 в отношении должника </w:t>
      </w:r>
      <w:r>
        <w:rPr>
          <w:rStyle w:val="cat-FIOgrp-6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взыскателя, поскольку оригинал исполнительного листа был утерян, что подтверждается справкой исполняющего обязанности начальника отделения – старшего судебного пристава-исполнит</w:t>
      </w:r>
      <w:r>
        <w:rPr>
          <w:lang w:val="en-BE" w:eastAsia="en-BE" w:bidi="ar-SA"/>
        </w:rPr>
        <w:t xml:space="preserve">еля Дмитровского ОСП УФССП России по Москве от 15.09.2020 г. № б/н. Таким образом, как указывает заявитель, срок для предъявления исполнительного листа пропущен по уважительной причине. </w:t>
      </w:r>
    </w:p>
    <w:p w14:paraId="6144F659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заявителя ПАО «Сбербанк России» в лице филиала – Москов</w:t>
      </w:r>
      <w:r>
        <w:rPr>
          <w:lang w:val="en-BE" w:eastAsia="en-BE" w:bidi="ar-SA"/>
        </w:rPr>
        <w:t>ского банка Сбербанка России в судебное заседание не явился, извещен о дате, времени и месте слушания.</w:t>
      </w:r>
    </w:p>
    <w:p w14:paraId="2DABAD7E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Заинтересованное лицо (ответчик) </w:t>
      </w:r>
      <w:r>
        <w:rPr>
          <w:rStyle w:val="cat-FIOgrp-7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дате, времени и месте слушания дела извещен.</w:t>
      </w:r>
    </w:p>
    <w:p w14:paraId="2E2B8999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рассмотрев заявление, проверив м</w:t>
      </w:r>
      <w:r>
        <w:rPr>
          <w:lang w:val="en-BE" w:eastAsia="en-BE" w:bidi="ar-SA"/>
        </w:rPr>
        <w:t>атериалы дела, находит заявление подлежащим частичному удовлетворению ввиду следующего.</w:t>
      </w:r>
    </w:p>
    <w:p w14:paraId="574A8FB8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частью 1 статьи 21 Федерального закона от 2 октября 2007 г. № 229-ФЗ      «Об исполнительном производстве» (далее - Закон об исполнительном производств</w:t>
      </w:r>
      <w:r>
        <w:rPr>
          <w:lang w:val="en-BE" w:eastAsia="en-BE" w:bidi="ar-SA"/>
        </w:rPr>
        <w:t>е) исполнительные листы, выдаваемые на основании судебных актов, за исключением исполнительных листов, указанных в частях 2, 4 и 7 данной статьи, могут быть предъявлены к исполнению в течение трех лет со дня вступления судебного акта в законную силу.</w:t>
      </w:r>
    </w:p>
    <w:p w14:paraId="62785737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</w:t>
      </w:r>
      <w:r>
        <w:rPr>
          <w:lang w:val="en-BE" w:eastAsia="en-BE" w:bidi="ar-SA"/>
        </w:rPr>
        <w:t>тветствии со ст. 432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 Взыскателям, про</w:t>
      </w:r>
      <w:r>
        <w:rPr>
          <w:lang w:val="en-BE" w:eastAsia="en-BE" w:bidi="ar-SA"/>
        </w:rPr>
        <w:t xml:space="preserve">пустившим срок предъявления исполнительного документа к исполнению по причинам, признанным судом уважительными, пропущенный срок может быть </w:t>
      </w:r>
      <w:r>
        <w:rPr>
          <w:lang w:val="en-BE" w:eastAsia="en-BE" w:bidi="ar-SA"/>
        </w:rPr>
        <w:lastRenderedPageBreak/>
        <w:t>восстановлен, если федеральным законом не установлено иное. Заявление о восстановлении пропущенного срока подается в</w:t>
      </w:r>
      <w:r>
        <w:rPr>
          <w:lang w:val="en-BE" w:eastAsia="en-BE" w:bidi="ar-SA"/>
        </w:rPr>
        <w:t xml:space="preserve"> суд, выдавший исполнительный документ, или в суд по месту исполнения и рассматривается в порядке, предусмотренном статьей 112 ГПК РФ.</w:t>
      </w:r>
    </w:p>
    <w:p w14:paraId="3DB6BCD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112 ГПК РФ лицам, пропустившим установленный федеральным законом процессуальный срок по причинам, признанным</w:t>
      </w:r>
      <w:r>
        <w:rPr>
          <w:lang w:val="en-BE" w:eastAsia="en-BE" w:bidi="ar-SA"/>
        </w:rPr>
        <w:t xml:space="preserve"> судом уважительными, пропущенный срок может быть восстановлен.</w:t>
      </w:r>
    </w:p>
    <w:p w14:paraId="267822A2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</w:t>
      </w:r>
      <w:r>
        <w:rPr>
          <w:lang w:val="en-BE" w:eastAsia="en-BE" w:bidi="ar-SA"/>
        </w:rPr>
        <w:t>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</w:t>
      </w:r>
      <w:r>
        <w:rPr>
          <w:lang w:val="en-BE" w:eastAsia="en-BE" w:bidi="ar-SA"/>
        </w:rPr>
        <w:t xml:space="preserve">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 (ч. 2 ст. 430 ГПК РФ).</w:t>
      </w:r>
    </w:p>
    <w:p w14:paraId="69D56B1A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согласно справке исп</w:t>
      </w:r>
      <w:r>
        <w:rPr>
          <w:lang w:val="en-BE" w:eastAsia="en-BE" w:bidi="ar-SA"/>
        </w:rPr>
        <w:t xml:space="preserve">олняющего обязанности начальника отделения – старшего судебного пристава-исполнителя Дмитровского ОСП УФССП России по Москве от 15.09.2020 г. № б/н. </w:t>
      </w: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>, 04.02.2016 г. в Дмитровский ОСП УФССП России по г. Москве поступил на исполнение исполнительный докуме</w:t>
      </w:r>
      <w:r>
        <w:rPr>
          <w:lang w:val="en-BE" w:eastAsia="en-BE" w:bidi="ar-SA"/>
        </w:rPr>
        <w:t xml:space="preserve">нт: исполнительный лист ВС </w:t>
      </w:r>
      <w:r>
        <w:rPr>
          <w:lang w:val="en-BE" w:eastAsia="en-BE" w:bidi="ar-SA"/>
        </w:rPr>
        <w:tab/>
        <w:t xml:space="preserve">№ 032385670, выданный Нагатинским районным судом г. Москвы, предмет исполнения: взыскание долга в размере 56 289,86 руб. в отношении </w:t>
      </w:r>
      <w:r>
        <w:rPr>
          <w:rStyle w:val="cat-FIOgrp-6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взыскателя ПАО Сбербанк России. В возбуждении исполнительного производства было от</w:t>
      </w:r>
      <w:r>
        <w:rPr>
          <w:lang w:val="en-BE" w:eastAsia="en-BE" w:bidi="ar-SA"/>
        </w:rPr>
        <w:t>казано на основании           п. 1 п. 2 ст. 31 Федерального закона № 229 – ФЗ от 02.10.2007 года «Об исполнительном производстве». При переезде Дмитровского ОСП, а также при увольнении судебного пристава-исполнителя данное исполнительное производство друго</w:t>
      </w:r>
      <w:r>
        <w:rPr>
          <w:lang w:val="en-BE" w:eastAsia="en-BE" w:bidi="ar-SA"/>
        </w:rPr>
        <w:t xml:space="preserve">му судебному приставу-исполнителю по акту приема-передачи не передавалось, постановление об отказе в адрес взыскателя не направлялось. Найти информацию о нахождении данного исполнительного производства не представляется возможным, в архив не передавалось. </w:t>
      </w:r>
      <w:r>
        <w:rPr>
          <w:lang w:val="en-BE" w:eastAsia="en-BE" w:bidi="ar-SA"/>
        </w:rPr>
        <w:t>Взять пояснения с судебного пристава-исполнителя не представляется возможным в связи с его увольнением. Таким образом, данный исполнительный документ утерян.</w:t>
      </w:r>
    </w:p>
    <w:p w14:paraId="3B7AC4DF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ч. 1 ст. 22 Закон об исполнительном производстве срок предъявления исполнительного д</w:t>
      </w:r>
      <w:r>
        <w:rPr>
          <w:lang w:val="en-BE" w:eastAsia="en-BE" w:bidi="ar-SA"/>
        </w:rPr>
        <w:t xml:space="preserve">окумента к исполнению прерывается, в том числе, предъявлением исполнительного документа к исполнению. </w:t>
      </w:r>
    </w:p>
    <w:p w14:paraId="6FDF859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23 Федерального закона «Об исполнительном производстве», взыскатель, пропустивший срок предъявления исполнительного листа или с</w:t>
      </w:r>
      <w:r>
        <w:rPr>
          <w:lang w:val="en-BE" w:eastAsia="en-BE" w:bidi="ar-SA"/>
        </w:rPr>
        <w:t>удебного приказа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 w14:paraId="6D14BEE1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вступившее решение суда п</w:t>
      </w:r>
      <w:r>
        <w:rPr>
          <w:lang w:val="en-BE" w:eastAsia="en-BE" w:bidi="ar-SA"/>
        </w:rPr>
        <w:t>о настоящее время не исполнено, тогда как исполнительный лист был своевременно предъявлен взыскателем к исполнению в службу судебных приставов, с учетом того, что срок, установленный для предъявления исполнительного документа к исполнению банком не пропуще</w:t>
      </w:r>
      <w:r>
        <w:rPr>
          <w:lang w:val="en-BE" w:eastAsia="en-BE" w:bidi="ar-SA"/>
        </w:rPr>
        <w:t>н (прерывался его предъявлением), при этом материалы дела не содержат сведений о месте нахождения исполнительного листа, суд полагает возможным удовлетворить настоящее заявление.</w:t>
      </w:r>
    </w:p>
    <w:p w14:paraId="4FEBB373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данных суд приходит к выводу, что заявление в части выдачи дубликат</w:t>
      </w:r>
      <w:r>
        <w:rPr>
          <w:lang w:val="en-BE" w:eastAsia="en-BE" w:bidi="ar-SA"/>
        </w:rPr>
        <w:t>а исполнительного листа подлежит удовлетворению.</w:t>
      </w:r>
    </w:p>
    <w:p w14:paraId="20502A68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заочное решение суда сторонами не обжаловалось и в соответствии со ст. 209 ГПК РФ вступило в законную силу 31.05.2013 г. При таких </w:t>
      </w:r>
      <w:r>
        <w:rPr>
          <w:lang w:val="en-BE" w:eastAsia="en-BE" w:bidi="ar-SA"/>
        </w:rPr>
        <w:lastRenderedPageBreak/>
        <w:t>обстоятельствах срок предъявления исполнител</w:t>
      </w:r>
      <w:r>
        <w:rPr>
          <w:lang w:val="en-BE" w:eastAsia="en-BE" w:bidi="ar-SA"/>
        </w:rPr>
        <w:t>ьного документа к исполнению истекал 01.06.2016 г.</w:t>
      </w:r>
    </w:p>
    <w:p w14:paraId="3E77934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Рассматривая заявление в части восстановления срока для предъявления исполнительного документа к исполнению, суд приходит к выводу, что заявление в данной части подлежит отклонению, ввиду следующего.</w:t>
      </w:r>
    </w:p>
    <w:p w14:paraId="0C59C6D0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</w:t>
      </w:r>
      <w:r>
        <w:rPr>
          <w:lang w:val="en-BE" w:eastAsia="en-BE" w:bidi="ar-SA"/>
        </w:rPr>
        <w:t>сматривается из материалов дела, исполнительный документ к исполнению был предъявлен своевременно и в компетентный орган, а поэтому восстановления срока предъявления исполнительного листа не требуется, в связи с чем, в данной части суд отказывает ПАО «Сбер</w:t>
      </w:r>
      <w:r>
        <w:rPr>
          <w:lang w:val="en-BE" w:eastAsia="en-BE" w:bidi="ar-SA"/>
        </w:rPr>
        <w:t>банк» в удовлетворении заявления.</w:t>
      </w:r>
    </w:p>
    <w:p w14:paraId="6B2CDFFE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430, 432 ГПК РФ, суд</w:t>
      </w:r>
    </w:p>
    <w:p w14:paraId="339A0996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376E9224" w14:textId="77777777" w:rsidR="00000000" w:rsidRDefault="004E333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27E92FF8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37E1FC1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«Сбербанк России» в лице филиала – Московского банка Сбербанка России дубликат исполнительного листа по гражданскому делу № 2-53</w:t>
      </w:r>
      <w:r>
        <w:rPr>
          <w:lang w:val="en-BE" w:eastAsia="en-BE" w:bidi="ar-SA"/>
        </w:rPr>
        <w:t>5/13 по иску ОАО «Сбербанк России» в лице филиала – Московского банка Сбербанк России ОАО к Грачеву Виталию Егоровичу о взыскании суммы задолженности.</w:t>
      </w:r>
    </w:p>
    <w:p w14:paraId="73918ECB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Подлинник исполнительного листа ВС № 032385670 по делу № 2-535/13 считать недействительным.</w:t>
      </w:r>
    </w:p>
    <w:p w14:paraId="321FECA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</w:t>
      </w:r>
      <w:r>
        <w:rPr>
          <w:lang w:val="en-BE" w:eastAsia="en-BE" w:bidi="ar-SA"/>
        </w:rPr>
        <w:t xml:space="preserve">нии заявления о восстановлении срока для предъявления исполнительного листа к исполнению – отказать. </w:t>
      </w:r>
    </w:p>
    <w:p w14:paraId="0DC73DC2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может быть обжаловано в Московский городской суд через Нагатинский районный суд г. Москвы в течение 15 дней.</w:t>
      </w:r>
    </w:p>
    <w:p w14:paraId="2F98E297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17398DA7" w14:textId="77777777" w:rsidR="00000000" w:rsidRDefault="004E3337">
      <w:pPr>
        <w:ind w:firstLine="567"/>
        <w:jc w:val="center"/>
        <w:rPr>
          <w:lang w:val="en-BE" w:eastAsia="en-BE" w:bidi="ar-SA"/>
        </w:rPr>
      </w:pPr>
    </w:p>
    <w:p w14:paraId="15FC0E7F" w14:textId="77777777" w:rsidR="00000000" w:rsidRDefault="004E333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</w:t>
      </w:r>
      <w:r>
        <w:rPr>
          <w:b/>
          <w:bCs/>
          <w:lang w:val="en-BE" w:eastAsia="en-BE" w:bidi="ar-SA"/>
        </w:rPr>
        <w:t xml:space="preserve">                Г.Ж. Акопян</w:t>
      </w:r>
      <w:r>
        <w:rPr>
          <w:b/>
          <w:bCs/>
          <w:lang w:val="en-BE" w:eastAsia="en-BE" w:bidi="ar-SA"/>
        </w:rPr>
        <w:br w:type="page"/>
        <w:t>ПРОТОКОЛ СУДЕБНОГО ЗАСЕДАНИЯ</w:t>
      </w:r>
    </w:p>
    <w:p w14:paraId="01C4D4EA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7728C003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 февраля 2021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г. Москва</w:t>
      </w:r>
    </w:p>
    <w:p w14:paraId="715B3D55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544CDB97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г. Москвы в составе </w:t>
      </w:r>
    </w:p>
    <w:p w14:paraId="2391177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Акопян Г.Ж., </w:t>
      </w:r>
    </w:p>
    <w:p w14:paraId="103EAB8B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Концевич О.В. </w:t>
      </w:r>
    </w:p>
    <w:p w14:paraId="4F47AF83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</w:t>
      </w:r>
      <w:r>
        <w:rPr>
          <w:lang w:val="en-BE" w:eastAsia="en-BE" w:bidi="ar-SA"/>
        </w:rPr>
        <w:t xml:space="preserve">ссмотрев в открытом судебном заседании заявление представителя ПАО «Сбербанк России» в лице филиала – Московского банка Сбербанка России по доверенности </w:t>
      </w:r>
      <w:r>
        <w:rPr>
          <w:rStyle w:val="cat-FIOgrp-5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выдаче дубликата исполнительного листа и восстановлении срока для предъявления исполнительного ли</w:t>
      </w:r>
      <w:r>
        <w:rPr>
          <w:lang w:val="en-BE" w:eastAsia="en-BE" w:bidi="ar-SA"/>
        </w:rPr>
        <w:t>ста к исполнению по гражданскому делу № 2-535/13 по иску ОАО «Сбербанк России» в лице филиала – Московского банка Сбербанк России ОАО к Грачеву Виталию Егоровичу о взыскании суммы задолженности.</w:t>
      </w:r>
    </w:p>
    <w:p w14:paraId="0C252164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 17 часов 05 минут.</w:t>
      </w:r>
    </w:p>
    <w:p w14:paraId="077EA2EB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</w:t>
      </w:r>
      <w:r>
        <w:rPr>
          <w:lang w:val="en-BE" w:eastAsia="en-BE" w:bidi="ar-SA"/>
        </w:rPr>
        <w:t>ствующий открывает судебное заседание и объявляет, какое дело подлежит рассмотрению.</w:t>
      </w:r>
    </w:p>
    <w:p w14:paraId="203CBD95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судебного заседания докладывает о явке вызванных лиц в суд и о причинах неявки.</w:t>
      </w:r>
    </w:p>
    <w:p w14:paraId="5541B70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В судебное заседание:</w:t>
      </w:r>
    </w:p>
    <w:p w14:paraId="551830D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заявителя ПАО «Сбербанк России» в лице филиал</w:t>
      </w:r>
      <w:r>
        <w:rPr>
          <w:lang w:val="en-BE" w:eastAsia="en-BE" w:bidi="ar-SA"/>
        </w:rPr>
        <w:t>а – Московского банка Сбербанка России не явился, извещен о дате, времени и месте слушания.</w:t>
      </w:r>
    </w:p>
    <w:p w14:paraId="1C17382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Заинтересованное лицо (ответчик) </w:t>
      </w:r>
      <w:r>
        <w:rPr>
          <w:rStyle w:val="cat-FIOgrp-7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явился, о дате, времени и месте слушания дела извещен.</w:t>
      </w:r>
    </w:p>
    <w:p w14:paraId="41D2B811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Самоотводов, отводов не заявлено.</w:t>
      </w:r>
    </w:p>
    <w:p w14:paraId="4BEC33F9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лиц</w:t>
      </w:r>
      <w:r>
        <w:rPr>
          <w:lang w:val="en-BE" w:eastAsia="en-BE" w:bidi="ar-SA"/>
        </w:rPr>
        <w:t>ам, участвующим в деле, их процессуальные права и обязанности,  предусмотренные ст.ст. 35, 39, 54, 56, 57 ГПК РФ.</w:t>
      </w:r>
    </w:p>
    <w:p w14:paraId="3F92C274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Права и обязанности разъяснены</w:t>
      </w:r>
      <w:r>
        <w:rPr>
          <w:lang w:val="en-BE" w:eastAsia="en-BE" w:bidi="ar-SA"/>
        </w:rPr>
        <w:t>.</w:t>
      </w:r>
    </w:p>
    <w:p w14:paraId="7C3AC4AA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Ходатайств нет.</w:t>
      </w:r>
    </w:p>
    <w:p w14:paraId="75979681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 возможности рассмотреть заявления при данной явке.</w:t>
      </w:r>
    </w:p>
    <w:p w14:paraId="5375D0AB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 на ме</w:t>
      </w:r>
      <w:r>
        <w:rPr>
          <w:b/>
          <w:bCs/>
          <w:lang w:val="en-BE" w:eastAsia="en-BE" w:bidi="ar-SA"/>
        </w:rPr>
        <w:t xml:space="preserve">сте определил: </w:t>
      </w:r>
      <w:r>
        <w:rPr>
          <w:lang w:val="en-BE" w:eastAsia="en-BE" w:bidi="ar-SA"/>
        </w:rPr>
        <w:t>продолжить рассмотрение заявления при данной явке.</w:t>
      </w:r>
    </w:p>
    <w:p w14:paraId="69D3090F" w14:textId="77777777" w:rsidR="00000000" w:rsidRDefault="004E3337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Суд переходит к рассмотрению заявления по существу.</w:t>
      </w:r>
    </w:p>
    <w:p w14:paraId="600F7597" w14:textId="77777777" w:rsidR="00000000" w:rsidRDefault="004E3337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заявление.</w:t>
      </w:r>
    </w:p>
    <w:p w14:paraId="4C1F0655" w14:textId="77777777" w:rsidR="00000000" w:rsidRDefault="004E3337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5D42DAF8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оглашению письменных материалов по делу.</w:t>
      </w:r>
    </w:p>
    <w:p w14:paraId="68D7521B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закончил оглашение </w:t>
      </w:r>
      <w:r>
        <w:rPr>
          <w:lang w:val="en-BE" w:eastAsia="en-BE" w:bidi="ar-SA"/>
        </w:rPr>
        <w:t>письменных материалов дела.</w:t>
      </w:r>
    </w:p>
    <w:p w14:paraId="2775B2DF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по оглашенным письменным материалам дела не поступило,                                    с дополнительными объяснениями стороны выступить не желают.</w:t>
      </w:r>
    </w:p>
    <w:p w14:paraId="695BDF6A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 объявляет рассмотрение дела по существу оконче</w:t>
      </w:r>
      <w:r>
        <w:rPr>
          <w:b/>
          <w:bCs/>
          <w:lang w:val="en-BE" w:eastAsia="en-BE" w:bidi="ar-SA"/>
        </w:rPr>
        <w:t>нным.</w:t>
      </w:r>
      <w:r>
        <w:rPr>
          <w:lang w:val="en-BE" w:eastAsia="en-BE" w:bidi="ar-SA"/>
        </w:rPr>
        <w:t xml:space="preserve"> </w:t>
      </w:r>
    </w:p>
    <w:p w14:paraId="0496CD83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 удаляется в совещательную комнату для вынесения определения.</w:t>
      </w:r>
    </w:p>
    <w:p w14:paraId="2856D290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вынесено и оглашено.</w:t>
      </w:r>
    </w:p>
    <w:p w14:paraId="25D8AC17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и порядок обжалования определения разъяснен.</w:t>
      </w:r>
    </w:p>
    <w:p w14:paraId="044EB6AA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объявляется закрытым. </w:t>
      </w:r>
    </w:p>
    <w:p w14:paraId="5AC25619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Протокол составлен и подписан 02.02.2021 г.</w:t>
      </w:r>
    </w:p>
    <w:p w14:paraId="6C6DDBB7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D92E521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176D0153" w14:textId="77777777" w:rsidR="00000000" w:rsidRDefault="004E3337">
      <w:pPr>
        <w:tabs>
          <w:tab w:val="left" w:pos="6082"/>
        </w:tabs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Секр</w:t>
      </w:r>
      <w:r>
        <w:rPr>
          <w:lang w:val="en-BE" w:eastAsia="en-BE" w:bidi="ar-SA"/>
        </w:rPr>
        <w:t>етарь:</w:t>
      </w:r>
    </w:p>
    <w:p w14:paraId="4BD89AED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FBC64C4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097297E9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0C3A7DEB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3AFD63A8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25E50238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5D92DE2E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6662819F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6C1394B7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63D1628" w14:textId="77777777" w:rsidR="00000000" w:rsidRDefault="004E333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3087E91B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69066BDA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12 ноября 2020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г. Москва</w:t>
      </w:r>
    </w:p>
    <w:p w14:paraId="36646921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521F62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г. Москвы в составе </w:t>
      </w:r>
    </w:p>
    <w:p w14:paraId="42ECDD81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Акопян Г.Ж., </w:t>
      </w:r>
    </w:p>
    <w:p w14:paraId="13FA8591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Концевич О.В. </w:t>
      </w:r>
    </w:p>
    <w:p w14:paraId="0CE2CE24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</w:t>
      </w:r>
      <w:r>
        <w:rPr>
          <w:lang w:val="en-BE" w:eastAsia="en-BE" w:bidi="ar-SA"/>
        </w:rPr>
        <w:t xml:space="preserve">крытом судебном заседании заявление представителя ПАО «Сбербанк России» в лице филиала – Московского банка Сбербанка России по доверенности </w:t>
      </w:r>
      <w:r>
        <w:rPr>
          <w:rStyle w:val="cat-FIOgrp-5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выдаче дубликата исполнительного листа и восстановлении срока для предъявления исполнительного листа к исполне</w:t>
      </w:r>
      <w:r>
        <w:rPr>
          <w:lang w:val="en-BE" w:eastAsia="en-BE" w:bidi="ar-SA"/>
        </w:rPr>
        <w:t>нию по гражданскому делу № 2-535/13 по иску ОАО «Сбербанк России» в лице филиала – Московского банка Сбербанк России ОАО к Грачеву Виталию Егоровичу о взыскании суммы задолженности.</w:t>
      </w:r>
    </w:p>
    <w:p w14:paraId="740AF2F9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631827A0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17 часов 00 минут.</w:t>
      </w:r>
    </w:p>
    <w:p w14:paraId="30B517FE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откр</w:t>
      </w:r>
      <w:r>
        <w:rPr>
          <w:lang w:val="en-BE" w:eastAsia="en-BE" w:bidi="ar-SA"/>
        </w:rPr>
        <w:t>ывает судебное заседание и объявляет, какое дело подлежит рассмотрению.</w:t>
      </w:r>
    </w:p>
    <w:p w14:paraId="2E663035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судебного заседания докладывает о явке вызванных лиц в суд и о причинах неявки.</w:t>
      </w:r>
    </w:p>
    <w:p w14:paraId="21543F4B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В судебное заседание:</w:t>
      </w:r>
    </w:p>
    <w:p w14:paraId="380CD226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Стороны не явились, извещены о дате, времени и месте рассмотрения заявле</w:t>
      </w:r>
      <w:r>
        <w:rPr>
          <w:b/>
          <w:bCs/>
          <w:lang w:val="en-BE" w:eastAsia="en-BE" w:bidi="ar-SA"/>
        </w:rPr>
        <w:t>ния.</w:t>
      </w:r>
    </w:p>
    <w:p w14:paraId="5EE6D498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5876AE6C" w14:textId="77777777" w:rsidR="00000000" w:rsidRDefault="004E3337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Председательствующий объявляет состав суда, сообщает, кто участвует в процессе в качестве секретаря судебного заседания</w:t>
      </w:r>
    </w:p>
    <w:p w14:paraId="5C0E51F4" w14:textId="77777777" w:rsidR="00000000" w:rsidRDefault="004E3337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Председательствующий разъясняет право заявлять отводы, предусмотренные статьями 16, 17, 18 ГПК РФ.</w:t>
      </w:r>
    </w:p>
    <w:p w14:paraId="2C6AECFC" w14:textId="77777777" w:rsidR="00000000" w:rsidRDefault="004E3337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Отводов и самоотводов не заявле</w:t>
      </w:r>
      <w:r>
        <w:rPr>
          <w:sz w:val="22"/>
          <w:szCs w:val="22"/>
          <w:lang w:val="en-BE" w:eastAsia="en-BE" w:bidi="ar-SA"/>
        </w:rPr>
        <w:t>но.</w:t>
      </w:r>
    </w:p>
    <w:p w14:paraId="1D12563E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Ходатайств нет.</w:t>
      </w:r>
    </w:p>
    <w:p w14:paraId="63834211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 возможности рассмотреть заявления при данной явке.</w:t>
      </w:r>
    </w:p>
    <w:p w14:paraId="3D8A7332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 на месте определил: в связи с неявкой в судебное заседание сторон, дело слушанием отложить </w:t>
      </w:r>
      <w:r>
        <w:rPr>
          <w:lang w:val="en-BE" w:eastAsia="en-BE" w:bidi="ar-SA"/>
        </w:rPr>
        <w:t xml:space="preserve">на 16 декабря 2020 года в 17 часов 00 минут. </w:t>
      </w:r>
    </w:p>
    <w:p w14:paraId="03722A06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Вызов лиц,</w:t>
      </w:r>
      <w:r>
        <w:rPr>
          <w:lang w:val="en-BE" w:eastAsia="en-BE" w:bidi="ar-SA"/>
        </w:rPr>
        <w:t xml:space="preserve"> участвующих в деле, повторить.</w:t>
      </w:r>
    </w:p>
    <w:p w14:paraId="4DC2C806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объявляется закрытым. </w:t>
      </w:r>
    </w:p>
    <w:p w14:paraId="44806F96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Протокол составлен и подписан 12.11.2020 г.</w:t>
      </w:r>
    </w:p>
    <w:p w14:paraId="0E45AC6E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21F4B0C2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432DD02D" w14:textId="77777777" w:rsidR="00000000" w:rsidRDefault="004E3337">
      <w:pPr>
        <w:tabs>
          <w:tab w:val="left" w:pos="6082"/>
        </w:tabs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Секретарь:</w:t>
      </w:r>
    </w:p>
    <w:p w14:paraId="4F98360C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1D5E5330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6AA1055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05417A0E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3BF4112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1D42C323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2544D182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5C26401E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2769B3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5B2D3810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70CCA8A8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766F35FB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2376CF41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1FF9A7D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7A89190" w14:textId="77777777" w:rsidR="00000000" w:rsidRDefault="004E3337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28E50C78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761C122F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16 декабря 2020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г. М</w:t>
      </w:r>
      <w:r>
        <w:rPr>
          <w:lang w:val="en-BE" w:eastAsia="en-BE" w:bidi="ar-SA"/>
        </w:rPr>
        <w:t>осква</w:t>
      </w:r>
    </w:p>
    <w:p w14:paraId="2DF296ED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E94D3B2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Нагатинский районный суд г. Москвы в составе </w:t>
      </w:r>
    </w:p>
    <w:p w14:paraId="3E8A261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Акопян Г.Ж., </w:t>
      </w:r>
    </w:p>
    <w:p w14:paraId="54E3EC56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Концевич О.В. </w:t>
      </w:r>
    </w:p>
    <w:p w14:paraId="46EE90FC" w14:textId="77777777" w:rsidR="00000000" w:rsidRDefault="004E3337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заявление представителя ПАО «Сбербанк России» в лице филиала – Московского банка Сбербанка </w:t>
      </w:r>
      <w:r>
        <w:rPr>
          <w:lang w:val="en-BE" w:eastAsia="en-BE" w:bidi="ar-SA"/>
        </w:rPr>
        <w:t xml:space="preserve">России по доверенности </w:t>
      </w:r>
      <w:r>
        <w:rPr>
          <w:rStyle w:val="cat-FIOgrp-5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выдаче дубликата исполнительного листа и восстановлении срока для предъявления исполнительного листа к исполнению по гражданскому делу № 2-535/13 по иску ОАО «Сбербанк России» в лице филиала – Московского банка Сбербанк России </w:t>
      </w:r>
      <w:r>
        <w:rPr>
          <w:lang w:val="en-BE" w:eastAsia="en-BE" w:bidi="ar-SA"/>
        </w:rPr>
        <w:t>ОАО к Грачеву Виталию Егоровичу о взыскании суммы задолженности.</w:t>
      </w:r>
    </w:p>
    <w:p w14:paraId="493CE30C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3FDF127C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17 часов 00 минут.</w:t>
      </w:r>
    </w:p>
    <w:p w14:paraId="6BD4F1B1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открывает судебное заседание и объявляет, какое дело подлежит рассмотрению.</w:t>
      </w:r>
    </w:p>
    <w:p w14:paraId="6348FA8D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судебного заседания докладывает о я</w:t>
      </w:r>
      <w:r>
        <w:rPr>
          <w:lang w:val="en-BE" w:eastAsia="en-BE" w:bidi="ar-SA"/>
        </w:rPr>
        <w:t>вке вызванных лиц в суд и о причинах неявки.</w:t>
      </w:r>
    </w:p>
    <w:p w14:paraId="01C0D8C1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В судебное заседание:</w:t>
      </w:r>
    </w:p>
    <w:p w14:paraId="5E481C4F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Стороны не явились, извещены о дате, времени и месте рассмотрения заявления.</w:t>
      </w:r>
    </w:p>
    <w:p w14:paraId="0F72E563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45D6B38C" w14:textId="77777777" w:rsidR="00000000" w:rsidRDefault="004E333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участвует в процессе в качестве секретаря судебного з</w:t>
      </w:r>
      <w:r>
        <w:rPr>
          <w:lang w:val="en-BE" w:eastAsia="en-BE" w:bidi="ar-SA"/>
        </w:rPr>
        <w:t>аседания</w:t>
      </w:r>
    </w:p>
    <w:p w14:paraId="58B2DE9F" w14:textId="77777777" w:rsidR="00000000" w:rsidRDefault="004E333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право заявлять отводы, предусмотренные статьями 16, 17, 18 ГПК РФ.</w:t>
      </w:r>
    </w:p>
    <w:p w14:paraId="61134EA7" w14:textId="77777777" w:rsidR="00000000" w:rsidRDefault="004E3337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Отводов и самоотводов не заявлено.</w:t>
      </w:r>
    </w:p>
    <w:p w14:paraId="3CBD5527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Ходатайств нет.</w:t>
      </w:r>
    </w:p>
    <w:p w14:paraId="46789601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 возможности рассмотреть заявления при данной явке.</w:t>
      </w:r>
    </w:p>
    <w:p w14:paraId="1B1F803A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 на месте</w:t>
      </w:r>
      <w:r>
        <w:rPr>
          <w:b/>
          <w:bCs/>
          <w:lang w:val="en-BE" w:eastAsia="en-BE" w:bidi="ar-SA"/>
        </w:rPr>
        <w:t xml:space="preserve"> определил: в связи с неявкой в судебное заседание сторон, дело слушанием отложить </w:t>
      </w:r>
      <w:r>
        <w:rPr>
          <w:lang w:val="en-BE" w:eastAsia="en-BE" w:bidi="ar-SA"/>
        </w:rPr>
        <w:t xml:space="preserve">на 02 февраля 2021 года в 17 часов 05 минут. </w:t>
      </w:r>
    </w:p>
    <w:p w14:paraId="2286FF13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Вызов лиц, участвующих в деле, повторить.</w:t>
      </w:r>
    </w:p>
    <w:p w14:paraId="2FF432C0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Судебное заседание объявляется закрытым. </w:t>
      </w:r>
    </w:p>
    <w:p w14:paraId="464BC817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Протокол составлен и подписан 16.12.2021 г.</w:t>
      </w:r>
    </w:p>
    <w:p w14:paraId="6447FA1D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3853099F" w14:textId="77777777" w:rsidR="00000000" w:rsidRDefault="004E3337">
      <w:pPr>
        <w:ind w:right="282" w:firstLine="567"/>
        <w:jc w:val="both"/>
        <w:rPr>
          <w:lang w:val="en-BE" w:eastAsia="en-BE" w:bidi="ar-SA"/>
        </w:rPr>
      </w:pPr>
    </w:p>
    <w:p w14:paraId="64A4DF7E" w14:textId="77777777" w:rsidR="00000000" w:rsidRDefault="004E3337">
      <w:pPr>
        <w:tabs>
          <w:tab w:val="left" w:pos="6082"/>
        </w:tabs>
        <w:ind w:right="28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Секретарь:</w:t>
      </w:r>
    </w:p>
    <w:p w14:paraId="241ED099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4D353FAB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0ED864E8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1EA3CD55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0D090070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2D6271E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p w14:paraId="34B85AA6" w14:textId="77777777" w:rsidR="00000000" w:rsidRDefault="004E3337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337"/>
    <w:rsid w:val="004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4E18CA4"/>
  <w15:chartTrackingRefBased/>
  <w15:docId w15:val="{04902849-2BF9-482C-9C7B-6CC7C59C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5rplc-4">
    <w:name w:val="cat-FIO grp-5 rplc-4"/>
    <w:basedOn w:val="a0"/>
  </w:style>
  <w:style w:type="character" w:customStyle="1" w:styleId="cat-FIOgrp-6rplc-8">
    <w:name w:val="cat-FIO grp-6 rplc-8"/>
    <w:basedOn w:val="a0"/>
  </w:style>
  <w:style w:type="character" w:customStyle="1" w:styleId="cat-FIOgrp-7rplc-9">
    <w:name w:val="cat-FIO grp-7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FIOgrp-6rplc-14">
    <w:name w:val="cat-FIO grp-6 rplc-14"/>
    <w:basedOn w:val="a0"/>
  </w:style>
  <w:style w:type="character" w:customStyle="1" w:styleId="cat-FIOgrp-5rplc-23">
    <w:name w:val="cat-FIO grp-5 rplc-23"/>
    <w:basedOn w:val="a0"/>
  </w:style>
  <w:style w:type="character" w:customStyle="1" w:styleId="cat-FIOgrp-7rplc-25">
    <w:name w:val="cat-FIO grp-7 rplc-25"/>
    <w:basedOn w:val="a0"/>
  </w:style>
  <w:style w:type="character" w:customStyle="1" w:styleId="cat-FIOgrp-5rplc-30">
    <w:name w:val="cat-FIO grp-5 rplc-30"/>
    <w:basedOn w:val="a0"/>
  </w:style>
  <w:style w:type="character" w:customStyle="1" w:styleId="cat-FIOgrp-5rplc-36">
    <w:name w:val="cat-FIO grp-5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