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60DF0C" w14:textId="77777777" w:rsidR="00000000" w:rsidRDefault="005F5EED">
      <w:pPr>
        <w:widowControl w:val="0"/>
        <w:ind w:right="22" w:firstLine="720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№ 13-1434/2023</w:t>
      </w:r>
    </w:p>
    <w:p w14:paraId="2059B890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</w:p>
    <w:p w14:paraId="2D0A20B0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ОПРЕДЕЛЕНИЕ </w:t>
      </w:r>
    </w:p>
    <w:p w14:paraId="7894D880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 выдаче дубликата исполнительного листа </w:t>
      </w:r>
    </w:p>
    <w:p w14:paraId="01429B2B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</w:p>
    <w:p w14:paraId="73476D0D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30 ноября 2023 года     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162F80EA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</w:p>
    <w:p w14:paraId="37715352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Останкинский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Бедняк</w:t>
      </w:r>
      <w:r>
        <w:rPr>
          <w:sz w:val="26"/>
          <w:szCs w:val="26"/>
          <w:lang w:val="en-BE" w:eastAsia="en-BE" w:bidi="ar-SA"/>
        </w:rPr>
        <w:t xml:space="preserve">овой В.В., при секретаре </w:t>
      </w:r>
      <w:r>
        <w:rPr>
          <w:rStyle w:val="cat-FIOgrp-5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открытом судебном заседании заявление ПАО «Сбербанк России» о восстановлении срока на предъявление исполнительного документа к исполнению и выдаче дубликата исполнительного листа по гражданскому делу № 2-5698/15 п</w:t>
      </w:r>
      <w:r>
        <w:rPr>
          <w:sz w:val="26"/>
          <w:szCs w:val="26"/>
          <w:lang w:val="en-BE" w:eastAsia="en-BE" w:bidi="ar-SA"/>
        </w:rPr>
        <w:t xml:space="preserve">о иску ПАО «Сбербанк России» в лице филиала – Московский банк ПАО Сбербанк к ООО «АвтоСпецТранс», Кимаковскому Игорю Викторовичу о взыскании задолженности по кредитным договорам, </w:t>
      </w:r>
    </w:p>
    <w:p w14:paraId="1196411E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</w:p>
    <w:p w14:paraId="4C4CC496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381E7A2C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</w:p>
    <w:p w14:paraId="0441AEFF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«Сбербанк России» обратился в суд с заявлением о восстановл</w:t>
      </w:r>
      <w:r>
        <w:rPr>
          <w:sz w:val="26"/>
          <w:szCs w:val="26"/>
          <w:lang w:val="en-BE" w:eastAsia="en-BE" w:bidi="ar-SA"/>
        </w:rPr>
        <w:t>ении срока для предъявления исполнительного документа к исполнению, выдаче дубликата исполнительного листа по гражданскому делу № 2-5698/15 по иску ПАО «Сбербанк России» в лице филиала – Московский банк ПАО Сбербанк к ООО «АвтоСпецТранс», Кимаковскому Игор</w:t>
      </w:r>
      <w:r>
        <w:rPr>
          <w:sz w:val="26"/>
          <w:szCs w:val="26"/>
          <w:lang w:val="en-BE" w:eastAsia="en-BE" w:bidi="ar-SA"/>
        </w:rPr>
        <w:t xml:space="preserve">ю Викторовичу о взыскании задолженности по кредитным договорам, ссылаясь на утрату исполнительного документа в ходе исполнительного производства. </w:t>
      </w:r>
    </w:p>
    <w:p w14:paraId="66E32B46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Лица, участвующие в деле, в судебное заседание не явились, извещались о месте и времени рассмотрения дела над</w:t>
      </w:r>
      <w:r>
        <w:rPr>
          <w:sz w:val="26"/>
          <w:szCs w:val="26"/>
          <w:lang w:val="en-BE" w:eastAsia="en-BE" w:bidi="ar-SA"/>
        </w:rPr>
        <w:t>лежащим образом.</w:t>
      </w:r>
    </w:p>
    <w:p w14:paraId="340016F0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Исследовав материалы дела, представленные документы, суд приходит к следующему.</w:t>
      </w:r>
    </w:p>
    <w:p w14:paraId="027CCE5B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430  ГПК РФ в случае утраты подлинника исполнительного листа или судебного приказа (исполнительных документов) суд, принявший решение, вы</w:t>
      </w:r>
      <w:r>
        <w:rPr>
          <w:sz w:val="26"/>
          <w:szCs w:val="26"/>
          <w:lang w:val="en-BE" w:eastAsia="en-BE" w:bidi="ar-SA"/>
        </w:rPr>
        <w:t>несший судебный приказ, может выдать по заявлению взыскателя или судебного пристава-исполнителя дубликаты исполнительных документов. Заявление о выдаче дубликата исполнительного документа может быть подано в суд до истечения срока, установленного для предъ</w:t>
      </w:r>
      <w:r>
        <w:rPr>
          <w:sz w:val="26"/>
          <w:szCs w:val="26"/>
          <w:lang w:val="en-BE" w:eastAsia="en-BE" w:bidi="ar-SA"/>
        </w:rPr>
        <w:t>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</w:t>
      </w:r>
      <w:r>
        <w:rPr>
          <w:sz w:val="26"/>
          <w:szCs w:val="26"/>
          <w:lang w:val="en-BE" w:eastAsia="en-BE" w:bidi="ar-SA"/>
        </w:rPr>
        <w:t xml:space="preserve">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 </w:t>
      </w:r>
    </w:p>
    <w:p w14:paraId="09053262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</w:t>
      </w:r>
      <w:r>
        <w:rPr>
          <w:sz w:val="26"/>
          <w:szCs w:val="26"/>
          <w:lang w:val="en-BE" w:eastAsia="en-BE" w:bidi="ar-SA"/>
        </w:rPr>
        <w:t xml:space="preserve">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 </w:t>
      </w:r>
    </w:p>
    <w:p w14:paraId="276A8B5C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ч.1 ст. 21 ФЗ «Об исполнительно</w:t>
      </w:r>
      <w:r>
        <w:rPr>
          <w:sz w:val="26"/>
          <w:szCs w:val="26"/>
          <w:lang w:val="en-BE" w:eastAsia="en-BE" w:bidi="ar-SA"/>
        </w:rPr>
        <w:t xml:space="preserve">м производстве» </w:t>
      </w:r>
      <w:r>
        <w:rPr>
          <w:sz w:val="26"/>
          <w:szCs w:val="26"/>
          <w:lang w:val="en-BE" w:eastAsia="en-BE" w:bidi="ar-SA"/>
        </w:rPr>
        <w:lastRenderedPageBreak/>
        <w:t>исполнительные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</w:t>
      </w:r>
      <w:r>
        <w:rPr>
          <w:sz w:val="26"/>
          <w:szCs w:val="26"/>
          <w:lang w:val="en-BE" w:eastAsia="en-BE" w:bidi="ar-SA"/>
        </w:rPr>
        <w:t>нную силу.</w:t>
      </w:r>
    </w:p>
    <w:p w14:paraId="3D7103E8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 2 ст. 432 ГПК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</w:t>
      </w:r>
      <w:r>
        <w:rPr>
          <w:sz w:val="26"/>
          <w:szCs w:val="26"/>
          <w:lang w:val="en-BE" w:eastAsia="en-BE" w:bidi="ar-SA"/>
        </w:rPr>
        <w:t>ия.</w:t>
      </w:r>
    </w:p>
    <w:p w14:paraId="33AFAE6A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 w14:paraId="75C2F378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Заявление о восстановлении пропущенн</w:t>
      </w:r>
      <w:r>
        <w:rPr>
          <w:sz w:val="26"/>
          <w:szCs w:val="26"/>
          <w:lang w:val="en-BE" w:eastAsia="en-BE" w:bidi="ar-SA"/>
        </w:rPr>
        <w:t>ого срока подается в суд, выдавший исполнительный документ, или в суд по месту исполнения и рассматривается в порядке, предусмотренном статьей 112 настоящего Кодекса. На определение суда о восстановлении срока может быть подана частная жалоба.</w:t>
      </w:r>
    </w:p>
    <w:p w14:paraId="53033010" w14:textId="77777777" w:rsidR="00000000" w:rsidRDefault="005F5EED">
      <w:pPr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материало</w:t>
      </w:r>
      <w:r>
        <w:rPr>
          <w:sz w:val="26"/>
          <w:szCs w:val="26"/>
          <w:lang w:val="en-BE" w:eastAsia="en-BE" w:bidi="ar-SA"/>
        </w:rPr>
        <w:t xml:space="preserve">в дела следует, что решением Останкинского районного суда </w:t>
      </w:r>
      <w:r>
        <w:rPr>
          <w:rStyle w:val="cat-Addressgrp-2rplc-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18.12.2015 г. исковые требования ПАО «Сбербанк России» в лице филиала – Московский банк ПАО Сбербанк к ООО «АвтоСпецТранс», Кимаковскому Игорю Викторовичу о взыскании задолженности по креди</w:t>
      </w:r>
      <w:r>
        <w:rPr>
          <w:sz w:val="26"/>
          <w:szCs w:val="26"/>
          <w:lang w:val="en-BE" w:eastAsia="en-BE" w:bidi="ar-SA"/>
        </w:rPr>
        <w:t xml:space="preserve">тным договорам удовлетворены. Суд постановил: «Иск удовлетворить. Взыскать солидарно с ООО «АвтоСпецТранс», Кимаковского Игоря Викторовича в пользу ПАО «Сбербанк России» задолженность по кредитному договору №7811/01709-397 от 13.01.2014 г. по состоянию на </w:t>
      </w:r>
      <w:r>
        <w:rPr>
          <w:sz w:val="26"/>
          <w:szCs w:val="26"/>
          <w:lang w:val="en-BE" w:eastAsia="en-BE" w:bidi="ar-SA"/>
        </w:rPr>
        <w:t xml:space="preserve">24.08.2015 г. в размере </w:t>
      </w:r>
      <w:r>
        <w:rPr>
          <w:rStyle w:val="cat-Sumgrp-8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Взыскать солидарно с ООО «АвтоСпецТранс», Кимаковского Игоря Викторовича в пользу ПАО «Сбербанк России» задолженность по кредитному договору №ЛБ7811/1709-20 от 20.05.2014 г. в размере </w:t>
      </w:r>
      <w:r>
        <w:rPr>
          <w:rStyle w:val="cat-Sumgrp-9rplc-1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Взыскать с ООО «АвтоСпецТранс» в пол</w:t>
      </w:r>
      <w:r>
        <w:rPr>
          <w:sz w:val="26"/>
          <w:szCs w:val="26"/>
          <w:lang w:val="en-BE" w:eastAsia="en-BE" w:bidi="ar-SA"/>
        </w:rPr>
        <w:t xml:space="preserve">ьзу ПАО «Сбербанк России» судебные расходы по уплате государственной пошлины в размере </w:t>
      </w:r>
      <w:r>
        <w:rPr>
          <w:rStyle w:val="cat-Sumgrp-10rplc-1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Взыскать с Кимаковского Игоря Викторовича в пользу ПАО «Сбербанк России» судебные расходы по уплате государственной пошлины в размере </w:t>
      </w:r>
      <w:r>
        <w:rPr>
          <w:rStyle w:val="cat-Sumgrp-10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».</w:t>
      </w:r>
    </w:p>
    <w:p w14:paraId="3C57BE30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04.03.2016 г. взыскат</w:t>
      </w:r>
      <w:r>
        <w:rPr>
          <w:sz w:val="26"/>
          <w:szCs w:val="26"/>
          <w:lang w:val="en-BE" w:eastAsia="en-BE" w:bidi="ar-SA"/>
        </w:rPr>
        <w:t>елю ПАО «Сбербанк России» выданы исполнительные листы ФС № 001871827, ФС № 001871828.</w:t>
      </w:r>
    </w:p>
    <w:p w14:paraId="0D281241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Определением Останкинского районного суда </w:t>
      </w:r>
      <w:r>
        <w:rPr>
          <w:rStyle w:val="cat-Addressgrp-2rplc-1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23.05.2019 г. произведена замена взыскателя ПАО «Сбербанк России» на его правопреемника ООО «ЭОС» в порядке процессуаль</w:t>
      </w:r>
      <w:r>
        <w:rPr>
          <w:sz w:val="26"/>
          <w:szCs w:val="26"/>
          <w:lang w:val="en-BE" w:eastAsia="en-BE" w:bidi="ar-SA"/>
        </w:rPr>
        <w:t>ного правопреемства по гражданскому делу №2-5698/15 в части требований по кредитному договору №7811/01709-397 от 13.01.2014 г.</w:t>
      </w:r>
    </w:p>
    <w:p w14:paraId="555100C8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справке Останкинского ОСП ГУФССП России по Москве от 29.03.2022г. за исх. № б/н на основании исполнительного листа ФС № </w:t>
      </w:r>
      <w:r>
        <w:rPr>
          <w:sz w:val="26"/>
          <w:szCs w:val="26"/>
          <w:lang w:val="en-BE" w:eastAsia="en-BE" w:bidi="ar-SA"/>
        </w:rPr>
        <w:t xml:space="preserve">001871827 от 04.03.2016 г. 30.03.2018г. было возбуждено исполнительное производство № 92926/18/77010-ИП. </w:t>
      </w:r>
    </w:p>
    <w:p w14:paraId="1F97E933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08.12.2020 г. исполнительное производство окончено в связи с невозможностью установить местонахождение должника, его имущества либо получить сведения </w:t>
      </w:r>
      <w:r>
        <w:rPr>
          <w:sz w:val="26"/>
          <w:szCs w:val="26"/>
          <w:lang w:val="en-BE" w:eastAsia="en-BE" w:bidi="ar-SA"/>
        </w:rPr>
        <w:t>о наличии принадлежащих ему денежных средств и иных ценностей, находящихся на счетах, во вкладах или на хранении в банках или иных кредитных организациях, за исключением случаев, когда настоящим Федеральным законом предусмотрен розыск должника или его имущ</w:t>
      </w:r>
      <w:r>
        <w:rPr>
          <w:sz w:val="26"/>
          <w:szCs w:val="26"/>
          <w:lang w:val="en-BE" w:eastAsia="en-BE" w:bidi="ar-SA"/>
        </w:rPr>
        <w:t>ества.</w:t>
      </w:r>
    </w:p>
    <w:p w14:paraId="21DA1CA0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справке Останкинского ОСП ГУФССП России по Москве от 29.03.2022г. за исх. № б/н от 29.03.2022 г. оригинал исполнительного документа направлен в адрес взыскателя. Однако постановление об окончании исполнительного производства и исполнительны</w:t>
      </w:r>
      <w:r>
        <w:rPr>
          <w:sz w:val="26"/>
          <w:szCs w:val="26"/>
          <w:lang w:val="en-BE" w:eastAsia="en-BE" w:bidi="ar-SA"/>
        </w:rPr>
        <w:t>й документ в адрес Банка не поступали в Останкинский ОСП ГУФССП России не возвращались. В связи с этим, в справке взыскателю разъяснено право на обращение за выдачей дубликата исполнительного листа.</w:t>
      </w:r>
    </w:p>
    <w:p w14:paraId="4788EA76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04.04.2022 г. ПАО «Сбербанк России» подано заявление о во</w:t>
      </w:r>
      <w:r>
        <w:rPr>
          <w:sz w:val="26"/>
          <w:szCs w:val="26"/>
          <w:lang w:val="en-BE" w:eastAsia="en-BE" w:bidi="ar-SA"/>
        </w:rPr>
        <w:t>сстановлении срока на предъявление исполнительного документа к исполнению и выдаче дубликата исполнительного листа.</w:t>
      </w:r>
    </w:p>
    <w:p w14:paraId="6A977D84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Определением Останкинского районного суда </w:t>
      </w:r>
      <w:r>
        <w:rPr>
          <w:rStyle w:val="cat-Addressgrp-2rplc-1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04.05.2022 г. заявление ПАО «Сбербанк России» было возвращено.</w:t>
      </w:r>
    </w:p>
    <w:p w14:paraId="50B72A30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Апелляционным определением</w:t>
      </w:r>
      <w:r>
        <w:rPr>
          <w:sz w:val="26"/>
          <w:szCs w:val="26"/>
          <w:lang w:val="en-BE" w:eastAsia="en-BE" w:bidi="ar-SA"/>
        </w:rPr>
        <w:t xml:space="preserve"> Московского городского суда от 28.08.2023 г. определение Останкинского районного суда </w:t>
      </w:r>
      <w:r>
        <w:rPr>
          <w:rStyle w:val="cat-Addressgrp-2rplc-1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04.05.2022 г. отменено.</w:t>
      </w:r>
    </w:p>
    <w:p w14:paraId="1DDA493C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суд считает, что имеются основания для выдачи дубликата исполнительного листа, поскольку подлинник исполнительного докуме</w:t>
      </w:r>
      <w:r>
        <w:rPr>
          <w:sz w:val="26"/>
          <w:szCs w:val="26"/>
          <w:lang w:val="en-BE" w:eastAsia="en-BE" w:bidi="ar-SA"/>
        </w:rPr>
        <w:t>нта утрачен не по вине взыскателя, в связи с чем заявление ПАО «Сбербанк России» о восстановлении срока для предъявления исполнительного документа к исполнению, выдаче дубликата исполнительного листа по гражданскому делу № 2-5698/15 по иску ПАО «Сбербанк Р</w:t>
      </w:r>
      <w:r>
        <w:rPr>
          <w:sz w:val="26"/>
          <w:szCs w:val="26"/>
          <w:lang w:val="en-BE" w:eastAsia="en-BE" w:bidi="ar-SA"/>
        </w:rPr>
        <w:t xml:space="preserve">оссии» в лице филиала – Московский банк ПАО Сбербанк к ООО «АвтоСпецТранс», Кимаковскому Игорю Викторовичу о взыскании задолженности по кредитным договорам подлежит удовлетворению.  </w:t>
      </w:r>
    </w:p>
    <w:p w14:paraId="5A383572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21 Федерального закона «Об исполнительном производстве» испо</w:t>
      </w:r>
      <w:r>
        <w:rPr>
          <w:sz w:val="26"/>
          <w:szCs w:val="26"/>
          <w:lang w:val="en-BE" w:eastAsia="en-BE" w:bidi="ar-SA"/>
        </w:rPr>
        <w:t>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законную силу.</w:t>
      </w:r>
    </w:p>
    <w:p w14:paraId="39674E86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r>
        <w:rPr>
          <w:sz w:val="26"/>
          <w:szCs w:val="26"/>
          <w:lang w:val="en-BE" w:eastAsia="en-BE" w:bidi="ar-SA"/>
        </w:rPr>
        <w:t>ст. 22 Закона срок предъявления исполнительного документа к исполнению прерывается:</w:t>
      </w:r>
    </w:p>
    <w:p w14:paraId="4B3C4B0A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1) предъявлением исполнительного документа к исполнению;</w:t>
      </w:r>
    </w:p>
    <w:p w14:paraId="631788BC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2) частичным исполнением исполнительного документа должником.</w:t>
      </w:r>
    </w:p>
    <w:p w14:paraId="18E586CA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После перерыва течение срока предъявления исполнитель</w:t>
      </w:r>
      <w:r>
        <w:rPr>
          <w:sz w:val="26"/>
          <w:szCs w:val="26"/>
          <w:lang w:val="en-BE" w:eastAsia="en-BE" w:bidi="ar-SA"/>
        </w:rPr>
        <w:t>ного документа к исполнению возобновляется. Время, истекшее до прерывания срока, в новый срок не засчитывается.</w:t>
      </w:r>
    </w:p>
    <w:p w14:paraId="3870BBD7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суд считает возможным восстановить взыскателю срок для предъявления исполнительного документа к исполнению.</w:t>
      </w:r>
    </w:p>
    <w:p w14:paraId="57E2F362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требов</w:t>
      </w:r>
      <w:r>
        <w:rPr>
          <w:sz w:val="26"/>
          <w:szCs w:val="26"/>
          <w:lang w:val="en-BE" w:eastAsia="en-BE" w:bidi="ar-SA"/>
        </w:rPr>
        <w:t>аниями ст.ст. 430, 224-225 ГПК РФ, суд,</w:t>
      </w:r>
    </w:p>
    <w:p w14:paraId="389FCCFF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</w:p>
    <w:p w14:paraId="658816AB" w14:textId="77777777" w:rsidR="00000000" w:rsidRDefault="005F5EED">
      <w:pPr>
        <w:widowControl w:val="0"/>
        <w:ind w:right="22" w:firstLine="72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определил:</w:t>
      </w:r>
    </w:p>
    <w:p w14:paraId="30DA9BA1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</w:p>
    <w:p w14:paraId="4D912C7B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Заявление ПАО «Сбербанк России» о восстановлении срока на предъявление исполнительного документа к исполнению и выдаче дубликата исполнительного листа по гражданскому делу № 2-5698/15 по иску ПАО «Сберба</w:t>
      </w:r>
      <w:r>
        <w:rPr>
          <w:sz w:val="26"/>
          <w:szCs w:val="26"/>
          <w:lang w:val="en-BE" w:eastAsia="en-BE" w:bidi="ar-SA"/>
        </w:rPr>
        <w:t>нк России» в лице филиала – Московский банк ПАО Сбербанк к ООО «АвтоСпецТранс», Кимаковскому Игорю Викторовичу о взыскании задолженности по кредитным договорам – удовлетворить.</w:t>
      </w:r>
    </w:p>
    <w:p w14:paraId="55643EFA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Восстановить ПАО «Сбербанк России» срок</w:t>
      </w:r>
      <w:r>
        <w:rPr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для  предъявления исполнительного докум</w:t>
      </w:r>
      <w:r>
        <w:rPr>
          <w:sz w:val="26"/>
          <w:szCs w:val="26"/>
          <w:lang w:val="en-BE" w:eastAsia="en-BE" w:bidi="ar-SA"/>
        </w:rPr>
        <w:t>ента к исполнению по гражданскому делу № 2-5698/15 по иску ПАО «Сбербанк России» в лице филиала – Московский банк ПАО Сбербанк к ООО «АвтоСпецТранс», Кимаковскому Игорю Викторовичу о взыскании задолженности по кредитным договорам.</w:t>
      </w:r>
    </w:p>
    <w:p w14:paraId="01D0E3ED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Выдать ПАО «Сбербанк Росс</w:t>
      </w:r>
      <w:r>
        <w:rPr>
          <w:sz w:val="26"/>
          <w:szCs w:val="26"/>
          <w:lang w:val="en-BE" w:eastAsia="en-BE" w:bidi="ar-SA"/>
        </w:rPr>
        <w:t xml:space="preserve">ии» дубликат исполнительного листа взамен утраченного по гражданскому делу № 2-5698/15. </w:t>
      </w:r>
    </w:p>
    <w:p w14:paraId="45C4AC2D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Признать утратившим силу исполнительный лист серии ФС № 001871827 от 04.03.2016г., выданный Останкинским районным судом </w:t>
      </w:r>
      <w:r>
        <w:rPr>
          <w:rStyle w:val="cat-Addressgrp-1rplc-2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по гражданскому делу № 2-5698/15 по иску </w:t>
      </w:r>
      <w:r>
        <w:rPr>
          <w:sz w:val="26"/>
          <w:szCs w:val="26"/>
          <w:lang w:val="en-BE" w:eastAsia="en-BE" w:bidi="ar-SA"/>
        </w:rPr>
        <w:t xml:space="preserve">ПАО «Сбербанк России» в лице филиала – Московский банк ПАО Сбербанк к ООО «АвтоСпецТранс», Кимаковскому Игорю Викторовичу о взыскании задолженности по кредитным договорам. </w:t>
      </w:r>
    </w:p>
    <w:p w14:paraId="250E1338" w14:textId="77777777" w:rsidR="00000000" w:rsidRDefault="005F5EED">
      <w:pPr>
        <w:widowControl w:val="0"/>
        <w:ind w:right="22"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определение может быть подана частная жалоба в апелляционном порядке в Московски</w:t>
      </w:r>
      <w:r>
        <w:rPr>
          <w:sz w:val="26"/>
          <w:szCs w:val="26"/>
          <w:lang w:val="en-BE" w:eastAsia="en-BE" w:bidi="ar-SA"/>
        </w:rPr>
        <w:t xml:space="preserve">й городской суд через Останкинский районный суд </w:t>
      </w:r>
      <w:r>
        <w:rPr>
          <w:rStyle w:val="cat-Addressgrp-1rplc-2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15 дней со дня вынесения определения. </w:t>
      </w:r>
    </w:p>
    <w:p w14:paraId="2803FFCC" w14:textId="77777777" w:rsidR="00000000" w:rsidRDefault="005F5EED">
      <w:pPr>
        <w:widowControl w:val="0"/>
        <w:ind w:right="22" w:firstLine="720"/>
        <w:rPr>
          <w:sz w:val="26"/>
          <w:szCs w:val="26"/>
          <w:lang w:val="en-BE" w:eastAsia="en-BE" w:bidi="ar-SA"/>
        </w:rPr>
      </w:pPr>
    </w:p>
    <w:p w14:paraId="3C78EE48" w14:textId="77777777" w:rsidR="00000000" w:rsidRDefault="005F5EED">
      <w:pPr>
        <w:widowControl w:val="0"/>
        <w:ind w:right="22" w:firstLine="720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      В.В. Беднякова</w:t>
      </w:r>
    </w:p>
    <w:p w14:paraId="065A0A57" w14:textId="77777777" w:rsidR="00000000" w:rsidRDefault="005F5EED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EED"/>
    <w:rsid w:val="005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088C5F1"/>
  <w15:chartTrackingRefBased/>
  <w15:docId w15:val="{903ACFB3-8F69-4B56-9C71-44DB765C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Sumgrp-8rplc-9">
    <w:name w:val="cat-Sum grp-8 rplc-9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10rplc-14">
    <w:name w:val="cat-Sum grp-10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Addressgrp-2rplc-17">
    <w:name w:val="cat-Address grp-2 rplc-17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Addressgrp-1rplc-23">
    <w:name w:val="cat-Address grp-1 rplc-2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