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938E5" w14:textId="77777777" w:rsidR="00342A58" w:rsidRPr="00342A58" w:rsidRDefault="00342A58" w:rsidP="00342A58">
      <w:pPr>
        <w:jc w:val="both"/>
        <w:rPr>
          <w:rFonts w:ascii="Times New Roman" w:hAnsi="Times New Roman"/>
          <w:sz w:val="20"/>
          <w:szCs w:val="20"/>
        </w:rPr>
      </w:pPr>
      <w:bookmarkStart w:id="0" w:name="_GoBack"/>
      <w:bookmarkEnd w:id="0"/>
      <w:r w:rsidRPr="00342A58">
        <w:rPr>
          <w:rFonts w:ascii="Times New Roman" w:hAnsi="Times New Roman"/>
          <w:sz w:val="20"/>
          <w:szCs w:val="20"/>
        </w:rPr>
        <w:t xml:space="preserve">   Судья суда первой инстанции:   </w:t>
      </w:r>
      <w:r>
        <w:rPr>
          <w:rFonts w:ascii="Times New Roman" w:hAnsi="Times New Roman"/>
          <w:sz w:val="20"/>
          <w:szCs w:val="20"/>
        </w:rPr>
        <w:t>Киселева Н.А.</w:t>
      </w:r>
      <w:r w:rsidRPr="00342A58">
        <w:rPr>
          <w:rFonts w:ascii="Times New Roman" w:hAnsi="Times New Roman"/>
          <w:sz w:val="20"/>
          <w:szCs w:val="20"/>
        </w:rPr>
        <w:t xml:space="preserve">          </w:t>
      </w:r>
      <w:r>
        <w:rPr>
          <w:rFonts w:ascii="Times New Roman" w:hAnsi="Times New Roman"/>
          <w:sz w:val="20"/>
          <w:szCs w:val="20"/>
        </w:rPr>
        <w:t xml:space="preserve">                          </w:t>
      </w:r>
      <w:r w:rsidRPr="00342A58">
        <w:rPr>
          <w:rFonts w:ascii="Times New Roman" w:hAnsi="Times New Roman"/>
          <w:sz w:val="20"/>
          <w:szCs w:val="20"/>
        </w:rPr>
        <w:t xml:space="preserve">            Дело № 33-</w:t>
      </w:r>
      <w:r>
        <w:rPr>
          <w:rFonts w:ascii="Times New Roman" w:hAnsi="Times New Roman"/>
          <w:sz w:val="20"/>
          <w:szCs w:val="20"/>
        </w:rPr>
        <w:t>0099</w:t>
      </w:r>
    </w:p>
    <w:p w14:paraId="47E8729F" w14:textId="77777777" w:rsidR="00342A58" w:rsidRPr="00342A58" w:rsidRDefault="00342A58" w:rsidP="00342A58">
      <w:pPr>
        <w:jc w:val="both"/>
        <w:rPr>
          <w:rFonts w:ascii="Times New Roman" w:hAnsi="Times New Roman"/>
          <w:sz w:val="24"/>
          <w:szCs w:val="24"/>
        </w:rPr>
      </w:pPr>
      <w:r w:rsidRPr="00342A58">
        <w:rPr>
          <w:rFonts w:ascii="Times New Roman" w:hAnsi="Times New Roman"/>
          <w:sz w:val="24"/>
          <w:szCs w:val="24"/>
        </w:rPr>
        <w:t xml:space="preserve">                     </w:t>
      </w:r>
      <w:r w:rsidR="000265B6">
        <w:rPr>
          <w:rFonts w:ascii="Times New Roman" w:hAnsi="Times New Roman"/>
          <w:sz w:val="24"/>
          <w:szCs w:val="24"/>
        </w:rPr>
        <w:t xml:space="preserve">                 </w:t>
      </w:r>
      <w:r w:rsidRPr="00342A58">
        <w:rPr>
          <w:rFonts w:ascii="Times New Roman" w:hAnsi="Times New Roman"/>
          <w:sz w:val="24"/>
          <w:szCs w:val="24"/>
        </w:rPr>
        <w:t xml:space="preserve">  АПЕЛЛЯЦИОННОЕ      ОПРЕДЕЛЕНИЕ</w:t>
      </w:r>
    </w:p>
    <w:p w14:paraId="3B8217E7" w14:textId="77777777" w:rsidR="00342A58" w:rsidRPr="00342A58" w:rsidRDefault="00F14BBD" w:rsidP="00342A58">
      <w:pPr>
        <w:jc w:val="both"/>
        <w:rPr>
          <w:rFonts w:ascii="Times New Roman" w:hAnsi="Times New Roman"/>
          <w:sz w:val="24"/>
          <w:szCs w:val="24"/>
        </w:rPr>
      </w:pPr>
      <w:r>
        <w:rPr>
          <w:rFonts w:ascii="Times New Roman" w:hAnsi="Times New Roman"/>
          <w:sz w:val="24"/>
          <w:szCs w:val="24"/>
        </w:rPr>
        <w:t>20</w:t>
      </w:r>
      <w:r w:rsidR="00342A58">
        <w:rPr>
          <w:rFonts w:ascii="Times New Roman" w:hAnsi="Times New Roman"/>
          <w:sz w:val="24"/>
          <w:szCs w:val="24"/>
        </w:rPr>
        <w:t xml:space="preserve"> января </w:t>
      </w:r>
      <w:r w:rsidR="00342A58" w:rsidRPr="00342A58">
        <w:rPr>
          <w:rFonts w:ascii="Times New Roman" w:hAnsi="Times New Roman"/>
          <w:sz w:val="24"/>
          <w:szCs w:val="24"/>
        </w:rPr>
        <w:t>2015 г.</w:t>
      </w:r>
    </w:p>
    <w:p w14:paraId="08DBC01B" w14:textId="77777777" w:rsidR="00342A58" w:rsidRDefault="00342A58" w:rsidP="00342A58">
      <w:pPr>
        <w:pStyle w:val="Style8"/>
        <w:widowControl/>
        <w:spacing w:before="19"/>
        <w:ind w:firstLine="590"/>
        <w:rPr>
          <w:rStyle w:val="FontStyle14"/>
          <w:sz w:val="24"/>
          <w:szCs w:val="24"/>
        </w:rPr>
      </w:pPr>
      <w:r w:rsidRPr="00722B27">
        <w:t xml:space="preserve">     Судебная коллегия по  гражданским делам Московского городского суда в составе председательствующего</w:t>
      </w:r>
      <w:r w:rsidR="00F14BBD">
        <w:t xml:space="preserve"> Чубаровой Н.В.</w:t>
      </w:r>
      <w:r w:rsidRPr="00722B27">
        <w:t xml:space="preserve">, судей </w:t>
      </w:r>
      <w:r w:rsidR="00381425">
        <w:t>Овсянниковой М.В.</w:t>
      </w:r>
      <w:r w:rsidRPr="00722B27">
        <w:t>,</w:t>
      </w:r>
      <w:r w:rsidR="00F14BBD">
        <w:t xml:space="preserve"> Куприенко  С.Г.,</w:t>
      </w:r>
      <w:r w:rsidRPr="00722B27">
        <w:t xml:space="preserve"> при секретаре </w:t>
      </w:r>
      <w:proofErr w:type="spellStart"/>
      <w:r w:rsidR="00F14BBD">
        <w:t>Каравашкиной</w:t>
      </w:r>
      <w:proofErr w:type="spellEnd"/>
      <w:r w:rsidR="00F14BBD">
        <w:t xml:space="preserve"> С.О.</w:t>
      </w:r>
      <w:r w:rsidR="00381425">
        <w:t xml:space="preserve"> </w:t>
      </w:r>
      <w:r w:rsidRPr="00722B27">
        <w:t xml:space="preserve">, заслушав в открытом судебном заседании по докладу судьи Овсянниковой М.В. дело по частной  жалобе </w:t>
      </w:r>
      <w:proofErr w:type="spellStart"/>
      <w:r w:rsidR="00E63023">
        <w:t>Б.</w:t>
      </w:r>
      <w:r w:rsidRPr="00722B27">
        <w:t>а</w:t>
      </w:r>
      <w:proofErr w:type="spellEnd"/>
      <w:r w:rsidRPr="00722B27">
        <w:t xml:space="preserve"> В.И.  на определение Таганского  районного суда г. Москвы от 24 октября 2014 г., которым  отказано в удовлетворении заявления </w:t>
      </w:r>
      <w:proofErr w:type="spellStart"/>
      <w:r w:rsidR="00E63023">
        <w:t>Б.</w:t>
      </w:r>
      <w:r w:rsidRPr="00722B27">
        <w:t>а</w:t>
      </w:r>
      <w:proofErr w:type="spellEnd"/>
      <w:r w:rsidRPr="00722B27">
        <w:t xml:space="preserve"> В.И. об отмене решения третейского суда НАУФОР принятого по делу</w:t>
      </w:r>
      <w:r w:rsidRPr="00342A58">
        <w:rPr>
          <w:rStyle w:val="FontStyle14"/>
          <w:sz w:val="24"/>
          <w:szCs w:val="24"/>
        </w:rPr>
        <w:t xml:space="preserve"> № 161-194/2013-н 24.01.2014 г. ( решение в полном объеме изготовлено 05 мая 2014 г.)</w:t>
      </w:r>
    </w:p>
    <w:p w14:paraId="71656E59" w14:textId="77777777" w:rsidR="001933F5" w:rsidRPr="00342A58" w:rsidRDefault="001933F5" w:rsidP="00342A58">
      <w:pPr>
        <w:pStyle w:val="Style8"/>
        <w:widowControl/>
        <w:spacing w:before="19"/>
        <w:ind w:firstLine="590"/>
        <w:rPr>
          <w:rStyle w:val="FontStyle14"/>
          <w:sz w:val="24"/>
          <w:szCs w:val="24"/>
        </w:rPr>
      </w:pPr>
    </w:p>
    <w:p w14:paraId="5B47426B" w14:textId="77777777" w:rsidR="00506FE0" w:rsidRPr="00342A58" w:rsidRDefault="00342A58" w:rsidP="00342A58">
      <w:pPr>
        <w:jc w:val="both"/>
        <w:rPr>
          <w:rFonts w:ascii="Times New Roman" w:hAnsi="Times New Roman"/>
          <w:sz w:val="24"/>
          <w:szCs w:val="24"/>
        </w:rPr>
      </w:pPr>
      <w:r>
        <w:rPr>
          <w:rFonts w:ascii="Times New Roman" w:hAnsi="Times New Roman"/>
          <w:sz w:val="24"/>
          <w:szCs w:val="24"/>
        </w:rPr>
        <w:t xml:space="preserve">                                               УСТАНОВИЛА:</w:t>
      </w:r>
    </w:p>
    <w:p w14:paraId="57CBE6E6" w14:textId="77777777" w:rsidR="001933F5" w:rsidRPr="001933F5" w:rsidRDefault="001933F5" w:rsidP="001933F5">
      <w:pPr>
        <w:jc w:val="both"/>
        <w:rPr>
          <w:rFonts w:ascii="Times New Roman" w:hAnsi="Times New Roman"/>
          <w:sz w:val="24"/>
          <w:szCs w:val="24"/>
        </w:rPr>
      </w:pPr>
      <w:r>
        <w:rPr>
          <w:rFonts w:ascii="Times New Roman" w:hAnsi="Times New Roman"/>
          <w:sz w:val="24"/>
          <w:szCs w:val="24"/>
        </w:rPr>
        <w:t xml:space="preserve">        </w:t>
      </w:r>
      <w:r w:rsidRPr="001933F5">
        <w:rPr>
          <w:rFonts w:ascii="Times New Roman" w:hAnsi="Times New Roman"/>
          <w:sz w:val="24"/>
          <w:szCs w:val="24"/>
        </w:rPr>
        <w:t xml:space="preserve"> </w:t>
      </w:r>
      <w:r w:rsidR="00E63023">
        <w:rPr>
          <w:rFonts w:ascii="Times New Roman" w:hAnsi="Times New Roman"/>
          <w:sz w:val="24"/>
          <w:szCs w:val="24"/>
        </w:rPr>
        <w:t>Б.</w:t>
      </w:r>
      <w:r w:rsidRPr="001933F5">
        <w:rPr>
          <w:rFonts w:ascii="Times New Roman" w:hAnsi="Times New Roman"/>
          <w:sz w:val="24"/>
          <w:szCs w:val="24"/>
        </w:rPr>
        <w:t xml:space="preserve"> В. И. обратился в суд с заявлением об отмене решения третейского суда РФОР, принятого по делу №161-194/2013-н 24.01.2014 г. в помещении третейского суда НАУФОР </w:t>
      </w:r>
      <w:r>
        <w:rPr>
          <w:rFonts w:ascii="Times New Roman" w:hAnsi="Times New Roman"/>
          <w:sz w:val="24"/>
          <w:szCs w:val="24"/>
        </w:rPr>
        <w:t xml:space="preserve"> по а</w:t>
      </w:r>
      <w:r w:rsidRPr="001933F5">
        <w:rPr>
          <w:rFonts w:ascii="Times New Roman" w:hAnsi="Times New Roman"/>
          <w:sz w:val="24"/>
          <w:szCs w:val="24"/>
        </w:rPr>
        <w:t xml:space="preserve">дресу: Москва, ул. </w:t>
      </w:r>
      <w:r w:rsidR="00E63023">
        <w:rPr>
          <w:rFonts w:ascii="Times New Roman" w:hAnsi="Times New Roman"/>
          <w:sz w:val="24"/>
          <w:szCs w:val="24"/>
        </w:rPr>
        <w:t>*</w:t>
      </w:r>
      <w:r w:rsidRPr="001933F5">
        <w:rPr>
          <w:rFonts w:ascii="Times New Roman" w:hAnsi="Times New Roman"/>
          <w:sz w:val="24"/>
          <w:szCs w:val="24"/>
        </w:rPr>
        <w:t xml:space="preserve">, д. 35Б, корп. 1, и полученного истцом 16 мая 2014 года. В </w:t>
      </w:r>
      <w:r>
        <w:rPr>
          <w:rFonts w:ascii="Times New Roman" w:hAnsi="Times New Roman"/>
          <w:sz w:val="24"/>
          <w:szCs w:val="24"/>
        </w:rPr>
        <w:t>обоснование</w:t>
      </w:r>
      <w:r w:rsidRPr="001933F5">
        <w:rPr>
          <w:rFonts w:ascii="Times New Roman" w:hAnsi="Times New Roman"/>
          <w:sz w:val="24"/>
          <w:szCs w:val="24"/>
        </w:rPr>
        <w:t xml:space="preserve"> заявления </w:t>
      </w:r>
      <w:r w:rsidR="00E63023">
        <w:rPr>
          <w:rFonts w:ascii="Times New Roman" w:hAnsi="Times New Roman"/>
          <w:sz w:val="24"/>
          <w:szCs w:val="24"/>
        </w:rPr>
        <w:t>Б.</w:t>
      </w:r>
      <w:r w:rsidRPr="001933F5">
        <w:rPr>
          <w:rFonts w:ascii="Times New Roman" w:hAnsi="Times New Roman"/>
          <w:sz w:val="24"/>
          <w:szCs w:val="24"/>
        </w:rPr>
        <w:t xml:space="preserve"> В. И. указал, что третейским судом были нарушены </w:t>
      </w:r>
      <w:r>
        <w:rPr>
          <w:rFonts w:ascii="Times New Roman" w:hAnsi="Times New Roman"/>
          <w:sz w:val="24"/>
          <w:szCs w:val="24"/>
        </w:rPr>
        <w:t>осново</w:t>
      </w:r>
      <w:r w:rsidRPr="001933F5">
        <w:rPr>
          <w:rFonts w:ascii="Times New Roman" w:hAnsi="Times New Roman"/>
          <w:sz w:val="24"/>
          <w:szCs w:val="24"/>
        </w:rPr>
        <w:t>полагающие принципы российского права (принципы законности, состязательности и р</w:t>
      </w:r>
      <w:r>
        <w:rPr>
          <w:rFonts w:ascii="Times New Roman" w:hAnsi="Times New Roman"/>
          <w:sz w:val="24"/>
          <w:szCs w:val="24"/>
        </w:rPr>
        <w:t>авно</w:t>
      </w:r>
      <w:r w:rsidRPr="001933F5">
        <w:rPr>
          <w:rFonts w:ascii="Times New Roman" w:hAnsi="Times New Roman"/>
          <w:sz w:val="24"/>
          <w:szCs w:val="24"/>
        </w:rPr>
        <w:t>правия сторон, диспозитивности, независимости и беспристрастности), поскольку третейский суд</w:t>
      </w:r>
      <w:r>
        <w:rPr>
          <w:rFonts w:ascii="Times New Roman" w:hAnsi="Times New Roman"/>
          <w:sz w:val="24"/>
          <w:szCs w:val="24"/>
        </w:rPr>
        <w:t xml:space="preserve"> </w:t>
      </w:r>
      <w:r w:rsidRPr="001933F5">
        <w:rPr>
          <w:rFonts w:ascii="Times New Roman" w:hAnsi="Times New Roman"/>
          <w:sz w:val="24"/>
          <w:szCs w:val="24"/>
        </w:rPr>
        <w:t>,</w:t>
      </w:r>
      <w:r>
        <w:rPr>
          <w:rFonts w:ascii="Times New Roman" w:hAnsi="Times New Roman"/>
          <w:sz w:val="24"/>
          <w:szCs w:val="24"/>
        </w:rPr>
        <w:t xml:space="preserve"> по мнению</w:t>
      </w:r>
      <w:r w:rsidRPr="001933F5">
        <w:rPr>
          <w:rFonts w:ascii="Times New Roman" w:hAnsi="Times New Roman"/>
          <w:sz w:val="24"/>
          <w:szCs w:val="24"/>
        </w:rPr>
        <w:t xml:space="preserve"> заявителя, неправомерно отказал в истребовании у ответчика ЗАО «Сбербанк Управление Активами» </w:t>
      </w:r>
      <w:r>
        <w:rPr>
          <w:rFonts w:ascii="Times New Roman" w:hAnsi="Times New Roman"/>
          <w:sz w:val="24"/>
          <w:szCs w:val="24"/>
        </w:rPr>
        <w:t>документов</w:t>
      </w:r>
      <w:r w:rsidRPr="001933F5">
        <w:rPr>
          <w:rFonts w:ascii="Times New Roman" w:hAnsi="Times New Roman"/>
          <w:sz w:val="24"/>
          <w:szCs w:val="24"/>
        </w:rPr>
        <w:t xml:space="preserve"> (проспекта ценных бумаг, меморандума либо иного документа, содержащего существенную </w:t>
      </w:r>
      <w:r>
        <w:rPr>
          <w:rFonts w:ascii="Times New Roman" w:hAnsi="Times New Roman"/>
          <w:sz w:val="24"/>
          <w:szCs w:val="24"/>
        </w:rPr>
        <w:t>инфор</w:t>
      </w:r>
      <w:r w:rsidRPr="001933F5">
        <w:rPr>
          <w:rFonts w:ascii="Times New Roman" w:hAnsi="Times New Roman"/>
          <w:sz w:val="24"/>
          <w:szCs w:val="24"/>
        </w:rPr>
        <w:t xml:space="preserve">мацию о ценных бумагах указанного заявителем вида, условиях их размещения и погашения, </w:t>
      </w:r>
      <w:r>
        <w:rPr>
          <w:rFonts w:ascii="Times New Roman" w:hAnsi="Times New Roman"/>
          <w:sz w:val="24"/>
          <w:szCs w:val="24"/>
        </w:rPr>
        <w:t>документа</w:t>
      </w:r>
      <w:r w:rsidRPr="001933F5">
        <w:rPr>
          <w:rFonts w:ascii="Times New Roman" w:hAnsi="Times New Roman"/>
          <w:sz w:val="24"/>
          <w:szCs w:val="24"/>
        </w:rPr>
        <w:t xml:space="preserve">, подтверждающего ознакомление </w:t>
      </w:r>
      <w:proofErr w:type="spellStart"/>
      <w:r w:rsidR="00E63023">
        <w:rPr>
          <w:rFonts w:ascii="Times New Roman" w:hAnsi="Times New Roman"/>
          <w:sz w:val="24"/>
          <w:szCs w:val="24"/>
        </w:rPr>
        <w:t>Б.</w:t>
      </w:r>
      <w:r w:rsidRPr="001933F5">
        <w:rPr>
          <w:rFonts w:ascii="Times New Roman" w:hAnsi="Times New Roman"/>
          <w:sz w:val="24"/>
          <w:szCs w:val="24"/>
        </w:rPr>
        <w:t>а</w:t>
      </w:r>
      <w:proofErr w:type="spellEnd"/>
      <w:r w:rsidRPr="001933F5">
        <w:rPr>
          <w:rFonts w:ascii="Times New Roman" w:hAnsi="Times New Roman"/>
          <w:sz w:val="24"/>
          <w:szCs w:val="24"/>
        </w:rPr>
        <w:t xml:space="preserve"> В. И. с указанными документами, </w:t>
      </w:r>
      <w:r>
        <w:rPr>
          <w:rFonts w:ascii="Times New Roman" w:hAnsi="Times New Roman"/>
          <w:sz w:val="24"/>
          <w:szCs w:val="24"/>
        </w:rPr>
        <w:t>доку</w:t>
      </w:r>
      <w:r w:rsidRPr="001933F5">
        <w:rPr>
          <w:rFonts w:ascii="Times New Roman" w:hAnsi="Times New Roman"/>
          <w:sz w:val="24"/>
          <w:szCs w:val="24"/>
        </w:rPr>
        <w:t xml:space="preserve">ментальное подтверждение осуществления ответчиком действий в части защиты интересов </w:t>
      </w:r>
      <w:proofErr w:type="spellStart"/>
      <w:r w:rsidR="00E63023">
        <w:rPr>
          <w:rFonts w:ascii="Times New Roman" w:hAnsi="Times New Roman"/>
          <w:sz w:val="24"/>
          <w:szCs w:val="24"/>
        </w:rPr>
        <w:t>Б.</w:t>
      </w:r>
      <w:r>
        <w:rPr>
          <w:rFonts w:ascii="Times New Roman" w:hAnsi="Times New Roman"/>
          <w:sz w:val="24"/>
          <w:szCs w:val="24"/>
        </w:rPr>
        <w:t>а</w:t>
      </w:r>
      <w:proofErr w:type="spellEnd"/>
      <w:r w:rsidRPr="001933F5">
        <w:rPr>
          <w:rFonts w:ascii="Times New Roman" w:hAnsi="Times New Roman"/>
          <w:sz w:val="24"/>
          <w:szCs w:val="24"/>
        </w:rPr>
        <w:t xml:space="preserve"> В.И. по взысканию денежных средств с эмитентов дефолтных облигаций, отчета о </w:t>
      </w:r>
      <w:r>
        <w:rPr>
          <w:rFonts w:ascii="Times New Roman" w:hAnsi="Times New Roman"/>
          <w:sz w:val="24"/>
          <w:szCs w:val="24"/>
        </w:rPr>
        <w:t>деятельности</w:t>
      </w:r>
      <w:r w:rsidRPr="001933F5">
        <w:rPr>
          <w:rFonts w:ascii="Times New Roman" w:hAnsi="Times New Roman"/>
          <w:sz w:val="24"/>
          <w:szCs w:val="24"/>
        </w:rPr>
        <w:t xml:space="preserve"> управляющего по управлению ценными бумагами за весь период действия договора </w:t>
      </w:r>
      <w:r w:rsidR="00722B27">
        <w:rPr>
          <w:rFonts w:ascii="Times New Roman" w:hAnsi="Times New Roman"/>
          <w:sz w:val="24"/>
          <w:szCs w:val="24"/>
        </w:rPr>
        <w:t xml:space="preserve">доверительного </w:t>
      </w:r>
      <w:r w:rsidRPr="001933F5">
        <w:rPr>
          <w:rFonts w:ascii="Times New Roman" w:hAnsi="Times New Roman"/>
          <w:sz w:val="24"/>
          <w:szCs w:val="24"/>
        </w:rPr>
        <w:t>управления);</w:t>
      </w:r>
      <w:r w:rsidR="00722B27">
        <w:rPr>
          <w:rFonts w:ascii="Times New Roman" w:hAnsi="Times New Roman"/>
          <w:sz w:val="24"/>
          <w:szCs w:val="24"/>
        </w:rPr>
        <w:t xml:space="preserve"> </w:t>
      </w:r>
      <w:r w:rsidRPr="001933F5">
        <w:rPr>
          <w:rFonts w:ascii="Times New Roman" w:hAnsi="Times New Roman"/>
          <w:sz w:val="24"/>
          <w:szCs w:val="24"/>
        </w:rPr>
        <w:t xml:space="preserve">удовлетворил ходатайство ответчика о приобщении к делу не имеющих значения для дела </w:t>
      </w:r>
      <w:r w:rsidR="00722B27">
        <w:rPr>
          <w:rFonts w:ascii="Times New Roman" w:hAnsi="Times New Roman"/>
          <w:sz w:val="24"/>
          <w:szCs w:val="24"/>
        </w:rPr>
        <w:t>материалов</w:t>
      </w:r>
      <w:r w:rsidRPr="001933F5">
        <w:rPr>
          <w:rFonts w:ascii="Times New Roman" w:hAnsi="Times New Roman"/>
          <w:sz w:val="24"/>
          <w:szCs w:val="24"/>
        </w:rPr>
        <w:t xml:space="preserve"> по ценным бумагам С</w:t>
      </w:r>
      <w:r w:rsidR="00722B27">
        <w:rPr>
          <w:rFonts w:ascii="Times New Roman" w:hAnsi="Times New Roman"/>
          <w:sz w:val="24"/>
          <w:szCs w:val="24"/>
          <w:lang w:val="en-US"/>
        </w:rPr>
        <w:t>D</w:t>
      </w:r>
      <w:r w:rsidRPr="001933F5">
        <w:rPr>
          <w:rFonts w:ascii="Times New Roman" w:hAnsi="Times New Roman"/>
          <w:sz w:val="24"/>
          <w:szCs w:val="24"/>
        </w:rPr>
        <w:t>О</w:t>
      </w:r>
      <w:r w:rsidR="00722B27" w:rsidRPr="00722B27">
        <w:rPr>
          <w:rFonts w:ascii="Times New Roman" w:hAnsi="Times New Roman"/>
          <w:sz w:val="24"/>
          <w:szCs w:val="24"/>
        </w:rPr>
        <w:t xml:space="preserve"> </w:t>
      </w:r>
      <w:r w:rsidR="00722B27">
        <w:rPr>
          <w:rFonts w:ascii="Times New Roman" w:hAnsi="Times New Roman"/>
          <w:sz w:val="24"/>
          <w:szCs w:val="24"/>
          <w:lang w:val="en-US"/>
        </w:rPr>
        <w:t>VTZ</w:t>
      </w:r>
      <w:r w:rsidR="00722B27" w:rsidRPr="00722B27">
        <w:rPr>
          <w:rFonts w:ascii="Times New Roman" w:hAnsi="Times New Roman"/>
          <w:sz w:val="24"/>
          <w:szCs w:val="24"/>
        </w:rPr>
        <w:t xml:space="preserve"> </w:t>
      </w:r>
      <w:r w:rsidR="00722B27">
        <w:rPr>
          <w:rFonts w:ascii="Times New Roman" w:hAnsi="Times New Roman"/>
          <w:sz w:val="24"/>
          <w:szCs w:val="24"/>
          <w:lang w:val="en-US"/>
        </w:rPr>
        <w:t>Three</w:t>
      </w:r>
      <w:r w:rsidR="00722B27" w:rsidRPr="00722B27">
        <w:rPr>
          <w:rFonts w:ascii="Times New Roman" w:hAnsi="Times New Roman"/>
          <w:sz w:val="24"/>
          <w:szCs w:val="24"/>
        </w:rPr>
        <w:t xml:space="preserve"> </w:t>
      </w:r>
      <w:r w:rsidR="00722B27">
        <w:rPr>
          <w:rFonts w:ascii="Times New Roman" w:hAnsi="Times New Roman"/>
          <w:sz w:val="24"/>
          <w:szCs w:val="24"/>
          <w:lang w:val="en-US"/>
        </w:rPr>
        <w:t>Lim</w:t>
      </w:r>
      <w:r w:rsidR="00722B27">
        <w:rPr>
          <w:rFonts w:ascii="Times New Roman" w:hAnsi="Times New Roman"/>
          <w:sz w:val="24"/>
          <w:szCs w:val="24"/>
        </w:rPr>
        <w:t xml:space="preserve">. </w:t>
      </w:r>
      <w:r w:rsidRPr="001933F5">
        <w:rPr>
          <w:rFonts w:ascii="Times New Roman" w:hAnsi="Times New Roman"/>
          <w:sz w:val="24"/>
          <w:szCs w:val="24"/>
        </w:rPr>
        <w:t xml:space="preserve">и неправомерно отнес их к допустимым </w:t>
      </w:r>
      <w:r w:rsidR="00722B27">
        <w:rPr>
          <w:rFonts w:ascii="Times New Roman" w:hAnsi="Times New Roman"/>
          <w:sz w:val="24"/>
          <w:szCs w:val="24"/>
        </w:rPr>
        <w:t>доказ</w:t>
      </w:r>
      <w:r w:rsidRPr="001933F5">
        <w:rPr>
          <w:rFonts w:ascii="Times New Roman" w:hAnsi="Times New Roman"/>
          <w:sz w:val="24"/>
          <w:szCs w:val="24"/>
        </w:rPr>
        <w:t xml:space="preserve">ательствам по делу (достоверность переданной суду информации и правильность выполненного </w:t>
      </w:r>
      <w:r w:rsidR="00722B27">
        <w:rPr>
          <w:rFonts w:ascii="Times New Roman" w:hAnsi="Times New Roman"/>
          <w:sz w:val="24"/>
          <w:szCs w:val="24"/>
        </w:rPr>
        <w:t>сотр</w:t>
      </w:r>
      <w:r w:rsidRPr="001933F5">
        <w:rPr>
          <w:rFonts w:ascii="Times New Roman" w:hAnsi="Times New Roman"/>
          <w:sz w:val="24"/>
          <w:szCs w:val="24"/>
        </w:rPr>
        <w:t>удниками ответчика перевода документов с иностранного языка ничем не были подтверждены);</w:t>
      </w:r>
      <w:r w:rsidR="00722B27">
        <w:rPr>
          <w:rFonts w:ascii="Times New Roman" w:hAnsi="Times New Roman"/>
          <w:sz w:val="24"/>
          <w:szCs w:val="24"/>
        </w:rPr>
        <w:t xml:space="preserve"> </w:t>
      </w:r>
      <w:r w:rsidRPr="001933F5">
        <w:rPr>
          <w:rFonts w:ascii="Times New Roman" w:hAnsi="Times New Roman"/>
          <w:sz w:val="24"/>
          <w:szCs w:val="24"/>
        </w:rPr>
        <w:t xml:space="preserve">неправомерно отказал в удовлетворении ходатайства  </w:t>
      </w:r>
      <w:proofErr w:type="spellStart"/>
      <w:r w:rsidR="00E63023">
        <w:rPr>
          <w:rFonts w:ascii="Times New Roman" w:hAnsi="Times New Roman"/>
          <w:sz w:val="24"/>
          <w:szCs w:val="24"/>
        </w:rPr>
        <w:t>Б.</w:t>
      </w:r>
      <w:r w:rsidRPr="001933F5">
        <w:rPr>
          <w:rFonts w:ascii="Times New Roman" w:hAnsi="Times New Roman"/>
          <w:sz w:val="24"/>
          <w:szCs w:val="24"/>
        </w:rPr>
        <w:t>а</w:t>
      </w:r>
      <w:proofErr w:type="spellEnd"/>
      <w:r w:rsidRPr="001933F5">
        <w:rPr>
          <w:rFonts w:ascii="Times New Roman" w:hAnsi="Times New Roman"/>
          <w:sz w:val="24"/>
          <w:szCs w:val="24"/>
        </w:rPr>
        <w:t xml:space="preserve"> В. И. о проведении</w:t>
      </w:r>
      <w:r w:rsidR="00722B27">
        <w:rPr>
          <w:rFonts w:ascii="Times New Roman" w:hAnsi="Times New Roman"/>
          <w:sz w:val="24"/>
          <w:szCs w:val="24"/>
        </w:rPr>
        <w:t xml:space="preserve"> экспертизы</w:t>
      </w:r>
      <w:r w:rsidRPr="001933F5">
        <w:rPr>
          <w:rFonts w:ascii="Times New Roman" w:hAnsi="Times New Roman"/>
          <w:sz w:val="24"/>
          <w:szCs w:val="24"/>
        </w:rPr>
        <w:t xml:space="preserve"> ценных бумаг </w:t>
      </w:r>
      <w:r w:rsidR="00722B27">
        <w:rPr>
          <w:rFonts w:ascii="Times New Roman" w:hAnsi="Times New Roman"/>
          <w:sz w:val="24"/>
          <w:szCs w:val="24"/>
          <w:lang w:val="en-US"/>
        </w:rPr>
        <w:t>VTZ</w:t>
      </w:r>
      <w:r w:rsidR="00722B27">
        <w:rPr>
          <w:rFonts w:ascii="Times New Roman" w:hAnsi="Times New Roman"/>
          <w:sz w:val="24"/>
          <w:szCs w:val="24"/>
        </w:rPr>
        <w:t xml:space="preserve"> </w:t>
      </w:r>
      <w:r w:rsidR="00722B27" w:rsidRPr="001933F5">
        <w:rPr>
          <w:rFonts w:ascii="Times New Roman" w:hAnsi="Times New Roman"/>
          <w:sz w:val="24"/>
          <w:szCs w:val="24"/>
        </w:rPr>
        <w:t>С</w:t>
      </w:r>
      <w:r w:rsidR="00722B27">
        <w:rPr>
          <w:rFonts w:ascii="Times New Roman" w:hAnsi="Times New Roman"/>
          <w:sz w:val="24"/>
          <w:szCs w:val="24"/>
          <w:lang w:val="en-US"/>
        </w:rPr>
        <w:t>D</w:t>
      </w:r>
      <w:r w:rsidR="00722B27" w:rsidRPr="001933F5">
        <w:rPr>
          <w:rFonts w:ascii="Times New Roman" w:hAnsi="Times New Roman"/>
          <w:sz w:val="24"/>
          <w:szCs w:val="24"/>
        </w:rPr>
        <w:t>О</w:t>
      </w:r>
      <w:r w:rsidR="00722B27">
        <w:rPr>
          <w:rFonts w:ascii="Times New Roman" w:hAnsi="Times New Roman"/>
          <w:sz w:val="24"/>
          <w:szCs w:val="24"/>
        </w:rPr>
        <w:t>10 д</w:t>
      </w:r>
      <w:r w:rsidRPr="001933F5">
        <w:rPr>
          <w:rFonts w:ascii="Times New Roman" w:hAnsi="Times New Roman"/>
          <w:sz w:val="24"/>
          <w:szCs w:val="24"/>
        </w:rPr>
        <w:t xml:space="preserve">ля выяснения вопросов, допущены ли были данные ценные </w:t>
      </w:r>
      <w:r w:rsidR="00722B27">
        <w:rPr>
          <w:rFonts w:ascii="Times New Roman" w:hAnsi="Times New Roman"/>
          <w:sz w:val="24"/>
          <w:szCs w:val="24"/>
        </w:rPr>
        <w:t>бумаги ( сро</w:t>
      </w:r>
      <w:r w:rsidRPr="001933F5">
        <w:rPr>
          <w:rFonts w:ascii="Times New Roman" w:hAnsi="Times New Roman"/>
          <w:sz w:val="24"/>
          <w:szCs w:val="24"/>
        </w:rPr>
        <w:t>к погашения в августе 2010 года) к обращению на территории РФ в соответствии с требования</w:t>
      </w:r>
      <w:r w:rsidR="00722B27">
        <w:rPr>
          <w:rFonts w:ascii="Times New Roman" w:hAnsi="Times New Roman"/>
          <w:sz w:val="24"/>
          <w:szCs w:val="24"/>
        </w:rPr>
        <w:t>ми законодательства</w:t>
      </w:r>
      <w:r w:rsidRPr="001933F5">
        <w:rPr>
          <w:rFonts w:ascii="Times New Roman" w:hAnsi="Times New Roman"/>
          <w:sz w:val="24"/>
          <w:szCs w:val="24"/>
        </w:rPr>
        <w:t xml:space="preserve"> РФ, прошли ли данные ценные бумаги процедуру листинга на фондовых биржах, </w:t>
      </w:r>
      <w:r w:rsidR="00722B27">
        <w:rPr>
          <w:rFonts w:ascii="Times New Roman" w:hAnsi="Times New Roman"/>
          <w:sz w:val="24"/>
          <w:szCs w:val="24"/>
        </w:rPr>
        <w:t>находящихся</w:t>
      </w:r>
      <w:r w:rsidRPr="001933F5">
        <w:rPr>
          <w:rFonts w:ascii="Times New Roman" w:hAnsi="Times New Roman"/>
          <w:sz w:val="24"/>
          <w:szCs w:val="24"/>
        </w:rPr>
        <w:t xml:space="preserve"> на территории государств, с государственными органами которых</w:t>
      </w:r>
      <w:r w:rsidR="00613A68">
        <w:rPr>
          <w:rFonts w:ascii="Times New Roman" w:hAnsi="Times New Roman"/>
          <w:sz w:val="24"/>
          <w:szCs w:val="24"/>
        </w:rPr>
        <w:t>,</w:t>
      </w:r>
      <w:r w:rsidRPr="001933F5">
        <w:rPr>
          <w:rFonts w:ascii="Times New Roman" w:hAnsi="Times New Roman"/>
          <w:sz w:val="24"/>
          <w:szCs w:val="24"/>
        </w:rPr>
        <w:t xml:space="preserve"> осуществляющими </w:t>
      </w:r>
      <w:r w:rsidR="00613A68">
        <w:rPr>
          <w:rFonts w:ascii="Times New Roman" w:hAnsi="Times New Roman"/>
          <w:sz w:val="24"/>
          <w:szCs w:val="24"/>
        </w:rPr>
        <w:t>контроль на</w:t>
      </w:r>
      <w:r w:rsidRPr="001933F5">
        <w:rPr>
          <w:rFonts w:ascii="Times New Roman" w:hAnsi="Times New Roman"/>
          <w:sz w:val="24"/>
          <w:szCs w:val="24"/>
        </w:rPr>
        <w:t xml:space="preserve"> рынке ценных бумаг, федеральным органом исполнительной власти по рынку ценных </w:t>
      </w:r>
      <w:r w:rsidR="00613A68">
        <w:rPr>
          <w:rFonts w:ascii="Times New Roman" w:hAnsi="Times New Roman"/>
          <w:sz w:val="24"/>
          <w:szCs w:val="24"/>
        </w:rPr>
        <w:t>бумаг</w:t>
      </w:r>
      <w:r w:rsidRPr="001933F5">
        <w:rPr>
          <w:rFonts w:ascii="Times New Roman" w:hAnsi="Times New Roman"/>
          <w:sz w:val="24"/>
          <w:szCs w:val="24"/>
        </w:rPr>
        <w:t xml:space="preserve"> заключены соглашения о взаимодействии и обмене информацией, прошли ли данные ценные </w:t>
      </w:r>
      <w:r w:rsidR="00613A68">
        <w:rPr>
          <w:rFonts w:ascii="Times New Roman" w:hAnsi="Times New Roman"/>
          <w:sz w:val="24"/>
          <w:szCs w:val="24"/>
        </w:rPr>
        <w:t>бумаги</w:t>
      </w:r>
      <w:r w:rsidRPr="001933F5">
        <w:rPr>
          <w:rFonts w:ascii="Times New Roman" w:hAnsi="Times New Roman"/>
          <w:sz w:val="24"/>
          <w:szCs w:val="24"/>
        </w:rPr>
        <w:t xml:space="preserve"> процедуру листинга на фондовых биржах и права управляющего на такие ценные бумаги </w:t>
      </w:r>
      <w:r w:rsidR="00613A68">
        <w:rPr>
          <w:rFonts w:ascii="Times New Roman" w:hAnsi="Times New Roman"/>
          <w:sz w:val="24"/>
          <w:szCs w:val="24"/>
        </w:rPr>
        <w:t>иностранных</w:t>
      </w:r>
      <w:r w:rsidRPr="001933F5">
        <w:rPr>
          <w:rFonts w:ascii="Times New Roman" w:hAnsi="Times New Roman"/>
          <w:sz w:val="24"/>
          <w:szCs w:val="24"/>
        </w:rPr>
        <w:t xml:space="preserve"> эмитентов учитываются лицами, осуществляющими депозитарную деятельность в </w:t>
      </w:r>
      <w:r w:rsidR="00613A68">
        <w:rPr>
          <w:rFonts w:ascii="Times New Roman" w:hAnsi="Times New Roman"/>
          <w:sz w:val="24"/>
          <w:szCs w:val="24"/>
        </w:rPr>
        <w:t xml:space="preserve"> соответствии с законодательством РФ</w:t>
      </w:r>
      <w:r w:rsidRPr="001933F5">
        <w:rPr>
          <w:rFonts w:ascii="Times New Roman" w:hAnsi="Times New Roman"/>
          <w:sz w:val="24"/>
          <w:szCs w:val="24"/>
        </w:rPr>
        <w:t>;</w:t>
      </w:r>
      <w:r w:rsidR="00613A68">
        <w:rPr>
          <w:rFonts w:ascii="Times New Roman" w:hAnsi="Times New Roman"/>
          <w:sz w:val="24"/>
          <w:szCs w:val="24"/>
        </w:rPr>
        <w:t xml:space="preserve"> </w:t>
      </w:r>
      <w:r w:rsidRPr="001933F5">
        <w:rPr>
          <w:rFonts w:ascii="Times New Roman" w:hAnsi="Times New Roman"/>
          <w:sz w:val="24"/>
          <w:szCs w:val="24"/>
        </w:rPr>
        <w:t xml:space="preserve">неправомерно отказался рассматривать в качестве допустимого доказательства по делу </w:t>
      </w:r>
      <w:r w:rsidR="000265B6">
        <w:rPr>
          <w:rFonts w:ascii="Times New Roman" w:hAnsi="Times New Roman"/>
          <w:sz w:val="24"/>
          <w:szCs w:val="24"/>
        </w:rPr>
        <w:t xml:space="preserve"> решение</w:t>
      </w:r>
      <w:r w:rsidRPr="001933F5">
        <w:rPr>
          <w:rFonts w:ascii="Times New Roman" w:hAnsi="Times New Roman"/>
          <w:sz w:val="24"/>
          <w:szCs w:val="24"/>
        </w:rPr>
        <w:t xml:space="preserve"> ФАС России по делу №1-14/344-09 от 29.04.2010 г., которым признано нарушение ЗАО «УК</w:t>
      </w:r>
      <w:r w:rsidR="000265B6">
        <w:rPr>
          <w:rFonts w:ascii="Times New Roman" w:hAnsi="Times New Roman"/>
          <w:sz w:val="24"/>
          <w:szCs w:val="24"/>
        </w:rPr>
        <w:t xml:space="preserve">  </w:t>
      </w:r>
      <w:r w:rsidR="000265B6">
        <w:rPr>
          <w:rFonts w:ascii="Times New Roman" w:hAnsi="Times New Roman"/>
          <w:sz w:val="24"/>
          <w:szCs w:val="24"/>
        </w:rPr>
        <w:lastRenderedPageBreak/>
        <w:t>«Тройка</w:t>
      </w:r>
      <w:r w:rsidRPr="001933F5">
        <w:rPr>
          <w:rFonts w:ascii="Times New Roman" w:hAnsi="Times New Roman"/>
          <w:sz w:val="24"/>
          <w:szCs w:val="24"/>
        </w:rPr>
        <w:t xml:space="preserve"> Диалог» п. 2 ч. 1 ст. 14 ФЗ «О защите конкуренции», учитывая, что согласно названного </w:t>
      </w:r>
      <w:r w:rsidR="000265B6">
        <w:rPr>
          <w:rFonts w:ascii="Times New Roman" w:hAnsi="Times New Roman"/>
          <w:sz w:val="24"/>
          <w:szCs w:val="24"/>
        </w:rPr>
        <w:t>решения</w:t>
      </w:r>
      <w:r w:rsidRPr="001933F5">
        <w:rPr>
          <w:rFonts w:ascii="Times New Roman" w:hAnsi="Times New Roman"/>
          <w:sz w:val="24"/>
          <w:szCs w:val="24"/>
        </w:rPr>
        <w:t xml:space="preserve">, ответчик распространял в качестве официальной информацию, которая вводила в </w:t>
      </w:r>
      <w:r w:rsidR="000265B6">
        <w:rPr>
          <w:rFonts w:ascii="Times New Roman" w:hAnsi="Times New Roman"/>
          <w:sz w:val="24"/>
          <w:szCs w:val="24"/>
        </w:rPr>
        <w:t>заблуждение</w:t>
      </w:r>
      <w:r w:rsidRPr="001933F5">
        <w:rPr>
          <w:rFonts w:ascii="Times New Roman" w:hAnsi="Times New Roman"/>
          <w:sz w:val="24"/>
          <w:szCs w:val="24"/>
        </w:rPr>
        <w:t xml:space="preserve"> всех его клиентов, в том числе потенциальных, то есть неопределенный крут лиц, в том </w:t>
      </w:r>
      <w:r w:rsidR="000265B6">
        <w:rPr>
          <w:rFonts w:ascii="Times New Roman" w:hAnsi="Times New Roman"/>
          <w:sz w:val="24"/>
          <w:szCs w:val="24"/>
        </w:rPr>
        <w:t xml:space="preserve">числе, </w:t>
      </w:r>
      <w:r w:rsidRPr="001933F5">
        <w:rPr>
          <w:rFonts w:ascii="Times New Roman" w:hAnsi="Times New Roman"/>
          <w:sz w:val="24"/>
          <w:szCs w:val="24"/>
        </w:rPr>
        <w:t>и истца;</w:t>
      </w:r>
      <w:r w:rsidR="000265B6">
        <w:rPr>
          <w:rFonts w:ascii="Times New Roman" w:hAnsi="Times New Roman"/>
          <w:sz w:val="24"/>
          <w:szCs w:val="24"/>
        </w:rPr>
        <w:t xml:space="preserve"> </w:t>
      </w:r>
      <w:r w:rsidRPr="001933F5">
        <w:rPr>
          <w:rFonts w:ascii="Times New Roman" w:hAnsi="Times New Roman"/>
          <w:sz w:val="24"/>
          <w:szCs w:val="24"/>
        </w:rPr>
        <w:t xml:space="preserve">неправомерно вышел за пределы заявленных исковых требований и принял решение, к </w:t>
      </w:r>
      <w:r w:rsidR="000265B6">
        <w:rPr>
          <w:rFonts w:ascii="Times New Roman" w:hAnsi="Times New Roman"/>
          <w:sz w:val="24"/>
          <w:szCs w:val="24"/>
        </w:rPr>
        <w:t>юридическим</w:t>
      </w:r>
      <w:r w:rsidRPr="001933F5">
        <w:rPr>
          <w:rFonts w:ascii="Times New Roman" w:hAnsi="Times New Roman"/>
          <w:sz w:val="24"/>
          <w:szCs w:val="24"/>
        </w:rPr>
        <w:t xml:space="preserve"> последствиям которого относится возникновение у заявителя обязанности передать </w:t>
      </w:r>
      <w:r w:rsidR="000265B6">
        <w:rPr>
          <w:rFonts w:ascii="Times New Roman" w:hAnsi="Times New Roman"/>
          <w:sz w:val="24"/>
          <w:szCs w:val="24"/>
        </w:rPr>
        <w:t>ответчику</w:t>
      </w:r>
      <w:r w:rsidRPr="001933F5">
        <w:rPr>
          <w:rFonts w:ascii="Times New Roman" w:hAnsi="Times New Roman"/>
          <w:sz w:val="24"/>
          <w:szCs w:val="24"/>
        </w:rPr>
        <w:t xml:space="preserve"> 9 млн руб., а именно</w:t>
      </w:r>
      <w:r w:rsidR="000265B6">
        <w:rPr>
          <w:rFonts w:ascii="Times New Roman" w:hAnsi="Times New Roman"/>
          <w:sz w:val="24"/>
          <w:szCs w:val="24"/>
        </w:rPr>
        <w:t>,</w:t>
      </w:r>
      <w:r w:rsidRPr="001933F5">
        <w:rPr>
          <w:rFonts w:ascii="Times New Roman" w:hAnsi="Times New Roman"/>
          <w:sz w:val="24"/>
          <w:szCs w:val="24"/>
        </w:rPr>
        <w:t xml:space="preserve"> третейский суд сделал вывод о том, что соглашение от 18 марта 2011</w:t>
      </w:r>
      <w:r w:rsidR="000265B6">
        <w:rPr>
          <w:rFonts w:ascii="Times New Roman" w:hAnsi="Times New Roman"/>
          <w:sz w:val="24"/>
          <w:szCs w:val="24"/>
        </w:rPr>
        <w:t>г. о</w:t>
      </w:r>
      <w:r w:rsidRPr="001933F5">
        <w:rPr>
          <w:rFonts w:ascii="Times New Roman" w:hAnsi="Times New Roman"/>
          <w:sz w:val="24"/>
          <w:szCs w:val="24"/>
        </w:rPr>
        <w:t xml:space="preserve"> прекращении договора доверительного управления, по которому ответчик выплатил истцу 9 млн </w:t>
      </w:r>
      <w:r w:rsidR="000265B6">
        <w:rPr>
          <w:rFonts w:ascii="Times New Roman" w:hAnsi="Times New Roman"/>
          <w:sz w:val="24"/>
          <w:szCs w:val="24"/>
        </w:rPr>
        <w:t>руб., утрати</w:t>
      </w:r>
      <w:r w:rsidRPr="001933F5">
        <w:rPr>
          <w:rFonts w:ascii="Times New Roman" w:hAnsi="Times New Roman"/>
          <w:sz w:val="24"/>
          <w:szCs w:val="24"/>
        </w:rPr>
        <w:t>ло силу;</w:t>
      </w:r>
      <w:r w:rsidR="000265B6">
        <w:rPr>
          <w:rFonts w:ascii="Times New Roman" w:hAnsi="Times New Roman"/>
          <w:sz w:val="24"/>
          <w:szCs w:val="24"/>
        </w:rPr>
        <w:t xml:space="preserve"> </w:t>
      </w:r>
      <w:r w:rsidRPr="001933F5">
        <w:rPr>
          <w:rFonts w:ascii="Times New Roman" w:hAnsi="Times New Roman"/>
          <w:sz w:val="24"/>
          <w:szCs w:val="24"/>
        </w:rPr>
        <w:t>вывод третейского суда в решении о том, что истец не указал, в каких конкретно действиях</w:t>
      </w:r>
      <w:r w:rsidR="000265B6">
        <w:rPr>
          <w:rFonts w:ascii="Times New Roman" w:hAnsi="Times New Roman"/>
          <w:sz w:val="24"/>
          <w:szCs w:val="24"/>
        </w:rPr>
        <w:t xml:space="preserve"> ответчика</w:t>
      </w:r>
      <w:r w:rsidRPr="001933F5">
        <w:rPr>
          <w:rFonts w:ascii="Times New Roman" w:hAnsi="Times New Roman"/>
          <w:sz w:val="24"/>
          <w:szCs w:val="24"/>
        </w:rPr>
        <w:t xml:space="preserve"> выразилось </w:t>
      </w:r>
      <w:proofErr w:type="spellStart"/>
      <w:r w:rsidRPr="001933F5">
        <w:rPr>
          <w:rFonts w:ascii="Times New Roman" w:hAnsi="Times New Roman"/>
          <w:sz w:val="24"/>
          <w:szCs w:val="24"/>
        </w:rPr>
        <w:t>непроявление</w:t>
      </w:r>
      <w:proofErr w:type="spellEnd"/>
      <w:r w:rsidRPr="001933F5">
        <w:rPr>
          <w:rFonts w:ascii="Times New Roman" w:hAnsi="Times New Roman"/>
          <w:sz w:val="24"/>
          <w:szCs w:val="24"/>
        </w:rPr>
        <w:t xml:space="preserve"> ответчиком должной заботливости об интересах истца, не</w:t>
      </w:r>
      <w:r w:rsidR="000265B6">
        <w:rPr>
          <w:rFonts w:ascii="Times New Roman" w:hAnsi="Times New Roman"/>
          <w:sz w:val="24"/>
          <w:szCs w:val="24"/>
        </w:rPr>
        <w:t xml:space="preserve"> соответствует</w:t>
      </w:r>
      <w:r w:rsidRPr="001933F5">
        <w:rPr>
          <w:rFonts w:ascii="Times New Roman" w:hAnsi="Times New Roman"/>
          <w:sz w:val="24"/>
          <w:szCs w:val="24"/>
        </w:rPr>
        <w:t xml:space="preserve"> обстоятельствам дела.</w:t>
      </w:r>
    </w:p>
    <w:p w14:paraId="4465F233" w14:textId="77777777" w:rsidR="000265B6" w:rsidRPr="008C3F7D" w:rsidRDefault="000265B6" w:rsidP="008C3F7D">
      <w:pPr>
        <w:jc w:val="both"/>
        <w:rPr>
          <w:rFonts w:ascii="Times New Roman" w:hAnsi="Times New Roman"/>
          <w:sz w:val="24"/>
          <w:szCs w:val="24"/>
        </w:rPr>
      </w:pPr>
      <w:r>
        <w:rPr>
          <w:rFonts w:ascii="Times New Roman" w:hAnsi="Times New Roman"/>
          <w:sz w:val="24"/>
          <w:szCs w:val="24"/>
        </w:rPr>
        <w:t xml:space="preserve">         </w:t>
      </w:r>
      <w:r w:rsidR="001933F5" w:rsidRPr="001933F5">
        <w:rPr>
          <w:rFonts w:ascii="Times New Roman" w:hAnsi="Times New Roman"/>
          <w:sz w:val="24"/>
          <w:szCs w:val="24"/>
        </w:rPr>
        <w:t xml:space="preserve">В  судебное заседание заявитель </w:t>
      </w:r>
      <w:r w:rsidR="00E63023">
        <w:rPr>
          <w:rFonts w:ascii="Times New Roman" w:hAnsi="Times New Roman"/>
          <w:sz w:val="24"/>
          <w:szCs w:val="24"/>
        </w:rPr>
        <w:t>Б.</w:t>
      </w:r>
      <w:r w:rsidR="001933F5" w:rsidRPr="001933F5">
        <w:rPr>
          <w:rFonts w:ascii="Times New Roman" w:hAnsi="Times New Roman"/>
          <w:sz w:val="24"/>
          <w:szCs w:val="24"/>
        </w:rPr>
        <w:t xml:space="preserve"> В.И. и его представитель явились, заявление </w:t>
      </w:r>
      <w:r>
        <w:rPr>
          <w:rFonts w:ascii="Times New Roman" w:hAnsi="Times New Roman"/>
          <w:sz w:val="24"/>
          <w:szCs w:val="24"/>
        </w:rPr>
        <w:t>поддержали, дополнительно указав,</w:t>
      </w:r>
      <w:r w:rsidR="001933F5" w:rsidRPr="001933F5">
        <w:rPr>
          <w:rFonts w:ascii="Times New Roman" w:hAnsi="Times New Roman"/>
          <w:sz w:val="24"/>
          <w:szCs w:val="24"/>
        </w:rPr>
        <w:t xml:space="preserve"> что   оспариваемое решение</w:t>
      </w:r>
      <w:r w:rsidR="008C3F7D">
        <w:rPr>
          <w:rFonts w:ascii="Times New Roman" w:hAnsi="Times New Roman"/>
          <w:sz w:val="24"/>
          <w:szCs w:val="24"/>
        </w:rPr>
        <w:t xml:space="preserve"> </w:t>
      </w:r>
      <w:r w:rsidRPr="008C3F7D">
        <w:rPr>
          <w:rFonts w:ascii="Times New Roman" w:hAnsi="Times New Roman"/>
          <w:sz w:val="24"/>
          <w:szCs w:val="24"/>
        </w:rPr>
        <w:t xml:space="preserve">третейского суда основано </w:t>
      </w:r>
      <w:r w:rsidR="008C3F7D">
        <w:rPr>
          <w:rFonts w:ascii="Times New Roman" w:hAnsi="Times New Roman"/>
          <w:sz w:val="24"/>
          <w:szCs w:val="24"/>
        </w:rPr>
        <w:t xml:space="preserve"> </w:t>
      </w:r>
      <w:r w:rsidRPr="008C3F7D">
        <w:rPr>
          <w:rFonts w:ascii="Times New Roman" w:hAnsi="Times New Roman"/>
          <w:sz w:val="24"/>
          <w:szCs w:val="24"/>
        </w:rPr>
        <w:t>на недопустимых доказательствах (уведомлений Ирландской фондовой биржи и протокола осмотра веб-</w:t>
      </w:r>
      <w:r w:rsidR="008C3F7D">
        <w:rPr>
          <w:rFonts w:ascii="Times New Roman" w:hAnsi="Times New Roman"/>
          <w:sz w:val="24"/>
          <w:szCs w:val="24"/>
        </w:rPr>
        <w:t>сайта Ирландской фондовой биржи)</w:t>
      </w:r>
      <w:r w:rsidRPr="008C3F7D">
        <w:rPr>
          <w:rFonts w:ascii="Times New Roman" w:hAnsi="Times New Roman"/>
          <w:sz w:val="24"/>
          <w:szCs w:val="24"/>
        </w:rPr>
        <w:t>, которые не обеспечены нотариальным удостоверением и заверены только подписью лиц со с</w:t>
      </w:r>
      <w:r w:rsidR="008C3F7D">
        <w:rPr>
          <w:rFonts w:ascii="Times New Roman" w:hAnsi="Times New Roman"/>
          <w:sz w:val="24"/>
          <w:szCs w:val="24"/>
        </w:rPr>
        <w:t>тороны ответчика</w:t>
      </w:r>
      <w:r w:rsidRPr="008C3F7D">
        <w:rPr>
          <w:rFonts w:ascii="Times New Roman" w:hAnsi="Times New Roman"/>
          <w:sz w:val="24"/>
          <w:szCs w:val="24"/>
        </w:rPr>
        <w:t>.</w:t>
      </w:r>
    </w:p>
    <w:p w14:paraId="160976E8" w14:textId="77777777" w:rsidR="001933F5" w:rsidRDefault="008C3F7D" w:rsidP="008C3F7D">
      <w:pPr>
        <w:jc w:val="both"/>
        <w:rPr>
          <w:rFonts w:ascii="Times New Roman" w:hAnsi="Times New Roman"/>
          <w:sz w:val="24"/>
          <w:szCs w:val="24"/>
        </w:rPr>
      </w:pPr>
      <w:r>
        <w:rPr>
          <w:rFonts w:ascii="Times New Roman" w:hAnsi="Times New Roman"/>
          <w:sz w:val="24"/>
          <w:szCs w:val="24"/>
        </w:rPr>
        <w:t xml:space="preserve">      </w:t>
      </w:r>
      <w:r w:rsidR="000265B6" w:rsidRPr="008C3F7D">
        <w:rPr>
          <w:rFonts w:ascii="Times New Roman" w:hAnsi="Times New Roman"/>
          <w:sz w:val="24"/>
          <w:szCs w:val="24"/>
        </w:rPr>
        <w:t>Представитель ответчика по рассмотренному третейским судом делу - ЗАО «Сбербанк Управление Активами» в судебном заседании представил письменные объяснения, просил отказать в удовлетворении заяв</w:t>
      </w:r>
      <w:r>
        <w:rPr>
          <w:rFonts w:ascii="Times New Roman" w:hAnsi="Times New Roman"/>
          <w:sz w:val="24"/>
          <w:szCs w:val="24"/>
        </w:rPr>
        <w:t>ления</w:t>
      </w:r>
      <w:r w:rsidR="000265B6" w:rsidRPr="008C3F7D">
        <w:rPr>
          <w:rFonts w:ascii="Times New Roman" w:hAnsi="Times New Roman"/>
          <w:sz w:val="24"/>
          <w:szCs w:val="24"/>
        </w:rPr>
        <w:t xml:space="preserve"> </w:t>
      </w:r>
      <w:proofErr w:type="spellStart"/>
      <w:r w:rsidR="00E63023">
        <w:rPr>
          <w:rFonts w:ascii="Times New Roman" w:hAnsi="Times New Roman"/>
          <w:sz w:val="24"/>
          <w:szCs w:val="24"/>
        </w:rPr>
        <w:t>Б.</w:t>
      </w:r>
      <w:r w:rsidR="000265B6" w:rsidRPr="008C3F7D">
        <w:rPr>
          <w:rFonts w:ascii="Times New Roman" w:hAnsi="Times New Roman"/>
          <w:sz w:val="24"/>
          <w:szCs w:val="24"/>
        </w:rPr>
        <w:t>а</w:t>
      </w:r>
      <w:proofErr w:type="spellEnd"/>
      <w:r w:rsidR="000265B6" w:rsidRPr="008C3F7D">
        <w:rPr>
          <w:rFonts w:ascii="Times New Roman" w:hAnsi="Times New Roman"/>
          <w:sz w:val="24"/>
          <w:szCs w:val="24"/>
        </w:rPr>
        <w:t xml:space="preserve"> В. И.</w:t>
      </w:r>
    </w:p>
    <w:p w14:paraId="042356BC" w14:textId="77777777" w:rsidR="008C3F7D" w:rsidRPr="008C3F7D" w:rsidRDefault="008C3F7D" w:rsidP="008C3F7D">
      <w:pPr>
        <w:jc w:val="both"/>
        <w:rPr>
          <w:rFonts w:ascii="Times New Roman" w:hAnsi="Times New Roman"/>
          <w:sz w:val="24"/>
          <w:szCs w:val="24"/>
        </w:rPr>
      </w:pPr>
      <w:r w:rsidRPr="008C3F7D">
        <w:rPr>
          <w:rFonts w:ascii="Times New Roman" w:hAnsi="Times New Roman"/>
          <w:sz w:val="24"/>
          <w:szCs w:val="24"/>
        </w:rPr>
        <w:t xml:space="preserve">  Судом постановлено указанное выше </w:t>
      </w:r>
      <w:r>
        <w:rPr>
          <w:rFonts w:ascii="Times New Roman" w:hAnsi="Times New Roman"/>
          <w:sz w:val="24"/>
          <w:szCs w:val="24"/>
        </w:rPr>
        <w:t>определение</w:t>
      </w:r>
      <w:r w:rsidRPr="008C3F7D">
        <w:rPr>
          <w:rFonts w:ascii="Times New Roman" w:hAnsi="Times New Roman"/>
          <w:sz w:val="24"/>
          <w:szCs w:val="24"/>
        </w:rPr>
        <w:t xml:space="preserve">, об отмене которого по доводам  </w:t>
      </w:r>
      <w:r>
        <w:rPr>
          <w:rFonts w:ascii="Times New Roman" w:hAnsi="Times New Roman"/>
          <w:sz w:val="24"/>
          <w:szCs w:val="24"/>
        </w:rPr>
        <w:t>частной</w:t>
      </w:r>
      <w:r w:rsidRPr="008C3F7D">
        <w:rPr>
          <w:rFonts w:ascii="Times New Roman" w:hAnsi="Times New Roman"/>
          <w:sz w:val="24"/>
          <w:szCs w:val="24"/>
        </w:rPr>
        <w:t xml:space="preserve">  жалобы просит </w:t>
      </w:r>
      <w:r w:rsidR="00E63023">
        <w:rPr>
          <w:rFonts w:ascii="Times New Roman" w:hAnsi="Times New Roman"/>
          <w:sz w:val="24"/>
          <w:szCs w:val="24"/>
        </w:rPr>
        <w:t>Б.</w:t>
      </w:r>
      <w:r>
        <w:rPr>
          <w:rFonts w:ascii="Times New Roman" w:hAnsi="Times New Roman"/>
          <w:sz w:val="24"/>
          <w:szCs w:val="24"/>
        </w:rPr>
        <w:t xml:space="preserve">  В.И.</w:t>
      </w:r>
      <w:r w:rsidRPr="008C3F7D">
        <w:rPr>
          <w:rFonts w:ascii="Times New Roman" w:hAnsi="Times New Roman"/>
          <w:sz w:val="24"/>
          <w:szCs w:val="24"/>
        </w:rPr>
        <w:t xml:space="preserve"> , ссылаясь</w:t>
      </w:r>
      <w:r>
        <w:rPr>
          <w:rFonts w:ascii="Times New Roman" w:hAnsi="Times New Roman"/>
          <w:sz w:val="24"/>
          <w:szCs w:val="24"/>
        </w:rPr>
        <w:t xml:space="preserve"> на нарушение норм материального и процессуального права.</w:t>
      </w:r>
    </w:p>
    <w:p w14:paraId="5AC32377" w14:textId="77777777" w:rsidR="008C3F7D" w:rsidRDefault="008C3F7D" w:rsidP="008C3F7D">
      <w:pPr>
        <w:jc w:val="both"/>
        <w:rPr>
          <w:rFonts w:ascii="Times New Roman" w:hAnsi="Times New Roman"/>
          <w:sz w:val="24"/>
          <w:szCs w:val="24"/>
        </w:rPr>
      </w:pPr>
      <w:r>
        <w:rPr>
          <w:rFonts w:ascii="Times New Roman" w:hAnsi="Times New Roman"/>
          <w:sz w:val="24"/>
          <w:szCs w:val="24"/>
        </w:rPr>
        <w:t xml:space="preserve">     </w:t>
      </w:r>
      <w:r w:rsidRPr="008C3F7D">
        <w:rPr>
          <w:rFonts w:ascii="Times New Roman" w:hAnsi="Times New Roman"/>
          <w:sz w:val="24"/>
          <w:szCs w:val="24"/>
        </w:rPr>
        <w:t>Проверив материалы дела , выслушав   объяснения</w:t>
      </w:r>
      <w:r w:rsidR="00F14BBD">
        <w:rPr>
          <w:rFonts w:ascii="Times New Roman" w:hAnsi="Times New Roman"/>
          <w:sz w:val="24"/>
          <w:szCs w:val="24"/>
        </w:rPr>
        <w:t xml:space="preserve"> </w:t>
      </w:r>
      <w:proofErr w:type="spellStart"/>
      <w:r w:rsidR="00E63023">
        <w:rPr>
          <w:rFonts w:ascii="Times New Roman" w:hAnsi="Times New Roman"/>
          <w:sz w:val="24"/>
          <w:szCs w:val="24"/>
        </w:rPr>
        <w:t>Б.</w:t>
      </w:r>
      <w:r w:rsidR="00F14BBD">
        <w:rPr>
          <w:rFonts w:ascii="Times New Roman" w:hAnsi="Times New Roman"/>
          <w:sz w:val="24"/>
          <w:szCs w:val="24"/>
        </w:rPr>
        <w:t>а</w:t>
      </w:r>
      <w:proofErr w:type="spellEnd"/>
      <w:r w:rsidR="00F14BBD">
        <w:rPr>
          <w:rFonts w:ascii="Times New Roman" w:hAnsi="Times New Roman"/>
          <w:sz w:val="24"/>
          <w:szCs w:val="24"/>
        </w:rPr>
        <w:t xml:space="preserve"> В.И., его  представителя – Зимина А.В., поддержавших доводы жалобы, представителя ЗАО « Сбербанк Управление Активами»- Майоровой Ю.М., возражавшей против удовлетворения жалобы</w:t>
      </w:r>
      <w:r w:rsidRPr="008C3F7D">
        <w:rPr>
          <w:rFonts w:ascii="Times New Roman" w:hAnsi="Times New Roman"/>
          <w:sz w:val="24"/>
          <w:szCs w:val="24"/>
        </w:rPr>
        <w:t xml:space="preserve"> , обсудив доводы </w:t>
      </w:r>
      <w:r>
        <w:rPr>
          <w:rFonts w:ascii="Times New Roman" w:hAnsi="Times New Roman"/>
          <w:sz w:val="24"/>
          <w:szCs w:val="24"/>
        </w:rPr>
        <w:t>частной</w:t>
      </w:r>
      <w:r w:rsidRPr="008C3F7D">
        <w:rPr>
          <w:rFonts w:ascii="Times New Roman" w:hAnsi="Times New Roman"/>
          <w:sz w:val="24"/>
          <w:szCs w:val="24"/>
        </w:rPr>
        <w:t xml:space="preserve"> жалобы , судебная коллегия приходит к выводу о том, что не имеется оснований для отмены обжалуемого </w:t>
      </w:r>
      <w:r>
        <w:rPr>
          <w:rFonts w:ascii="Times New Roman" w:hAnsi="Times New Roman"/>
          <w:sz w:val="24"/>
          <w:szCs w:val="24"/>
        </w:rPr>
        <w:t>определения суда.</w:t>
      </w:r>
    </w:p>
    <w:p w14:paraId="0B347CC7" w14:textId="77777777" w:rsidR="00C52897" w:rsidRPr="004479AE" w:rsidRDefault="004479AE" w:rsidP="004479AE">
      <w:pPr>
        <w:jc w:val="both"/>
        <w:rPr>
          <w:rFonts w:ascii="Times New Roman" w:hAnsi="Times New Roman"/>
          <w:sz w:val="24"/>
          <w:szCs w:val="24"/>
        </w:rPr>
      </w:pPr>
      <w:r>
        <w:rPr>
          <w:rFonts w:ascii="Times New Roman" w:hAnsi="Times New Roman"/>
          <w:sz w:val="24"/>
          <w:szCs w:val="24"/>
        </w:rPr>
        <w:t xml:space="preserve">       </w:t>
      </w:r>
      <w:r w:rsidR="00C52897" w:rsidRPr="004479AE">
        <w:rPr>
          <w:rFonts w:ascii="Times New Roman" w:hAnsi="Times New Roman"/>
          <w:sz w:val="24"/>
          <w:szCs w:val="24"/>
        </w:rPr>
        <w:t>Согласно ст. 421 ГПК РФ решение третейского суда подлежит отмене только в случаях, предусмотренных в настоящей статье.</w:t>
      </w:r>
    </w:p>
    <w:p w14:paraId="77A38B06" w14:textId="77777777" w:rsidR="00C52897" w:rsidRPr="004479AE" w:rsidRDefault="004479AE" w:rsidP="004479AE">
      <w:pPr>
        <w:jc w:val="both"/>
        <w:rPr>
          <w:rFonts w:ascii="Times New Roman" w:hAnsi="Times New Roman"/>
          <w:sz w:val="24"/>
          <w:szCs w:val="24"/>
        </w:rPr>
      </w:pPr>
      <w:r>
        <w:rPr>
          <w:rFonts w:ascii="Times New Roman" w:hAnsi="Times New Roman"/>
          <w:sz w:val="24"/>
          <w:szCs w:val="24"/>
        </w:rPr>
        <w:t xml:space="preserve">        </w:t>
      </w:r>
      <w:r w:rsidR="00C52897" w:rsidRPr="004479AE">
        <w:rPr>
          <w:rFonts w:ascii="Times New Roman" w:hAnsi="Times New Roman"/>
          <w:sz w:val="24"/>
          <w:szCs w:val="24"/>
        </w:rPr>
        <w:t xml:space="preserve">Решение третейского суда подлежит отмене в случае, если сторона, обратившаяся в суд с заявлением об отмене решения третейского суда, представит суду доказательства того, что:1) третейское соглашение недействительно по основаниям, предусмотренным федеральным </w:t>
      </w:r>
      <w:hyperlink r:id="rId4" w:history="1">
        <w:r w:rsidR="00C52897" w:rsidRPr="004479AE">
          <w:rPr>
            <w:rStyle w:val="a3"/>
            <w:rFonts w:ascii="Times New Roman" w:hAnsi="Times New Roman"/>
            <w:sz w:val="24"/>
            <w:szCs w:val="24"/>
          </w:rPr>
          <w:t>законом</w:t>
        </w:r>
      </w:hyperlink>
      <w:r w:rsidR="00C52897" w:rsidRPr="004479AE">
        <w:rPr>
          <w:rFonts w:ascii="Times New Roman" w:hAnsi="Times New Roman"/>
          <w:sz w:val="24"/>
          <w:szCs w:val="24"/>
        </w:rPr>
        <w:t xml:space="preserve">; 2) сторона не была уведомлена должным образом об избрании (назначении) третейских судей или о третейском разбирательстве, в том числе о времени и месте заседания третейского суда, либо по другим уважительным причинам не могла представить третейскому суду свои объяснения; 3) решение третейского суда принято по спору, не предусмотренному третейским соглашением или не подпадающему под его условия, либо содержит постановления по вопросам, выходящим за пределы третейского соглашения. Если постановления по вопросам, охватываемым третейским соглашением, могут быть отделены от постановлений по вопросам, не охватываемым таким соглашением, суд может отменить только ту часть решения третейского суда, которая содержит постановления по вопросам, не охватываемым третейским соглашением; 4) </w:t>
      </w:r>
      <w:hyperlink r:id="rId5" w:history="1">
        <w:r w:rsidR="00C52897" w:rsidRPr="004479AE">
          <w:rPr>
            <w:rStyle w:val="a3"/>
            <w:rFonts w:ascii="Times New Roman" w:hAnsi="Times New Roman"/>
            <w:sz w:val="24"/>
            <w:szCs w:val="24"/>
          </w:rPr>
          <w:t>состав</w:t>
        </w:r>
      </w:hyperlink>
      <w:r w:rsidR="00C52897" w:rsidRPr="004479AE">
        <w:rPr>
          <w:rFonts w:ascii="Times New Roman" w:hAnsi="Times New Roman"/>
          <w:sz w:val="24"/>
          <w:szCs w:val="24"/>
        </w:rPr>
        <w:t xml:space="preserve"> третейского суда или процедура третейского разбирательства не соответствовали третейскому соглашению сторон или федеральному закону.</w:t>
      </w:r>
    </w:p>
    <w:p w14:paraId="58194FE0" w14:textId="77777777" w:rsidR="004E6DE0" w:rsidRPr="004479AE" w:rsidRDefault="00C52897" w:rsidP="004479AE">
      <w:pPr>
        <w:jc w:val="both"/>
        <w:rPr>
          <w:rFonts w:ascii="Times New Roman" w:hAnsi="Times New Roman"/>
          <w:sz w:val="24"/>
          <w:szCs w:val="24"/>
        </w:rPr>
      </w:pPr>
      <w:r w:rsidRPr="004479AE">
        <w:rPr>
          <w:rFonts w:ascii="Times New Roman" w:hAnsi="Times New Roman"/>
          <w:sz w:val="24"/>
          <w:szCs w:val="24"/>
        </w:rPr>
        <w:t xml:space="preserve"> </w:t>
      </w:r>
      <w:r w:rsidR="004479AE">
        <w:rPr>
          <w:rFonts w:ascii="Times New Roman" w:hAnsi="Times New Roman"/>
          <w:sz w:val="24"/>
          <w:szCs w:val="24"/>
        </w:rPr>
        <w:t xml:space="preserve">   </w:t>
      </w:r>
      <w:r w:rsidRPr="004479AE">
        <w:rPr>
          <w:rFonts w:ascii="Times New Roman" w:hAnsi="Times New Roman"/>
          <w:sz w:val="24"/>
          <w:szCs w:val="24"/>
        </w:rPr>
        <w:t>Суд также отменяет решение третейского суда, если установит, что:1) спор, рассмотренный третейским судом, не может быть предметом третейского разбирательства в соответствии с федеральным законом; 2) решение третейского суда нарушает основополагающие принципы российского права.</w:t>
      </w:r>
    </w:p>
    <w:p w14:paraId="5E1A3763" w14:textId="77777777" w:rsidR="00517730" w:rsidRPr="00517730" w:rsidRDefault="00517730" w:rsidP="00517730">
      <w:pPr>
        <w:jc w:val="both"/>
        <w:rPr>
          <w:rFonts w:ascii="Times New Roman" w:hAnsi="Times New Roman"/>
          <w:sz w:val="24"/>
          <w:szCs w:val="24"/>
        </w:rPr>
      </w:pPr>
      <w:r>
        <w:rPr>
          <w:rFonts w:ascii="Times New Roman" w:hAnsi="Times New Roman"/>
          <w:sz w:val="24"/>
          <w:szCs w:val="24"/>
        </w:rPr>
        <w:t xml:space="preserve">    Как установлено судом,</w:t>
      </w:r>
      <w:r w:rsidRPr="00517730">
        <w:rPr>
          <w:rFonts w:ascii="Times New Roman" w:hAnsi="Times New Roman"/>
          <w:sz w:val="24"/>
          <w:szCs w:val="24"/>
        </w:rPr>
        <w:t xml:space="preserve"> </w:t>
      </w:r>
      <w:r w:rsidR="00E63023">
        <w:rPr>
          <w:rFonts w:ascii="Times New Roman" w:hAnsi="Times New Roman"/>
          <w:sz w:val="24"/>
          <w:szCs w:val="24"/>
        </w:rPr>
        <w:t>Б.</w:t>
      </w:r>
      <w:r w:rsidRPr="00517730">
        <w:rPr>
          <w:rFonts w:ascii="Times New Roman" w:hAnsi="Times New Roman"/>
          <w:sz w:val="24"/>
          <w:szCs w:val="24"/>
        </w:rPr>
        <w:t xml:space="preserve"> В.И. обратился в Третейский суд Саморегулируемой (некоммерческой) организации «Национальная ассоциация участников фондового рынка» (третейский суд НАУФОР) с иском к ЗАО «Сбербанк Управление Активами» с требованиями о взыскании денежных средств в размере 29 330 182, 06 руб. (основной долг - 23 685 </w:t>
      </w:r>
      <w:r>
        <w:rPr>
          <w:rFonts w:ascii="Times New Roman" w:hAnsi="Times New Roman"/>
          <w:sz w:val="24"/>
          <w:szCs w:val="24"/>
        </w:rPr>
        <w:t>000</w:t>
      </w:r>
      <w:r w:rsidRPr="00517730">
        <w:rPr>
          <w:rFonts w:ascii="Times New Roman" w:hAnsi="Times New Roman"/>
          <w:sz w:val="24"/>
          <w:szCs w:val="24"/>
        </w:rPr>
        <w:t>, 8 руб., невыплаченные купоны за 2010 г. -678 732, 65 руб., проценты за пользование чужими денежными средствами - 4 966 448, 61 руб.), сославшись в обоснование заявленных требований на ненадлежащее исполнение ответчиком договора от 24 января 2008 года доверительного управления активами №УК-14/2008, в том числе</w:t>
      </w:r>
      <w:r>
        <w:rPr>
          <w:rFonts w:ascii="Times New Roman" w:hAnsi="Times New Roman"/>
          <w:sz w:val="24"/>
          <w:szCs w:val="24"/>
        </w:rPr>
        <w:t>,</w:t>
      </w:r>
      <w:r w:rsidRPr="00517730">
        <w:rPr>
          <w:rFonts w:ascii="Times New Roman" w:hAnsi="Times New Roman"/>
          <w:sz w:val="24"/>
          <w:szCs w:val="24"/>
        </w:rPr>
        <w:t xml:space="preserve"> на неисполнение ответчиком обязательств по полному возврату средств из доверительного управления и на введение ответчиком истца в заблуждение в отношении объектов доверительного управления и в отношении прекращения договора, </w:t>
      </w:r>
      <w:proofErr w:type="spellStart"/>
      <w:r w:rsidRPr="00517730">
        <w:rPr>
          <w:rFonts w:ascii="Times New Roman" w:hAnsi="Times New Roman"/>
          <w:sz w:val="24"/>
          <w:szCs w:val="24"/>
        </w:rPr>
        <w:t>непроявление</w:t>
      </w:r>
      <w:proofErr w:type="spellEnd"/>
      <w:r w:rsidRPr="00517730">
        <w:rPr>
          <w:rFonts w:ascii="Times New Roman" w:hAnsi="Times New Roman"/>
          <w:sz w:val="24"/>
          <w:szCs w:val="24"/>
        </w:rPr>
        <w:t xml:space="preserve"> должной заботливости об интересах учредителя управления, предоставление недостоверной информации о безубыточности инвестиций истца, а именно о том, что приобретенные в рамках договора доверительного управления иностранные ценные бумаги </w:t>
      </w:r>
      <w:r>
        <w:rPr>
          <w:rFonts w:ascii="Times New Roman" w:hAnsi="Times New Roman"/>
          <w:sz w:val="24"/>
          <w:szCs w:val="24"/>
          <w:lang w:val="en-US"/>
        </w:rPr>
        <w:t>VTZ</w:t>
      </w:r>
      <w:r>
        <w:rPr>
          <w:rFonts w:ascii="Times New Roman" w:hAnsi="Times New Roman"/>
          <w:sz w:val="24"/>
          <w:szCs w:val="24"/>
        </w:rPr>
        <w:t xml:space="preserve"> </w:t>
      </w:r>
      <w:r w:rsidRPr="001933F5">
        <w:rPr>
          <w:rFonts w:ascii="Times New Roman" w:hAnsi="Times New Roman"/>
          <w:sz w:val="24"/>
          <w:szCs w:val="24"/>
        </w:rPr>
        <w:t>С</w:t>
      </w:r>
      <w:r>
        <w:rPr>
          <w:rFonts w:ascii="Times New Roman" w:hAnsi="Times New Roman"/>
          <w:sz w:val="24"/>
          <w:szCs w:val="24"/>
          <w:lang w:val="en-US"/>
        </w:rPr>
        <w:t>D</w:t>
      </w:r>
      <w:r w:rsidRPr="001933F5">
        <w:rPr>
          <w:rFonts w:ascii="Times New Roman" w:hAnsi="Times New Roman"/>
          <w:sz w:val="24"/>
          <w:szCs w:val="24"/>
        </w:rPr>
        <w:t>О</w:t>
      </w:r>
      <w:r>
        <w:rPr>
          <w:rFonts w:ascii="Times New Roman" w:hAnsi="Times New Roman"/>
          <w:sz w:val="24"/>
          <w:szCs w:val="24"/>
        </w:rPr>
        <w:t xml:space="preserve">10 </w:t>
      </w:r>
      <w:r w:rsidRPr="00517730">
        <w:rPr>
          <w:rFonts w:ascii="Times New Roman" w:hAnsi="Times New Roman"/>
          <w:sz w:val="24"/>
          <w:szCs w:val="24"/>
        </w:rPr>
        <w:t>являются ст</w:t>
      </w:r>
      <w:r w:rsidR="005F30E8">
        <w:rPr>
          <w:rFonts w:ascii="Times New Roman" w:hAnsi="Times New Roman"/>
          <w:sz w:val="24"/>
          <w:szCs w:val="24"/>
        </w:rPr>
        <w:t>аршим</w:t>
      </w:r>
      <w:r w:rsidRPr="00517730">
        <w:rPr>
          <w:rFonts w:ascii="Times New Roman" w:hAnsi="Times New Roman"/>
          <w:sz w:val="24"/>
          <w:szCs w:val="24"/>
        </w:rPr>
        <w:t xml:space="preserve"> траншем С</w:t>
      </w:r>
      <w:r w:rsidR="005F30E8">
        <w:rPr>
          <w:rFonts w:ascii="Times New Roman" w:hAnsi="Times New Roman"/>
          <w:sz w:val="24"/>
          <w:szCs w:val="24"/>
          <w:lang w:val="en-US"/>
        </w:rPr>
        <w:t>D</w:t>
      </w:r>
      <w:r w:rsidRPr="00517730">
        <w:rPr>
          <w:rFonts w:ascii="Times New Roman" w:hAnsi="Times New Roman"/>
          <w:sz w:val="24"/>
          <w:szCs w:val="24"/>
        </w:rPr>
        <w:t>О (т. е. самым надежным и погашаемым в первую очередь).</w:t>
      </w:r>
    </w:p>
    <w:p w14:paraId="2ECBCA33" w14:textId="77777777" w:rsidR="00517730" w:rsidRPr="00517730" w:rsidRDefault="005F30E8" w:rsidP="00517730">
      <w:pPr>
        <w:jc w:val="both"/>
        <w:rPr>
          <w:rFonts w:ascii="Times New Roman" w:hAnsi="Times New Roman"/>
          <w:sz w:val="24"/>
          <w:szCs w:val="24"/>
        </w:rPr>
      </w:pPr>
      <w:r>
        <w:rPr>
          <w:rFonts w:ascii="Times New Roman" w:hAnsi="Times New Roman"/>
          <w:sz w:val="24"/>
          <w:szCs w:val="24"/>
        </w:rPr>
        <w:t xml:space="preserve">   </w:t>
      </w:r>
      <w:r w:rsidR="00517730" w:rsidRPr="00517730">
        <w:rPr>
          <w:rFonts w:ascii="Times New Roman" w:hAnsi="Times New Roman"/>
          <w:sz w:val="24"/>
          <w:szCs w:val="24"/>
        </w:rPr>
        <w:t xml:space="preserve">Решением Третейского суда Саморегулируемой (некоммерческой) организации «Национальная ассоциация участников фондового рынка» (третейский суд НАУФОР), резолютивная часть которого оглашена 24 января 2014 года (в полном объеме изготовлено 05 мая 2014 года), в удовлетворении исковых требований </w:t>
      </w:r>
      <w:proofErr w:type="spellStart"/>
      <w:r w:rsidR="00E63023">
        <w:rPr>
          <w:rFonts w:ascii="Times New Roman" w:hAnsi="Times New Roman"/>
          <w:sz w:val="24"/>
          <w:szCs w:val="24"/>
        </w:rPr>
        <w:t>Б.</w:t>
      </w:r>
      <w:r w:rsidR="00517730" w:rsidRPr="00517730">
        <w:rPr>
          <w:rFonts w:ascii="Times New Roman" w:hAnsi="Times New Roman"/>
          <w:sz w:val="24"/>
          <w:szCs w:val="24"/>
        </w:rPr>
        <w:t>а</w:t>
      </w:r>
      <w:proofErr w:type="spellEnd"/>
      <w:r w:rsidR="00517730" w:rsidRPr="00517730">
        <w:rPr>
          <w:rFonts w:ascii="Times New Roman" w:hAnsi="Times New Roman"/>
          <w:sz w:val="24"/>
          <w:szCs w:val="24"/>
        </w:rPr>
        <w:t xml:space="preserve"> В. И. отказано.</w:t>
      </w:r>
    </w:p>
    <w:p w14:paraId="5B18DC52" w14:textId="77777777" w:rsidR="00CD657A" w:rsidRDefault="0047159C" w:rsidP="004479AE">
      <w:pPr>
        <w:jc w:val="both"/>
        <w:rPr>
          <w:rStyle w:val="FontStyle14"/>
          <w:sz w:val="24"/>
          <w:szCs w:val="24"/>
        </w:rPr>
      </w:pPr>
      <w:r w:rsidRPr="004479AE">
        <w:rPr>
          <w:rFonts w:ascii="Times New Roman" w:hAnsi="Times New Roman"/>
          <w:sz w:val="24"/>
          <w:szCs w:val="24"/>
        </w:rPr>
        <w:t xml:space="preserve"> </w:t>
      </w:r>
      <w:r w:rsidR="004479AE">
        <w:rPr>
          <w:rFonts w:ascii="Times New Roman" w:hAnsi="Times New Roman"/>
          <w:sz w:val="24"/>
          <w:szCs w:val="24"/>
        </w:rPr>
        <w:t xml:space="preserve">  </w:t>
      </w:r>
      <w:r w:rsidRPr="004479AE">
        <w:rPr>
          <w:rFonts w:ascii="Times New Roman" w:hAnsi="Times New Roman"/>
          <w:sz w:val="24"/>
          <w:szCs w:val="24"/>
        </w:rPr>
        <w:t xml:space="preserve"> Исходя  из норм ФЗ «О третейских судах в Российской Федерации», Регламента третейского суда НАУФОР, ГПК РФ, материалов дела, суд пришел к правильному выводу об  отсутствии оснований для удовлетворения заявления </w:t>
      </w:r>
      <w:proofErr w:type="spellStart"/>
      <w:r w:rsidR="00E63023">
        <w:rPr>
          <w:rFonts w:ascii="Times New Roman" w:hAnsi="Times New Roman"/>
          <w:sz w:val="24"/>
          <w:szCs w:val="24"/>
        </w:rPr>
        <w:t>Б.</w:t>
      </w:r>
      <w:r w:rsidRPr="004479AE">
        <w:rPr>
          <w:rFonts w:ascii="Times New Roman" w:hAnsi="Times New Roman"/>
          <w:sz w:val="24"/>
          <w:szCs w:val="24"/>
        </w:rPr>
        <w:t>а</w:t>
      </w:r>
      <w:proofErr w:type="spellEnd"/>
      <w:r w:rsidRPr="004479AE">
        <w:rPr>
          <w:rFonts w:ascii="Times New Roman" w:hAnsi="Times New Roman"/>
          <w:sz w:val="24"/>
          <w:szCs w:val="24"/>
        </w:rPr>
        <w:t xml:space="preserve"> В.И. об отмене решения третейского суда НАУФОР принятого по делу № 161-194/2013-н 24.01.2014 г. </w:t>
      </w:r>
      <w:r w:rsidR="004479AE">
        <w:rPr>
          <w:rFonts w:ascii="Times New Roman" w:hAnsi="Times New Roman"/>
          <w:sz w:val="24"/>
          <w:szCs w:val="24"/>
        </w:rPr>
        <w:t>(</w:t>
      </w:r>
      <w:r w:rsidRPr="004479AE">
        <w:rPr>
          <w:rFonts w:ascii="Times New Roman" w:hAnsi="Times New Roman"/>
          <w:sz w:val="24"/>
          <w:szCs w:val="24"/>
        </w:rPr>
        <w:t>решение в полном объеме изготовлено 05 мая 2014 г.).</w:t>
      </w:r>
    </w:p>
    <w:p w14:paraId="63C90ECD" w14:textId="77777777" w:rsidR="00CD657A" w:rsidRDefault="00CD657A" w:rsidP="00CD657A">
      <w:pPr>
        <w:jc w:val="both"/>
        <w:rPr>
          <w:rFonts w:ascii="Times New Roman" w:hAnsi="Times New Roman"/>
          <w:sz w:val="24"/>
          <w:szCs w:val="24"/>
        </w:rPr>
      </w:pPr>
      <w:r>
        <w:rPr>
          <w:rFonts w:ascii="Times New Roman" w:hAnsi="Times New Roman"/>
          <w:sz w:val="24"/>
          <w:szCs w:val="24"/>
        </w:rPr>
        <w:t xml:space="preserve">    Судом  обоснованно учтено, что </w:t>
      </w:r>
      <w:r w:rsidRPr="00CD657A">
        <w:rPr>
          <w:rFonts w:ascii="Times New Roman" w:hAnsi="Times New Roman"/>
          <w:sz w:val="24"/>
          <w:szCs w:val="24"/>
        </w:rPr>
        <w:t xml:space="preserve">истцу </w:t>
      </w:r>
      <w:proofErr w:type="spellStart"/>
      <w:r w:rsidR="00E63023">
        <w:rPr>
          <w:rFonts w:ascii="Times New Roman" w:hAnsi="Times New Roman"/>
          <w:sz w:val="24"/>
          <w:szCs w:val="24"/>
        </w:rPr>
        <w:t>Б.</w:t>
      </w:r>
      <w:r w:rsidRPr="00CD657A">
        <w:rPr>
          <w:rFonts w:ascii="Times New Roman" w:hAnsi="Times New Roman"/>
          <w:sz w:val="24"/>
          <w:szCs w:val="24"/>
        </w:rPr>
        <w:t>у</w:t>
      </w:r>
      <w:proofErr w:type="spellEnd"/>
      <w:r w:rsidRPr="00CD657A">
        <w:rPr>
          <w:rFonts w:ascii="Times New Roman" w:hAnsi="Times New Roman"/>
          <w:sz w:val="24"/>
          <w:szCs w:val="24"/>
        </w:rPr>
        <w:t xml:space="preserve"> В. И. было обеспечено право заяв</w:t>
      </w:r>
      <w:r>
        <w:rPr>
          <w:rFonts w:ascii="Times New Roman" w:hAnsi="Times New Roman"/>
          <w:sz w:val="24"/>
          <w:szCs w:val="24"/>
        </w:rPr>
        <w:t>лят</w:t>
      </w:r>
      <w:r w:rsidRPr="00CD657A">
        <w:rPr>
          <w:rFonts w:ascii="Times New Roman" w:hAnsi="Times New Roman"/>
          <w:sz w:val="24"/>
          <w:szCs w:val="24"/>
        </w:rPr>
        <w:t xml:space="preserve">ь ходатайства, </w:t>
      </w:r>
      <w:r>
        <w:rPr>
          <w:rFonts w:ascii="Times New Roman" w:hAnsi="Times New Roman"/>
          <w:sz w:val="24"/>
          <w:szCs w:val="24"/>
        </w:rPr>
        <w:t>данное</w:t>
      </w:r>
      <w:r w:rsidRPr="00CD657A">
        <w:rPr>
          <w:rFonts w:ascii="Times New Roman" w:hAnsi="Times New Roman"/>
          <w:sz w:val="24"/>
          <w:szCs w:val="24"/>
        </w:rPr>
        <w:t xml:space="preserve"> право истец реализовал путем заявления третейскому суду ходатайств   об истребовании </w:t>
      </w:r>
      <w:r>
        <w:rPr>
          <w:rFonts w:ascii="Times New Roman" w:hAnsi="Times New Roman"/>
          <w:sz w:val="24"/>
          <w:szCs w:val="24"/>
        </w:rPr>
        <w:t>докум</w:t>
      </w:r>
      <w:r w:rsidRPr="00CD657A">
        <w:rPr>
          <w:rFonts w:ascii="Times New Roman" w:hAnsi="Times New Roman"/>
          <w:sz w:val="24"/>
          <w:szCs w:val="24"/>
        </w:rPr>
        <w:t xml:space="preserve">ентов, назначении экспертизы. </w:t>
      </w:r>
      <w:r>
        <w:rPr>
          <w:rFonts w:ascii="Times New Roman" w:hAnsi="Times New Roman"/>
          <w:sz w:val="24"/>
          <w:szCs w:val="24"/>
        </w:rPr>
        <w:t>Т</w:t>
      </w:r>
      <w:r w:rsidRPr="00CD657A">
        <w:rPr>
          <w:rFonts w:ascii="Times New Roman" w:hAnsi="Times New Roman"/>
          <w:sz w:val="24"/>
          <w:szCs w:val="24"/>
        </w:rPr>
        <w:t xml:space="preserve">о обстоятельство, что третейский суд не усмотрел </w:t>
      </w:r>
      <w:r>
        <w:rPr>
          <w:rFonts w:ascii="Times New Roman" w:hAnsi="Times New Roman"/>
          <w:sz w:val="24"/>
          <w:szCs w:val="24"/>
        </w:rPr>
        <w:t>оснований</w:t>
      </w:r>
      <w:r w:rsidRPr="00CD657A">
        <w:rPr>
          <w:rFonts w:ascii="Times New Roman" w:hAnsi="Times New Roman"/>
          <w:sz w:val="24"/>
          <w:szCs w:val="24"/>
        </w:rPr>
        <w:t xml:space="preserve"> для удовлетворения данных ходатайств истца, не свидетельствует о нарушении третейским </w:t>
      </w:r>
      <w:r>
        <w:rPr>
          <w:rFonts w:ascii="Times New Roman" w:hAnsi="Times New Roman"/>
          <w:sz w:val="24"/>
          <w:szCs w:val="24"/>
        </w:rPr>
        <w:t>суд</w:t>
      </w:r>
      <w:r w:rsidRPr="00CD657A">
        <w:rPr>
          <w:rFonts w:ascii="Times New Roman" w:hAnsi="Times New Roman"/>
          <w:sz w:val="24"/>
          <w:szCs w:val="24"/>
        </w:rPr>
        <w:t>ом основополагающих принципов российского права.</w:t>
      </w:r>
    </w:p>
    <w:p w14:paraId="3349C695" w14:textId="77777777" w:rsidR="006D0B3E" w:rsidRDefault="00CD657A" w:rsidP="00CD657A">
      <w:pPr>
        <w:jc w:val="both"/>
        <w:rPr>
          <w:rFonts w:ascii="Times New Roman" w:hAnsi="Times New Roman"/>
          <w:sz w:val="24"/>
          <w:szCs w:val="24"/>
        </w:rPr>
      </w:pPr>
      <w:r w:rsidRPr="00CD657A">
        <w:rPr>
          <w:rFonts w:ascii="Times New Roman" w:hAnsi="Times New Roman"/>
          <w:sz w:val="24"/>
          <w:szCs w:val="24"/>
        </w:rPr>
        <w:t xml:space="preserve"> Так, третейским судом изложены основания </w:t>
      </w:r>
      <w:r>
        <w:rPr>
          <w:rFonts w:ascii="Times New Roman" w:hAnsi="Times New Roman"/>
          <w:sz w:val="24"/>
          <w:szCs w:val="24"/>
        </w:rPr>
        <w:t>при</w:t>
      </w:r>
      <w:r w:rsidRPr="00CD657A">
        <w:rPr>
          <w:rFonts w:ascii="Times New Roman" w:hAnsi="Times New Roman"/>
          <w:sz w:val="24"/>
          <w:szCs w:val="24"/>
        </w:rPr>
        <w:t xml:space="preserve">нятых решений в части отказа в удовлетворении ходатайств истца, данных для вывода о том, что </w:t>
      </w:r>
      <w:r>
        <w:rPr>
          <w:rFonts w:ascii="Times New Roman" w:hAnsi="Times New Roman"/>
          <w:sz w:val="24"/>
          <w:szCs w:val="24"/>
        </w:rPr>
        <w:t>осн</w:t>
      </w:r>
      <w:r w:rsidRPr="00CD657A">
        <w:rPr>
          <w:rFonts w:ascii="Times New Roman" w:hAnsi="Times New Roman"/>
          <w:sz w:val="24"/>
          <w:szCs w:val="24"/>
        </w:rPr>
        <w:t xml:space="preserve">ования, по которым третейский суд отказал в удовлетворении ходатайств истца, противоречат </w:t>
      </w:r>
      <w:r>
        <w:rPr>
          <w:rFonts w:ascii="Times New Roman" w:hAnsi="Times New Roman"/>
          <w:sz w:val="24"/>
          <w:szCs w:val="24"/>
        </w:rPr>
        <w:t>зако</w:t>
      </w:r>
      <w:r w:rsidRPr="00CD657A">
        <w:rPr>
          <w:rFonts w:ascii="Times New Roman" w:hAnsi="Times New Roman"/>
          <w:sz w:val="24"/>
          <w:szCs w:val="24"/>
        </w:rPr>
        <w:t xml:space="preserve">нодательству, не имеется. </w:t>
      </w:r>
      <w:r w:rsidR="006D0B3E">
        <w:rPr>
          <w:rFonts w:ascii="Times New Roman" w:hAnsi="Times New Roman"/>
          <w:sz w:val="24"/>
          <w:szCs w:val="24"/>
        </w:rPr>
        <w:t>Н</w:t>
      </w:r>
      <w:r w:rsidRPr="00CD657A">
        <w:rPr>
          <w:rFonts w:ascii="Times New Roman" w:hAnsi="Times New Roman"/>
          <w:sz w:val="24"/>
          <w:szCs w:val="24"/>
        </w:rPr>
        <w:t xml:space="preserve">азначение экспертизы является </w:t>
      </w:r>
      <w:r w:rsidR="006D0B3E">
        <w:rPr>
          <w:rFonts w:ascii="Times New Roman" w:hAnsi="Times New Roman"/>
          <w:sz w:val="24"/>
          <w:szCs w:val="24"/>
        </w:rPr>
        <w:t>правом</w:t>
      </w:r>
      <w:r w:rsidRPr="00CD657A">
        <w:rPr>
          <w:rFonts w:ascii="Times New Roman" w:hAnsi="Times New Roman"/>
          <w:sz w:val="24"/>
          <w:szCs w:val="24"/>
        </w:rPr>
        <w:t xml:space="preserve"> суда,  реализуемым только  при  наличии  предусмотренных оснований,  коим является </w:t>
      </w:r>
      <w:r w:rsidR="006D0B3E">
        <w:rPr>
          <w:rFonts w:ascii="Times New Roman" w:hAnsi="Times New Roman"/>
          <w:sz w:val="24"/>
          <w:szCs w:val="24"/>
        </w:rPr>
        <w:t>необ</w:t>
      </w:r>
      <w:r w:rsidRPr="00CD657A">
        <w:rPr>
          <w:rFonts w:ascii="Times New Roman" w:hAnsi="Times New Roman"/>
          <w:sz w:val="24"/>
          <w:szCs w:val="24"/>
        </w:rPr>
        <w:t xml:space="preserve">ходимость разъяснения вопросов, требующих специальных познаний. В настоящем случае </w:t>
      </w:r>
      <w:r w:rsidR="006D0B3E">
        <w:rPr>
          <w:rFonts w:ascii="Times New Roman" w:hAnsi="Times New Roman"/>
          <w:sz w:val="24"/>
          <w:szCs w:val="24"/>
        </w:rPr>
        <w:t>трет</w:t>
      </w:r>
      <w:r w:rsidRPr="00CD657A">
        <w:rPr>
          <w:rFonts w:ascii="Times New Roman" w:hAnsi="Times New Roman"/>
          <w:sz w:val="24"/>
          <w:szCs w:val="24"/>
        </w:rPr>
        <w:t xml:space="preserve">ейский суд не усмотрел необходимости в назначении экспертизы по ходатайству истца, оснований </w:t>
      </w:r>
      <w:r w:rsidR="006D0B3E">
        <w:rPr>
          <w:rFonts w:ascii="Times New Roman" w:hAnsi="Times New Roman"/>
          <w:sz w:val="24"/>
          <w:szCs w:val="24"/>
        </w:rPr>
        <w:t>полагать</w:t>
      </w:r>
      <w:r w:rsidRPr="00CD657A">
        <w:rPr>
          <w:rFonts w:ascii="Times New Roman" w:hAnsi="Times New Roman"/>
          <w:sz w:val="24"/>
          <w:szCs w:val="24"/>
        </w:rPr>
        <w:t xml:space="preserve">, что такое решение третейского суда повлекло за собой  нарушение основополагающих </w:t>
      </w:r>
      <w:r w:rsidR="006D0B3E">
        <w:rPr>
          <w:rFonts w:ascii="Times New Roman" w:hAnsi="Times New Roman"/>
          <w:sz w:val="24"/>
          <w:szCs w:val="24"/>
        </w:rPr>
        <w:t>прин</w:t>
      </w:r>
      <w:r w:rsidRPr="00CD657A">
        <w:rPr>
          <w:rFonts w:ascii="Times New Roman" w:hAnsi="Times New Roman"/>
          <w:sz w:val="24"/>
          <w:szCs w:val="24"/>
        </w:rPr>
        <w:t>ципов российского права,  не имеется.</w:t>
      </w:r>
    </w:p>
    <w:p w14:paraId="3054227D" w14:textId="77777777" w:rsidR="00B8122C" w:rsidRDefault="006D0B3E" w:rsidP="00CD657A">
      <w:pPr>
        <w:jc w:val="both"/>
        <w:rPr>
          <w:rFonts w:ascii="Times New Roman" w:hAnsi="Times New Roman"/>
          <w:sz w:val="24"/>
          <w:szCs w:val="24"/>
        </w:rPr>
      </w:pPr>
      <w:r>
        <w:rPr>
          <w:rFonts w:ascii="Times New Roman" w:hAnsi="Times New Roman"/>
          <w:sz w:val="24"/>
          <w:szCs w:val="24"/>
        </w:rPr>
        <w:t xml:space="preserve">    </w:t>
      </w:r>
      <w:r w:rsidR="00CD657A" w:rsidRPr="00CD657A">
        <w:rPr>
          <w:rFonts w:ascii="Times New Roman" w:hAnsi="Times New Roman"/>
          <w:sz w:val="24"/>
          <w:szCs w:val="24"/>
        </w:rPr>
        <w:t xml:space="preserve"> Доводы заявителя об удовлетворении ходатайства ответчика о приобщении к делу материалов, а </w:t>
      </w:r>
      <w:r>
        <w:rPr>
          <w:rFonts w:ascii="Times New Roman" w:hAnsi="Times New Roman"/>
          <w:sz w:val="24"/>
          <w:szCs w:val="24"/>
        </w:rPr>
        <w:t>такж</w:t>
      </w:r>
      <w:r w:rsidR="00CD657A" w:rsidRPr="00CD657A">
        <w:rPr>
          <w:rFonts w:ascii="Times New Roman" w:hAnsi="Times New Roman"/>
          <w:sz w:val="24"/>
          <w:szCs w:val="24"/>
        </w:rPr>
        <w:t xml:space="preserve">е  об отклонении как доказательства решения ФАС РФ от 29.04.2010 г. и о принятии как </w:t>
      </w:r>
      <w:r>
        <w:rPr>
          <w:rFonts w:ascii="Times New Roman" w:hAnsi="Times New Roman"/>
          <w:sz w:val="24"/>
          <w:szCs w:val="24"/>
        </w:rPr>
        <w:t>дока</w:t>
      </w:r>
      <w:r w:rsidR="00CD657A" w:rsidRPr="00CD657A">
        <w:rPr>
          <w:rFonts w:ascii="Times New Roman" w:hAnsi="Times New Roman"/>
          <w:sz w:val="24"/>
          <w:szCs w:val="24"/>
        </w:rPr>
        <w:t xml:space="preserve">зательств уведомлений Ирландской фондовой биржи и акта осмотра веб-сайта Ирландской </w:t>
      </w:r>
      <w:r>
        <w:rPr>
          <w:rFonts w:ascii="Times New Roman" w:hAnsi="Times New Roman"/>
          <w:sz w:val="24"/>
          <w:szCs w:val="24"/>
        </w:rPr>
        <w:t>фондовой</w:t>
      </w:r>
      <w:r w:rsidR="00CD657A" w:rsidRPr="00CD657A">
        <w:rPr>
          <w:rFonts w:ascii="Times New Roman" w:hAnsi="Times New Roman"/>
          <w:sz w:val="24"/>
          <w:szCs w:val="24"/>
        </w:rPr>
        <w:t xml:space="preserve"> биржи </w:t>
      </w:r>
      <w:r>
        <w:rPr>
          <w:rFonts w:ascii="Times New Roman" w:hAnsi="Times New Roman"/>
          <w:sz w:val="24"/>
          <w:szCs w:val="24"/>
        </w:rPr>
        <w:t>, судом правомерно не приняты во внимание в качестве основания для удовлет</w:t>
      </w:r>
      <w:r w:rsidR="00B8122C">
        <w:rPr>
          <w:rFonts w:ascii="Times New Roman" w:hAnsi="Times New Roman"/>
          <w:sz w:val="24"/>
          <w:szCs w:val="24"/>
        </w:rPr>
        <w:t>во</w:t>
      </w:r>
      <w:r>
        <w:rPr>
          <w:rFonts w:ascii="Times New Roman" w:hAnsi="Times New Roman"/>
          <w:sz w:val="24"/>
          <w:szCs w:val="24"/>
        </w:rPr>
        <w:t>рения з</w:t>
      </w:r>
      <w:r w:rsidR="00B8122C">
        <w:rPr>
          <w:rFonts w:ascii="Times New Roman" w:hAnsi="Times New Roman"/>
          <w:sz w:val="24"/>
          <w:szCs w:val="24"/>
        </w:rPr>
        <w:t>а</w:t>
      </w:r>
      <w:r>
        <w:rPr>
          <w:rFonts w:ascii="Times New Roman" w:hAnsi="Times New Roman"/>
          <w:sz w:val="24"/>
          <w:szCs w:val="24"/>
        </w:rPr>
        <w:t xml:space="preserve">явления, поскольку </w:t>
      </w:r>
      <w:r w:rsidR="00CD657A" w:rsidRPr="00CD657A">
        <w:rPr>
          <w:rFonts w:ascii="Times New Roman" w:hAnsi="Times New Roman"/>
          <w:sz w:val="24"/>
          <w:szCs w:val="24"/>
        </w:rPr>
        <w:t xml:space="preserve">направлены на переоценку представленных третейскому суду </w:t>
      </w:r>
      <w:r w:rsidR="00B8122C">
        <w:rPr>
          <w:rFonts w:ascii="Times New Roman" w:hAnsi="Times New Roman"/>
          <w:sz w:val="24"/>
          <w:szCs w:val="24"/>
        </w:rPr>
        <w:t>доказательств.</w:t>
      </w:r>
    </w:p>
    <w:p w14:paraId="26BBDF84" w14:textId="77777777" w:rsidR="00B8122C" w:rsidRPr="00B8122C" w:rsidRDefault="00CD657A" w:rsidP="00B8122C">
      <w:pPr>
        <w:jc w:val="both"/>
        <w:rPr>
          <w:rFonts w:ascii="Times New Roman" w:hAnsi="Times New Roman"/>
          <w:sz w:val="24"/>
          <w:szCs w:val="24"/>
        </w:rPr>
      </w:pPr>
      <w:r w:rsidRPr="00CD657A">
        <w:rPr>
          <w:rFonts w:ascii="Times New Roman" w:hAnsi="Times New Roman"/>
          <w:sz w:val="24"/>
          <w:szCs w:val="24"/>
        </w:rPr>
        <w:t xml:space="preserve"> Доводы заявителя о том, что третейский суд вышел за пределы заявленных исковых требований в </w:t>
      </w:r>
      <w:r w:rsidR="00B8122C">
        <w:rPr>
          <w:rFonts w:ascii="Times New Roman" w:hAnsi="Times New Roman"/>
          <w:sz w:val="24"/>
          <w:szCs w:val="24"/>
        </w:rPr>
        <w:t>части</w:t>
      </w:r>
      <w:r w:rsidRPr="00CD657A">
        <w:rPr>
          <w:rFonts w:ascii="Times New Roman" w:hAnsi="Times New Roman"/>
          <w:sz w:val="24"/>
          <w:szCs w:val="24"/>
        </w:rPr>
        <w:t xml:space="preserve"> вывода о том, что   соглашение сторон от 18 марта 2011 года утратило силу, суд </w:t>
      </w:r>
      <w:r w:rsidR="00B8122C">
        <w:rPr>
          <w:rFonts w:ascii="Times New Roman" w:hAnsi="Times New Roman"/>
          <w:sz w:val="24"/>
          <w:szCs w:val="24"/>
        </w:rPr>
        <w:t>признал несостоятельными</w:t>
      </w:r>
      <w:r w:rsidR="00892461">
        <w:rPr>
          <w:rFonts w:ascii="Times New Roman" w:hAnsi="Times New Roman"/>
          <w:sz w:val="24"/>
          <w:szCs w:val="24"/>
        </w:rPr>
        <w:t>, учитывая, что р</w:t>
      </w:r>
      <w:r w:rsidRPr="00CD657A">
        <w:rPr>
          <w:rFonts w:ascii="Times New Roman" w:hAnsi="Times New Roman"/>
          <w:sz w:val="24"/>
          <w:szCs w:val="24"/>
        </w:rPr>
        <w:t xml:space="preserve">ешение принято третейским судом по заявленным истцом </w:t>
      </w:r>
      <w:proofErr w:type="spellStart"/>
      <w:r w:rsidR="00E63023">
        <w:rPr>
          <w:rFonts w:ascii="Times New Roman" w:hAnsi="Times New Roman"/>
          <w:sz w:val="24"/>
          <w:szCs w:val="24"/>
        </w:rPr>
        <w:t>Б.</w:t>
      </w:r>
      <w:r w:rsidRPr="00CD657A">
        <w:rPr>
          <w:rFonts w:ascii="Times New Roman" w:hAnsi="Times New Roman"/>
          <w:sz w:val="24"/>
          <w:szCs w:val="24"/>
        </w:rPr>
        <w:t>ым</w:t>
      </w:r>
      <w:proofErr w:type="spellEnd"/>
      <w:r w:rsidRPr="00CD657A">
        <w:rPr>
          <w:rFonts w:ascii="Times New Roman" w:hAnsi="Times New Roman"/>
          <w:sz w:val="24"/>
          <w:szCs w:val="24"/>
        </w:rPr>
        <w:t xml:space="preserve"> В.</w:t>
      </w:r>
      <w:r w:rsidR="00B8122C">
        <w:rPr>
          <w:rFonts w:ascii="Times New Roman" w:hAnsi="Times New Roman"/>
          <w:sz w:val="24"/>
          <w:szCs w:val="24"/>
        </w:rPr>
        <w:t>И. требованиям</w:t>
      </w:r>
      <w:r w:rsidR="0064739D">
        <w:rPr>
          <w:rFonts w:ascii="Times New Roman" w:hAnsi="Times New Roman"/>
          <w:sz w:val="24"/>
          <w:szCs w:val="24"/>
        </w:rPr>
        <w:t>,</w:t>
      </w:r>
      <w:r w:rsidR="00B8122C">
        <w:t xml:space="preserve"> </w:t>
      </w:r>
      <w:r w:rsidR="00B8122C" w:rsidRPr="00B8122C">
        <w:rPr>
          <w:rFonts w:ascii="Times New Roman" w:hAnsi="Times New Roman"/>
          <w:sz w:val="24"/>
          <w:szCs w:val="24"/>
        </w:rPr>
        <w:t xml:space="preserve"> в рамках анализа правовой природы взаимоотношений сторон,</w:t>
      </w:r>
      <w:r w:rsidR="00892461">
        <w:rPr>
          <w:rFonts w:ascii="Times New Roman" w:hAnsi="Times New Roman"/>
          <w:sz w:val="24"/>
          <w:szCs w:val="24"/>
        </w:rPr>
        <w:t xml:space="preserve"> выводы третейского суда</w:t>
      </w:r>
      <w:r w:rsidR="00B8122C" w:rsidRPr="00B8122C">
        <w:rPr>
          <w:rFonts w:ascii="Times New Roman" w:hAnsi="Times New Roman"/>
          <w:sz w:val="24"/>
          <w:szCs w:val="24"/>
        </w:rPr>
        <w:t xml:space="preserve"> непосредственно связан</w:t>
      </w:r>
      <w:r w:rsidR="00892461">
        <w:rPr>
          <w:rFonts w:ascii="Times New Roman" w:hAnsi="Times New Roman"/>
          <w:sz w:val="24"/>
          <w:szCs w:val="24"/>
        </w:rPr>
        <w:t>ы</w:t>
      </w:r>
      <w:r w:rsidR="00B8122C" w:rsidRPr="00B8122C">
        <w:rPr>
          <w:rFonts w:ascii="Times New Roman" w:hAnsi="Times New Roman"/>
          <w:sz w:val="24"/>
          <w:szCs w:val="24"/>
        </w:rPr>
        <w:t xml:space="preserve"> с предметом судебного разбирательства и доводами истца, </w:t>
      </w:r>
      <w:r w:rsidR="00892461">
        <w:rPr>
          <w:rFonts w:ascii="Times New Roman" w:hAnsi="Times New Roman"/>
          <w:sz w:val="24"/>
          <w:szCs w:val="24"/>
        </w:rPr>
        <w:t>которые</w:t>
      </w:r>
      <w:r w:rsidR="00B8122C" w:rsidRPr="00B8122C">
        <w:rPr>
          <w:rFonts w:ascii="Times New Roman" w:hAnsi="Times New Roman"/>
          <w:sz w:val="24"/>
          <w:szCs w:val="24"/>
        </w:rPr>
        <w:t xml:space="preserve"> бесспорно подлежал</w:t>
      </w:r>
      <w:r w:rsidR="00892461">
        <w:rPr>
          <w:rFonts w:ascii="Times New Roman" w:hAnsi="Times New Roman"/>
          <w:sz w:val="24"/>
          <w:szCs w:val="24"/>
        </w:rPr>
        <w:t>и</w:t>
      </w:r>
      <w:r w:rsidR="00B8122C" w:rsidRPr="00B8122C">
        <w:rPr>
          <w:rFonts w:ascii="Times New Roman" w:hAnsi="Times New Roman"/>
          <w:sz w:val="24"/>
          <w:szCs w:val="24"/>
        </w:rPr>
        <w:t xml:space="preserve"> оценке третейским судом, что являлось необходимым для правильного и всестороннего рассмотрения и разрешения спора.</w:t>
      </w:r>
    </w:p>
    <w:p w14:paraId="107A9715" w14:textId="77777777" w:rsidR="00B8122C" w:rsidRDefault="00892461" w:rsidP="00B8122C">
      <w:pPr>
        <w:jc w:val="both"/>
        <w:rPr>
          <w:rFonts w:ascii="Times New Roman" w:hAnsi="Times New Roman"/>
          <w:sz w:val="24"/>
          <w:szCs w:val="24"/>
        </w:rPr>
      </w:pPr>
      <w:r>
        <w:rPr>
          <w:rFonts w:ascii="Times New Roman" w:hAnsi="Times New Roman"/>
          <w:sz w:val="24"/>
          <w:szCs w:val="24"/>
        </w:rPr>
        <w:t xml:space="preserve">   </w:t>
      </w:r>
      <w:r w:rsidR="00B8122C" w:rsidRPr="00B8122C">
        <w:rPr>
          <w:rFonts w:ascii="Times New Roman" w:hAnsi="Times New Roman"/>
          <w:sz w:val="24"/>
          <w:szCs w:val="24"/>
        </w:rPr>
        <w:t>Длительность изготовления полного текста решения третейского суда не является предусмотренным законом основанием для его отмены.</w:t>
      </w:r>
    </w:p>
    <w:p w14:paraId="4A02C916" w14:textId="77777777" w:rsidR="00F14BBD" w:rsidRDefault="005723D8" w:rsidP="00B8122C">
      <w:pPr>
        <w:jc w:val="both"/>
        <w:rPr>
          <w:rFonts w:ascii="Times New Roman" w:hAnsi="Times New Roman"/>
          <w:sz w:val="24"/>
          <w:szCs w:val="24"/>
        </w:rPr>
      </w:pPr>
      <w:r>
        <w:rPr>
          <w:rFonts w:ascii="Times New Roman" w:hAnsi="Times New Roman"/>
          <w:sz w:val="24"/>
          <w:szCs w:val="24"/>
        </w:rPr>
        <w:t xml:space="preserve">    </w:t>
      </w:r>
      <w:r w:rsidR="00F14BBD">
        <w:rPr>
          <w:rFonts w:ascii="Times New Roman" w:hAnsi="Times New Roman"/>
          <w:sz w:val="24"/>
          <w:szCs w:val="24"/>
        </w:rPr>
        <w:t>Ссылка на то, что тр</w:t>
      </w:r>
      <w:r>
        <w:rPr>
          <w:rFonts w:ascii="Times New Roman" w:hAnsi="Times New Roman"/>
          <w:sz w:val="24"/>
          <w:szCs w:val="24"/>
        </w:rPr>
        <w:t>етейский суд исходил из недопус</w:t>
      </w:r>
      <w:r w:rsidR="00F14BBD">
        <w:rPr>
          <w:rFonts w:ascii="Times New Roman" w:hAnsi="Times New Roman"/>
          <w:sz w:val="24"/>
          <w:szCs w:val="24"/>
        </w:rPr>
        <w:t>тимых доказательств</w:t>
      </w:r>
      <w:r>
        <w:rPr>
          <w:rFonts w:ascii="Times New Roman" w:hAnsi="Times New Roman"/>
          <w:sz w:val="24"/>
          <w:szCs w:val="24"/>
        </w:rPr>
        <w:t>, несостоятельна. Представленные сторонами доказательства являлись предметом исследования и оценки третейским судом, истцу предоставлялась возможность заявлять третейскому суду о недопустимости каких-либо доказательств. Оснований считать нарушенным законодательство, регулирующее порядок исследования и оценки доказательств, при вынесении решения третейским судом,  Таганским районным судом г. Москвы не установлено.</w:t>
      </w:r>
    </w:p>
    <w:p w14:paraId="67E91D44" w14:textId="77777777" w:rsidR="00875ABC" w:rsidRDefault="00875ABC" w:rsidP="00B8122C">
      <w:pPr>
        <w:jc w:val="both"/>
        <w:rPr>
          <w:rFonts w:ascii="Times New Roman" w:hAnsi="Times New Roman"/>
          <w:sz w:val="24"/>
          <w:szCs w:val="24"/>
        </w:rPr>
      </w:pPr>
      <w:r>
        <w:rPr>
          <w:rFonts w:ascii="Times New Roman" w:hAnsi="Times New Roman"/>
          <w:sz w:val="24"/>
          <w:szCs w:val="24"/>
        </w:rPr>
        <w:t xml:space="preserve"> Доводы частной жалобы не опровергают выводы обжалуемого определения суда и не могут повлечь его отмену.</w:t>
      </w:r>
    </w:p>
    <w:p w14:paraId="7514B675" w14:textId="77777777" w:rsidR="004666E8" w:rsidRDefault="004666E8" w:rsidP="00B8122C">
      <w:pPr>
        <w:jc w:val="both"/>
        <w:rPr>
          <w:rFonts w:ascii="Times New Roman" w:hAnsi="Times New Roman"/>
          <w:sz w:val="24"/>
          <w:szCs w:val="24"/>
        </w:rPr>
      </w:pPr>
      <w:r>
        <w:rPr>
          <w:rFonts w:ascii="Times New Roman" w:hAnsi="Times New Roman"/>
          <w:sz w:val="24"/>
          <w:szCs w:val="24"/>
        </w:rPr>
        <w:t xml:space="preserve"> Исходя из изложенного, руководствуясь ст. ст. 333, 334 ГПК РФ, судебная коллегия</w:t>
      </w:r>
    </w:p>
    <w:p w14:paraId="36A890E7" w14:textId="77777777" w:rsidR="004666E8" w:rsidRDefault="004666E8" w:rsidP="00B8122C">
      <w:pPr>
        <w:jc w:val="both"/>
        <w:rPr>
          <w:rFonts w:ascii="Times New Roman" w:hAnsi="Times New Roman"/>
          <w:sz w:val="24"/>
          <w:szCs w:val="24"/>
        </w:rPr>
      </w:pPr>
      <w:r>
        <w:rPr>
          <w:rFonts w:ascii="Times New Roman" w:hAnsi="Times New Roman"/>
          <w:sz w:val="24"/>
          <w:szCs w:val="24"/>
        </w:rPr>
        <w:t xml:space="preserve">                                          ОПРЕДЕЛИЛА:</w:t>
      </w:r>
    </w:p>
    <w:p w14:paraId="7BCBC50E" w14:textId="77777777" w:rsidR="004666E8" w:rsidRDefault="004666E8" w:rsidP="00B8122C">
      <w:pPr>
        <w:jc w:val="both"/>
        <w:rPr>
          <w:rFonts w:ascii="Times New Roman" w:hAnsi="Times New Roman"/>
          <w:sz w:val="24"/>
          <w:szCs w:val="24"/>
        </w:rPr>
      </w:pPr>
      <w:r>
        <w:rPr>
          <w:rFonts w:ascii="Times New Roman" w:hAnsi="Times New Roman"/>
          <w:sz w:val="24"/>
          <w:szCs w:val="24"/>
        </w:rPr>
        <w:t xml:space="preserve">      Определение Таганского районного суда г. Москвы от 24 октября 2014 г.-оставить без изменения,  частную жалобу </w:t>
      </w:r>
      <w:proofErr w:type="spellStart"/>
      <w:r w:rsidR="00E63023">
        <w:rPr>
          <w:rFonts w:ascii="Times New Roman" w:hAnsi="Times New Roman"/>
          <w:sz w:val="24"/>
          <w:szCs w:val="24"/>
        </w:rPr>
        <w:t>Б.</w:t>
      </w:r>
      <w:r>
        <w:rPr>
          <w:rFonts w:ascii="Times New Roman" w:hAnsi="Times New Roman"/>
          <w:sz w:val="24"/>
          <w:szCs w:val="24"/>
        </w:rPr>
        <w:t>а</w:t>
      </w:r>
      <w:proofErr w:type="spellEnd"/>
      <w:r>
        <w:rPr>
          <w:rFonts w:ascii="Times New Roman" w:hAnsi="Times New Roman"/>
          <w:sz w:val="24"/>
          <w:szCs w:val="24"/>
        </w:rPr>
        <w:t xml:space="preserve"> В.И.- без удовлетворения.</w:t>
      </w:r>
    </w:p>
    <w:p w14:paraId="5353B3CE" w14:textId="77777777" w:rsidR="004666E8" w:rsidRDefault="004666E8" w:rsidP="00B8122C">
      <w:pPr>
        <w:jc w:val="both"/>
        <w:rPr>
          <w:rFonts w:ascii="Times New Roman" w:hAnsi="Times New Roman"/>
          <w:sz w:val="24"/>
          <w:szCs w:val="24"/>
        </w:rPr>
      </w:pPr>
      <w:r>
        <w:rPr>
          <w:rFonts w:ascii="Times New Roman" w:hAnsi="Times New Roman"/>
          <w:sz w:val="24"/>
          <w:szCs w:val="24"/>
        </w:rPr>
        <w:t xml:space="preserve">      Председательствующий:</w:t>
      </w:r>
    </w:p>
    <w:p w14:paraId="4D25BA48" w14:textId="77777777" w:rsidR="008C3F7D" w:rsidRPr="00CD657A" w:rsidRDefault="004666E8" w:rsidP="00517730">
      <w:pPr>
        <w:jc w:val="both"/>
        <w:rPr>
          <w:rFonts w:ascii="Times New Roman" w:hAnsi="Times New Roman"/>
          <w:sz w:val="24"/>
          <w:szCs w:val="24"/>
        </w:rPr>
      </w:pPr>
      <w:r>
        <w:rPr>
          <w:rFonts w:ascii="Times New Roman" w:hAnsi="Times New Roman"/>
          <w:sz w:val="24"/>
          <w:szCs w:val="24"/>
        </w:rPr>
        <w:t xml:space="preserve">      Судьи:</w:t>
      </w:r>
    </w:p>
    <w:sectPr w:rsidR="008C3F7D" w:rsidRPr="00CD65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2A58"/>
    <w:rsid w:val="00014294"/>
    <w:rsid w:val="000265B6"/>
    <w:rsid w:val="00103064"/>
    <w:rsid w:val="00141D65"/>
    <w:rsid w:val="001933F5"/>
    <w:rsid w:val="00207DC3"/>
    <w:rsid w:val="00240426"/>
    <w:rsid w:val="00342A58"/>
    <w:rsid w:val="00381425"/>
    <w:rsid w:val="004479AE"/>
    <w:rsid w:val="004666E8"/>
    <w:rsid w:val="0047159C"/>
    <w:rsid w:val="00483374"/>
    <w:rsid w:val="004E6DE0"/>
    <w:rsid w:val="004E711C"/>
    <w:rsid w:val="00506FE0"/>
    <w:rsid w:val="00517730"/>
    <w:rsid w:val="00543EEE"/>
    <w:rsid w:val="005723D8"/>
    <w:rsid w:val="005F2AC7"/>
    <w:rsid w:val="005F30E8"/>
    <w:rsid w:val="00613A68"/>
    <w:rsid w:val="00615CAB"/>
    <w:rsid w:val="0064739D"/>
    <w:rsid w:val="006A7E89"/>
    <w:rsid w:val="006D0B3E"/>
    <w:rsid w:val="00700863"/>
    <w:rsid w:val="00722B27"/>
    <w:rsid w:val="00875ABC"/>
    <w:rsid w:val="00892461"/>
    <w:rsid w:val="008C3F7D"/>
    <w:rsid w:val="00B8122C"/>
    <w:rsid w:val="00C52897"/>
    <w:rsid w:val="00CD657A"/>
    <w:rsid w:val="00D04458"/>
    <w:rsid w:val="00E63023"/>
    <w:rsid w:val="00E8376E"/>
    <w:rsid w:val="00F14BB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3FFC94"/>
  <w15:chartTrackingRefBased/>
  <w15:docId w15:val="{EC4DF830-AB50-4B82-BDEB-150500CA0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8">
    <w:name w:val="Style8"/>
    <w:basedOn w:val="a"/>
    <w:uiPriority w:val="99"/>
    <w:rsid w:val="00342A58"/>
    <w:pPr>
      <w:widowControl w:val="0"/>
      <w:autoSpaceDE w:val="0"/>
      <w:autoSpaceDN w:val="0"/>
      <w:adjustRightInd w:val="0"/>
      <w:spacing w:after="0" w:line="250" w:lineRule="exact"/>
      <w:ind w:firstLine="629"/>
      <w:jc w:val="both"/>
    </w:pPr>
    <w:rPr>
      <w:rFonts w:ascii="Times New Roman" w:eastAsia="Times New Roman" w:hAnsi="Times New Roman"/>
      <w:sz w:val="24"/>
      <w:szCs w:val="24"/>
      <w:lang w:eastAsia="ru-RU"/>
    </w:rPr>
  </w:style>
  <w:style w:type="character" w:customStyle="1" w:styleId="FontStyle14">
    <w:name w:val="Font Style14"/>
    <w:uiPriority w:val="99"/>
    <w:rsid w:val="00342A58"/>
    <w:rPr>
      <w:rFonts w:ascii="Times New Roman" w:hAnsi="Times New Roman" w:cs="Times New Roman" w:hint="default"/>
      <w:sz w:val="18"/>
      <w:szCs w:val="18"/>
    </w:rPr>
  </w:style>
  <w:style w:type="character" w:styleId="a3">
    <w:name w:val="Hyperlink"/>
    <w:uiPriority w:val="99"/>
    <w:unhideWhenUsed/>
    <w:rsid w:val="004479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173377">
      <w:bodyDiv w:val="1"/>
      <w:marLeft w:val="0"/>
      <w:marRight w:val="0"/>
      <w:marTop w:val="0"/>
      <w:marBottom w:val="0"/>
      <w:divBdr>
        <w:top w:val="none" w:sz="0" w:space="0" w:color="auto"/>
        <w:left w:val="none" w:sz="0" w:space="0" w:color="auto"/>
        <w:bottom w:val="none" w:sz="0" w:space="0" w:color="auto"/>
        <w:right w:val="none" w:sz="0" w:space="0" w:color="auto"/>
      </w:divBdr>
    </w:div>
    <w:div w:id="1187644050">
      <w:bodyDiv w:val="1"/>
      <w:marLeft w:val="0"/>
      <w:marRight w:val="0"/>
      <w:marTop w:val="0"/>
      <w:marBottom w:val="0"/>
      <w:divBdr>
        <w:top w:val="none" w:sz="0" w:space="0" w:color="auto"/>
        <w:left w:val="none" w:sz="0" w:space="0" w:color="auto"/>
        <w:bottom w:val="none" w:sz="0" w:space="0" w:color="auto"/>
        <w:right w:val="none" w:sz="0" w:space="0" w:color="auto"/>
      </w:divBdr>
    </w:div>
    <w:div w:id="133171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consultantplus://offline/ref=9558CBFCBBAF75DB12790E63030014A06B5EA0CACF588D81E9B17A79C9E788F5EA83D025434D447BsDOBI" TargetMode="External"/><Relationship Id="rId4" Type="http://schemas.openxmlformats.org/officeDocument/2006/relationships/hyperlink" Target="consultantplus://offline/ref=9558CBFCBBAF75DB12790E63030014A06B5EA0CACF588D81E9B17A79C9E788F5EA83D025s4O2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1857</Words>
  <Characters>10585</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12418</CharactersWithSpaces>
  <SharedDoc>false</SharedDoc>
  <HLinks>
    <vt:vector size="12" baseType="variant">
      <vt:variant>
        <vt:i4>3670074</vt:i4>
      </vt:variant>
      <vt:variant>
        <vt:i4>3</vt:i4>
      </vt:variant>
      <vt:variant>
        <vt:i4>0</vt:i4>
      </vt:variant>
      <vt:variant>
        <vt:i4>5</vt:i4>
      </vt:variant>
      <vt:variant>
        <vt:lpwstr>consultantplus://offline/ref=9558CBFCBBAF75DB12790E63030014A06B5EA0CACF588D81E9B17A79C9E788F5EA83D025434D447BsDOBI</vt:lpwstr>
      </vt:variant>
      <vt:variant>
        <vt:lpwstr/>
      </vt:variant>
      <vt:variant>
        <vt:i4>3866683</vt:i4>
      </vt:variant>
      <vt:variant>
        <vt:i4>0</vt:i4>
      </vt:variant>
      <vt:variant>
        <vt:i4>0</vt:i4>
      </vt:variant>
      <vt:variant>
        <vt:i4>5</vt:i4>
      </vt:variant>
      <vt:variant>
        <vt:lpwstr>consultantplus://offline/ref=9558CBFCBBAF75DB12790E63030014A06B5EA0CACF588D81E9B17A79C9E788F5EA83D025s4O2I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Овсянникова Марина</dc:creator>
  <cp:keywords/>
  <cp:lastModifiedBy>Борис Разумовский</cp:lastModifiedBy>
  <cp:revision>2</cp:revision>
  <cp:lastPrinted>2015-01-29T10:02:00Z</cp:lastPrinted>
  <dcterms:created xsi:type="dcterms:W3CDTF">2024-04-10T21:32:00Z</dcterms:created>
  <dcterms:modified xsi:type="dcterms:W3CDTF">2024-04-10T21:32:00Z</dcterms:modified>
</cp:coreProperties>
</file>