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9 -->
  <w:body>
    <w:p w:rsidR="00A77B3E">
      <w:r>
        <w:t>Судья: Глущенко О.В.</w:t>
      </w:r>
    </w:p>
    <w:p w:rsidR="00A77B3E">
      <w:r>
        <w:t>Гр.дело</w:t>
      </w:r>
      <w:r>
        <w:t xml:space="preserve"> № 33-2495/2018</w:t>
      </w:r>
    </w:p>
    <w:p w:rsidR="00A77B3E"/>
    <w:p w:rsidR="00A77B3E">
      <w:r>
        <w:t xml:space="preserve">АПЕЛЛЯЦИОННОЕ ОПРЕДЕЛЕНИЕ </w:t>
      </w:r>
    </w:p>
    <w:p w:rsidR="00A77B3E"/>
    <w:p w:rsidR="00A77B3E">
      <w:r>
        <w:t xml:space="preserve">20 марта 2018 года </w:t>
      </w:r>
    </w:p>
    <w:p w:rsidR="00A77B3E">
      <w:r>
        <w:t xml:space="preserve">Судебная коллегия по гражданским  делам  Московского городского суда </w:t>
      </w:r>
    </w:p>
    <w:p w:rsidR="00A77B3E">
      <w:r>
        <w:t xml:space="preserve">в составе председательствующего судьи Пашкевич А.М., </w:t>
      </w:r>
    </w:p>
    <w:p w:rsidR="00A77B3E">
      <w:r>
        <w:t>судей Кирсановой В.А., Леоновой С.В.,</w:t>
      </w:r>
    </w:p>
    <w:p w:rsidR="00A77B3E">
      <w:r>
        <w:t>при секретаре  Пугачевой С.В.,</w:t>
      </w:r>
    </w:p>
    <w:p w:rsidR="00A77B3E">
      <w:r>
        <w:t>заслушав в открытом судебном заседании по докладу судьи Кирсановой В.А.  дело по апелляционной жалобе ПАО «Сбербанк России», в лице Южного Головного отделения Среднерусского банка ПАО Сбербанк на решение Кунцевского районного</w:t>
      </w:r>
      <w:r>
        <w:t xml:space="preserve">  суда  г. Москвы от 28 августа 2017 г., которым постановлено:</w:t>
      </w:r>
    </w:p>
    <w:p w:rsidR="00A77B3E">
      <w:r>
        <w:t xml:space="preserve">       В удовлетворении исковых требований ПАО «Сбербанк России», в лице Южного Головного отделения Среднерусского банка ПАО Сбербанк к Баженовой В.Ю. о взыскании денежных средств – отказать. </w:t>
      </w:r>
    </w:p>
    <w:p w:rsidR="00A77B3E">
      <w:r>
        <w:t xml:space="preserve">      Встречные исковые требования удовлетворить.</w:t>
      </w:r>
    </w:p>
    <w:p w:rsidR="00A77B3E">
      <w:r>
        <w:t xml:space="preserve">     Признать договор на предоставление возобновляемой кредитной линии от 15.08.2017 г. между Баженовой В.Ю. и  ПАО «Сбербанк России» незаключенным.</w:t>
      </w:r>
    </w:p>
    <w:p w:rsidR="00A77B3E">
      <w:r>
        <w:t xml:space="preserve">     Взыскать с ПАО «Сбербанк России» в пользу Баженовой </w:t>
      </w:r>
      <w:r>
        <w:t>В.Ю. расходы по оплате судебной почерковедческой экспертизы в размере 20 000 руб.</w:t>
      </w:r>
    </w:p>
    <w:p w:rsidR="00A77B3E"/>
    <w:p w:rsidR="00A77B3E">
      <w:r>
        <w:t xml:space="preserve">Установила: </w:t>
      </w:r>
    </w:p>
    <w:p w:rsidR="00A77B3E">
      <w:r>
        <w:t>ПАО «Сбербанк России», в лице Южного Головного отделения Среднерусского банка ПАО Сбербанк обратился в суд с иском к Баженовой В.Ю. о  взыскании денежных средст</w:t>
      </w:r>
      <w:r>
        <w:t xml:space="preserve">в; требование обосновано тем, что 15.08.2007 г. ответчиком была получена международная банковская карта ОАО «Сбербанк России»  - </w:t>
      </w:r>
      <w:r>
        <w:t>Master</w:t>
      </w:r>
      <w:r>
        <w:t xml:space="preserve"> </w:t>
      </w:r>
      <w:r>
        <w:t>Card</w:t>
      </w:r>
      <w:r>
        <w:t xml:space="preserve"> </w:t>
      </w:r>
      <w:r>
        <w:t>Gold</w:t>
      </w:r>
      <w:r>
        <w:t xml:space="preserve"> № 40817978640335000024, с процентной ставкой 20 % годовых, на условиях и в порядке, предусмотренных Условиями </w:t>
      </w:r>
      <w:r>
        <w:t>и Тарифами Банка, Памяткой держателя карты. Ответчик был ознакомлен с Условиями выпуска и обслуживания кредитной карты Сбербанка России, Условиями и Тарифами Банка, Памяткой Держателя, которые в совокупности с Заявлением на ответчика на получение кредитной</w:t>
      </w:r>
      <w:r>
        <w:t xml:space="preserve"> карты Сбербанка России являются договором на предоставление Держателю возобновляемой кредитной линии.</w:t>
      </w:r>
    </w:p>
    <w:p w:rsidR="00A77B3E">
      <w:r>
        <w:t>Обязательный платеж – сумма минимального платежа, которую Держатель обязан  ежемесячно вносить на счет карты до даты платежа (включительно) в счет  погаш</w:t>
      </w:r>
      <w:r>
        <w:t>ения задолженности. Обязательный платеж, который указывается в отчете, рассчитывается как 10% от суммы основного долга (не включая сумму долга, превышающую лимит кредита), но не менее  как 10% от суммы основного долга (не включая сумму долга, превышающую л</w:t>
      </w:r>
      <w:r>
        <w:t>имит кредита), но не менее 150 руб., плюс вся сумма превышения лимита кредита, проценты, начисленные на сумму основного долга на дату формирования отчета, неустойки и комиссии, рассчитанные в соответствии с Тарифами Банка за отчетный период.   Баженова В.Ю</w:t>
      </w:r>
      <w:r>
        <w:t xml:space="preserve">. нарушила сроки платежей по Договору, в связи с чем, образовалась просроченная задолженность по кредиту. В соответствии с п. 4.1.5 Условий, в </w:t>
      </w:r>
      <w:r>
        <w:t>случае неисполнения или ненадлежащего исполнения Держателем карты указанных Условий, Банк имеет право досрочно по</w:t>
      </w:r>
      <w:r>
        <w:t>требовать оплаты суммы общей задолженности по карте, а Держатель обязуется досрочно ее погасить. Истцом в адрес ответчика было направлено уведомление-требование о досрочном возврате суммы кредита, процентов за пользование им и уплате  неустойки, однако дан</w:t>
      </w:r>
      <w:r>
        <w:t>ное требование осталось без удовлетворения. По состоянию на 10.01.2017г.,  общая сумма  задолженности ответчика по  кредитной карте составляет  5633, 02 Евро, из которых: Просроченные проценты за кредит – 3105,90 Евро, Срочные проценты на просроченный осно</w:t>
      </w:r>
      <w:r>
        <w:t>вной долг – 27,35 Евро, Просроченная ссудная задолженность – 2499,73 Евро. Истец просил взыскать с ответчика сумму просроченной задолженности по международной банковской карте в размере 5633,02 Евро, расходы по оплате госпошлины в размере 6675 руб. 57 коп.</w:t>
      </w:r>
    </w:p>
    <w:p w:rsidR="00A77B3E">
      <w:r>
        <w:t xml:space="preserve">          Баженова В.Ю. предъявила встречный иск о признании  договора на предоставление возобновляемой кредитной линии от 15.08.2007г. незаключенным, ссылаясь на то обстоятельство, что заявление на выдачу банковской карты не писала, карту не получала, в </w:t>
      </w:r>
      <w:r>
        <w:t>спорный период находилась за пределами РФ. С учетом уточнения встречных исковых требований, Баженова В.Ю. просит признать договор на предоставление возобновляемой кредитной линии от 15.08.2007г. незаключенным.</w:t>
      </w:r>
    </w:p>
    <w:p w:rsidR="00A77B3E">
      <w:r>
        <w:t xml:space="preserve">Представитель истца по первоначальному иску в </w:t>
      </w:r>
      <w:r>
        <w:t>судебное заседание явился, исковые требования поддержал, встречный иск не признал.</w:t>
      </w:r>
    </w:p>
    <w:p w:rsidR="00A77B3E">
      <w:r>
        <w:t>Ответчик по первоначальному иску и её представитель  в судебное заседание явились, исковые требования не признали, встречный иск поддержали.</w:t>
      </w:r>
    </w:p>
    <w:p w:rsidR="00A77B3E">
      <w:r>
        <w:t xml:space="preserve">           Судом постановлено ук</w:t>
      </w:r>
      <w:r>
        <w:t xml:space="preserve">азанное выше  решение, об отмене которого просит представитель истца ПАО «Сбербанк России» по доводам  апелляционной жалобы, считая неверным вывод суда первой инстанции. </w:t>
      </w:r>
    </w:p>
    <w:p w:rsidR="00A77B3E">
      <w:r>
        <w:t xml:space="preserve">          В соответствии со ст.327-1 ГПК РФ суд апелляционной инстанции рассматривает</w:t>
      </w:r>
      <w:r>
        <w:t xml:space="preserve"> дело в пределах доводов, изложенных в апелляционной жалобе, представлении и возражениях относительно жалобы, представления.  </w:t>
      </w:r>
    </w:p>
    <w:p w:rsidR="00A77B3E">
      <w:r>
        <w:t xml:space="preserve">          Выслушав в заседании судебной коллегии объяснения  представителя истца  по доверенности Астраханцева И.А.,  который под</w:t>
      </w:r>
      <w:r>
        <w:t>держал доводы апелляционной жалобы, представителя ответчика по доверенности  Сидоренко Д.А.,  который против доводов апелляционной жалобы возражал, проверив материалы дела, обсудив доводы апелляционной жалобы, возражения на апелляционную жалобу, судебная к</w:t>
      </w:r>
      <w:r>
        <w:t xml:space="preserve">оллегия приходит к выводу, что решение суда постановлено в соответствии с фактическими обстоятельствами и материалами дела, требованиями действующего законодательства и отмене не подлежит по следующим основаниям. </w:t>
      </w:r>
    </w:p>
    <w:p w:rsidR="00A77B3E">
      <w:r>
        <w:t xml:space="preserve">         Разрешая судебный суд судом было </w:t>
      </w:r>
      <w:r>
        <w:t xml:space="preserve">правильно применено законодательство, в том числе, положения статей   309, 310, 807, 819 Гражданского кодекса РФ. </w:t>
      </w:r>
    </w:p>
    <w:p w:rsidR="00A77B3E">
      <w:r>
        <w:t xml:space="preserve">         Судом при рассмотрении дела было установлено, что  основанием заявленных требований истцом предъявлено заявление Баженовой В.Ю. от 1</w:t>
      </w:r>
      <w:r>
        <w:t xml:space="preserve">5.08.2007 года в Подольском отделении № 2573 ОАО «Сбербанк России» на получение международной банковской карты ОАО «Сбербанк России». 15.08.2007г. держателем была получена международная банковская карта ОАО «Сбербанк России» </w:t>
      </w:r>
      <w:r>
        <w:t>Master</w:t>
      </w:r>
      <w:r>
        <w:t xml:space="preserve"> </w:t>
      </w:r>
      <w:r>
        <w:t>Сard</w:t>
      </w:r>
      <w:r>
        <w:t xml:space="preserve"> </w:t>
      </w:r>
      <w:r>
        <w:t>Gold</w:t>
      </w:r>
      <w:r>
        <w:t xml:space="preserve">  №408179786403</w:t>
      </w:r>
      <w:r>
        <w:t>35000024, под 20% годовых.</w:t>
      </w:r>
    </w:p>
    <w:p w:rsidR="00A77B3E">
      <w:r>
        <w:t xml:space="preserve">         Судом был исследован  заграничный  паспорт (копия)  Баженовой В.Ю., в соответствии с которым  в период подписания договора Баженова В.Ю. находилась за пределами РФ. </w:t>
      </w:r>
    </w:p>
    <w:p w:rsidR="00A77B3E">
      <w:r>
        <w:t xml:space="preserve">        Проверяя доводы сторон, по ходатайству  ответч</w:t>
      </w:r>
      <w:r>
        <w:t>ика  судом была назначена судебная почерковедческая экспертиза;  как  следует   из  заключения эксперта наименование организации № 17М/469-2-2495 от 18.07.2017г.:    Подпись, выполненная в заявлении на получение международной карты Сбербанка России от 15.0</w:t>
      </w:r>
      <w:r>
        <w:t>8.2007г., внизу текста слева, после слов «подпись держателя», выполнена не  Баженовой В.Ю., а другим лицом с подражанием подписи Баженовой В.Ю.</w:t>
      </w:r>
    </w:p>
    <w:p w:rsidR="00A77B3E">
      <w:r>
        <w:t xml:space="preserve">        Подпись, выполненная в мемориальном ордере № 1067 от 15.08.2007г. внизу страницы после слов: «подпись клиента», выполнена Баженовой В.Ю., а другим лицом с подражанием подписи Баженовой В.Ю.</w:t>
      </w:r>
    </w:p>
    <w:p w:rsidR="00A77B3E">
      <w:r>
        <w:t xml:space="preserve">        При отсутствии иных доказательств,  опровергающих </w:t>
      </w:r>
      <w:r>
        <w:t xml:space="preserve">заключение судебной экспертизы, а также подтверждающих получение ответчиком международной  банковской  карты ОАО «Сбербанк России»  </w:t>
      </w:r>
      <w:r>
        <w:t>Master</w:t>
      </w:r>
      <w:r>
        <w:t xml:space="preserve"> </w:t>
      </w:r>
      <w:r>
        <w:t>Card</w:t>
      </w:r>
      <w:r>
        <w:t xml:space="preserve"> </w:t>
      </w:r>
      <w:r>
        <w:t>Gold</w:t>
      </w:r>
      <w:r>
        <w:t xml:space="preserve"> № 40817978640335000024, с процентной ставкой 20 % годовых,  суд пришел  к выводу об отсутствии правовых осн</w:t>
      </w:r>
      <w:r>
        <w:t xml:space="preserve">ований для удовлетворения исковых требований ПАО «Сбербанк России», в лице Южного Головного отделения Среднерусского банка ПАО Сбербанк и взыскании с  Баженовой В.Ю. просроченной задолженности по международной банковской карте в размере 5633,02 Евро. </w:t>
      </w:r>
    </w:p>
    <w:p w:rsidR="00A77B3E">
      <w:r>
        <w:t xml:space="preserve">    </w:t>
      </w:r>
      <w:r>
        <w:t xml:space="preserve">     В соответствии со ст.166 ГК РФ сделка недействительна по основаниям, установленным законом, в силу признания ее таковой судом (оспоримая сделка) либо независимо от такого признания (ничтожная сделка).   </w:t>
      </w:r>
    </w:p>
    <w:p w:rsidR="00A77B3E">
      <w:r>
        <w:t xml:space="preserve"> Требование о признании оспоримой сделки недейс</w:t>
      </w:r>
      <w:r>
        <w:t xml:space="preserve">твительной может быть предъявлено стороной сделки или иным лицом, указанным в законе. </w:t>
      </w:r>
    </w:p>
    <w:p w:rsidR="00A77B3E">
      <w:r>
        <w:t>Оспоримая сделка может быть признана недействительной, если она нарушает права или охраняемые законом интересы лица, оспаривающего сделку, в том числе повлекла неблагопр</w:t>
      </w:r>
      <w:r>
        <w:t>иятные для него последствия.</w:t>
      </w:r>
    </w:p>
    <w:p w:rsidR="00A77B3E">
      <w:r>
        <w:t xml:space="preserve"> Недействительная сделка не влечет юридических последствий, за исключением тех, которые связаны с ее недействительностью, и недействительна с момента ее совершения (ст.167 ГК РФ).</w:t>
      </w:r>
    </w:p>
    <w:p w:rsidR="00A77B3E">
      <w:r>
        <w:t xml:space="preserve">          При отсутствии достоверных доказатель</w:t>
      </w:r>
      <w:r>
        <w:t>ств, подтверждающих заключение договора с  ПАО «Сбербанк России», в лице Южного Головного отделения Среднерусского банка ПАО Сбербанк именно Баженовой В.Ю.,  суд удовлетворил  встречный иск Баженовой В.Ю.  и признал  договор на предоставление возобновляемо</w:t>
      </w:r>
      <w:r>
        <w:t>й кредитной линии от 15.08.2007г.  незаключенным.</w:t>
      </w:r>
    </w:p>
    <w:p w:rsidR="00A77B3E">
      <w:r>
        <w:t>По основаниям ст.85 ГПК РФ суд  взыскал  с ПАО Сбербанк в пользу Баженовой В.Ю.  расходы по оплате судебной технической экспертизы в размере 20000 руб.</w:t>
      </w:r>
    </w:p>
    <w:p w:rsidR="00A77B3E">
      <w:r>
        <w:t xml:space="preserve">          Судебная коллегия в полной мере соглашается </w:t>
      </w:r>
      <w:r>
        <w:t>с выводами суда первой инстанции. Данные выводы основаны  на материалах дела, анализе письменных доказательств,  нормы действующего законодательства применены судом верно.</w:t>
      </w:r>
    </w:p>
    <w:p w:rsidR="00A77B3E">
      <w:r>
        <w:t xml:space="preserve">          Доводы апелляционной жалобы о  несогласии с заключением судебной  эксперти</w:t>
      </w:r>
      <w:r>
        <w:t>зы, указание на не предоставление  свободных образцов  подписей Баженовой В.Ю., не  влекут отмену   решения. Вместе с тем,  бесспорных доказательств проведения судебной экспертизы с нарушением норм процессуального права, способных поставить под сомнение до</w:t>
      </w:r>
      <w:r>
        <w:t>стоверность результатов,  жалоба не содержит. Кроме этого, экспертом были исследованы 10 свободных образцов, представленных для проведения экспертизы (л.д.25), которые перечислены в соответствующем разделе экспертизы;  поэтому доводы жалобы в указанной час</w:t>
      </w:r>
      <w:r>
        <w:t>ти не соответствуют материалам дела.</w:t>
      </w:r>
    </w:p>
    <w:p w:rsidR="00A77B3E">
      <w:r>
        <w:t xml:space="preserve">          Заключение судебной экспертизы  наименование организации выполнено в соответствии с положениями процессуальным законом. Судебная экспертиза проведена в порядке, установленном ст.84 ГПК РФ, заключение эксперта </w:t>
      </w:r>
      <w:r>
        <w:t>выполнено в соответствии с требованиями ст.86 ГПК РФ ,  судебная коллегия полагает, что суд первой инстанции обоснованно принял результаты экспертного заключения и не усматривает в данном случае оснований ставить под сомнение достоверность заключения судеб</w:t>
      </w:r>
      <w:r>
        <w:t xml:space="preserve">ной экспертизы, поскольку экспертиза проведена компетентными  экспертами, имеющими значительный стаж работы в соответствующих областях экспертизы, рассматриваемая экспертиза проведена в соответствии с требованиями Федерального закона от 31 мая 2001 года N </w:t>
      </w:r>
      <w:r>
        <w:t>73-ФЗ "О государственной судебно-экспертной деятельности в Российской Федерации" на основании определения суда о поручении проведения экспертизы, эксперты предупреждены об уголовной ответственности за дачу заведомо ложного заключения.</w:t>
      </w:r>
    </w:p>
    <w:p w:rsidR="00A77B3E">
      <w:r>
        <w:t xml:space="preserve">        При таких обс</w:t>
      </w:r>
      <w:r>
        <w:t>тоятельствах судебная коллегия полагает, что заключение судебной экспертизы отвечает принципам относимости, допустимости, достоверности и достаточности доказательств, основания сомневаться в ее правильности отсутствуют,  заключение судебной экспертизы   пр</w:t>
      </w:r>
      <w:r>
        <w:t xml:space="preserve">авомерно принято судом первой инстанции как допустимое доказательство.    </w:t>
      </w:r>
    </w:p>
    <w:p w:rsidR="00A77B3E">
      <w:r>
        <w:t xml:space="preserve">          Утверждение в жалобе  об использовании Баженовой  В.Ю. карты, снятие денежных средств и  погашение, судебная коллегия не может признать убедительным основанием для отмены </w:t>
      </w:r>
      <w:r>
        <w:t>решения, поскольку  заключением судебной почерковедческой экспертизы установлено, что подпись, выполненная в заявлении на получение международной карты Сбербанка России от 15.08.2007г. и в  мемориальном ордере № 1067 от 15.08.2007г. выполнена не  Баженовой</w:t>
      </w:r>
      <w:r>
        <w:t xml:space="preserve"> В.Ю.  Иных достоверных доказательствах о получении именно Баженовой  В.Ю. международной карты не представлено в соответствии с правилами ст.56 ГПК РФ.    </w:t>
      </w:r>
    </w:p>
    <w:p w:rsidR="00A77B3E">
      <w:r>
        <w:t xml:space="preserve">        Правоотношения сторон и закон, подлежащий применению, определены судом правильно, обстоятель</w:t>
      </w:r>
      <w:r>
        <w:t xml:space="preserve">ства, имеющие значение для дела установлены на основании представленных доказательств, оценка которым дана с соблюдением требований  ст.67 ГПК РФ. </w:t>
      </w:r>
    </w:p>
    <w:p w:rsidR="00A77B3E">
      <w:r>
        <w:t xml:space="preserve">         Другие доводы апелляционной  жалобы по существу рассмотренного спора, не опровергают правильности в</w:t>
      </w:r>
      <w:r>
        <w:t>ыводов суда, не могут повлиять на правильность определения прав и обязанностей сторон в рамках спорных правоотношений, не свидетельствуют о наличии оснований, предусмотренных  ст.330 ГПК РФ, к отмене состоявшегося судебного решения.</w:t>
      </w:r>
    </w:p>
    <w:p w:rsidR="00A77B3E">
      <w:r>
        <w:t xml:space="preserve">          Руководствуяс</w:t>
      </w:r>
      <w:r>
        <w:t>ь ст. ст.193, 328, 329 ГПК РФ, судебная коллегия</w:t>
      </w:r>
    </w:p>
    <w:p w:rsidR="00A77B3E">
      <w:r>
        <w:t xml:space="preserve">Определила: </w:t>
      </w:r>
    </w:p>
    <w:p w:rsidR="00A77B3E"/>
    <w:p w:rsidR="00A77B3E">
      <w:r>
        <w:t xml:space="preserve"> Решение Кунцевского районного  суда  г. Москвы от 28 августа 2017 г.  оставить без изменения, апелляционную жалобу ПАО «Сбербанк России», в лице Южного Головного отделения Среднерусского банка</w:t>
      </w:r>
      <w:r>
        <w:t xml:space="preserve"> ПАО Сбербанк  - без удовлетворения.</w:t>
      </w:r>
    </w:p>
    <w:p w:rsidR="00A77B3E"/>
    <w:p w:rsidR="00A77B3E">
      <w:r>
        <w:t>Председательствующий</w:t>
      </w:r>
    </w:p>
    <w:p w:rsidR="00A77B3E"/>
    <w:p w:rsidR="00A77B3E">
      <w:r>
        <w:t>Судья</w:t>
      </w:r>
    </w:p>
    <w:p w:rsidR="00A77B3E"/>
    <w:p w:rsidR="00A77B3E"/>
    <w:p w:rsidR="00A77B3E"/>
    <w:p w:rsidR="00A77B3E"/>
    <w:p w:rsidR="00A77B3E"/>
    <w:p w:rsidR="00A77B3E"/>
    <w:p w:rsidR="00A77B3E"/>
    <w:p w:rsidR="00A77B3E"/>
    <w:p w:rsidR="00A77B3E"/>
    <w:p w:rsidR="00A77B3E"/>
    <w:p w:rsidR="00A77B3E"/>
    <w:p w:rsidR="00A77B3E"/>
    <w:p w:rsidR="00A77B3E"/>
    <w:p w:rsidR="00A77B3E"/>
    <w:p w:rsidR="00A77B3E"/>
    <w:p w:rsidR="00A77B3E"/>
    <w:p w:rsidR="00A77B3E"/>
    <w:p w:rsidR="00A77B3E"/>
    <w:p w:rsidR="00A77B3E"/>
    <w:p w:rsidR="00A77B3E"/>
    <w:p w:rsidR="00A77B3E"/>
    <w:p w:rsidR="00A77B3E"/>
    <w:p w:rsidR="00A77B3E"/>
    <w:p w:rsidR="00A77B3E"/>
    <w:p w:rsidR="00A77B3E"/>
    <w:p w:rsidR="00A77B3E"/>
    <w:p w:rsidR="00A77B3E"/>
    <w:p w:rsidR="00A77B3E"/>
    <w:p w:rsidR="00A77B3E">
      <w:r>
        <w:t>Судья: Глущенко О.В.</w:t>
      </w:r>
    </w:p>
    <w:p w:rsidR="00A77B3E">
      <w:r>
        <w:t>Гр.дело</w:t>
      </w:r>
      <w:r>
        <w:t xml:space="preserve"> № 33-2495/2018</w:t>
      </w:r>
    </w:p>
    <w:p w:rsidR="00A77B3E"/>
    <w:p w:rsidR="00A77B3E">
      <w:r>
        <w:t xml:space="preserve">АПЕЛЛЯЦИОННОЕ ОПРЕДЕЛЕНИЕ </w:t>
      </w:r>
    </w:p>
    <w:p w:rsidR="00A77B3E">
      <w:r>
        <w:t>Резолютивная часть</w:t>
      </w:r>
    </w:p>
    <w:p w:rsidR="00A77B3E"/>
    <w:p w:rsidR="00A77B3E">
      <w:r>
        <w:t xml:space="preserve">20 марта 2018 года </w:t>
      </w:r>
    </w:p>
    <w:p w:rsidR="00A77B3E">
      <w:r>
        <w:t xml:space="preserve">Судебная коллегия по гражданским  делам  Московского городского суда </w:t>
      </w:r>
    </w:p>
    <w:p w:rsidR="00A77B3E">
      <w:r>
        <w:t xml:space="preserve">в составе председательствующего судьи Пашкевич А.М., </w:t>
      </w:r>
    </w:p>
    <w:p w:rsidR="00A77B3E">
      <w:r>
        <w:t>судей Кирсановой В.А., Леоновой С.В.,</w:t>
      </w:r>
    </w:p>
    <w:p w:rsidR="00A77B3E">
      <w:r>
        <w:t>при секретаре  Пугачевой С.В.,</w:t>
      </w:r>
    </w:p>
    <w:p w:rsidR="00A77B3E">
      <w:r>
        <w:t>заслушав в открытом судебном заседании по докладу судьи Кирсано</w:t>
      </w:r>
      <w:r>
        <w:t xml:space="preserve">вой В.А.  дело по апелляционной жалобе ПАО «Сбербанк России», в лице Южного Головного отделения Среднерусского банка ПАО Сбербанк на решение Кунцевского районного  суда  </w:t>
      </w:r>
      <w:r>
        <w:t>г.Москвы</w:t>
      </w:r>
      <w:r>
        <w:t xml:space="preserve"> от 28 августа 2017 г.,  руководствуясь ст. ст.193, 328, 329 ГПК РФ, судебная </w:t>
      </w:r>
      <w:r>
        <w:t>коллегия</w:t>
      </w:r>
    </w:p>
    <w:p w:rsidR="00A77B3E">
      <w:r>
        <w:t xml:space="preserve">Определила: </w:t>
      </w:r>
    </w:p>
    <w:p w:rsidR="00A77B3E"/>
    <w:p w:rsidR="00A77B3E">
      <w:r>
        <w:t>Решение Кунцевского районного  суда  г. Москвы от 28 августа 2017 г.  оставить без изменения, апелляционную жалобу ПАО «Сбербанк России», в лице Южного Головного отделения Среднерусского банка ПАО Сбербанк  - без удовлетворения.</w:t>
      </w:r>
    </w:p>
    <w:p w:rsidR="00A77B3E"/>
    <w:p w:rsidR="00A77B3E">
      <w:r>
        <w:t>Пре</w:t>
      </w:r>
      <w:r>
        <w:t>дседательствующий</w:t>
      </w:r>
    </w:p>
    <w:p w:rsidR="00A77B3E"/>
    <w:p w:rsidR="00A77B3E">
      <w:r>
        <w:t>Судья</w:t>
      </w:r>
    </w:p>
    <w:p w:rsidR="00A77B3E"/>
    <w:p w:rsidR="00A77B3E"/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75D"/>
    <w:rsid w:val="0036675D"/>
    <w:rsid w:val="00A77B3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