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20CF" w14:textId="77777777" w:rsidR="004255A7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bookmarkEnd w:id="0"/>
      <w:r w:rsidRPr="006B15C5">
        <w:rPr>
          <w:rFonts w:ascii="Times New Roman" w:hAnsi="Times New Roman" w:cs="Times New Roman"/>
          <w:b/>
          <w:sz w:val="27"/>
          <w:szCs w:val="27"/>
        </w:rPr>
        <w:t xml:space="preserve">Судья: </w:t>
      </w:r>
      <w:proofErr w:type="spellStart"/>
      <w:r w:rsidR="0097686C" w:rsidRPr="006B15C5">
        <w:rPr>
          <w:rFonts w:ascii="Times New Roman" w:hAnsi="Times New Roman" w:cs="Times New Roman"/>
          <w:b/>
          <w:sz w:val="27"/>
          <w:szCs w:val="27"/>
        </w:rPr>
        <w:t>С</w:t>
      </w:r>
      <w:r w:rsidRPr="006B15C5">
        <w:rPr>
          <w:rFonts w:ascii="Times New Roman" w:hAnsi="Times New Roman" w:cs="Times New Roman"/>
          <w:b/>
          <w:sz w:val="27"/>
          <w:szCs w:val="27"/>
        </w:rPr>
        <w:t>еркина</w:t>
      </w:r>
      <w:proofErr w:type="spellEnd"/>
      <w:r w:rsidRPr="006B15C5">
        <w:rPr>
          <w:rFonts w:ascii="Times New Roman" w:hAnsi="Times New Roman" w:cs="Times New Roman"/>
          <w:b/>
          <w:sz w:val="27"/>
          <w:szCs w:val="27"/>
        </w:rPr>
        <w:t xml:space="preserve">  Н.Е. </w:t>
      </w:r>
    </w:p>
    <w:p w14:paraId="474C6497" w14:textId="77777777" w:rsidR="004255A7" w:rsidRPr="006B15C5" w:rsidRDefault="003D0A89" w:rsidP="006B15C5">
      <w:pPr>
        <w:pStyle w:val="ConsPlusTitle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дело №</w:t>
      </w:r>
      <w:r w:rsidR="004255A7" w:rsidRPr="006B15C5">
        <w:rPr>
          <w:rFonts w:ascii="Times New Roman" w:hAnsi="Times New Roman" w:cs="Times New Roman"/>
          <w:sz w:val="27"/>
          <w:szCs w:val="27"/>
        </w:rPr>
        <w:t xml:space="preserve"> 33-17857/2016</w:t>
      </w:r>
    </w:p>
    <w:p w14:paraId="58BBC1F5" w14:textId="77777777" w:rsidR="003D0A89" w:rsidRPr="006B15C5" w:rsidRDefault="003D0A89" w:rsidP="006B15C5">
      <w:pPr>
        <w:pStyle w:val="ConsPlusTitle"/>
        <w:ind w:firstLine="709"/>
        <w:jc w:val="both"/>
        <w:rPr>
          <w:rFonts w:ascii="Times New Roman" w:hAnsi="Times New Roman" w:cs="Times New Roman"/>
          <w:sz w:val="27"/>
          <w:szCs w:val="27"/>
        </w:rPr>
      </w:pPr>
    </w:p>
    <w:p w14:paraId="360CAA52" w14:textId="77777777" w:rsidR="00086FB5" w:rsidRPr="006B15C5" w:rsidRDefault="00086FB5" w:rsidP="006B15C5">
      <w:pPr>
        <w:pStyle w:val="ConsPlusTitle"/>
        <w:ind w:firstLine="709"/>
        <w:jc w:val="both"/>
        <w:rPr>
          <w:rFonts w:ascii="Times New Roman" w:hAnsi="Times New Roman" w:cs="Times New Roman"/>
          <w:sz w:val="27"/>
          <w:szCs w:val="27"/>
        </w:rPr>
      </w:pPr>
    </w:p>
    <w:p w14:paraId="1EEEEF39" w14:textId="77777777" w:rsidR="00C77CA8" w:rsidRDefault="00C77CA8" w:rsidP="006B15C5">
      <w:pPr>
        <w:pStyle w:val="ConsPlusTitle"/>
        <w:ind w:firstLine="709"/>
        <w:jc w:val="center"/>
        <w:rPr>
          <w:rFonts w:ascii="Times New Roman" w:hAnsi="Times New Roman" w:cs="Times New Roman"/>
          <w:sz w:val="27"/>
          <w:szCs w:val="27"/>
        </w:rPr>
      </w:pPr>
    </w:p>
    <w:p w14:paraId="4F5C129B" w14:textId="77777777" w:rsidR="004255A7" w:rsidRDefault="004255A7" w:rsidP="006B15C5">
      <w:pPr>
        <w:pStyle w:val="ConsPlusTitle"/>
        <w:ind w:firstLine="709"/>
        <w:jc w:val="center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АПЕЛЛЯЦИОННОЕ ОПРЕДЕЛЕНИЕ</w:t>
      </w:r>
    </w:p>
    <w:p w14:paraId="1A42A74B" w14:textId="77777777" w:rsidR="00C77CA8" w:rsidRPr="006B15C5" w:rsidRDefault="00C77CA8" w:rsidP="006B15C5">
      <w:pPr>
        <w:pStyle w:val="ConsPlusTitle"/>
        <w:ind w:firstLine="709"/>
        <w:jc w:val="center"/>
        <w:rPr>
          <w:rFonts w:ascii="Times New Roman" w:hAnsi="Times New Roman" w:cs="Times New Roman"/>
          <w:sz w:val="27"/>
          <w:szCs w:val="27"/>
        </w:rPr>
      </w:pPr>
    </w:p>
    <w:p w14:paraId="0A1899B4" w14:textId="77777777" w:rsidR="004255A7" w:rsidRPr="006B15C5" w:rsidRDefault="00086145" w:rsidP="006B15C5">
      <w:pPr>
        <w:pStyle w:val="ConsPlusTitle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    </w:t>
      </w:r>
      <w:r w:rsidR="003D0A89" w:rsidRPr="006B15C5">
        <w:rPr>
          <w:rFonts w:ascii="Times New Roman" w:hAnsi="Times New Roman" w:cs="Times New Roman"/>
          <w:sz w:val="27"/>
          <w:szCs w:val="27"/>
        </w:rPr>
        <w:t xml:space="preserve">04 мая </w:t>
      </w:r>
      <w:r w:rsidR="004255A7" w:rsidRPr="006B15C5">
        <w:rPr>
          <w:rFonts w:ascii="Times New Roman" w:hAnsi="Times New Roman" w:cs="Times New Roman"/>
          <w:sz w:val="27"/>
          <w:szCs w:val="27"/>
        </w:rPr>
        <w:t xml:space="preserve">2016 г. </w:t>
      </w:r>
      <w:r w:rsidR="003D0A89" w:rsidRPr="006B15C5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</w:t>
      </w:r>
      <w:proofErr w:type="spellStart"/>
      <w:r w:rsidR="003D0A89" w:rsidRPr="006B15C5">
        <w:rPr>
          <w:rFonts w:ascii="Times New Roman" w:hAnsi="Times New Roman" w:cs="Times New Roman"/>
          <w:sz w:val="27"/>
          <w:szCs w:val="27"/>
        </w:rPr>
        <w:t>г.Москва</w:t>
      </w:r>
      <w:proofErr w:type="spellEnd"/>
    </w:p>
    <w:p w14:paraId="6CCD3D5E" w14:textId="77777777" w:rsidR="004255A7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Судебная коллегия по гражданским делам Московского городского суда в составе пр</w:t>
      </w:r>
      <w:r w:rsidR="003D0A89" w:rsidRPr="006B15C5">
        <w:rPr>
          <w:rFonts w:ascii="Times New Roman" w:hAnsi="Times New Roman" w:cs="Times New Roman"/>
          <w:sz w:val="27"/>
          <w:szCs w:val="27"/>
        </w:rPr>
        <w:t xml:space="preserve">едседательствующего Ульяновой </w:t>
      </w:r>
      <w:r w:rsidRPr="006B15C5">
        <w:rPr>
          <w:rFonts w:ascii="Times New Roman" w:hAnsi="Times New Roman" w:cs="Times New Roman"/>
          <w:sz w:val="27"/>
          <w:szCs w:val="27"/>
        </w:rPr>
        <w:t xml:space="preserve">О.В.,  </w:t>
      </w:r>
    </w:p>
    <w:p w14:paraId="18B83B15" w14:textId="77777777" w:rsidR="004255A7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судей </w:t>
      </w:r>
      <w:r w:rsidR="003D0A89" w:rsidRPr="006B15C5">
        <w:rPr>
          <w:rFonts w:ascii="Times New Roman" w:hAnsi="Times New Roman" w:cs="Times New Roman"/>
          <w:sz w:val="27"/>
          <w:szCs w:val="27"/>
        </w:rPr>
        <w:t xml:space="preserve">Зельхарняевой А.И., Мошечкова </w:t>
      </w:r>
      <w:r w:rsidRPr="006B15C5">
        <w:rPr>
          <w:rFonts w:ascii="Times New Roman" w:hAnsi="Times New Roman" w:cs="Times New Roman"/>
          <w:sz w:val="27"/>
          <w:szCs w:val="27"/>
        </w:rPr>
        <w:t xml:space="preserve">А.И.,  </w:t>
      </w:r>
    </w:p>
    <w:p w14:paraId="6EBF58E3" w14:textId="77777777" w:rsidR="004255A7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3D0A89" w:rsidRPr="006B15C5">
        <w:rPr>
          <w:rFonts w:ascii="Times New Roman" w:hAnsi="Times New Roman" w:cs="Times New Roman"/>
          <w:sz w:val="27"/>
          <w:szCs w:val="27"/>
        </w:rPr>
        <w:t xml:space="preserve">при секретаре </w:t>
      </w:r>
      <w:r w:rsidR="00EA4193">
        <w:rPr>
          <w:rFonts w:ascii="Times New Roman" w:hAnsi="Times New Roman" w:cs="Times New Roman"/>
          <w:sz w:val="27"/>
          <w:szCs w:val="27"/>
        </w:rPr>
        <w:t>…..</w:t>
      </w:r>
      <w:r w:rsidR="003D0A89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Pr="006B15C5">
        <w:rPr>
          <w:rFonts w:ascii="Times New Roman" w:hAnsi="Times New Roman" w:cs="Times New Roman"/>
          <w:sz w:val="27"/>
          <w:szCs w:val="27"/>
        </w:rPr>
        <w:t xml:space="preserve">А.А.,   </w:t>
      </w:r>
    </w:p>
    <w:p w14:paraId="3DC1E883" w14:textId="77777777" w:rsidR="004255A7" w:rsidRPr="006B15C5" w:rsidRDefault="003D0A89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рассмотрев</w:t>
      </w:r>
      <w:r w:rsidR="004255A7" w:rsidRPr="006B15C5">
        <w:rPr>
          <w:rFonts w:ascii="Times New Roman" w:hAnsi="Times New Roman" w:cs="Times New Roman"/>
          <w:sz w:val="27"/>
          <w:szCs w:val="27"/>
        </w:rPr>
        <w:t xml:space="preserve"> в открытом судебном заседании по до</w:t>
      </w:r>
      <w:r w:rsidRPr="006B15C5">
        <w:rPr>
          <w:rFonts w:ascii="Times New Roman" w:hAnsi="Times New Roman" w:cs="Times New Roman"/>
          <w:sz w:val="27"/>
          <w:szCs w:val="27"/>
        </w:rPr>
        <w:t xml:space="preserve">кладу судьи Зельхарняевой  А.И. </w:t>
      </w:r>
      <w:r w:rsidR="004255A7" w:rsidRPr="006B15C5">
        <w:rPr>
          <w:rFonts w:ascii="Times New Roman" w:hAnsi="Times New Roman" w:cs="Times New Roman"/>
          <w:sz w:val="27"/>
          <w:szCs w:val="27"/>
        </w:rPr>
        <w:t>гражданское дело по апелляционной жалобе Терещенко В.П. на решение  Черт</w:t>
      </w:r>
      <w:r w:rsidR="008A04F1" w:rsidRPr="006B15C5">
        <w:rPr>
          <w:rFonts w:ascii="Times New Roman" w:hAnsi="Times New Roman" w:cs="Times New Roman"/>
          <w:sz w:val="27"/>
          <w:szCs w:val="27"/>
        </w:rPr>
        <w:t>ановского районного суда города</w:t>
      </w:r>
      <w:r w:rsidR="004255A7" w:rsidRPr="006B15C5">
        <w:rPr>
          <w:rFonts w:ascii="Times New Roman" w:hAnsi="Times New Roman" w:cs="Times New Roman"/>
          <w:sz w:val="27"/>
          <w:szCs w:val="27"/>
        </w:rPr>
        <w:t xml:space="preserve"> Москвы от </w:t>
      </w:r>
      <w:r w:rsidR="00EA4193">
        <w:rPr>
          <w:rFonts w:ascii="Times New Roman" w:hAnsi="Times New Roman" w:cs="Times New Roman"/>
          <w:sz w:val="27"/>
          <w:szCs w:val="27"/>
        </w:rPr>
        <w:t xml:space="preserve">…… </w:t>
      </w:r>
      <w:r w:rsidR="004255A7" w:rsidRPr="006B15C5">
        <w:rPr>
          <w:rFonts w:ascii="Times New Roman" w:hAnsi="Times New Roman" w:cs="Times New Roman"/>
          <w:sz w:val="27"/>
          <w:szCs w:val="27"/>
        </w:rPr>
        <w:t>г., которым постановлено:</w:t>
      </w:r>
    </w:p>
    <w:p w14:paraId="5301C0BB" w14:textId="77777777" w:rsidR="004255A7" w:rsidRPr="006B15C5" w:rsidRDefault="004255A7" w:rsidP="006B15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hAnsi="Times New Roman"/>
          <w:sz w:val="27"/>
          <w:szCs w:val="27"/>
        </w:rPr>
        <w:t>«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Взыскать с Терещенко В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П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 пользу ПАО «Сбербанк России» задолженность по кредитной карте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90 коп., расходы по госпошлине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96 коп., всего: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рубля 86 копеек.</w:t>
      </w:r>
    </w:p>
    <w:p w14:paraId="054BA94B" w14:textId="77777777" w:rsidR="003B57D0" w:rsidRPr="006B15C5" w:rsidRDefault="004255A7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В удовлетворении встречного иска Терещенко В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П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к ПАО «Сбер</w:t>
      </w:r>
      <w:r w:rsidR="00652909" w:rsidRPr="006B15C5">
        <w:rPr>
          <w:rFonts w:ascii="Times New Roman" w:eastAsia="Times New Roman" w:hAnsi="Times New Roman"/>
          <w:sz w:val="27"/>
          <w:szCs w:val="27"/>
          <w:lang w:eastAsia="ru-RU"/>
        </w:rPr>
        <w:t>банк России», Вербицкому А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.</w:t>
      </w:r>
      <w:r w:rsidR="0065290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А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о взыскании задолженности, компенсации морального вреда – отказать»,</w:t>
      </w:r>
    </w:p>
    <w:p w14:paraId="42AA502D" w14:textId="77777777" w:rsidR="004255A7" w:rsidRPr="006B15C5" w:rsidRDefault="004255A7" w:rsidP="006B15C5">
      <w:pPr>
        <w:pStyle w:val="ConsPlusNormal"/>
        <w:ind w:firstLine="709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6B15C5">
        <w:rPr>
          <w:rFonts w:ascii="Times New Roman" w:hAnsi="Times New Roman" w:cs="Times New Roman"/>
          <w:b/>
          <w:sz w:val="27"/>
          <w:szCs w:val="27"/>
        </w:rPr>
        <w:t>установила:</w:t>
      </w:r>
    </w:p>
    <w:p w14:paraId="1AD2B574" w14:textId="77777777" w:rsidR="002C732E" w:rsidRPr="006B15C5" w:rsidRDefault="004255A7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ПАО «Сбербанк России» обратилось в суд с иском к Терещенко В.П. о взыскании задолженности по кредитному договору</w:t>
      </w:r>
      <w:r w:rsidR="002C732E" w:rsidRPr="006B15C5">
        <w:rPr>
          <w:rFonts w:ascii="Times New Roman" w:eastAsia="Times New Roman" w:hAnsi="Times New Roman"/>
          <w:sz w:val="27"/>
          <w:szCs w:val="27"/>
          <w:lang w:eastAsia="ru-RU"/>
        </w:rPr>
        <w:t>.</w:t>
      </w:r>
    </w:p>
    <w:p w14:paraId="2087D439" w14:textId="77777777" w:rsidR="004255A7" w:rsidRPr="006B15C5" w:rsidRDefault="002C732E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Иск мотивирован тем, что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г. 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между банком и Терещенко В.П. был заключен договор </w:t>
      </w:r>
      <w:r w:rsidR="0001130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на предоставление возобновляемой кредитной линии 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посредством выдачи кредитной карты №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с лимитом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рублей с уплатой процентов за пользование кредитом</w:t>
      </w:r>
      <w:r w:rsidR="00011309" w:rsidRPr="006B15C5">
        <w:rPr>
          <w:rFonts w:ascii="Times New Roman" w:eastAsia="Times New Roman" w:hAnsi="Times New Roman"/>
          <w:sz w:val="27"/>
          <w:szCs w:val="27"/>
          <w:lang w:eastAsia="ru-RU"/>
        </w:rPr>
        <w:t>. В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соответствии с условиями договора заемщик возвращает кредит ежемесячно по частям (оплата суммы обязательного платежа) или полностью (оплата общей задолженности); за несвоевременное внесение обязательного платежа в погашение кредита держатель карты уплачивает неустойку</w:t>
      </w:r>
      <w:r w:rsidR="0001130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. </w:t>
      </w:r>
      <w:r w:rsidR="007F7D4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Заемщиком обязательства по договору в части </w:t>
      </w:r>
      <w:r w:rsidR="009E40C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сроков внесения платежей и </w:t>
      </w:r>
      <w:r w:rsidR="007F7D47" w:rsidRPr="006B15C5">
        <w:rPr>
          <w:rFonts w:ascii="Times New Roman" w:eastAsia="Times New Roman" w:hAnsi="Times New Roman"/>
          <w:sz w:val="27"/>
          <w:szCs w:val="27"/>
          <w:lang w:eastAsia="ru-RU"/>
        </w:rPr>
        <w:t>сумм</w:t>
      </w:r>
      <w:r w:rsidR="009E40CC" w:rsidRPr="006B15C5">
        <w:rPr>
          <w:rFonts w:ascii="Times New Roman" w:eastAsia="Times New Roman" w:hAnsi="Times New Roman"/>
          <w:sz w:val="27"/>
          <w:szCs w:val="27"/>
          <w:lang w:eastAsia="ru-RU"/>
        </w:rPr>
        <w:t>ы платежей надлежащим образом не исполня</w:t>
      </w:r>
      <w:r w:rsidR="005A4A48" w:rsidRPr="006B15C5">
        <w:rPr>
          <w:rFonts w:ascii="Times New Roman" w:eastAsia="Times New Roman" w:hAnsi="Times New Roman"/>
          <w:sz w:val="27"/>
          <w:szCs w:val="27"/>
          <w:lang w:eastAsia="ru-RU"/>
        </w:rPr>
        <w:t>лись</w:t>
      </w:r>
      <w:r w:rsidR="009E40CC" w:rsidRPr="006B15C5">
        <w:rPr>
          <w:rFonts w:ascii="Times New Roman" w:eastAsia="Times New Roman" w:hAnsi="Times New Roman"/>
          <w:sz w:val="27"/>
          <w:szCs w:val="27"/>
          <w:lang w:eastAsia="ru-RU"/>
        </w:rPr>
        <w:t>, в связи с чем за ответчиком образовалась задолженность.  Т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ребование</w:t>
      </w:r>
      <w:r w:rsidR="009E40C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банка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о досрочном возврате заемных денежных средств, погашении задолженности от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г. </w:t>
      </w:r>
      <w:r w:rsidR="009E40C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ответчиком 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не исполнено. Задолженность на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года составляет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90 коп., в </w:t>
      </w:r>
      <w:proofErr w:type="spellStart"/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т.ч</w:t>
      </w:r>
      <w:proofErr w:type="spellEnd"/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.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- сумма основного долга,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05 коп. - просроченные проценты за пользование кредитом,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85 коп. -неустойка. Истец просит взыскать с ответчика задолженность по кредитному договору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 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руб. 90 коп., а также возместить расходы по</w:t>
      </w:r>
      <w:r w:rsidR="009C425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оплате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гос</w:t>
      </w:r>
      <w:r w:rsidR="009C4257" w:rsidRPr="006B15C5">
        <w:rPr>
          <w:rFonts w:ascii="Times New Roman" w:eastAsia="Times New Roman" w:hAnsi="Times New Roman"/>
          <w:sz w:val="27"/>
          <w:szCs w:val="27"/>
          <w:lang w:eastAsia="ru-RU"/>
        </w:rPr>
        <w:t>ударственной пошлины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</w:t>
      </w:r>
      <w:r w:rsidR="009C425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сумме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="009C425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48 коп. (л.д.3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).</w:t>
      </w:r>
    </w:p>
    <w:p w14:paraId="15E54136" w14:textId="77777777" w:rsidR="004255A7" w:rsidRPr="006B15C5" w:rsidRDefault="004255A7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Терещенко В.П. предъявила встречные исковые требования к ПАО «Сбербанк России», Вербицкому А.А. о взыскании убытков, компенсации морального вреда, мотивируя требования тем, что при оформлении заявления на получение кредитной карты, сотрудником ПАО «Сбербанк России» умышленно </w:t>
      </w:r>
      <w:r w:rsidR="00C549EA" w:rsidRPr="006B15C5">
        <w:rPr>
          <w:rFonts w:ascii="Times New Roman" w:eastAsia="Times New Roman" w:hAnsi="Times New Roman"/>
          <w:sz w:val="27"/>
          <w:szCs w:val="27"/>
          <w:lang w:eastAsia="ru-RU"/>
        </w:rPr>
        <w:lastRenderedPageBreak/>
        <w:t xml:space="preserve">был указан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неверный номер мобильного телефона Терещенко В.П. (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вместо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), вследствие чего через подключенную услугу «Мобильный банк» Вербицким А.А. была тайно похищена с кредитной карты Терещенко В.М. сумма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В нарушение порядка предоставления услуг, ПАО «Сбербанк России» не произвело идентификацию и аутентификацию кл</w:t>
      </w:r>
      <w:r w:rsidR="00462F9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иента, что позволило Вербицкому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А.А. похитить денежные средства. Абонентом телефона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являлась в период с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08614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по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08614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proofErr w:type="spellStart"/>
      <w:r w:rsidR="00086145" w:rsidRPr="006B15C5">
        <w:rPr>
          <w:rFonts w:ascii="Times New Roman" w:eastAsia="Times New Roman" w:hAnsi="Times New Roman"/>
          <w:sz w:val="27"/>
          <w:szCs w:val="27"/>
          <w:lang w:eastAsia="ru-RU"/>
        </w:rPr>
        <w:t>Кондорова</w:t>
      </w:r>
      <w:proofErr w:type="spellEnd"/>
      <w:r w:rsidR="0008614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Е.Е., а с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по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 </w:t>
      </w:r>
      <w:r w:rsidR="00C549EA" w:rsidRPr="006B15C5">
        <w:rPr>
          <w:rFonts w:ascii="Times New Roman" w:eastAsia="Times New Roman" w:hAnsi="Times New Roman"/>
          <w:sz w:val="27"/>
          <w:szCs w:val="27"/>
          <w:lang w:eastAsia="ru-RU"/>
        </w:rPr>
        <w:t>-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Вербицкий А.А., он умышленно стал абонентом телефона и не без помощи работников банка похитил денежные средства с банковской карты, выданной ответчику.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года возбуждено уголовное дело по факту мошенничества, по которому в настоящий момент ведутся следственные действия. В результате незаконных действий ПАО «Сбербанк России», Вербицкого А.А. истцу причинены нравственные страдания, т.к. более года она испытывает нервные переживания и стрессы. Просит взыскать компенсацию морального вреда с ПАО «Сбербанк России»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руб., с Вербицкого А.А. взыскать компенсацию морального вреда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руб., а также убытки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(</w:t>
      </w:r>
      <w:proofErr w:type="spellStart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л.д</w:t>
      </w:r>
      <w:proofErr w:type="spellEnd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. 141-143, 162).</w:t>
      </w:r>
    </w:p>
    <w:p w14:paraId="1703786E" w14:textId="77777777" w:rsidR="004255A7" w:rsidRPr="006B15C5" w:rsidRDefault="008A510A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Представитель истца ПАО «Сбербанк России»-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по доверенности </w:t>
      </w:r>
      <w:proofErr w:type="spellStart"/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Бакалова</w:t>
      </w:r>
      <w:proofErr w:type="spellEnd"/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М.С. в судебное заседание явилась, поддержала исковые требования о взыскании задолженности по кредитному договору в полном объеме по основаниям,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изложенным</w:t>
      </w:r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 исковом заявлении; возражала против удовлетворения встречного иска, ссылаясь на то, что номер телефона для подключения к услуге «Мобильный Банк» указан Терещенко В.П. в заявлении на получение кредитной карты; аутентификация и идентификация клиента производится при личном обращении в </w:t>
      </w:r>
      <w:proofErr w:type="spellStart"/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колл</w:t>
      </w:r>
      <w:proofErr w:type="spellEnd"/>
      <w:r w:rsidR="004255A7" w:rsidRPr="006B15C5">
        <w:rPr>
          <w:rFonts w:ascii="Times New Roman" w:eastAsia="Times New Roman" w:hAnsi="Times New Roman"/>
          <w:sz w:val="27"/>
          <w:szCs w:val="27"/>
          <w:lang w:eastAsia="ru-RU"/>
        </w:rPr>
        <w:t>-центр, или при обращении через интернет; Банк не обязан проверять принадлежность номера телефона клиенту, указанный клиентом.</w:t>
      </w:r>
    </w:p>
    <w:p w14:paraId="7B2FD632" w14:textId="77777777" w:rsidR="004255A7" w:rsidRPr="006B15C5" w:rsidRDefault="004255A7" w:rsidP="006B15C5">
      <w:pPr>
        <w:widowControl w:val="0"/>
        <w:shd w:val="clear" w:color="auto" w:fill="FFFFFF"/>
        <w:tabs>
          <w:tab w:val="left" w:pos="96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Ответчик Терещенко В.П., представитель ответчик</w:t>
      </w:r>
      <w:r w:rsidR="00372B28" w:rsidRPr="006B15C5">
        <w:rPr>
          <w:rFonts w:ascii="Times New Roman" w:eastAsia="Times New Roman" w:hAnsi="Times New Roman"/>
          <w:sz w:val="27"/>
          <w:szCs w:val="27"/>
          <w:lang w:eastAsia="ru-RU"/>
        </w:rPr>
        <w:t>а по доверенности – Масленников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И.И. в судебное заседание явились, возражали против удовлетворения искового заявления ссылаясь на то, что сотрудник банка </w:t>
      </w:r>
      <w:r w:rsidR="00372B28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намеренно указал в заявлении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неверный номер телефона ответчика;  на основ</w:t>
      </w:r>
      <w:r w:rsidR="00086145" w:rsidRPr="006B15C5">
        <w:rPr>
          <w:rFonts w:ascii="Times New Roman" w:eastAsia="Times New Roman" w:hAnsi="Times New Roman"/>
          <w:sz w:val="27"/>
          <w:szCs w:val="27"/>
          <w:lang w:eastAsia="ru-RU"/>
        </w:rPr>
        <w:t>ании п.2.9 и 2.10 Приложения к У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словиям банковского обслуживания, сотрудники банка должны были провести идентификацию и аутентификацию клиента; для блокировки карты необходимо кодовое слово, которое ответчик не знает. Встречное  исковое  заявление  поддержали  в  полном  объеме,  по  изложенным  в  нем  основаниям.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ab/>
      </w:r>
    </w:p>
    <w:p w14:paraId="75392BE1" w14:textId="77777777" w:rsidR="004255A7" w:rsidRPr="006B15C5" w:rsidRDefault="004255A7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Ответчик Вербицкий А.А. в судебное заседание не явился, извещался надлежащим образом о явке в суд, возражений относительно заявленных требований не представлено.</w:t>
      </w:r>
    </w:p>
    <w:p w14:paraId="2D555059" w14:textId="77777777" w:rsidR="004255A7" w:rsidRPr="006B15C5" w:rsidRDefault="004255A7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Треть</w:t>
      </w:r>
      <w:r w:rsidR="00372B28" w:rsidRPr="006B15C5">
        <w:rPr>
          <w:rFonts w:ascii="Times New Roman" w:eastAsia="Times New Roman" w:hAnsi="Times New Roman"/>
          <w:sz w:val="27"/>
          <w:szCs w:val="27"/>
          <w:lang w:eastAsia="ru-RU"/>
        </w:rPr>
        <w:t>е лицо</w:t>
      </w:r>
      <w:r w:rsidR="00114FEB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proofErr w:type="spellStart"/>
      <w:r w:rsidR="00114FEB" w:rsidRPr="006B15C5">
        <w:rPr>
          <w:rFonts w:ascii="Times New Roman" w:eastAsia="Times New Roman" w:hAnsi="Times New Roman"/>
          <w:sz w:val="27"/>
          <w:szCs w:val="27"/>
          <w:lang w:eastAsia="ru-RU"/>
        </w:rPr>
        <w:t>Кондарова</w:t>
      </w:r>
      <w:proofErr w:type="spellEnd"/>
      <w:r w:rsidR="00114FEB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Е.Е., </w:t>
      </w:r>
      <w:r w:rsidR="00372B28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представитель третьего лица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ОАО «ВымпелКом» в судебное заседание не явились,  извещалась надлежащим образом о явке в суд, отзыва относительно заявленных требований не представлено.</w:t>
      </w:r>
    </w:p>
    <w:p w14:paraId="3CF838AE" w14:textId="77777777" w:rsidR="008A2710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Судо</w:t>
      </w:r>
      <w:r w:rsidR="00980FC5" w:rsidRPr="006B15C5">
        <w:rPr>
          <w:rFonts w:ascii="Times New Roman" w:hAnsi="Times New Roman" w:cs="Times New Roman"/>
          <w:sz w:val="27"/>
          <w:szCs w:val="27"/>
        </w:rPr>
        <w:t xml:space="preserve">м постановлено </w:t>
      </w:r>
      <w:r w:rsidRPr="006B15C5">
        <w:rPr>
          <w:rFonts w:ascii="Times New Roman" w:hAnsi="Times New Roman" w:cs="Times New Roman"/>
          <w:sz w:val="27"/>
          <w:szCs w:val="27"/>
        </w:rPr>
        <w:t xml:space="preserve">приведенное </w:t>
      </w:r>
      <w:r w:rsidR="00980FC5" w:rsidRPr="006B15C5">
        <w:rPr>
          <w:rFonts w:ascii="Times New Roman" w:hAnsi="Times New Roman" w:cs="Times New Roman"/>
          <w:sz w:val="27"/>
          <w:szCs w:val="27"/>
        </w:rPr>
        <w:t xml:space="preserve">выше </w:t>
      </w:r>
      <w:r w:rsidRPr="006B15C5">
        <w:rPr>
          <w:rFonts w:ascii="Times New Roman" w:hAnsi="Times New Roman" w:cs="Times New Roman"/>
          <w:sz w:val="27"/>
          <w:szCs w:val="27"/>
        </w:rPr>
        <w:t xml:space="preserve">решение, об отмене которого просит </w:t>
      </w:r>
      <w:r w:rsidR="008A2710" w:rsidRPr="006B15C5">
        <w:rPr>
          <w:rFonts w:ascii="Times New Roman" w:hAnsi="Times New Roman" w:cs="Times New Roman"/>
          <w:sz w:val="27"/>
          <w:szCs w:val="27"/>
        </w:rPr>
        <w:t xml:space="preserve">Терещенко В.П., </w:t>
      </w:r>
      <w:r w:rsidRPr="006B15C5">
        <w:rPr>
          <w:rFonts w:ascii="Times New Roman" w:hAnsi="Times New Roman" w:cs="Times New Roman"/>
          <w:sz w:val="27"/>
          <w:szCs w:val="27"/>
        </w:rPr>
        <w:t>по доводам, изложенным в апелляционной жалобе</w:t>
      </w:r>
      <w:r w:rsidR="008A2710" w:rsidRPr="006B15C5">
        <w:rPr>
          <w:rFonts w:ascii="Times New Roman" w:hAnsi="Times New Roman" w:cs="Times New Roman"/>
          <w:sz w:val="27"/>
          <w:szCs w:val="27"/>
        </w:rPr>
        <w:t>.</w:t>
      </w:r>
    </w:p>
    <w:p w14:paraId="19A33697" w14:textId="77777777" w:rsidR="004255A7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Проверив материалы дела, выслушав пояснения</w:t>
      </w:r>
      <w:r w:rsidR="00AA4769" w:rsidRPr="006B15C5">
        <w:rPr>
          <w:rFonts w:ascii="Times New Roman" w:hAnsi="Times New Roman" w:cs="Times New Roman"/>
          <w:sz w:val="27"/>
          <w:szCs w:val="27"/>
        </w:rPr>
        <w:t xml:space="preserve"> Терещенко В.П. и </w:t>
      </w:r>
      <w:r w:rsidR="00980FC5" w:rsidRPr="006B15C5">
        <w:rPr>
          <w:rFonts w:ascii="Times New Roman" w:hAnsi="Times New Roman" w:cs="Times New Roman"/>
          <w:sz w:val="27"/>
          <w:szCs w:val="27"/>
        </w:rPr>
        <w:t>ее</w:t>
      </w:r>
      <w:r w:rsidR="00AA4769" w:rsidRPr="006B15C5">
        <w:rPr>
          <w:rFonts w:ascii="Times New Roman" w:hAnsi="Times New Roman" w:cs="Times New Roman"/>
          <w:sz w:val="27"/>
          <w:szCs w:val="27"/>
        </w:rPr>
        <w:t xml:space="preserve">  </w:t>
      </w:r>
      <w:r w:rsidR="00AA4769" w:rsidRPr="006B15C5">
        <w:rPr>
          <w:rFonts w:ascii="Times New Roman" w:hAnsi="Times New Roman" w:cs="Times New Roman"/>
          <w:sz w:val="27"/>
          <w:szCs w:val="27"/>
        </w:rPr>
        <w:lastRenderedPageBreak/>
        <w:t xml:space="preserve">представителя Масленникова И.И., подержавших доводы апелляционной жалобы, </w:t>
      </w:r>
      <w:r w:rsidRPr="006B15C5">
        <w:rPr>
          <w:rFonts w:ascii="Times New Roman" w:hAnsi="Times New Roman" w:cs="Times New Roman"/>
          <w:sz w:val="27"/>
          <w:szCs w:val="27"/>
        </w:rPr>
        <w:t xml:space="preserve">обсудив доводы апелляционной жалобы, </w:t>
      </w:r>
      <w:r w:rsidR="00980FC5" w:rsidRPr="006B15C5">
        <w:rPr>
          <w:rFonts w:ascii="Times New Roman" w:hAnsi="Times New Roman" w:cs="Times New Roman"/>
          <w:sz w:val="27"/>
          <w:szCs w:val="27"/>
        </w:rPr>
        <w:t xml:space="preserve">учитывая надлежащее извещение остальных лиц, участвующих в деле, не сообщивших об уважительности причин неявки, судебная коллегия считает возможным рассмотрение дела в их отсутствие, </w:t>
      </w:r>
      <w:r w:rsidRPr="006B15C5">
        <w:rPr>
          <w:rFonts w:ascii="Times New Roman" w:hAnsi="Times New Roman" w:cs="Times New Roman"/>
          <w:sz w:val="27"/>
          <w:szCs w:val="27"/>
        </w:rPr>
        <w:t>находит решение суда подлежащим оставлению без изменения, как постановленно</w:t>
      </w:r>
      <w:r w:rsidR="00980FC5" w:rsidRPr="006B15C5">
        <w:rPr>
          <w:rFonts w:ascii="Times New Roman" w:hAnsi="Times New Roman" w:cs="Times New Roman"/>
          <w:sz w:val="27"/>
          <w:szCs w:val="27"/>
        </w:rPr>
        <w:t xml:space="preserve">е </w:t>
      </w:r>
      <w:r w:rsidRPr="006B15C5">
        <w:rPr>
          <w:rFonts w:ascii="Times New Roman" w:hAnsi="Times New Roman" w:cs="Times New Roman"/>
          <w:sz w:val="27"/>
          <w:szCs w:val="27"/>
        </w:rPr>
        <w:t>в соответствии с фактическими обстоятельствами и требованиями законодательства.</w:t>
      </w:r>
    </w:p>
    <w:p w14:paraId="25720E5B" w14:textId="77777777" w:rsidR="00AC010D" w:rsidRPr="006B15C5" w:rsidRDefault="006B15C5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7"/>
          <w:szCs w:val="27"/>
          <w:lang w:eastAsia="ru-RU"/>
        </w:rPr>
      </w:pPr>
      <w:r>
        <w:rPr>
          <w:rFonts w:ascii="Times New Roman" w:hAnsi="Times New Roman"/>
          <w:bCs/>
          <w:color w:val="000000"/>
          <w:sz w:val="27"/>
          <w:szCs w:val="27"/>
          <w:lang w:eastAsia="ru-RU"/>
        </w:rPr>
        <w:t xml:space="preserve">  </w:t>
      </w:r>
      <w:r w:rsidR="00AC010D" w:rsidRPr="006B15C5">
        <w:rPr>
          <w:rFonts w:ascii="Times New Roman" w:hAnsi="Times New Roman"/>
          <w:bCs/>
          <w:color w:val="000000"/>
          <w:sz w:val="27"/>
          <w:szCs w:val="27"/>
          <w:lang w:eastAsia="ru-RU"/>
        </w:rPr>
        <w:t xml:space="preserve">При вынесении решения суд руководствовался </w:t>
      </w:r>
      <w:hyperlink r:id="rId7" w:history="1">
        <w:r w:rsidR="00AC010D" w:rsidRPr="006B15C5">
          <w:rPr>
            <w:rFonts w:ascii="Times New Roman" w:hAnsi="Times New Roman"/>
            <w:bCs/>
            <w:color w:val="000000"/>
            <w:sz w:val="27"/>
            <w:szCs w:val="27"/>
            <w:lang w:eastAsia="ru-RU"/>
          </w:rPr>
          <w:t>ст. ст. 15, 309,393,401,</w:t>
        </w:r>
        <w:r w:rsidR="00AC010D" w:rsidRPr="006B15C5">
          <w:rPr>
            <w:rFonts w:ascii="Times New Roman" w:hAnsi="Times New Roman"/>
            <w:color w:val="000000"/>
            <w:sz w:val="27"/>
            <w:szCs w:val="27"/>
          </w:rPr>
          <w:t xml:space="preserve"> </w:t>
        </w:r>
        <w:r w:rsidR="00AC010D" w:rsidRPr="006B15C5">
          <w:rPr>
            <w:rFonts w:ascii="Times New Roman" w:hAnsi="Times New Roman"/>
            <w:bCs/>
            <w:color w:val="000000"/>
            <w:sz w:val="27"/>
            <w:szCs w:val="27"/>
            <w:lang w:eastAsia="ru-RU"/>
          </w:rPr>
          <w:t>405,431, 819,</w:t>
        </w:r>
      </w:hyperlink>
      <w:hyperlink r:id="rId8" w:history="1">
        <w:r w:rsidR="00AC010D" w:rsidRPr="006B15C5">
          <w:rPr>
            <w:rFonts w:ascii="Times New Roman" w:hAnsi="Times New Roman"/>
            <w:bCs/>
            <w:color w:val="000000"/>
            <w:sz w:val="27"/>
            <w:szCs w:val="27"/>
            <w:lang w:eastAsia="ru-RU"/>
          </w:rPr>
          <w:t>151</w:t>
        </w:r>
      </w:hyperlink>
      <w:r w:rsidR="00AC010D" w:rsidRPr="006B15C5">
        <w:rPr>
          <w:rFonts w:ascii="Times New Roman" w:hAnsi="Times New Roman"/>
          <w:bCs/>
          <w:color w:val="000000"/>
          <w:sz w:val="27"/>
          <w:szCs w:val="27"/>
          <w:lang w:eastAsia="ru-RU"/>
        </w:rPr>
        <w:t xml:space="preserve"> ГК РФ.</w:t>
      </w:r>
    </w:p>
    <w:p w14:paraId="239D882F" w14:textId="77777777" w:rsidR="00357F8D" w:rsidRPr="006B15C5" w:rsidRDefault="004255A7" w:rsidP="006B15C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  <w:r w:rsidRPr="006B15C5">
        <w:rPr>
          <w:rFonts w:ascii="Times New Roman" w:hAnsi="Times New Roman"/>
          <w:sz w:val="27"/>
          <w:szCs w:val="27"/>
        </w:rPr>
        <w:t xml:space="preserve">Как правильно установлено судом и следует из материалов дела, </w:t>
      </w:r>
      <w:r w:rsidR="00EA4193">
        <w:rPr>
          <w:rFonts w:ascii="Times New Roman" w:hAnsi="Times New Roman"/>
          <w:sz w:val="27"/>
          <w:szCs w:val="27"/>
        </w:rPr>
        <w:t>…...</w:t>
      </w:r>
      <w:r w:rsidR="00357F8D" w:rsidRPr="006B15C5">
        <w:rPr>
          <w:rFonts w:ascii="Times New Roman" w:hAnsi="Times New Roman"/>
          <w:sz w:val="27"/>
          <w:szCs w:val="27"/>
        </w:rPr>
        <w:t xml:space="preserve"> года ОАО «Сбербанк России» и Терещенко В.П. заключили договор на предоставление возобновляемой кредитной линии посредством выдачи Терещенко В.П. банковской карты Сбербанка России </w:t>
      </w:r>
      <w:r w:rsidR="00357F8D" w:rsidRPr="006B15C5">
        <w:rPr>
          <w:rFonts w:ascii="Times New Roman" w:hAnsi="Times New Roman"/>
          <w:sz w:val="27"/>
          <w:szCs w:val="27"/>
          <w:lang w:val="en-US"/>
        </w:rPr>
        <w:t>Visa</w:t>
      </w:r>
      <w:r w:rsidR="00357F8D" w:rsidRPr="006B15C5">
        <w:rPr>
          <w:rFonts w:ascii="Times New Roman" w:hAnsi="Times New Roman"/>
          <w:sz w:val="27"/>
          <w:szCs w:val="27"/>
        </w:rPr>
        <w:t xml:space="preserve"> </w:t>
      </w:r>
      <w:r w:rsidR="00357F8D" w:rsidRPr="006B15C5">
        <w:rPr>
          <w:rFonts w:ascii="Times New Roman" w:hAnsi="Times New Roman"/>
          <w:sz w:val="27"/>
          <w:szCs w:val="27"/>
          <w:lang w:val="en-US"/>
        </w:rPr>
        <w:t>Credit</w:t>
      </w:r>
      <w:r w:rsidR="00357F8D" w:rsidRPr="006B15C5">
        <w:rPr>
          <w:rFonts w:ascii="Times New Roman" w:hAnsi="Times New Roman"/>
          <w:sz w:val="27"/>
          <w:szCs w:val="27"/>
        </w:rPr>
        <w:t xml:space="preserve"> </w:t>
      </w:r>
      <w:r w:rsidR="00357F8D" w:rsidRPr="006B15C5">
        <w:rPr>
          <w:rFonts w:ascii="Times New Roman" w:hAnsi="Times New Roman"/>
          <w:sz w:val="27"/>
          <w:szCs w:val="27"/>
          <w:lang w:val="en-US"/>
        </w:rPr>
        <w:t>Momentum</w:t>
      </w:r>
      <w:r w:rsidR="00357F8D" w:rsidRPr="006B15C5">
        <w:rPr>
          <w:rFonts w:ascii="Times New Roman" w:hAnsi="Times New Roman"/>
          <w:sz w:val="27"/>
          <w:szCs w:val="27"/>
        </w:rPr>
        <w:t xml:space="preserve"> с предоставляемым по ней кредитом и обслуживанием счета в российских рублях, на условиях, изложенных в заявлении</w:t>
      </w:r>
      <w:r w:rsidR="00F4532C" w:rsidRPr="006B15C5">
        <w:rPr>
          <w:rFonts w:ascii="Times New Roman" w:hAnsi="Times New Roman"/>
          <w:sz w:val="27"/>
          <w:szCs w:val="27"/>
        </w:rPr>
        <w:t xml:space="preserve"> </w:t>
      </w:r>
      <w:r w:rsidR="00F0621B" w:rsidRPr="006B15C5">
        <w:rPr>
          <w:rFonts w:ascii="Times New Roman" w:hAnsi="Times New Roman"/>
          <w:sz w:val="27"/>
          <w:szCs w:val="27"/>
        </w:rPr>
        <w:t xml:space="preserve">Терещенко В.П. от </w:t>
      </w:r>
      <w:r w:rsidR="00EA4193">
        <w:rPr>
          <w:rFonts w:ascii="Times New Roman" w:hAnsi="Times New Roman"/>
          <w:sz w:val="27"/>
          <w:szCs w:val="27"/>
        </w:rPr>
        <w:t xml:space="preserve">….. </w:t>
      </w:r>
      <w:r w:rsidR="00F0621B" w:rsidRPr="006B15C5">
        <w:rPr>
          <w:rFonts w:ascii="Times New Roman" w:hAnsi="Times New Roman"/>
          <w:sz w:val="27"/>
          <w:szCs w:val="27"/>
        </w:rPr>
        <w:t xml:space="preserve">г. </w:t>
      </w:r>
      <w:r w:rsidR="00F4532C" w:rsidRPr="006B15C5">
        <w:rPr>
          <w:rFonts w:ascii="Times New Roman" w:hAnsi="Times New Roman"/>
          <w:sz w:val="27"/>
          <w:szCs w:val="27"/>
        </w:rPr>
        <w:t>на получение кредитной карты</w:t>
      </w:r>
      <w:r w:rsidR="00357F8D" w:rsidRPr="006B15C5">
        <w:rPr>
          <w:rFonts w:ascii="Times New Roman" w:hAnsi="Times New Roman"/>
          <w:sz w:val="27"/>
          <w:szCs w:val="27"/>
        </w:rPr>
        <w:t xml:space="preserve">, Условиях </w:t>
      </w:r>
      <w:r w:rsidR="009B6473" w:rsidRPr="006B15C5">
        <w:rPr>
          <w:rFonts w:ascii="Times New Roman" w:hAnsi="Times New Roman"/>
          <w:sz w:val="27"/>
          <w:szCs w:val="27"/>
        </w:rPr>
        <w:t>выпуска</w:t>
      </w:r>
      <w:r w:rsidR="00775D5F" w:rsidRPr="006B15C5">
        <w:rPr>
          <w:rFonts w:ascii="Times New Roman" w:hAnsi="Times New Roman"/>
          <w:sz w:val="27"/>
          <w:szCs w:val="27"/>
        </w:rPr>
        <w:t xml:space="preserve"> и обслуживания</w:t>
      </w:r>
      <w:r w:rsidR="00357F8D" w:rsidRPr="006B15C5">
        <w:rPr>
          <w:rFonts w:ascii="Times New Roman" w:hAnsi="Times New Roman"/>
          <w:sz w:val="27"/>
          <w:szCs w:val="27"/>
        </w:rPr>
        <w:t xml:space="preserve"> кредитной карты Сбербанка России, Тарифах Сбербанка и Памяткой Держателя международных банковских карт. </w:t>
      </w:r>
    </w:p>
    <w:p w14:paraId="6D7E45B8" w14:textId="77777777" w:rsidR="00357F8D" w:rsidRPr="006B15C5" w:rsidRDefault="006B3A36" w:rsidP="006B15C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  <w:r w:rsidRPr="006B15C5">
        <w:rPr>
          <w:rFonts w:ascii="Times New Roman" w:hAnsi="Times New Roman"/>
          <w:sz w:val="27"/>
          <w:szCs w:val="27"/>
        </w:rPr>
        <w:t>На основании договора</w:t>
      </w:r>
      <w:r w:rsidR="00357F8D" w:rsidRPr="006B15C5">
        <w:rPr>
          <w:rFonts w:ascii="Times New Roman" w:hAnsi="Times New Roman"/>
          <w:sz w:val="27"/>
          <w:szCs w:val="27"/>
        </w:rPr>
        <w:t xml:space="preserve"> истцом </w:t>
      </w:r>
      <w:r w:rsidRPr="006B15C5">
        <w:rPr>
          <w:rFonts w:ascii="Times New Roman" w:hAnsi="Times New Roman"/>
          <w:sz w:val="27"/>
          <w:szCs w:val="27"/>
        </w:rPr>
        <w:t xml:space="preserve">ответчику Терещенко В.П. </w:t>
      </w:r>
      <w:r w:rsidR="00357F8D" w:rsidRPr="006B15C5">
        <w:rPr>
          <w:rFonts w:ascii="Times New Roman" w:hAnsi="Times New Roman"/>
          <w:sz w:val="27"/>
          <w:szCs w:val="27"/>
        </w:rPr>
        <w:t>выдана кредитная карта</w:t>
      </w:r>
      <w:r w:rsidR="0038034A" w:rsidRPr="006B15C5">
        <w:rPr>
          <w:rFonts w:ascii="Times New Roman" w:hAnsi="Times New Roman"/>
          <w:sz w:val="27"/>
          <w:szCs w:val="27"/>
        </w:rPr>
        <w:t xml:space="preserve"> </w:t>
      </w:r>
      <w:r w:rsidR="0038034A" w:rsidRPr="006B15C5">
        <w:rPr>
          <w:rFonts w:ascii="Times New Roman" w:hAnsi="Times New Roman"/>
          <w:sz w:val="27"/>
          <w:szCs w:val="27"/>
          <w:lang w:val="en-US"/>
        </w:rPr>
        <w:t>Visa</w:t>
      </w:r>
      <w:r w:rsidR="0038034A" w:rsidRPr="006B15C5">
        <w:rPr>
          <w:rFonts w:ascii="Times New Roman" w:hAnsi="Times New Roman"/>
          <w:sz w:val="27"/>
          <w:szCs w:val="27"/>
        </w:rPr>
        <w:t xml:space="preserve"> </w:t>
      </w:r>
      <w:r w:rsidR="0038034A" w:rsidRPr="006B15C5">
        <w:rPr>
          <w:rFonts w:ascii="Times New Roman" w:hAnsi="Times New Roman"/>
          <w:sz w:val="27"/>
          <w:szCs w:val="27"/>
          <w:lang w:val="en-US"/>
        </w:rPr>
        <w:t>Credit</w:t>
      </w:r>
      <w:r w:rsidR="0038034A" w:rsidRPr="006B15C5">
        <w:rPr>
          <w:rFonts w:ascii="Times New Roman" w:hAnsi="Times New Roman"/>
          <w:sz w:val="27"/>
          <w:szCs w:val="27"/>
        </w:rPr>
        <w:t xml:space="preserve"> </w:t>
      </w:r>
      <w:r w:rsidR="0038034A" w:rsidRPr="006B15C5">
        <w:rPr>
          <w:rFonts w:ascii="Times New Roman" w:hAnsi="Times New Roman"/>
          <w:sz w:val="27"/>
          <w:szCs w:val="27"/>
          <w:lang w:val="en-US"/>
        </w:rPr>
        <w:t>Momentum</w:t>
      </w:r>
      <w:r w:rsidR="00357F8D" w:rsidRPr="006B15C5">
        <w:rPr>
          <w:rFonts w:ascii="Times New Roman" w:hAnsi="Times New Roman"/>
          <w:sz w:val="27"/>
          <w:szCs w:val="27"/>
        </w:rPr>
        <w:t xml:space="preserve"> №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="004D51D7" w:rsidRPr="006B15C5">
        <w:rPr>
          <w:rFonts w:ascii="Times New Roman" w:eastAsia="Times New Roman" w:hAnsi="Times New Roman"/>
          <w:sz w:val="27"/>
          <w:szCs w:val="27"/>
          <w:lang w:eastAsia="ru-RU"/>
        </w:rPr>
        <w:t>,</w:t>
      </w:r>
      <w:r w:rsidR="00357F8D" w:rsidRPr="006B15C5">
        <w:rPr>
          <w:rFonts w:ascii="Times New Roman" w:hAnsi="Times New Roman"/>
          <w:sz w:val="27"/>
          <w:szCs w:val="27"/>
        </w:rPr>
        <w:t xml:space="preserve"> </w:t>
      </w:r>
      <w:r w:rsidR="009640E2" w:rsidRPr="006B15C5">
        <w:rPr>
          <w:rFonts w:ascii="Times New Roman" w:hAnsi="Times New Roman"/>
          <w:sz w:val="27"/>
          <w:szCs w:val="27"/>
        </w:rPr>
        <w:t xml:space="preserve">открыт счет № </w:t>
      </w:r>
      <w:r w:rsidR="00EA4193">
        <w:rPr>
          <w:rFonts w:ascii="Times New Roman" w:hAnsi="Times New Roman"/>
          <w:sz w:val="27"/>
          <w:szCs w:val="27"/>
        </w:rPr>
        <w:t>…..</w:t>
      </w:r>
      <w:r w:rsidR="004D51D7" w:rsidRPr="006B15C5">
        <w:rPr>
          <w:rFonts w:ascii="Times New Roman" w:hAnsi="Times New Roman"/>
          <w:sz w:val="27"/>
          <w:szCs w:val="27"/>
        </w:rPr>
        <w:t xml:space="preserve"> </w:t>
      </w:r>
      <w:r w:rsidR="00EA4193">
        <w:rPr>
          <w:rFonts w:ascii="Times New Roman" w:hAnsi="Times New Roman"/>
          <w:sz w:val="27"/>
          <w:szCs w:val="27"/>
        </w:rPr>
        <w:t>……..</w:t>
      </w:r>
      <w:r w:rsidR="004D51D7" w:rsidRPr="006B15C5">
        <w:rPr>
          <w:rFonts w:ascii="Times New Roman" w:hAnsi="Times New Roman"/>
          <w:sz w:val="27"/>
          <w:szCs w:val="27"/>
        </w:rPr>
        <w:t xml:space="preserve"> </w:t>
      </w:r>
      <w:r w:rsidR="00357F8D" w:rsidRPr="006B15C5">
        <w:rPr>
          <w:rFonts w:ascii="Times New Roman" w:hAnsi="Times New Roman"/>
          <w:sz w:val="27"/>
          <w:szCs w:val="27"/>
        </w:rPr>
        <w:t xml:space="preserve">с лимитом кредита </w:t>
      </w:r>
      <w:r w:rsidR="00EA4193">
        <w:rPr>
          <w:rFonts w:ascii="Times New Roman" w:hAnsi="Times New Roman"/>
          <w:sz w:val="27"/>
          <w:szCs w:val="27"/>
        </w:rPr>
        <w:t>…..</w:t>
      </w:r>
      <w:r w:rsidR="00357F8D" w:rsidRPr="006B15C5">
        <w:rPr>
          <w:rFonts w:ascii="Times New Roman" w:hAnsi="Times New Roman"/>
          <w:sz w:val="27"/>
          <w:szCs w:val="27"/>
        </w:rPr>
        <w:t xml:space="preserve"> рубл</w:t>
      </w:r>
      <w:r w:rsidR="00F0621B" w:rsidRPr="006B15C5">
        <w:rPr>
          <w:rFonts w:ascii="Times New Roman" w:hAnsi="Times New Roman"/>
          <w:sz w:val="27"/>
          <w:szCs w:val="27"/>
        </w:rPr>
        <w:t xml:space="preserve">ей сроком на </w:t>
      </w:r>
      <w:r w:rsidR="00EA4193">
        <w:rPr>
          <w:rFonts w:ascii="Times New Roman" w:hAnsi="Times New Roman"/>
          <w:sz w:val="27"/>
          <w:szCs w:val="27"/>
        </w:rPr>
        <w:t>…..</w:t>
      </w:r>
      <w:r w:rsidR="00F0621B" w:rsidRPr="006B15C5">
        <w:rPr>
          <w:rFonts w:ascii="Times New Roman" w:hAnsi="Times New Roman"/>
          <w:sz w:val="27"/>
          <w:szCs w:val="27"/>
        </w:rPr>
        <w:t xml:space="preserve"> месяцев под </w:t>
      </w:r>
      <w:r w:rsidR="00EA4193">
        <w:rPr>
          <w:rFonts w:ascii="Times New Roman" w:hAnsi="Times New Roman"/>
          <w:sz w:val="27"/>
          <w:szCs w:val="27"/>
        </w:rPr>
        <w:t>…..</w:t>
      </w:r>
      <w:r w:rsidR="00357F8D" w:rsidRPr="006B15C5">
        <w:rPr>
          <w:rFonts w:ascii="Times New Roman" w:hAnsi="Times New Roman"/>
          <w:sz w:val="27"/>
          <w:szCs w:val="27"/>
        </w:rPr>
        <w:t>% годовых, которую ответчик получил</w:t>
      </w:r>
      <w:r w:rsidRPr="006B15C5">
        <w:rPr>
          <w:rFonts w:ascii="Times New Roman" w:hAnsi="Times New Roman"/>
          <w:sz w:val="27"/>
          <w:szCs w:val="27"/>
        </w:rPr>
        <w:t>а</w:t>
      </w:r>
      <w:r w:rsidR="00357F8D" w:rsidRPr="006B15C5">
        <w:rPr>
          <w:rFonts w:ascii="Times New Roman" w:hAnsi="Times New Roman"/>
          <w:sz w:val="27"/>
          <w:szCs w:val="27"/>
        </w:rPr>
        <w:t>.</w:t>
      </w:r>
    </w:p>
    <w:p w14:paraId="20458B19" w14:textId="77777777" w:rsidR="00A10ACF" w:rsidRPr="006B15C5" w:rsidRDefault="00A10ACF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Также судом установлено, что заемщиком</w:t>
      </w:r>
      <w:r w:rsidR="00095649" w:rsidRPr="006B15C5">
        <w:rPr>
          <w:rFonts w:ascii="Times New Roman" w:hAnsi="Times New Roman" w:cs="Times New Roman"/>
          <w:sz w:val="27"/>
          <w:szCs w:val="27"/>
        </w:rPr>
        <w:t xml:space="preserve"> обязательства по возврату кредита и уплате процентов за пользование кредитом не исполнял</w:t>
      </w:r>
      <w:r w:rsidRPr="006B15C5">
        <w:rPr>
          <w:rFonts w:ascii="Times New Roman" w:hAnsi="Times New Roman" w:cs="Times New Roman"/>
          <w:sz w:val="27"/>
          <w:szCs w:val="27"/>
        </w:rPr>
        <w:t>ись</w:t>
      </w:r>
      <w:r w:rsidR="00095649" w:rsidRPr="006B15C5">
        <w:rPr>
          <w:rFonts w:ascii="Times New Roman" w:hAnsi="Times New Roman" w:cs="Times New Roman"/>
          <w:sz w:val="27"/>
          <w:szCs w:val="27"/>
        </w:rPr>
        <w:t xml:space="preserve">, в связи с чем, банк воспользовался своим правом и потребовал досрочного возврата суммы кредита, процентов, </w:t>
      </w:r>
      <w:r w:rsidRPr="006B15C5">
        <w:rPr>
          <w:rFonts w:ascii="Times New Roman" w:hAnsi="Times New Roman" w:cs="Times New Roman"/>
          <w:sz w:val="27"/>
          <w:szCs w:val="27"/>
        </w:rPr>
        <w:t>оплаты</w:t>
      </w:r>
      <w:r w:rsidR="00095649" w:rsidRPr="006B15C5">
        <w:rPr>
          <w:rFonts w:ascii="Times New Roman" w:hAnsi="Times New Roman" w:cs="Times New Roman"/>
          <w:sz w:val="27"/>
          <w:szCs w:val="27"/>
        </w:rPr>
        <w:t xml:space="preserve"> неустойки. </w:t>
      </w:r>
    </w:p>
    <w:p w14:paraId="26F5FD40" w14:textId="77777777" w:rsidR="00DE502A" w:rsidRPr="006B15C5" w:rsidRDefault="006A12B3" w:rsidP="006B15C5">
      <w:pPr>
        <w:pStyle w:val="ConsPlusNormal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         </w:t>
      </w:r>
      <w:r w:rsidR="00095649" w:rsidRPr="006B15C5">
        <w:rPr>
          <w:rFonts w:ascii="Times New Roman" w:hAnsi="Times New Roman" w:cs="Times New Roman"/>
          <w:sz w:val="27"/>
          <w:szCs w:val="27"/>
        </w:rPr>
        <w:t>Требование</w:t>
      </w:r>
      <w:r w:rsidR="00325DA5" w:rsidRPr="006B15C5">
        <w:rPr>
          <w:rFonts w:ascii="Times New Roman" w:hAnsi="Times New Roman" w:cs="Times New Roman"/>
          <w:sz w:val="27"/>
          <w:szCs w:val="27"/>
        </w:rPr>
        <w:t xml:space="preserve"> банка от </w:t>
      </w:r>
      <w:r w:rsidR="00EA4193">
        <w:rPr>
          <w:rFonts w:ascii="Times New Roman" w:hAnsi="Times New Roman" w:cs="Times New Roman"/>
          <w:sz w:val="27"/>
          <w:szCs w:val="27"/>
        </w:rPr>
        <w:t xml:space="preserve">…… </w:t>
      </w:r>
      <w:r w:rsidR="00325DA5" w:rsidRPr="006B15C5">
        <w:rPr>
          <w:rFonts w:ascii="Times New Roman" w:hAnsi="Times New Roman" w:cs="Times New Roman"/>
          <w:sz w:val="27"/>
          <w:szCs w:val="27"/>
        </w:rPr>
        <w:t>г.</w:t>
      </w:r>
      <w:r w:rsidR="00095649" w:rsidRPr="006B15C5">
        <w:rPr>
          <w:rFonts w:ascii="Times New Roman" w:hAnsi="Times New Roman" w:cs="Times New Roman"/>
          <w:sz w:val="27"/>
          <w:szCs w:val="27"/>
        </w:rPr>
        <w:t xml:space="preserve"> о досрочном возврате суммы кредита, процентов, </w:t>
      </w:r>
      <w:r w:rsidR="00086FB5" w:rsidRPr="006B15C5">
        <w:rPr>
          <w:rFonts w:ascii="Times New Roman" w:hAnsi="Times New Roman" w:cs="Times New Roman"/>
          <w:sz w:val="27"/>
          <w:szCs w:val="27"/>
        </w:rPr>
        <w:t>уплате неустоек н</w:t>
      </w:r>
      <w:r w:rsidR="0053386D" w:rsidRPr="006B15C5">
        <w:rPr>
          <w:rFonts w:ascii="Times New Roman" w:hAnsi="Times New Roman" w:cs="Times New Roman"/>
          <w:sz w:val="27"/>
          <w:szCs w:val="27"/>
        </w:rPr>
        <w:t xml:space="preserve">е позднее </w:t>
      </w:r>
      <w:r w:rsidR="00EA4193">
        <w:rPr>
          <w:rFonts w:ascii="Times New Roman" w:hAnsi="Times New Roman" w:cs="Times New Roman"/>
          <w:sz w:val="27"/>
          <w:szCs w:val="27"/>
        </w:rPr>
        <w:t xml:space="preserve">……. </w:t>
      </w:r>
      <w:r w:rsidR="00086FB5" w:rsidRPr="006B15C5">
        <w:rPr>
          <w:rFonts w:ascii="Times New Roman" w:hAnsi="Times New Roman" w:cs="Times New Roman"/>
          <w:sz w:val="27"/>
          <w:szCs w:val="27"/>
        </w:rPr>
        <w:t>г.</w:t>
      </w:r>
      <w:r w:rsidR="00095649" w:rsidRPr="006B15C5">
        <w:rPr>
          <w:rFonts w:ascii="Times New Roman" w:hAnsi="Times New Roman" w:cs="Times New Roman"/>
          <w:sz w:val="27"/>
          <w:szCs w:val="27"/>
        </w:rPr>
        <w:t xml:space="preserve"> оставлено бе</w:t>
      </w:r>
      <w:r w:rsidR="00DE502A" w:rsidRPr="006B15C5">
        <w:rPr>
          <w:rFonts w:ascii="Times New Roman" w:hAnsi="Times New Roman" w:cs="Times New Roman"/>
          <w:sz w:val="27"/>
          <w:szCs w:val="27"/>
        </w:rPr>
        <w:t>з удовлетворения (л.д.23,24-43).</w:t>
      </w:r>
    </w:p>
    <w:p w14:paraId="46013872" w14:textId="77777777" w:rsidR="00DE502A" w:rsidRPr="006B15C5" w:rsidRDefault="00EF240C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Разрешая  требования,  суд  первой инстанции  верно  указал, что  для разрешения спора п</w:t>
      </w:r>
      <w:r w:rsidR="00095649" w:rsidRPr="006B15C5">
        <w:rPr>
          <w:rFonts w:ascii="Times New Roman" w:hAnsi="Times New Roman" w:cs="Times New Roman"/>
          <w:sz w:val="27"/>
          <w:szCs w:val="27"/>
        </w:rPr>
        <w:t>равовое значение имеют условия, на которых был заключен кредитный договор</w:t>
      </w:r>
      <w:r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095649" w:rsidRPr="006B15C5">
        <w:rPr>
          <w:rFonts w:ascii="Times New Roman" w:hAnsi="Times New Roman" w:cs="Times New Roman"/>
          <w:sz w:val="27"/>
          <w:szCs w:val="27"/>
        </w:rPr>
        <w:t xml:space="preserve">по выпуску и обслуживанию кредитной карты ОАО «Сбербанк России». </w:t>
      </w:r>
    </w:p>
    <w:p w14:paraId="37DF5018" w14:textId="77777777" w:rsidR="00095649" w:rsidRPr="006B15C5" w:rsidRDefault="00DE502A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Так, с</w:t>
      </w:r>
      <w:r w:rsidR="00086FB5" w:rsidRPr="006B15C5">
        <w:rPr>
          <w:rFonts w:ascii="Times New Roman" w:eastAsia="Times New Roman" w:hAnsi="Times New Roman"/>
          <w:sz w:val="27"/>
          <w:szCs w:val="27"/>
          <w:lang w:eastAsia="ru-RU"/>
        </w:rPr>
        <w:t>огласно  заявлению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56688D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на получение  кредитной  карты,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Терещенко </w:t>
      </w:r>
      <w:r w:rsidR="00086FB5" w:rsidRPr="006B15C5">
        <w:rPr>
          <w:rFonts w:ascii="Times New Roman" w:eastAsia="Times New Roman" w:hAnsi="Times New Roman"/>
          <w:sz w:val="27"/>
          <w:szCs w:val="27"/>
          <w:lang w:eastAsia="ru-RU"/>
        </w:rPr>
        <w:t>В.П.</w:t>
      </w:r>
      <w:r w:rsidR="00095649" w:rsidRPr="006B15C5">
        <w:rPr>
          <w:rFonts w:ascii="Times New Roman" w:eastAsia="Times New Roman" w:hAnsi="Times New Roman"/>
          <w:b/>
          <w:sz w:val="27"/>
          <w:szCs w:val="27"/>
          <w:lang w:eastAsia="ru-RU"/>
        </w:rPr>
        <w:t xml:space="preserve"> 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была ознакомлена с Условиями выпуска и обслуживания кредитной карты ОАО «Сбербанк России», Тарифами ОАО «Сбербанк России», Памяткой держателя карт, Руководством по исполь</w:t>
      </w:r>
      <w:r w:rsidR="00086FB5" w:rsidRPr="006B15C5">
        <w:rPr>
          <w:rFonts w:ascii="Times New Roman" w:eastAsia="Times New Roman" w:hAnsi="Times New Roman"/>
          <w:sz w:val="27"/>
          <w:szCs w:val="27"/>
          <w:lang w:eastAsia="ru-RU"/>
        </w:rPr>
        <w:t>зованию услуг «Мобильный банк»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, согласилась с ними и обязалась их выполнять, о чем имеется соответствующая подпись в Заявлении (п. 4 раздела «Подтверждение условий» Заявления).</w:t>
      </w:r>
    </w:p>
    <w:p w14:paraId="0D108B07" w14:textId="77777777" w:rsidR="00095649" w:rsidRPr="006B15C5" w:rsidRDefault="00174D92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     </w:t>
      </w:r>
      <w:r w:rsid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 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Заключенный между сторон</w:t>
      </w:r>
      <w:r w:rsidR="009B6473" w:rsidRPr="006B15C5">
        <w:rPr>
          <w:rFonts w:ascii="Times New Roman" w:eastAsia="Times New Roman" w:hAnsi="Times New Roman"/>
          <w:sz w:val="27"/>
          <w:szCs w:val="27"/>
          <w:lang w:eastAsia="ru-RU"/>
        </w:rPr>
        <w:t>ами д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оговор является договором присоединения, основные положений которого в одностороннем порядке сформулированы Сбербанком в Условиях</w:t>
      </w:r>
      <w:r w:rsidR="0088100F" w:rsidRPr="006B15C5">
        <w:rPr>
          <w:rFonts w:ascii="Times New Roman" w:hAnsi="Times New Roman"/>
          <w:sz w:val="27"/>
          <w:szCs w:val="27"/>
        </w:rPr>
        <w:t xml:space="preserve"> выпуска и обслуживания кредитной карты Сбербанка России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(л.д.12-14,15). Возможность заключения такого договора предусмотрена статьей 4</w:t>
      </w:r>
      <w:r w:rsidR="0056688D" w:rsidRPr="006B15C5">
        <w:rPr>
          <w:rFonts w:ascii="Times New Roman" w:eastAsia="Times New Roman" w:hAnsi="Times New Roman"/>
          <w:sz w:val="27"/>
          <w:szCs w:val="27"/>
          <w:lang w:eastAsia="ru-RU"/>
        </w:rPr>
        <w:t>28 ГК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РФ.</w:t>
      </w:r>
    </w:p>
    <w:p w14:paraId="4EB24B02" w14:textId="77777777" w:rsidR="00095649" w:rsidRPr="006B15C5" w:rsidRDefault="009B6473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В соответствии с У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словиями</w:t>
      </w:r>
      <w:r w:rsidR="00E0762C" w:rsidRPr="006B15C5">
        <w:rPr>
          <w:rFonts w:ascii="Times New Roman" w:eastAsia="Times New Roman" w:hAnsi="Times New Roman"/>
          <w:sz w:val="27"/>
          <w:szCs w:val="27"/>
          <w:lang w:eastAsia="ru-RU"/>
        </w:rPr>
        <w:t>,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подклю</w:t>
      </w:r>
      <w:r w:rsidR="00E0762C" w:rsidRPr="006B15C5">
        <w:rPr>
          <w:rFonts w:ascii="Times New Roman" w:eastAsia="Times New Roman" w:hAnsi="Times New Roman"/>
          <w:sz w:val="27"/>
          <w:szCs w:val="27"/>
          <w:lang w:eastAsia="ru-RU"/>
        </w:rPr>
        <w:t>чение д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ержателя карты к услуге «Мобильный бан</w:t>
      </w:r>
      <w:r w:rsidR="00E0762C" w:rsidRPr="006B15C5">
        <w:rPr>
          <w:rFonts w:ascii="Times New Roman" w:eastAsia="Times New Roman" w:hAnsi="Times New Roman"/>
          <w:sz w:val="27"/>
          <w:szCs w:val="27"/>
          <w:lang w:eastAsia="ru-RU"/>
        </w:rPr>
        <w:t>к» осуществляется на основании з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аявления на получение карты, подписан</w:t>
      </w:r>
      <w:r w:rsidR="0088100F" w:rsidRPr="006B15C5">
        <w:rPr>
          <w:rFonts w:ascii="Times New Roman" w:eastAsia="Times New Roman" w:hAnsi="Times New Roman"/>
          <w:sz w:val="27"/>
          <w:szCs w:val="27"/>
          <w:lang w:eastAsia="ru-RU"/>
        </w:rPr>
        <w:t>ного собственноручной подписью д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ержателя карты.</w:t>
      </w:r>
    </w:p>
    <w:p w14:paraId="28F45FCC" w14:textId="77777777" w:rsidR="00EA0235" w:rsidRPr="006B15C5" w:rsidRDefault="00E0762C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Согласно разделу «Способы связи» з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аявления, Терещенко В.П. в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графе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«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домашний телефон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»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указала номер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…….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, в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графе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«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мобильный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телефон»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указала номер мобильного телефона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="00EA023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, и в 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соответствии с разделом «Под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тверждение сведений и условий» з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аявления Терещенко В.П. подтвердила достоверность содержащихся сведений.</w:t>
      </w:r>
    </w:p>
    <w:p w14:paraId="420BE74E" w14:textId="77777777" w:rsidR="009F3FDA" w:rsidRPr="006B15C5" w:rsidRDefault="009A1590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7"/>
          <w:szCs w:val="27"/>
          <w:lang w:eastAsia="ru-RU"/>
        </w:rPr>
      </w:pPr>
      <w:r w:rsidRPr="006B15C5">
        <w:rPr>
          <w:rFonts w:ascii="Times New Roman" w:hAnsi="Times New Roman"/>
          <w:sz w:val="27"/>
          <w:szCs w:val="27"/>
          <w:lang w:eastAsia="ru-RU"/>
        </w:rPr>
        <w:t xml:space="preserve">  </w:t>
      </w:r>
      <w:r w:rsidR="009F3FDA" w:rsidRPr="006B15C5">
        <w:rPr>
          <w:rFonts w:ascii="Times New Roman" w:hAnsi="Times New Roman"/>
          <w:sz w:val="27"/>
          <w:szCs w:val="27"/>
          <w:lang w:eastAsia="ru-RU"/>
        </w:rPr>
        <w:t xml:space="preserve">Согласно заявлению на получение кредитной карты </w:t>
      </w:r>
      <w:r w:rsidR="00560EE2" w:rsidRPr="006B15C5">
        <w:rPr>
          <w:rFonts w:ascii="Times New Roman" w:hAnsi="Times New Roman"/>
          <w:sz w:val="27"/>
          <w:szCs w:val="27"/>
          <w:lang w:eastAsia="ru-RU"/>
        </w:rPr>
        <w:t>Терещенко В.П.</w:t>
      </w:r>
      <w:r w:rsidR="009F3FDA" w:rsidRPr="006B15C5">
        <w:rPr>
          <w:rFonts w:ascii="Times New Roman" w:hAnsi="Times New Roman"/>
          <w:sz w:val="27"/>
          <w:szCs w:val="27"/>
          <w:lang w:eastAsia="ru-RU"/>
        </w:rPr>
        <w:t xml:space="preserve"> сог</w:t>
      </w:r>
      <w:r w:rsidR="00560EE2" w:rsidRPr="006B15C5">
        <w:rPr>
          <w:rFonts w:ascii="Times New Roman" w:hAnsi="Times New Roman"/>
          <w:sz w:val="27"/>
          <w:szCs w:val="27"/>
          <w:lang w:eastAsia="ru-RU"/>
        </w:rPr>
        <w:t>ласилась на подключение услуги «</w:t>
      </w:r>
      <w:r w:rsidR="009F3FDA" w:rsidRPr="006B15C5">
        <w:rPr>
          <w:rFonts w:ascii="Times New Roman" w:hAnsi="Times New Roman"/>
          <w:sz w:val="27"/>
          <w:szCs w:val="27"/>
          <w:lang w:eastAsia="ru-RU"/>
        </w:rPr>
        <w:t>Мобильный банк</w:t>
      </w:r>
      <w:r w:rsidR="00560EE2" w:rsidRPr="006B15C5">
        <w:rPr>
          <w:rFonts w:ascii="Times New Roman" w:hAnsi="Times New Roman"/>
          <w:sz w:val="27"/>
          <w:szCs w:val="27"/>
          <w:lang w:eastAsia="ru-RU"/>
        </w:rPr>
        <w:t>»</w:t>
      </w:r>
      <w:r w:rsidR="00174D92" w:rsidRPr="006B15C5">
        <w:rPr>
          <w:rFonts w:ascii="Times New Roman" w:hAnsi="Times New Roman"/>
          <w:sz w:val="27"/>
          <w:szCs w:val="27"/>
          <w:lang w:eastAsia="ru-RU"/>
        </w:rPr>
        <w:t xml:space="preserve">, </w:t>
      </w:r>
      <w:r w:rsidR="009F3FDA" w:rsidRPr="006B15C5">
        <w:rPr>
          <w:rFonts w:ascii="Times New Roman" w:hAnsi="Times New Roman"/>
          <w:sz w:val="27"/>
          <w:szCs w:val="27"/>
          <w:lang w:eastAsia="ru-RU"/>
        </w:rPr>
        <w:t>просила зарегистрировать номер мобильного телефона</w:t>
      </w:r>
      <w:r w:rsidR="00560EE2" w:rsidRPr="006B15C5">
        <w:rPr>
          <w:rFonts w:ascii="Times New Roman" w:hAnsi="Times New Roman"/>
          <w:sz w:val="27"/>
          <w:szCs w:val="27"/>
          <w:lang w:eastAsia="ru-RU"/>
        </w:rPr>
        <w:t xml:space="preserve">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="00560EE2" w:rsidRPr="006B15C5">
        <w:rPr>
          <w:rFonts w:ascii="Times New Roman" w:eastAsia="Times New Roman" w:hAnsi="Times New Roman"/>
          <w:sz w:val="27"/>
          <w:szCs w:val="27"/>
          <w:lang w:eastAsia="ru-RU"/>
        </w:rPr>
        <w:t>,</w:t>
      </w:r>
      <w:r w:rsidR="009F3FDA" w:rsidRPr="006B15C5">
        <w:rPr>
          <w:rFonts w:ascii="Times New Roman" w:hAnsi="Times New Roman"/>
          <w:sz w:val="27"/>
          <w:szCs w:val="27"/>
          <w:lang w:eastAsia="ru-RU"/>
        </w:rPr>
        <w:t xml:space="preserve"> указанный в заявлении, к данной услуге и</w:t>
      </w:r>
      <w:r w:rsidR="00560EE2" w:rsidRPr="006B15C5">
        <w:rPr>
          <w:rFonts w:ascii="Times New Roman" w:hAnsi="Times New Roman"/>
          <w:sz w:val="27"/>
          <w:szCs w:val="27"/>
          <w:lang w:eastAsia="ru-RU"/>
        </w:rPr>
        <w:t xml:space="preserve"> подключить полный пакет услуг «</w:t>
      </w:r>
      <w:r w:rsidR="009F3FDA" w:rsidRPr="006B15C5">
        <w:rPr>
          <w:rFonts w:ascii="Times New Roman" w:hAnsi="Times New Roman"/>
          <w:sz w:val="27"/>
          <w:szCs w:val="27"/>
          <w:lang w:eastAsia="ru-RU"/>
        </w:rPr>
        <w:t>Мобильного</w:t>
      </w:r>
      <w:r w:rsidR="00560EE2" w:rsidRPr="006B15C5">
        <w:rPr>
          <w:rFonts w:ascii="Times New Roman" w:hAnsi="Times New Roman"/>
          <w:sz w:val="27"/>
          <w:szCs w:val="27"/>
          <w:lang w:eastAsia="ru-RU"/>
        </w:rPr>
        <w:t xml:space="preserve"> банка». </w:t>
      </w:r>
    </w:p>
    <w:p w14:paraId="5DB57F24" w14:textId="77777777" w:rsidR="00F802B0" w:rsidRPr="006B15C5" w:rsidRDefault="009A1590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 </w:t>
      </w:r>
      <w:r w:rsidR="00560EE2" w:rsidRPr="006B15C5">
        <w:rPr>
          <w:rFonts w:ascii="Times New Roman" w:eastAsia="Times New Roman" w:hAnsi="Times New Roman"/>
          <w:sz w:val="27"/>
          <w:szCs w:val="27"/>
          <w:lang w:eastAsia="ru-RU"/>
        </w:rPr>
        <w:t>Также из заявления усматривается, что под разделом заявления «Подтверждение сведений и условий О</w:t>
      </w:r>
      <w:r w:rsidR="00560EE2" w:rsidRPr="006B15C5">
        <w:rPr>
          <w:rFonts w:ascii="Times New Roman" w:eastAsia="Times New Roman" w:hAnsi="Times New Roman"/>
          <w:sz w:val="27"/>
          <w:szCs w:val="27"/>
          <w:lang w:val="en-US" w:eastAsia="ru-RU"/>
        </w:rPr>
        <w:t>AO</w:t>
      </w:r>
      <w:r w:rsidR="00560EE2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«Сбербанк России» (п. 1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), Терещенко В.П. </w:t>
      </w:r>
      <w:r w:rsidR="00560EE2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поставила свою собственноручную подпись, чем подтвердила достоверность содержащихся в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з</w:t>
      </w:r>
      <w:r w:rsidR="00560EE2" w:rsidRPr="006B15C5">
        <w:rPr>
          <w:rFonts w:ascii="Times New Roman" w:eastAsia="Times New Roman" w:hAnsi="Times New Roman"/>
          <w:sz w:val="27"/>
          <w:szCs w:val="27"/>
          <w:lang w:eastAsia="ru-RU"/>
        </w:rPr>
        <w:t>аявлении сведений</w:t>
      </w:r>
      <w:r w:rsidR="00F802B0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F802B0" w:rsidRPr="006B15C5">
        <w:rPr>
          <w:rFonts w:ascii="Times New Roman" w:hAnsi="Times New Roman"/>
          <w:sz w:val="27"/>
          <w:szCs w:val="27"/>
          <w:lang w:eastAsia="ru-RU"/>
        </w:rPr>
        <w:t>(л.д.19-20,144).</w:t>
      </w:r>
    </w:p>
    <w:p w14:paraId="16DB5FD2" w14:textId="77777777" w:rsidR="00095649" w:rsidRPr="006B15C5" w:rsidRDefault="00325DA5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В соответствии со ст. 431 Г</w:t>
      </w:r>
      <w:r w:rsidR="00095649" w:rsidRPr="006B15C5">
        <w:rPr>
          <w:rFonts w:ascii="Times New Roman" w:eastAsia="Times New Roman" w:hAnsi="Times New Roman"/>
          <w:sz w:val="27"/>
          <w:szCs w:val="27"/>
          <w:lang w:eastAsia="ru-RU"/>
        </w:rPr>
        <w:t>К РФ при толковании условий договора судом принимается во внимание буквальное значение содержащихся в нем слов и выражений. Буквальное значение условия договора в случае его неясности устанавливается путем сопоставления с другими условиями и смыслом договора в целом.</w:t>
      </w:r>
    </w:p>
    <w:p w14:paraId="78F7C9A9" w14:textId="77777777" w:rsidR="00095649" w:rsidRPr="006B15C5" w:rsidRDefault="00095649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Положения</w:t>
      </w:r>
      <w:r w:rsidR="00FB779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д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оговора содержат однозначные сведения и подтверждают, что </w:t>
      </w:r>
      <w:r w:rsidR="00633FB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Терещенко В.П.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был</w:t>
      </w:r>
      <w:r w:rsidR="00633FBC" w:rsidRPr="006B15C5">
        <w:rPr>
          <w:rFonts w:ascii="Times New Roman" w:eastAsia="Times New Roman" w:hAnsi="Times New Roman"/>
          <w:sz w:val="27"/>
          <w:szCs w:val="27"/>
          <w:lang w:eastAsia="ru-RU"/>
        </w:rPr>
        <w:t>а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ознакомлен</w:t>
      </w:r>
      <w:r w:rsidR="00633FBC" w:rsidRPr="006B15C5">
        <w:rPr>
          <w:rFonts w:ascii="Times New Roman" w:eastAsia="Times New Roman" w:hAnsi="Times New Roman"/>
          <w:sz w:val="27"/>
          <w:szCs w:val="27"/>
          <w:lang w:eastAsia="ru-RU"/>
        </w:rPr>
        <w:t>а</w:t>
      </w:r>
      <w:r w:rsidR="00FB779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со всеми условиями д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оговора.</w:t>
      </w:r>
    </w:p>
    <w:p w14:paraId="55005872" w14:textId="77777777" w:rsidR="00D22BF3" w:rsidRPr="006B15C5" w:rsidRDefault="00BC0EC8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Cs/>
          <w:sz w:val="27"/>
          <w:szCs w:val="27"/>
          <w:lang w:eastAsia="ru-RU"/>
        </w:rPr>
      </w:pPr>
      <w:r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  </w:t>
      </w:r>
      <w:r w:rsidR="003262B7" w:rsidRPr="006B15C5">
        <w:rPr>
          <w:rFonts w:ascii="Times New Roman" w:hAnsi="Times New Roman"/>
          <w:bCs/>
          <w:sz w:val="27"/>
          <w:szCs w:val="27"/>
          <w:lang w:eastAsia="ru-RU"/>
        </w:rPr>
        <w:t>В соответствии с п. 6.1 Условий банк предоставляет клиенту услуги дистанционного доступа к счетам карт, подключенным к услуге «Мобильный банк»</w:t>
      </w:r>
      <w:r w:rsidR="00D22BF3" w:rsidRPr="006B15C5">
        <w:rPr>
          <w:rFonts w:ascii="Times New Roman" w:hAnsi="Times New Roman"/>
          <w:bCs/>
          <w:sz w:val="27"/>
          <w:szCs w:val="27"/>
          <w:lang w:eastAsia="ru-RU"/>
        </w:rPr>
        <w:t>,</w:t>
      </w:r>
      <w:r w:rsidR="003262B7"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с использованием мобильной связи. </w:t>
      </w:r>
    </w:p>
    <w:p w14:paraId="094DF797" w14:textId="77777777" w:rsidR="00B31C70" w:rsidRPr="006B15C5" w:rsidRDefault="00B31C70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Cs/>
          <w:sz w:val="27"/>
          <w:szCs w:val="27"/>
          <w:lang w:eastAsia="ru-RU"/>
        </w:rPr>
      </w:pPr>
      <w:r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  Списание/перечисление денежных средств со счетов международных банковских карт Банка, указанных в заявлении, на счета организаций и/или на счета в Банке осуществляется на основании полученного Банком сообщения, направленного с использованием средства мобильной связи и содержащего номер телефона, указанный в заявлении («Сообщение») (п. 6.2 Условий). </w:t>
      </w:r>
    </w:p>
    <w:p w14:paraId="0F201E18" w14:textId="77777777" w:rsidR="00B31C70" w:rsidRPr="006B15C5" w:rsidRDefault="00B31C70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7"/>
          <w:szCs w:val="27"/>
          <w:lang w:eastAsia="ru-RU"/>
        </w:rPr>
      </w:pPr>
      <w:r w:rsidRPr="006B15C5">
        <w:rPr>
          <w:rFonts w:ascii="Times New Roman" w:hAnsi="Times New Roman"/>
          <w:sz w:val="27"/>
          <w:szCs w:val="27"/>
          <w:lang w:eastAsia="ru-RU"/>
        </w:rPr>
        <w:t xml:space="preserve">   Держатель подтверждает, что полученное банком сообщение является распоряжением держателя на проведение операций по счету карты (п. 6.3 Условий).</w:t>
      </w:r>
    </w:p>
    <w:p w14:paraId="5E2F4812" w14:textId="77777777" w:rsidR="00B31C70" w:rsidRPr="006B15C5" w:rsidRDefault="000E17EC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Cs/>
          <w:sz w:val="27"/>
          <w:szCs w:val="27"/>
          <w:lang w:eastAsia="ru-RU"/>
        </w:rPr>
      </w:pPr>
      <w:r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</w:t>
      </w:r>
      <w:r w:rsidR="008A4936"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 </w:t>
      </w:r>
      <w:r w:rsidR="00B31C70" w:rsidRPr="006B15C5">
        <w:rPr>
          <w:rFonts w:ascii="Times New Roman" w:hAnsi="Times New Roman"/>
          <w:bCs/>
          <w:sz w:val="27"/>
          <w:szCs w:val="27"/>
          <w:lang w:eastAsia="ru-RU"/>
        </w:rPr>
        <w:t>С</w:t>
      </w:r>
      <w:r w:rsidR="002C7CDC" w:rsidRPr="006B15C5">
        <w:rPr>
          <w:rFonts w:ascii="Times New Roman" w:hAnsi="Times New Roman"/>
          <w:bCs/>
          <w:sz w:val="27"/>
          <w:szCs w:val="27"/>
          <w:lang w:eastAsia="ru-RU"/>
        </w:rPr>
        <w:t>огласно п. 6.11 Условий услуги «Мобильного банка»</w:t>
      </w:r>
      <w:r w:rsidR="00B31C70"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по карте предоставляются до их блокировки в соответствии с Руководством польз</w:t>
      </w:r>
      <w:r w:rsidR="002C7CDC" w:rsidRPr="006B15C5">
        <w:rPr>
          <w:rFonts w:ascii="Times New Roman" w:hAnsi="Times New Roman"/>
          <w:bCs/>
          <w:sz w:val="27"/>
          <w:szCs w:val="27"/>
          <w:lang w:eastAsia="ru-RU"/>
        </w:rPr>
        <w:t>ователя или отключения от «Мобильного банка»</w:t>
      </w:r>
      <w:r w:rsidR="00B31C70" w:rsidRPr="006B15C5">
        <w:rPr>
          <w:rFonts w:ascii="Times New Roman" w:hAnsi="Times New Roman"/>
          <w:bCs/>
          <w:sz w:val="27"/>
          <w:szCs w:val="27"/>
          <w:lang w:eastAsia="ru-RU"/>
        </w:rPr>
        <w:t xml:space="preserve"> на основа</w:t>
      </w:r>
      <w:r w:rsidR="002C7CDC" w:rsidRPr="006B15C5">
        <w:rPr>
          <w:rFonts w:ascii="Times New Roman" w:hAnsi="Times New Roman"/>
          <w:bCs/>
          <w:sz w:val="27"/>
          <w:szCs w:val="27"/>
          <w:lang w:eastAsia="ru-RU"/>
        </w:rPr>
        <w:t>нии заявления на отключение от «</w:t>
      </w:r>
      <w:r w:rsidR="00B31C70" w:rsidRPr="006B15C5">
        <w:rPr>
          <w:rFonts w:ascii="Times New Roman" w:hAnsi="Times New Roman"/>
          <w:bCs/>
          <w:sz w:val="27"/>
          <w:szCs w:val="27"/>
          <w:lang w:eastAsia="ru-RU"/>
        </w:rPr>
        <w:t>Мобильного банка</w:t>
      </w:r>
      <w:r w:rsidR="002C7CDC" w:rsidRPr="006B15C5">
        <w:rPr>
          <w:rFonts w:ascii="Times New Roman" w:hAnsi="Times New Roman"/>
          <w:bCs/>
          <w:sz w:val="27"/>
          <w:szCs w:val="27"/>
          <w:lang w:eastAsia="ru-RU"/>
        </w:rPr>
        <w:t>»</w:t>
      </w:r>
      <w:r w:rsidR="00B31C70" w:rsidRPr="006B15C5">
        <w:rPr>
          <w:rFonts w:ascii="Times New Roman" w:hAnsi="Times New Roman"/>
          <w:bCs/>
          <w:sz w:val="27"/>
          <w:szCs w:val="27"/>
          <w:lang w:eastAsia="ru-RU"/>
        </w:rPr>
        <w:t>.</w:t>
      </w:r>
    </w:p>
    <w:p w14:paraId="56ECD412" w14:textId="77777777" w:rsidR="00174D92" w:rsidRPr="005D3777" w:rsidRDefault="00174D92" w:rsidP="006B15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5D3777">
        <w:rPr>
          <w:rFonts w:ascii="Times New Roman" w:hAnsi="Times New Roman"/>
          <w:color w:val="000000"/>
          <w:sz w:val="27"/>
          <w:szCs w:val="27"/>
          <w:lang w:eastAsia="ru-RU"/>
        </w:rPr>
        <w:t xml:space="preserve">В соответствии со </w:t>
      </w:r>
      <w:hyperlink r:id="rId9" w:history="1">
        <w:r w:rsidRPr="005D3777">
          <w:rPr>
            <w:rFonts w:ascii="Times New Roman" w:hAnsi="Times New Roman"/>
            <w:color w:val="000000"/>
            <w:sz w:val="27"/>
            <w:szCs w:val="27"/>
            <w:lang w:eastAsia="ru-RU"/>
          </w:rPr>
          <w:t>статьей 845</w:t>
        </w:r>
      </w:hyperlink>
      <w:r w:rsidRPr="005D3777">
        <w:rPr>
          <w:rFonts w:ascii="Times New Roman" w:hAnsi="Times New Roman"/>
          <w:color w:val="000000"/>
          <w:sz w:val="27"/>
          <w:szCs w:val="27"/>
          <w:lang w:eastAsia="ru-RU"/>
        </w:rPr>
        <w:t xml:space="preserve">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</w:t>
      </w:r>
    </w:p>
    <w:p w14:paraId="5690A834" w14:textId="77777777" w:rsidR="00174D92" w:rsidRPr="005D3777" w:rsidRDefault="00174D92" w:rsidP="006B15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5D3777">
        <w:rPr>
          <w:rFonts w:ascii="Times New Roman" w:hAnsi="Times New Roman"/>
          <w:color w:val="000000"/>
          <w:sz w:val="27"/>
          <w:szCs w:val="27"/>
          <w:lang w:eastAsia="ru-RU"/>
        </w:rPr>
        <w:t xml:space="preserve">Согласно правилам </w:t>
      </w:r>
      <w:hyperlink r:id="rId10" w:history="1">
        <w:r w:rsidRPr="005D3777">
          <w:rPr>
            <w:rFonts w:ascii="Times New Roman" w:hAnsi="Times New Roman"/>
            <w:color w:val="000000"/>
            <w:sz w:val="27"/>
            <w:szCs w:val="27"/>
            <w:lang w:eastAsia="ru-RU"/>
          </w:rPr>
          <w:t>статьи 849</w:t>
        </w:r>
      </w:hyperlink>
      <w:r w:rsidRPr="005D3777">
        <w:rPr>
          <w:rFonts w:ascii="Times New Roman" w:hAnsi="Times New Roman"/>
          <w:color w:val="000000"/>
          <w:sz w:val="27"/>
          <w:szCs w:val="27"/>
          <w:lang w:eastAsia="ru-RU"/>
        </w:rPr>
        <w:t xml:space="preserve"> ГК РФ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14:paraId="0691C1CA" w14:textId="77777777" w:rsidR="00174D92" w:rsidRPr="005D3777" w:rsidRDefault="00174D92" w:rsidP="006B15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hyperlink r:id="rId11" w:history="1">
        <w:r w:rsidRPr="005D3777">
          <w:rPr>
            <w:rFonts w:ascii="Times New Roman" w:hAnsi="Times New Roman"/>
            <w:color w:val="000000"/>
            <w:sz w:val="27"/>
            <w:szCs w:val="27"/>
            <w:lang w:eastAsia="ru-RU"/>
          </w:rPr>
          <w:t>Статьей 858</w:t>
        </w:r>
      </w:hyperlink>
      <w:r w:rsidRPr="005D3777">
        <w:rPr>
          <w:rFonts w:ascii="Times New Roman" w:hAnsi="Times New Roman"/>
          <w:color w:val="000000"/>
          <w:sz w:val="27"/>
          <w:szCs w:val="27"/>
          <w:lang w:eastAsia="ru-RU"/>
        </w:rPr>
        <w:t xml:space="preserve"> ГК РФ предусмотрено, что ограничение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или приостановления операций по счету в случаях, предусмотренных законом.</w:t>
      </w:r>
    </w:p>
    <w:p w14:paraId="20C40F44" w14:textId="77777777" w:rsidR="004473A6" w:rsidRPr="006B15C5" w:rsidRDefault="004473A6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Таким образом, подписав заявление и подтвердив достоверность сведений, указанных в нем, Терещенко В.П. дала распоряжение Банку на подключение к услуге «Мобильный банк» номера мобильного телефона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, указанного для связи, в связи с чем, банк действовал в соответствии с действующим законодательством РФ, договором, условия которого не признаны недействительными, а, следовательно, обязательны для сторон договора, и поручением клиента на перевод денежных средств по указанным реквизитам, а действия Терещенко В.П. по удостоверению своей подписью сведений о номере мобильного телефонного для подключения услуги «Мобильный банк» находятся вне зоны контроля и ответственности банка.</w:t>
      </w:r>
    </w:p>
    <w:p w14:paraId="1C8A75FA" w14:textId="77777777" w:rsidR="00450C21" w:rsidRPr="006B15C5" w:rsidRDefault="00450C21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Согласно  выписке из реестра </w:t>
      </w:r>
      <w:r w:rsidRPr="006B15C5">
        <w:rPr>
          <w:rFonts w:ascii="Times New Roman" w:eastAsia="Times New Roman" w:hAnsi="Times New Roman"/>
          <w:sz w:val="27"/>
          <w:szCs w:val="27"/>
          <w:lang w:val="en-US" w:eastAsia="ru-RU"/>
        </w:rPr>
        <w:t>CMC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-сообщений, в период с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г. по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г. (</w:t>
      </w:r>
      <w:proofErr w:type="spellStart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л.д</w:t>
      </w:r>
      <w:proofErr w:type="spellEnd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. 102-107) путем коротких текстовых сообщений с телефона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с кредитного счета, открытого Терещенко В.П., были списаны денежные средства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руб., что подтверждается ответами ПАО «Сбербанк России» на претензии Терещенко В.П.(л.д.112-117).</w:t>
      </w:r>
    </w:p>
    <w:p w14:paraId="06DCBC3C" w14:textId="77777777" w:rsidR="00450C21" w:rsidRPr="006B15C5" w:rsidRDefault="00450C21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Согласно ответу ПАО «</w:t>
      </w:r>
      <w:proofErr w:type="spellStart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Вымпелком</w:t>
      </w:r>
      <w:proofErr w:type="spellEnd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», владельцем номера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…..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 период с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г. по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г. являлась </w:t>
      </w:r>
      <w:proofErr w:type="spellStart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Кондарова</w:t>
      </w:r>
      <w:proofErr w:type="spellEnd"/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Е.Е., в период с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г. по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г. - Вербицкий А.А., с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г. - ООО «Гарант-Инвест» (л.д.75).</w:t>
      </w:r>
    </w:p>
    <w:p w14:paraId="5D2DF70D" w14:textId="77777777" w:rsidR="004473A6" w:rsidRPr="006B15C5" w:rsidRDefault="00450C21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b/>
          <w:sz w:val="27"/>
          <w:szCs w:val="27"/>
          <w:lang w:eastAsia="ru-RU"/>
        </w:rPr>
        <w:t xml:space="preserve">  </w:t>
      </w:r>
      <w:r w:rsidR="004473A6" w:rsidRPr="006B15C5">
        <w:rPr>
          <w:rFonts w:ascii="Times New Roman" w:hAnsi="Times New Roman"/>
          <w:sz w:val="27"/>
          <w:szCs w:val="27"/>
          <w:lang w:eastAsia="ru-RU"/>
        </w:rPr>
        <w:t xml:space="preserve">Распоряжение Терещенко В.П. о блокировке услуги «Мобильный банк» или заявление об отключении услуги «Мобильный банк» номера телефона, указанного в заявлении на получение международной карты, </w:t>
      </w:r>
      <w:r w:rsidR="004473A6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на момент совершения операций с кредитной картой от Терещенко В.П. не поступало. </w:t>
      </w:r>
    </w:p>
    <w:p w14:paraId="476BA2D6" w14:textId="77777777" w:rsidR="00743D4E" w:rsidRPr="006B15C5" w:rsidRDefault="00743D4E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В </w:t>
      </w:r>
      <w:r w:rsidR="00FB0DAB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ходе судебного разбирательства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Терещенко В.П.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ссыла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лась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на то, что денежные сре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дства в размере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с ее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банковской карты были похищены в результате преступного сговора сотрудников банка и владельца телефонного номера Вербицкого А.А.; по данному факту возбуждено уголовное дело. </w:t>
      </w:r>
    </w:p>
    <w:p w14:paraId="0752C1EA" w14:textId="77777777" w:rsidR="00EF240C" w:rsidRPr="006B15C5" w:rsidRDefault="009A25E7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Согласно постановлениям о возбуждении уголовного дела от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г. и</w:t>
      </w:r>
      <w:r w:rsidR="00C5237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о передаче уголовного дела по </w:t>
      </w:r>
      <w:proofErr w:type="spellStart"/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>под</w:t>
      </w:r>
      <w:r w:rsidR="006E5D4F">
        <w:rPr>
          <w:rFonts w:ascii="Times New Roman" w:eastAsia="Times New Roman" w:hAnsi="Times New Roman"/>
          <w:sz w:val="27"/>
          <w:szCs w:val="27"/>
          <w:lang w:eastAsia="ru-RU"/>
        </w:rPr>
        <w:t>следственности</w:t>
      </w:r>
      <w:proofErr w:type="spellEnd"/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от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…… 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5D3777">
        <w:rPr>
          <w:rFonts w:ascii="Times New Roman" w:eastAsia="Times New Roman" w:hAnsi="Times New Roman"/>
          <w:sz w:val="27"/>
          <w:szCs w:val="27"/>
          <w:lang w:eastAsia="ru-RU"/>
        </w:rPr>
        <w:t xml:space="preserve">г. 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>следует, что уголовно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е дело возбуждено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 </w:t>
      </w: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г.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дознавателем  ОМВД России по району Чертаново Центральное г. Москвы</w:t>
      </w:r>
      <w:r w:rsidR="00245AE1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>в отношении неустановленн</w:t>
      </w:r>
      <w:r w:rsidR="00245AE1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ого лица по признакам состава 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преступления, предусмотренного </w:t>
      </w:r>
      <w:r w:rsidR="003B57D0">
        <w:rPr>
          <w:rFonts w:ascii="Times New Roman" w:eastAsia="Times New Roman" w:hAnsi="Times New Roman"/>
          <w:sz w:val="27"/>
          <w:szCs w:val="27"/>
          <w:lang w:eastAsia="ru-RU"/>
        </w:rPr>
        <w:t xml:space="preserve"> ч.1 ст.158 УК РФ </w:t>
      </w:r>
      <w:r w:rsidR="003B57D0" w:rsidRPr="006B15C5">
        <w:rPr>
          <w:rFonts w:ascii="Times New Roman" w:eastAsia="Times New Roman" w:hAnsi="Times New Roman"/>
          <w:sz w:val="27"/>
          <w:szCs w:val="27"/>
          <w:lang w:eastAsia="ru-RU"/>
        </w:rPr>
        <w:t>(тайное хищение)</w:t>
      </w:r>
      <w:r w:rsidR="003B57D0">
        <w:rPr>
          <w:rFonts w:ascii="Times New Roman" w:eastAsia="Times New Roman" w:hAnsi="Times New Roman"/>
          <w:sz w:val="27"/>
          <w:szCs w:val="27"/>
          <w:lang w:eastAsia="ru-RU"/>
        </w:rPr>
        <w:t xml:space="preserve">;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 xml:space="preserve">….. </w:t>
      </w:r>
      <w:r w:rsidR="003B57D0">
        <w:rPr>
          <w:rFonts w:ascii="Times New Roman" w:eastAsia="Times New Roman" w:hAnsi="Times New Roman"/>
          <w:sz w:val="27"/>
          <w:szCs w:val="27"/>
          <w:lang w:eastAsia="ru-RU"/>
        </w:rPr>
        <w:t>г. дело</w:t>
      </w:r>
      <w:r w:rsidR="006E5D4F">
        <w:rPr>
          <w:rFonts w:ascii="Times New Roman" w:eastAsia="Times New Roman" w:hAnsi="Times New Roman"/>
          <w:sz w:val="27"/>
          <w:szCs w:val="27"/>
          <w:lang w:eastAsia="ru-RU"/>
        </w:rPr>
        <w:t xml:space="preserve"> передано для дальнейшего расследования в СО ОМВД России </w:t>
      </w:r>
      <w:r w:rsidR="006E5D4F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Чертаново Центральное г. Москвы </w:t>
      </w:r>
      <w:r w:rsidR="003B57D0">
        <w:rPr>
          <w:rFonts w:ascii="Times New Roman" w:eastAsia="Times New Roman" w:hAnsi="Times New Roman"/>
          <w:sz w:val="27"/>
          <w:szCs w:val="27"/>
          <w:lang w:eastAsia="ru-RU"/>
        </w:rPr>
        <w:t xml:space="preserve">в связи с тем, что в действиях неустановленного лица содержатся признаки состава преступления, предусмотренного </w:t>
      </w:r>
      <w:r w:rsidR="00EF240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п. «в» ч.2 ст. 158 УК РФ </w:t>
      </w:r>
      <w:r w:rsidR="00245AE1" w:rsidRPr="006B15C5">
        <w:rPr>
          <w:rFonts w:ascii="Times New Roman" w:eastAsia="Times New Roman" w:hAnsi="Times New Roman"/>
          <w:sz w:val="27"/>
          <w:szCs w:val="27"/>
          <w:lang w:eastAsia="ru-RU"/>
        </w:rPr>
        <w:t>(</w:t>
      </w:r>
      <w:proofErr w:type="spellStart"/>
      <w:r w:rsidR="00245AE1" w:rsidRPr="006B15C5">
        <w:rPr>
          <w:rFonts w:ascii="Times New Roman" w:eastAsia="Times New Roman" w:hAnsi="Times New Roman"/>
          <w:sz w:val="27"/>
          <w:szCs w:val="27"/>
          <w:lang w:eastAsia="ru-RU"/>
        </w:rPr>
        <w:t>л.д</w:t>
      </w:r>
      <w:proofErr w:type="spellEnd"/>
      <w:r w:rsidR="00245AE1" w:rsidRPr="006B15C5">
        <w:rPr>
          <w:rFonts w:ascii="Times New Roman" w:eastAsia="Times New Roman" w:hAnsi="Times New Roman"/>
          <w:sz w:val="27"/>
          <w:szCs w:val="27"/>
          <w:lang w:eastAsia="ru-RU"/>
        </w:rPr>
        <w:t>. 147,</w:t>
      </w:r>
      <w:r w:rsidR="00E03737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245AE1" w:rsidRPr="006B15C5">
        <w:rPr>
          <w:rFonts w:ascii="Times New Roman" w:eastAsia="Times New Roman" w:hAnsi="Times New Roman"/>
          <w:sz w:val="27"/>
          <w:szCs w:val="27"/>
          <w:lang w:eastAsia="ru-RU"/>
        </w:rPr>
        <w:t>148).</w:t>
      </w:r>
    </w:p>
    <w:p w14:paraId="0CE5DD24" w14:textId="77777777" w:rsidR="00A15F2E" w:rsidRPr="006B15C5" w:rsidRDefault="00FB0DAB" w:rsidP="006B15C5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  </w:t>
      </w:r>
      <w:r w:rsidR="009F5912" w:rsidRPr="006B15C5">
        <w:rPr>
          <w:rFonts w:ascii="Times New Roman" w:hAnsi="Times New Roman" w:cs="Times New Roman"/>
          <w:sz w:val="27"/>
          <w:szCs w:val="27"/>
        </w:rPr>
        <w:t>Исследовав обстоятельства дела, дав им оценку, суд первой инстанции пришел к правильному выводу о том, что встречные исковые требования Терещенко В.П. о взыскании  с банка компенсации морального вреда подлежат оставлению без удовлетворения</w:t>
      </w:r>
      <w:r w:rsidR="00A15F2E" w:rsidRPr="006B15C5">
        <w:rPr>
          <w:rFonts w:ascii="Times New Roman" w:hAnsi="Times New Roman" w:cs="Times New Roman"/>
          <w:sz w:val="27"/>
          <w:szCs w:val="27"/>
        </w:rPr>
        <w:t>.</w:t>
      </w:r>
    </w:p>
    <w:p w14:paraId="69616B38" w14:textId="77777777" w:rsidR="00DE2D14" w:rsidRPr="006B15C5" w:rsidRDefault="003B57D0" w:rsidP="006B15C5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A15F2E" w:rsidRPr="006B15C5">
        <w:rPr>
          <w:rFonts w:ascii="Times New Roman" w:hAnsi="Times New Roman" w:cs="Times New Roman"/>
          <w:sz w:val="27"/>
          <w:szCs w:val="27"/>
        </w:rPr>
        <w:t>При этом суд обоснованно исходил из того, что</w:t>
      </w:r>
      <w:r w:rsidR="009F5912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EA7CA4" w:rsidRPr="006B15C5">
        <w:rPr>
          <w:rFonts w:ascii="Times New Roman" w:eastAsia="Calibri" w:hAnsi="Times New Roman" w:cs="Times New Roman"/>
          <w:sz w:val="27"/>
          <w:szCs w:val="27"/>
        </w:rPr>
        <w:t xml:space="preserve">списание денежных средств со счета Терещенко В.П. было осуществлено </w:t>
      </w:r>
      <w:r w:rsidR="00A15F2E" w:rsidRPr="006B15C5">
        <w:rPr>
          <w:rFonts w:ascii="Times New Roman" w:hAnsi="Times New Roman" w:cs="Times New Roman"/>
          <w:sz w:val="27"/>
          <w:szCs w:val="27"/>
        </w:rPr>
        <w:t>в соответствии с распоряжениями держателя карты  на проведение операций по счету карты в виде СМС-сообщений,</w:t>
      </w:r>
      <w:r w:rsidR="00A15F2E" w:rsidRPr="006B15C5">
        <w:rPr>
          <w:rFonts w:ascii="Times New Roman" w:eastAsia="Calibri" w:hAnsi="Times New Roman" w:cs="Times New Roman"/>
          <w:sz w:val="27"/>
          <w:szCs w:val="27"/>
        </w:rPr>
        <w:t xml:space="preserve"> </w:t>
      </w:r>
      <w:r w:rsidR="00213D7F" w:rsidRPr="006B15C5">
        <w:rPr>
          <w:rFonts w:ascii="Times New Roman" w:eastAsia="Calibri" w:hAnsi="Times New Roman" w:cs="Times New Roman"/>
          <w:sz w:val="27"/>
          <w:szCs w:val="27"/>
        </w:rPr>
        <w:t xml:space="preserve">поступивших </w:t>
      </w:r>
      <w:r w:rsidR="00F15562" w:rsidRPr="006B15C5">
        <w:rPr>
          <w:rFonts w:ascii="Times New Roman" w:eastAsia="Calibri" w:hAnsi="Times New Roman" w:cs="Times New Roman"/>
          <w:sz w:val="27"/>
          <w:szCs w:val="27"/>
        </w:rPr>
        <w:t>с номера телефона, указанного в заявлении</w:t>
      </w:r>
      <w:r w:rsidR="00213D7F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213D7F" w:rsidRPr="006B15C5">
        <w:rPr>
          <w:rFonts w:ascii="Times New Roman" w:eastAsia="Calibri" w:hAnsi="Times New Roman" w:cs="Times New Roman"/>
          <w:sz w:val="27"/>
          <w:szCs w:val="27"/>
        </w:rPr>
        <w:t>на получение кредитной карты</w:t>
      </w:r>
      <w:r w:rsidR="00F15562" w:rsidRPr="006B15C5">
        <w:rPr>
          <w:rFonts w:ascii="Times New Roman" w:eastAsia="Calibri" w:hAnsi="Times New Roman" w:cs="Times New Roman"/>
          <w:sz w:val="27"/>
          <w:szCs w:val="27"/>
        </w:rPr>
        <w:t xml:space="preserve">, т.е. </w:t>
      </w:r>
      <w:r w:rsidR="00EA7CA4" w:rsidRPr="006B15C5">
        <w:rPr>
          <w:rFonts w:ascii="Times New Roman" w:eastAsia="Calibri" w:hAnsi="Times New Roman" w:cs="Times New Roman"/>
          <w:sz w:val="27"/>
          <w:szCs w:val="27"/>
        </w:rPr>
        <w:t>в соответствии с установленны</w:t>
      </w:r>
      <w:r w:rsidR="00A15F2E" w:rsidRPr="006B15C5">
        <w:rPr>
          <w:rFonts w:ascii="Times New Roman" w:eastAsia="Calibri" w:hAnsi="Times New Roman" w:cs="Times New Roman"/>
          <w:sz w:val="27"/>
          <w:szCs w:val="27"/>
        </w:rPr>
        <w:t>ми банком правилами и договором. К</w:t>
      </w:r>
      <w:r w:rsidR="00D31B49" w:rsidRPr="006B15C5">
        <w:rPr>
          <w:rFonts w:ascii="Times New Roman" w:hAnsi="Times New Roman" w:cs="Times New Roman"/>
          <w:sz w:val="27"/>
          <w:szCs w:val="27"/>
        </w:rPr>
        <w:t>редитным договором не предусмотрена обязанность банка осуществлять проверку принадлежности номера клиента при з</w:t>
      </w:r>
      <w:r w:rsidR="00DE2D14" w:rsidRPr="006B15C5">
        <w:rPr>
          <w:rFonts w:ascii="Times New Roman" w:hAnsi="Times New Roman" w:cs="Times New Roman"/>
          <w:sz w:val="27"/>
          <w:szCs w:val="27"/>
        </w:rPr>
        <w:t xml:space="preserve">аключении договора. </w:t>
      </w:r>
    </w:p>
    <w:p w14:paraId="595B2593" w14:textId="77777777" w:rsidR="00DE2D14" w:rsidRPr="006B15C5" w:rsidRDefault="003B57D0" w:rsidP="006B15C5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DE2D14" w:rsidRPr="006B15C5">
        <w:rPr>
          <w:rFonts w:ascii="Times New Roman" w:hAnsi="Times New Roman" w:cs="Times New Roman"/>
          <w:sz w:val="27"/>
          <w:szCs w:val="27"/>
        </w:rPr>
        <w:t xml:space="preserve">Также суд правильно отметил, что ссылка Терещенко В.П. </w:t>
      </w:r>
      <w:r w:rsidR="007147F8" w:rsidRPr="006B15C5">
        <w:rPr>
          <w:rFonts w:ascii="Times New Roman" w:hAnsi="Times New Roman" w:cs="Times New Roman"/>
          <w:sz w:val="27"/>
          <w:szCs w:val="27"/>
        </w:rPr>
        <w:t>на нарушение банком Порядка</w:t>
      </w:r>
      <w:r w:rsidR="00D31B49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AE439D" w:rsidRPr="006B15C5">
        <w:rPr>
          <w:rFonts w:ascii="Times New Roman" w:hAnsi="Times New Roman" w:cs="Times New Roman"/>
          <w:sz w:val="27"/>
          <w:szCs w:val="27"/>
        </w:rPr>
        <w:t>предоставления ОАО «Сбербанк России» услуг через удаленные каналы обслуживания</w:t>
      </w:r>
      <w:r w:rsidR="00104247" w:rsidRPr="006B15C5">
        <w:rPr>
          <w:rFonts w:ascii="Times New Roman" w:hAnsi="Times New Roman" w:cs="Times New Roman"/>
          <w:sz w:val="27"/>
          <w:szCs w:val="27"/>
        </w:rPr>
        <w:t xml:space="preserve">, </w:t>
      </w:r>
      <w:r w:rsidR="00104247" w:rsidRPr="006B15C5">
        <w:rPr>
          <w:rFonts w:ascii="Times New Roman" w:eastAsia="Calibri" w:hAnsi="Times New Roman" w:cs="Times New Roman"/>
          <w:sz w:val="27"/>
          <w:szCs w:val="27"/>
        </w:rPr>
        <w:t>являющегося приложением к Условиям банковского обслуживания физических лиц ОАО "Сбербанка России",</w:t>
      </w:r>
      <w:r w:rsidR="000831D6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DE2D14" w:rsidRPr="006B15C5">
        <w:rPr>
          <w:rFonts w:ascii="Times New Roman" w:hAnsi="Times New Roman" w:cs="Times New Roman"/>
          <w:sz w:val="27"/>
          <w:szCs w:val="27"/>
        </w:rPr>
        <w:t>является несостоятельной</w:t>
      </w:r>
      <w:r w:rsidR="00E77279" w:rsidRPr="006B15C5">
        <w:rPr>
          <w:rFonts w:ascii="Times New Roman" w:hAnsi="Times New Roman" w:cs="Times New Roman"/>
          <w:sz w:val="27"/>
          <w:szCs w:val="27"/>
        </w:rPr>
        <w:t>,</w:t>
      </w:r>
      <w:r w:rsidR="007514F8" w:rsidRPr="006B15C5">
        <w:rPr>
          <w:rFonts w:ascii="Times New Roman" w:hAnsi="Times New Roman" w:cs="Times New Roman"/>
          <w:sz w:val="27"/>
          <w:szCs w:val="27"/>
        </w:rPr>
        <w:t xml:space="preserve"> поскольку в данном Порядке содержатся положения, аналогичные положениям Условий выпуска и обслуживания кредитной карты Сбербанка России</w:t>
      </w:r>
      <w:r w:rsidR="00D31B49" w:rsidRPr="006B15C5">
        <w:rPr>
          <w:rFonts w:ascii="Times New Roman" w:hAnsi="Times New Roman" w:cs="Times New Roman"/>
          <w:sz w:val="27"/>
          <w:szCs w:val="27"/>
        </w:rPr>
        <w:t>.</w:t>
      </w:r>
      <w:r w:rsidR="0059643A" w:rsidRPr="006B15C5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8BD5744" w14:textId="77777777" w:rsidR="00DE2D14" w:rsidRPr="006B15C5" w:rsidRDefault="003B57D0" w:rsidP="006B15C5">
      <w:pPr>
        <w:pStyle w:val="ConsPlusNormal"/>
        <w:ind w:firstLine="5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DE2D14" w:rsidRPr="006B15C5">
        <w:rPr>
          <w:rFonts w:ascii="Times New Roman" w:hAnsi="Times New Roman" w:cs="Times New Roman"/>
          <w:sz w:val="27"/>
          <w:szCs w:val="27"/>
        </w:rPr>
        <w:t>Согласно пункту 2.2. Порядка предоставления ОАО «Сбербанк России» услуг через удаленные каналы обслуживания</w:t>
      </w:r>
      <w:r w:rsidR="00086145" w:rsidRPr="006B15C5">
        <w:rPr>
          <w:rFonts w:ascii="Times New Roman" w:hAnsi="Times New Roman"/>
          <w:sz w:val="27"/>
          <w:szCs w:val="27"/>
        </w:rPr>
        <w:t xml:space="preserve">, </w:t>
      </w:r>
      <w:r w:rsidR="00086145" w:rsidRPr="006B15C5">
        <w:rPr>
          <w:rFonts w:ascii="Times New Roman" w:eastAsia="Calibri" w:hAnsi="Times New Roman" w:cs="Times New Roman"/>
          <w:sz w:val="27"/>
          <w:szCs w:val="27"/>
        </w:rPr>
        <w:t>удаленные каналы обслуживания</w:t>
      </w:r>
      <w:r w:rsidR="00DE2D14" w:rsidRPr="006B15C5">
        <w:rPr>
          <w:rFonts w:ascii="Times New Roman" w:hAnsi="Times New Roman" w:cs="Times New Roman"/>
          <w:sz w:val="27"/>
          <w:szCs w:val="27"/>
        </w:rPr>
        <w:t xml:space="preserve"> (устройства самообслуживания банка, системы "Сбербанк Онлайн", "Мобильный банк", Контактный Центр Банка)"</w:t>
      </w:r>
      <w:r w:rsidR="00086145" w:rsidRPr="006B15C5">
        <w:rPr>
          <w:rFonts w:ascii="Times New Roman" w:hAnsi="Times New Roman" w:cs="Times New Roman"/>
          <w:sz w:val="27"/>
          <w:szCs w:val="27"/>
        </w:rPr>
        <w:t>;</w:t>
      </w:r>
      <w:r w:rsidR="00DE2D14" w:rsidRPr="006B15C5">
        <w:rPr>
          <w:rFonts w:ascii="Times New Roman" w:hAnsi="Times New Roman" w:cs="Times New Roman"/>
          <w:sz w:val="27"/>
          <w:szCs w:val="27"/>
        </w:rPr>
        <w:t xml:space="preserve"> услуга "мобильный банк" - 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 мобильного телефона). Идентификация клиента при совершении операций в рамках услуги "мобильный банк" осуществляется по номеру мобильного телефона (пункт 2.9 названного Порядка). Предоставление услуги "мобильный банк", в том числе, списание/перевод денежных средств со счетов клиента в банке на счета физических и юридических лиц осуществляется на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клиентом при подключении услуги "мобильный банк" (пункт 2.11 названного Порядка). Клиент подтверждает, что полученное банком смс-сообщение рассматривается банком как распоряжение (поручение) на проведение операций по счетам/вкладам клиента и на предоставление других услуг банка, полученное непосредственно от клиента (пункт 2.12 названного Порядка).</w:t>
      </w:r>
    </w:p>
    <w:p w14:paraId="32C97D88" w14:textId="77777777" w:rsidR="006F736E" w:rsidRPr="006B15C5" w:rsidRDefault="00BC76EA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7"/>
          <w:szCs w:val="27"/>
          <w:lang w:eastAsia="ru-RU"/>
        </w:rPr>
      </w:pPr>
      <w:r w:rsidRPr="006B15C5">
        <w:rPr>
          <w:rFonts w:ascii="Times New Roman" w:hAnsi="Times New Roman"/>
          <w:sz w:val="27"/>
          <w:szCs w:val="27"/>
          <w:lang w:eastAsia="ru-RU"/>
        </w:rPr>
        <w:t xml:space="preserve">  </w:t>
      </w:r>
      <w:r w:rsidR="006F736E" w:rsidRPr="006B15C5">
        <w:rPr>
          <w:rFonts w:ascii="Times New Roman" w:hAnsi="Times New Roman"/>
          <w:sz w:val="27"/>
          <w:szCs w:val="27"/>
          <w:lang w:eastAsia="ru-RU"/>
        </w:rPr>
        <w:t>При этом в пунктах 2.18 и 2.20 названного Порядка предусмотрено, что клиент обязан исключить возможность использования третьими лицами мобильного телефона, номер которого используется для предоставления услуги "мобильный банк". Банк не несет ответственности за последствия исполнения распоряжения, переданного в банк с использованием номера мобильного телефона клиента, в том числе, в случае использования мобильного телефона клиента неуполномоченным лицом.</w:t>
      </w:r>
    </w:p>
    <w:p w14:paraId="76E19C3A" w14:textId="77777777" w:rsidR="006F736E" w:rsidRPr="006B15C5" w:rsidRDefault="00BC76EA" w:rsidP="006B15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7"/>
          <w:szCs w:val="27"/>
          <w:lang w:eastAsia="ru-RU"/>
        </w:rPr>
      </w:pPr>
      <w:r w:rsidRPr="006B15C5">
        <w:rPr>
          <w:rFonts w:ascii="Times New Roman" w:hAnsi="Times New Roman"/>
          <w:sz w:val="27"/>
          <w:szCs w:val="27"/>
          <w:lang w:eastAsia="ru-RU"/>
        </w:rPr>
        <w:t xml:space="preserve">  </w:t>
      </w:r>
      <w:r w:rsidR="006F736E" w:rsidRPr="006B15C5">
        <w:rPr>
          <w:rFonts w:ascii="Times New Roman" w:hAnsi="Times New Roman"/>
          <w:sz w:val="27"/>
          <w:szCs w:val="27"/>
          <w:lang w:eastAsia="ru-RU"/>
        </w:rPr>
        <w:t>Из приведенных условий заключенного между истцом и ОАО "Сбербанк России" договора на обслуживание международной карты следует, что банк обязан списать/перевести денежные средства со счета клиента в банке на счета физических и юридических лиц в случае получения распоряжения клиента, каковым является смс-сообщение, направленное с использованием средства мобильной связи с номера телефона клиента, указанного им в заявлении при подключении услуги "мобильный банк".</w:t>
      </w:r>
    </w:p>
    <w:p w14:paraId="48334465" w14:textId="77777777" w:rsidR="009F5912" w:rsidRPr="006B15C5" w:rsidRDefault="00BC76EA" w:rsidP="006B15C5">
      <w:pPr>
        <w:pStyle w:val="ConsPlusNormal"/>
        <w:ind w:firstLine="540"/>
        <w:jc w:val="both"/>
        <w:rPr>
          <w:rFonts w:ascii="Times New Roman" w:eastAsia="Calibri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  </w:t>
      </w:r>
      <w:r w:rsidR="00A15F2E" w:rsidRPr="006B15C5">
        <w:rPr>
          <w:rFonts w:ascii="Times New Roman" w:hAnsi="Times New Roman" w:cs="Times New Roman"/>
          <w:sz w:val="27"/>
          <w:szCs w:val="27"/>
        </w:rPr>
        <w:t>Д</w:t>
      </w:r>
      <w:r w:rsidR="009F5912" w:rsidRPr="006B15C5">
        <w:rPr>
          <w:rFonts w:ascii="Times New Roman" w:hAnsi="Times New Roman" w:cs="Times New Roman"/>
          <w:sz w:val="27"/>
          <w:szCs w:val="27"/>
        </w:rPr>
        <w:t>оказательств наличия противоправных действий со стороны банка не представлено, доказательства причинения Терещенко В.П. морального вреда виновными действиями банка по делу не представлены.</w:t>
      </w:r>
    </w:p>
    <w:p w14:paraId="71D3C31C" w14:textId="77777777" w:rsidR="009F5912" w:rsidRPr="006B15C5" w:rsidRDefault="00D31B49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>Также суд правильно отказал</w:t>
      </w:r>
      <w:r w:rsidR="00310FFC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в удовлетворении требований Терещенко В.П. к Вербицкому А.А. о взыскании убытков, компенсации морального вреда</w:t>
      </w:r>
      <w:r w:rsidR="00E00A45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, указав, что </w:t>
      </w:r>
      <w:r w:rsidR="00823A4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факт совершения Вербицким А.А. мошеннических действий в отношении Терещенко В.П. </w:t>
      </w:r>
      <w:r w:rsidR="002E299E" w:rsidRPr="006B15C5">
        <w:rPr>
          <w:rFonts w:ascii="Times New Roman" w:eastAsia="Times New Roman" w:hAnsi="Times New Roman"/>
          <w:sz w:val="27"/>
          <w:szCs w:val="27"/>
          <w:lang w:eastAsia="ru-RU"/>
        </w:rPr>
        <w:t>не установлен вступившим в законную силу приговором суда</w:t>
      </w:r>
      <w:r w:rsidR="00823A49" w:rsidRPr="006B15C5">
        <w:rPr>
          <w:rFonts w:ascii="Times New Roman" w:eastAsia="Times New Roman" w:hAnsi="Times New Roman"/>
          <w:sz w:val="27"/>
          <w:szCs w:val="27"/>
          <w:lang w:eastAsia="ru-RU"/>
        </w:rPr>
        <w:t>.</w:t>
      </w:r>
    </w:p>
    <w:p w14:paraId="63F10301" w14:textId="77777777" w:rsidR="008B28B9" w:rsidRPr="006B15C5" w:rsidRDefault="00BC76EA" w:rsidP="006B15C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        </w:t>
      </w:r>
      <w:r w:rsidR="002E299E" w:rsidRPr="006B15C5">
        <w:rPr>
          <w:rFonts w:ascii="Times New Roman" w:eastAsia="Times New Roman" w:hAnsi="Times New Roman"/>
          <w:sz w:val="27"/>
          <w:szCs w:val="27"/>
          <w:lang w:eastAsia="ru-RU"/>
        </w:rPr>
        <w:t>Разрешая требования АО «Сбербанк России», суд пришел к обоснованному выводу об их удовлетворении.</w:t>
      </w:r>
    </w:p>
    <w:p w14:paraId="300D24B1" w14:textId="77777777" w:rsidR="00DE502A" w:rsidRPr="006B15C5" w:rsidRDefault="004255A7" w:rsidP="006B15C5">
      <w:pPr>
        <w:widowControl w:val="0"/>
        <w:shd w:val="clear" w:color="auto" w:fill="FFFFFF"/>
        <w:tabs>
          <w:tab w:val="left" w:pos="82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7"/>
          <w:szCs w:val="27"/>
          <w:lang w:eastAsia="ru-RU"/>
        </w:rPr>
      </w:pPr>
      <w:r w:rsidRPr="006B15C5">
        <w:rPr>
          <w:rFonts w:ascii="Times New Roman" w:hAnsi="Times New Roman"/>
          <w:sz w:val="27"/>
          <w:szCs w:val="27"/>
        </w:rPr>
        <w:t xml:space="preserve">Как следует из представленного истцом расчета задолженности, по состоянию на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года задолженность Терещенко В.П. составляет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90 коп., в том числе</w:t>
      </w:r>
      <w:r w:rsidR="00462F95" w:rsidRPr="006B15C5">
        <w:rPr>
          <w:rFonts w:ascii="Times New Roman" w:eastAsia="Times New Roman" w:hAnsi="Times New Roman"/>
          <w:sz w:val="27"/>
          <w:szCs w:val="27"/>
          <w:lang w:eastAsia="ru-RU"/>
        </w:rPr>
        <w:t>: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….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- сумма основн</w:t>
      </w:r>
      <w:r w:rsidR="00E912F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ого долга,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…….</w:t>
      </w:r>
      <w:r w:rsidR="00E912F9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05 коп. -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просроченные проценты за пользование кредитом, </w:t>
      </w:r>
      <w:r w:rsidR="00EA4193">
        <w:rPr>
          <w:rFonts w:ascii="Times New Roman" w:eastAsia="Times New Roman" w:hAnsi="Times New Roman"/>
          <w:sz w:val="27"/>
          <w:szCs w:val="27"/>
          <w:lang w:eastAsia="ru-RU"/>
        </w:rPr>
        <w:t>……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 xml:space="preserve"> руб. 85 коп. - неустойка. Задолженность подтверждается выпиской по счету, расчетом задолженности (л.д.7-11).</w:t>
      </w:r>
      <w:r w:rsidR="00DE502A" w:rsidRPr="006B15C5">
        <w:rPr>
          <w:rFonts w:ascii="Times New Roman" w:eastAsia="Times New Roman" w:hAnsi="Times New Roman"/>
          <w:sz w:val="27"/>
          <w:szCs w:val="27"/>
          <w:lang w:eastAsia="ru-RU"/>
        </w:rPr>
        <w:tab/>
      </w:r>
    </w:p>
    <w:p w14:paraId="0345604A" w14:textId="77777777" w:rsidR="00A315E4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Поскольку ответчиком не были представлены доказательства исполнения обязательств по </w:t>
      </w:r>
      <w:r w:rsidR="0050492B" w:rsidRPr="006B15C5">
        <w:rPr>
          <w:rFonts w:ascii="Times New Roman" w:hAnsi="Times New Roman" w:cs="Times New Roman"/>
          <w:sz w:val="27"/>
          <w:szCs w:val="27"/>
        </w:rPr>
        <w:t xml:space="preserve">кредитному </w:t>
      </w:r>
      <w:r w:rsidRPr="006B15C5">
        <w:rPr>
          <w:rFonts w:ascii="Times New Roman" w:hAnsi="Times New Roman" w:cs="Times New Roman"/>
          <w:sz w:val="27"/>
          <w:szCs w:val="27"/>
        </w:rPr>
        <w:t>договору, суд</w:t>
      </w:r>
      <w:r w:rsidR="002E299E" w:rsidRPr="006B15C5">
        <w:rPr>
          <w:rFonts w:ascii="Times New Roman" w:hAnsi="Times New Roman" w:cs="Times New Roman"/>
          <w:sz w:val="27"/>
          <w:szCs w:val="27"/>
        </w:rPr>
        <w:t xml:space="preserve"> правомерно</w:t>
      </w:r>
      <w:r w:rsidRPr="006B15C5">
        <w:rPr>
          <w:rFonts w:ascii="Times New Roman" w:hAnsi="Times New Roman" w:cs="Times New Roman"/>
          <w:sz w:val="27"/>
          <w:szCs w:val="27"/>
        </w:rPr>
        <w:t xml:space="preserve"> взыскал с ответчика в пользу истца </w:t>
      </w:r>
      <w:r w:rsidR="00EA4193">
        <w:rPr>
          <w:rFonts w:ascii="Times New Roman" w:hAnsi="Times New Roman" w:cs="Times New Roman"/>
          <w:sz w:val="27"/>
          <w:szCs w:val="27"/>
        </w:rPr>
        <w:t>….</w:t>
      </w:r>
      <w:r w:rsidR="00A315E4" w:rsidRPr="006B15C5">
        <w:rPr>
          <w:rFonts w:ascii="Times New Roman" w:hAnsi="Times New Roman" w:cs="Times New Roman"/>
          <w:sz w:val="27"/>
          <w:szCs w:val="27"/>
        </w:rPr>
        <w:t xml:space="preserve"> руб. 90 коп., в том числе </w:t>
      </w:r>
      <w:r w:rsidR="00EA4193">
        <w:rPr>
          <w:rFonts w:ascii="Times New Roman" w:hAnsi="Times New Roman" w:cs="Times New Roman"/>
          <w:sz w:val="27"/>
          <w:szCs w:val="27"/>
        </w:rPr>
        <w:t>….</w:t>
      </w:r>
      <w:r w:rsidR="00A315E4" w:rsidRPr="006B15C5">
        <w:rPr>
          <w:rFonts w:ascii="Times New Roman" w:hAnsi="Times New Roman" w:cs="Times New Roman"/>
          <w:sz w:val="27"/>
          <w:szCs w:val="27"/>
        </w:rPr>
        <w:t xml:space="preserve"> руб. - сумма основного долга, </w:t>
      </w:r>
      <w:r w:rsidR="00EA4193">
        <w:rPr>
          <w:rFonts w:ascii="Times New Roman" w:hAnsi="Times New Roman" w:cs="Times New Roman"/>
          <w:sz w:val="27"/>
          <w:szCs w:val="27"/>
        </w:rPr>
        <w:t>….</w:t>
      </w:r>
      <w:r w:rsidR="00A315E4" w:rsidRPr="006B15C5">
        <w:rPr>
          <w:rFonts w:ascii="Times New Roman" w:hAnsi="Times New Roman" w:cs="Times New Roman"/>
          <w:sz w:val="27"/>
          <w:szCs w:val="27"/>
        </w:rPr>
        <w:t xml:space="preserve"> руб. 05 коп. - просроченные проценты за пользование кредитом, </w:t>
      </w:r>
      <w:r w:rsidR="00EA4193">
        <w:rPr>
          <w:rFonts w:ascii="Times New Roman" w:hAnsi="Times New Roman" w:cs="Times New Roman"/>
          <w:sz w:val="27"/>
          <w:szCs w:val="27"/>
        </w:rPr>
        <w:t>….</w:t>
      </w:r>
      <w:r w:rsidR="00A315E4" w:rsidRPr="006B15C5">
        <w:rPr>
          <w:rFonts w:ascii="Times New Roman" w:hAnsi="Times New Roman" w:cs="Times New Roman"/>
          <w:sz w:val="27"/>
          <w:szCs w:val="27"/>
        </w:rPr>
        <w:t xml:space="preserve"> руб. 85 коп. - неустойка.</w:t>
      </w:r>
    </w:p>
    <w:p w14:paraId="178B9D06" w14:textId="77777777" w:rsidR="00086145" w:rsidRPr="006B15C5" w:rsidRDefault="00E912F9" w:rsidP="006B15C5">
      <w:pPr>
        <w:spacing w:after="0" w:line="240" w:lineRule="auto"/>
        <w:ind w:firstLine="568"/>
        <w:jc w:val="both"/>
        <w:rPr>
          <w:rFonts w:ascii="Times New Roman" w:hAnsi="Times New Roman"/>
          <w:color w:val="000000"/>
          <w:sz w:val="27"/>
          <w:szCs w:val="27"/>
        </w:rPr>
      </w:pPr>
      <w:r w:rsidRPr="006B15C5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086145" w:rsidRPr="006B15C5">
        <w:rPr>
          <w:rFonts w:ascii="Times New Roman" w:hAnsi="Times New Roman"/>
          <w:color w:val="000000"/>
          <w:sz w:val="27"/>
          <w:szCs w:val="27"/>
        </w:rPr>
        <w:t>Судебная коллегия считает, что суд первой инстанции с достаточной полнотой исследовал представленные по делу доказательства, представленным доказательствам дал надлежащую правовую оценку, нормы действующего законодательства применил верно</w:t>
      </w:r>
      <w:r w:rsidR="00462F95" w:rsidRPr="006B15C5">
        <w:rPr>
          <w:rFonts w:ascii="Times New Roman" w:hAnsi="Times New Roman"/>
          <w:color w:val="000000"/>
          <w:sz w:val="27"/>
          <w:szCs w:val="27"/>
        </w:rPr>
        <w:t>.</w:t>
      </w:r>
    </w:p>
    <w:p w14:paraId="6213B41D" w14:textId="77777777" w:rsidR="00882FB0" w:rsidRPr="006B15C5" w:rsidRDefault="00462F95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>Д</w:t>
      </w:r>
      <w:r w:rsidR="00882FB0" w:rsidRPr="006B15C5">
        <w:rPr>
          <w:rFonts w:ascii="Times New Roman" w:hAnsi="Times New Roman" w:cs="Times New Roman"/>
          <w:sz w:val="27"/>
          <w:szCs w:val="27"/>
        </w:rPr>
        <w:t xml:space="preserve">оводы апелляционной жалобы </w:t>
      </w:r>
      <w:r w:rsidRPr="006B15C5">
        <w:rPr>
          <w:rFonts w:ascii="Times New Roman" w:hAnsi="Times New Roman" w:cs="Times New Roman"/>
          <w:sz w:val="27"/>
          <w:szCs w:val="27"/>
        </w:rPr>
        <w:t xml:space="preserve">в целом повторяют доводы ответчика, изложенные во встречном иске, они </w:t>
      </w:r>
      <w:r w:rsidR="00882FB0" w:rsidRPr="006B15C5">
        <w:rPr>
          <w:rFonts w:ascii="Times New Roman" w:hAnsi="Times New Roman" w:cs="Times New Roman"/>
          <w:sz w:val="27"/>
          <w:szCs w:val="27"/>
        </w:rPr>
        <w:t xml:space="preserve">не могут служить основанием к отмене решения, поскольку направлены на неправильное толкование норм действующего законодательства, иную оценку представленных доказательств, выводов суда, но не опровергают их. </w:t>
      </w:r>
    </w:p>
    <w:p w14:paraId="28F1B193" w14:textId="77777777" w:rsidR="00C77CA8" w:rsidRDefault="004255A7" w:rsidP="00C77CA8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6B15C5">
        <w:rPr>
          <w:rFonts w:ascii="Times New Roman" w:hAnsi="Times New Roman" w:cs="Times New Roman"/>
          <w:color w:val="000000"/>
          <w:sz w:val="27"/>
          <w:szCs w:val="27"/>
        </w:rPr>
        <w:t xml:space="preserve">Руководствуясь </w:t>
      </w:r>
      <w:hyperlink r:id="rId12" w:history="1">
        <w:r w:rsidRPr="006B15C5">
          <w:rPr>
            <w:rFonts w:ascii="Times New Roman" w:hAnsi="Times New Roman" w:cs="Times New Roman"/>
            <w:color w:val="000000"/>
            <w:sz w:val="27"/>
            <w:szCs w:val="27"/>
          </w:rPr>
          <w:t>ст.</w:t>
        </w:r>
        <w:r w:rsidR="00EB2C8A" w:rsidRPr="006B15C5">
          <w:rPr>
            <w:rFonts w:ascii="Times New Roman" w:hAnsi="Times New Roman" w:cs="Times New Roman"/>
            <w:color w:val="000000"/>
            <w:sz w:val="27"/>
            <w:szCs w:val="27"/>
          </w:rPr>
          <w:t>ст.328,</w:t>
        </w:r>
        <w:r w:rsidRPr="006B15C5">
          <w:rPr>
            <w:rFonts w:ascii="Times New Roman" w:hAnsi="Times New Roman" w:cs="Times New Roman"/>
            <w:color w:val="000000"/>
            <w:sz w:val="27"/>
            <w:szCs w:val="27"/>
          </w:rPr>
          <w:t xml:space="preserve"> 329</w:t>
        </w:r>
      </w:hyperlink>
      <w:r w:rsidRPr="006B15C5">
        <w:rPr>
          <w:rFonts w:ascii="Times New Roman" w:hAnsi="Times New Roman" w:cs="Times New Roman"/>
          <w:color w:val="000000"/>
          <w:sz w:val="27"/>
          <w:szCs w:val="27"/>
        </w:rPr>
        <w:t xml:space="preserve"> ГПК РФ, судебная коллегия</w:t>
      </w:r>
    </w:p>
    <w:p w14:paraId="5B36239A" w14:textId="77777777" w:rsidR="00C77CA8" w:rsidRPr="006B15C5" w:rsidRDefault="00C77CA8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</w:p>
    <w:p w14:paraId="4700A48F" w14:textId="77777777" w:rsidR="00C77CA8" w:rsidRPr="006B15C5" w:rsidRDefault="004255A7" w:rsidP="006B15C5">
      <w:pPr>
        <w:pStyle w:val="ConsPlusNormal"/>
        <w:ind w:firstLine="709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6B15C5">
        <w:rPr>
          <w:rFonts w:ascii="Times New Roman" w:hAnsi="Times New Roman" w:cs="Times New Roman"/>
          <w:b/>
          <w:sz w:val="27"/>
          <w:szCs w:val="27"/>
        </w:rPr>
        <w:t>определила:</w:t>
      </w:r>
    </w:p>
    <w:p w14:paraId="7EB5E513" w14:textId="77777777" w:rsidR="004255A7" w:rsidRPr="006B15C5" w:rsidRDefault="004255A7" w:rsidP="006B15C5">
      <w:pPr>
        <w:pStyle w:val="ConsPlusNormal"/>
        <w:ind w:firstLine="709"/>
        <w:jc w:val="both"/>
        <w:rPr>
          <w:rFonts w:ascii="Times New Roman" w:hAnsi="Times New Roman" w:cs="Times New Roman"/>
          <w:sz w:val="27"/>
          <w:szCs w:val="27"/>
        </w:rPr>
      </w:pPr>
      <w:r w:rsidRPr="006B15C5">
        <w:rPr>
          <w:rFonts w:ascii="Times New Roman" w:hAnsi="Times New Roman" w:cs="Times New Roman"/>
          <w:sz w:val="27"/>
          <w:szCs w:val="27"/>
        </w:rPr>
        <w:t xml:space="preserve">Решение </w:t>
      </w:r>
      <w:r w:rsidR="00882FB0" w:rsidRPr="006B15C5">
        <w:rPr>
          <w:rFonts w:ascii="Times New Roman" w:hAnsi="Times New Roman" w:cs="Times New Roman"/>
          <w:sz w:val="27"/>
          <w:szCs w:val="27"/>
        </w:rPr>
        <w:t xml:space="preserve">Чертановского </w:t>
      </w:r>
      <w:r w:rsidRPr="006B15C5">
        <w:rPr>
          <w:rFonts w:ascii="Times New Roman" w:hAnsi="Times New Roman" w:cs="Times New Roman"/>
          <w:sz w:val="27"/>
          <w:szCs w:val="27"/>
        </w:rPr>
        <w:t xml:space="preserve"> районного суда г. Москвы от</w:t>
      </w:r>
      <w:r w:rsidR="000D1591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="00EA4193">
        <w:rPr>
          <w:rFonts w:ascii="Times New Roman" w:hAnsi="Times New Roman" w:cs="Times New Roman"/>
          <w:sz w:val="27"/>
          <w:szCs w:val="27"/>
        </w:rPr>
        <w:t>…..</w:t>
      </w:r>
      <w:r w:rsidR="000D1591" w:rsidRPr="006B15C5">
        <w:rPr>
          <w:rFonts w:ascii="Times New Roman" w:hAnsi="Times New Roman" w:cs="Times New Roman"/>
          <w:sz w:val="27"/>
          <w:szCs w:val="27"/>
        </w:rPr>
        <w:t xml:space="preserve"> </w:t>
      </w:r>
      <w:r w:rsidRPr="006B15C5">
        <w:rPr>
          <w:rFonts w:ascii="Times New Roman" w:hAnsi="Times New Roman" w:cs="Times New Roman"/>
          <w:sz w:val="27"/>
          <w:szCs w:val="27"/>
        </w:rPr>
        <w:t xml:space="preserve"> года оставить без изменения, апелляционную жалобу - без удовлетворения.</w:t>
      </w:r>
    </w:p>
    <w:p w14:paraId="23221605" w14:textId="77777777" w:rsidR="00EB2C8A" w:rsidRPr="006B15C5" w:rsidRDefault="00EB2C8A" w:rsidP="006B15C5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</w:p>
    <w:p w14:paraId="6DB38B11" w14:textId="77777777" w:rsidR="00C77CA8" w:rsidRDefault="00C77CA8" w:rsidP="00C77CA8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</w:p>
    <w:p w14:paraId="1BEAEF6F" w14:textId="77777777" w:rsidR="00C77CA8" w:rsidRPr="006B15C5" w:rsidRDefault="00C77CA8" w:rsidP="00C77CA8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  <w:r w:rsidRPr="006B15C5">
        <w:rPr>
          <w:rFonts w:ascii="Times New Roman" w:hAnsi="Times New Roman"/>
          <w:sz w:val="27"/>
          <w:szCs w:val="27"/>
        </w:rPr>
        <w:t>Председательствующий</w:t>
      </w:r>
    </w:p>
    <w:p w14:paraId="1EF02A4D" w14:textId="77777777" w:rsidR="00C77CA8" w:rsidRPr="006B15C5" w:rsidRDefault="00C77CA8" w:rsidP="00C77CA8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</w:p>
    <w:p w14:paraId="7E938F8E" w14:textId="77777777" w:rsidR="00C77CA8" w:rsidRPr="006B15C5" w:rsidRDefault="00C77CA8" w:rsidP="00C77CA8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  <w:r w:rsidRPr="006B15C5">
        <w:rPr>
          <w:rFonts w:ascii="Times New Roman" w:hAnsi="Times New Roman"/>
          <w:sz w:val="27"/>
          <w:szCs w:val="27"/>
        </w:rPr>
        <w:t xml:space="preserve">  </w:t>
      </w:r>
    </w:p>
    <w:p w14:paraId="7DF734A4" w14:textId="77777777" w:rsidR="00C77CA8" w:rsidRDefault="00C77CA8" w:rsidP="00C77CA8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  <w:r w:rsidRPr="006B15C5">
        <w:rPr>
          <w:rFonts w:ascii="Times New Roman" w:hAnsi="Times New Roman"/>
          <w:sz w:val="27"/>
          <w:szCs w:val="27"/>
        </w:rPr>
        <w:t xml:space="preserve">Судьи </w:t>
      </w:r>
    </w:p>
    <w:p w14:paraId="0FAB73BD" w14:textId="77777777" w:rsidR="00EA4193" w:rsidRDefault="00EA4193" w:rsidP="00C77CA8">
      <w:pPr>
        <w:spacing w:after="0" w:line="240" w:lineRule="auto"/>
        <w:ind w:firstLine="709"/>
        <w:jc w:val="both"/>
        <w:rPr>
          <w:rFonts w:ascii="Times New Roman" w:hAnsi="Times New Roman"/>
          <w:sz w:val="27"/>
          <w:szCs w:val="27"/>
        </w:rPr>
      </w:pPr>
    </w:p>
    <w:sectPr w:rsidR="00EA4193" w:rsidSect="00C77CA8">
      <w:footerReference w:type="default" r:id="rId13"/>
      <w:pgSz w:w="11906" w:h="16838"/>
      <w:pgMar w:top="851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F73BB" w14:textId="77777777" w:rsidR="001E7DC3" w:rsidRDefault="001E7DC3" w:rsidP="005D3777">
      <w:pPr>
        <w:spacing w:after="0" w:line="240" w:lineRule="auto"/>
      </w:pPr>
      <w:r>
        <w:separator/>
      </w:r>
    </w:p>
  </w:endnote>
  <w:endnote w:type="continuationSeparator" w:id="0">
    <w:p w14:paraId="7B4AD2E6" w14:textId="77777777" w:rsidR="001E7DC3" w:rsidRDefault="001E7DC3" w:rsidP="005D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2E424" w14:textId="77777777" w:rsidR="003B57D0" w:rsidRDefault="003B57D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137611">
      <w:rPr>
        <w:noProof/>
      </w:rPr>
      <w:t>7</w:t>
    </w:r>
    <w:r>
      <w:fldChar w:fldCharType="end"/>
    </w:r>
  </w:p>
  <w:p w14:paraId="01871997" w14:textId="77777777" w:rsidR="003B57D0" w:rsidRDefault="003B57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3CC63" w14:textId="77777777" w:rsidR="001E7DC3" w:rsidRDefault="001E7DC3" w:rsidP="005D3777">
      <w:pPr>
        <w:spacing w:after="0" w:line="240" w:lineRule="auto"/>
      </w:pPr>
      <w:r>
        <w:separator/>
      </w:r>
    </w:p>
  </w:footnote>
  <w:footnote w:type="continuationSeparator" w:id="0">
    <w:p w14:paraId="70205172" w14:textId="77777777" w:rsidR="001E7DC3" w:rsidRDefault="001E7DC3" w:rsidP="005D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5A7"/>
    <w:rsid w:val="00002AFF"/>
    <w:rsid w:val="00011309"/>
    <w:rsid w:val="00016192"/>
    <w:rsid w:val="00040602"/>
    <w:rsid w:val="00076742"/>
    <w:rsid w:val="000831D6"/>
    <w:rsid w:val="00086145"/>
    <w:rsid w:val="00086FB5"/>
    <w:rsid w:val="00095649"/>
    <w:rsid w:val="000958DB"/>
    <w:rsid w:val="000C285E"/>
    <w:rsid w:val="000D1591"/>
    <w:rsid w:val="000D77DC"/>
    <w:rsid w:val="000E17EC"/>
    <w:rsid w:val="00104144"/>
    <w:rsid w:val="00104247"/>
    <w:rsid w:val="00114FEB"/>
    <w:rsid w:val="00137611"/>
    <w:rsid w:val="00174D92"/>
    <w:rsid w:val="00185612"/>
    <w:rsid w:val="001A2D7D"/>
    <w:rsid w:val="001E7DC3"/>
    <w:rsid w:val="00204C06"/>
    <w:rsid w:val="00213D7F"/>
    <w:rsid w:val="00245AE1"/>
    <w:rsid w:val="00251361"/>
    <w:rsid w:val="00255841"/>
    <w:rsid w:val="002948DF"/>
    <w:rsid w:val="002C732E"/>
    <w:rsid w:val="002C7CDC"/>
    <w:rsid w:val="002E299E"/>
    <w:rsid w:val="00304AFC"/>
    <w:rsid w:val="00310FFC"/>
    <w:rsid w:val="00325DA5"/>
    <w:rsid w:val="003262B7"/>
    <w:rsid w:val="00357F8D"/>
    <w:rsid w:val="00372B28"/>
    <w:rsid w:val="0038034A"/>
    <w:rsid w:val="003B57D0"/>
    <w:rsid w:val="003B7934"/>
    <w:rsid w:val="003D0A89"/>
    <w:rsid w:val="003E7D03"/>
    <w:rsid w:val="004255A7"/>
    <w:rsid w:val="00435E42"/>
    <w:rsid w:val="004473A6"/>
    <w:rsid w:val="00450C21"/>
    <w:rsid w:val="00462F95"/>
    <w:rsid w:val="004D51D7"/>
    <w:rsid w:val="0050492B"/>
    <w:rsid w:val="00507812"/>
    <w:rsid w:val="0053386D"/>
    <w:rsid w:val="005443AB"/>
    <w:rsid w:val="00560EE2"/>
    <w:rsid w:val="0056688D"/>
    <w:rsid w:val="00572330"/>
    <w:rsid w:val="0059643A"/>
    <w:rsid w:val="005A4A48"/>
    <w:rsid w:val="005D3777"/>
    <w:rsid w:val="00633FBC"/>
    <w:rsid w:val="00652909"/>
    <w:rsid w:val="006A12B3"/>
    <w:rsid w:val="006A405B"/>
    <w:rsid w:val="006B15C5"/>
    <w:rsid w:val="006B3A36"/>
    <w:rsid w:val="006D00F6"/>
    <w:rsid w:val="006E5D4F"/>
    <w:rsid w:val="006F736E"/>
    <w:rsid w:val="00712C95"/>
    <w:rsid w:val="007147F8"/>
    <w:rsid w:val="00737B23"/>
    <w:rsid w:val="00743D4E"/>
    <w:rsid w:val="007514F8"/>
    <w:rsid w:val="00775D5F"/>
    <w:rsid w:val="007C6ED8"/>
    <w:rsid w:val="007F5EA2"/>
    <w:rsid w:val="007F7D47"/>
    <w:rsid w:val="00823A49"/>
    <w:rsid w:val="0084577E"/>
    <w:rsid w:val="0087494C"/>
    <w:rsid w:val="0088100F"/>
    <w:rsid w:val="00882FB0"/>
    <w:rsid w:val="008A04F1"/>
    <w:rsid w:val="008A2710"/>
    <w:rsid w:val="008A4936"/>
    <w:rsid w:val="008A510A"/>
    <w:rsid w:val="008B28B9"/>
    <w:rsid w:val="00910A90"/>
    <w:rsid w:val="00951B18"/>
    <w:rsid w:val="009640E2"/>
    <w:rsid w:val="0096719B"/>
    <w:rsid w:val="0097686C"/>
    <w:rsid w:val="00980FC5"/>
    <w:rsid w:val="009A1590"/>
    <w:rsid w:val="009A25E7"/>
    <w:rsid w:val="009B6473"/>
    <w:rsid w:val="009C4257"/>
    <w:rsid w:val="009D58A0"/>
    <w:rsid w:val="009E40CC"/>
    <w:rsid w:val="009F3FDA"/>
    <w:rsid w:val="009F5912"/>
    <w:rsid w:val="00A10ACF"/>
    <w:rsid w:val="00A15F2E"/>
    <w:rsid w:val="00A315E4"/>
    <w:rsid w:val="00A33EE9"/>
    <w:rsid w:val="00A34236"/>
    <w:rsid w:val="00A441C8"/>
    <w:rsid w:val="00AA43D2"/>
    <w:rsid w:val="00AA4769"/>
    <w:rsid w:val="00AC010D"/>
    <w:rsid w:val="00AE23CB"/>
    <w:rsid w:val="00AE439D"/>
    <w:rsid w:val="00B31C70"/>
    <w:rsid w:val="00B4045C"/>
    <w:rsid w:val="00B64075"/>
    <w:rsid w:val="00BC0EC8"/>
    <w:rsid w:val="00BC6A9D"/>
    <w:rsid w:val="00BC76EA"/>
    <w:rsid w:val="00BF0853"/>
    <w:rsid w:val="00C52375"/>
    <w:rsid w:val="00C549EA"/>
    <w:rsid w:val="00C77CA8"/>
    <w:rsid w:val="00CB5D74"/>
    <w:rsid w:val="00D22BF3"/>
    <w:rsid w:val="00D31B49"/>
    <w:rsid w:val="00DA478E"/>
    <w:rsid w:val="00DB0EA5"/>
    <w:rsid w:val="00DE2D14"/>
    <w:rsid w:val="00DE4CF9"/>
    <w:rsid w:val="00DE502A"/>
    <w:rsid w:val="00E00A45"/>
    <w:rsid w:val="00E03737"/>
    <w:rsid w:val="00E0762C"/>
    <w:rsid w:val="00E46A65"/>
    <w:rsid w:val="00E666FF"/>
    <w:rsid w:val="00E77279"/>
    <w:rsid w:val="00E912F9"/>
    <w:rsid w:val="00EA0235"/>
    <w:rsid w:val="00EA4193"/>
    <w:rsid w:val="00EA7CA4"/>
    <w:rsid w:val="00EB2C8A"/>
    <w:rsid w:val="00EC189B"/>
    <w:rsid w:val="00EC4DFA"/>
    <w:rsid w:val="00EF240C"/>
    <w:rsid w:val="00F0621B"/>
    <w:rsid w:val="00F15562"/>
    <w:rsid w:val="00F35DBB"/>
    <w:rsid w:val="00F4532C"/>
    <w:rsid w:val="00F55D40"/>
    <w:rsid w:val="00F57C01"/>
    <w:rsid w:val="00F802B0"/>
    <w:rsid w:val="00FA40EB"/>
    <w:rsid w:val="00FB0DAB"/>
    <w:rsid w:val="00FB6BEA"/>
    <w:rsid w:val="00FB779A"/>
    <w:rsid w:val="00FC7528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  <w14:docId w14:val="5B55E8A1"/>
  <w15:chartTrackingRefBased/>
  <w15:docId w15:val="{75C5A25C-20F1-43A2-A731-55AE51C4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255A7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4255A7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4255A7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5D37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D377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5D37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D377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2626EDCF19D3C1AFF46E35F39476081D365E5DEA8023957C18404B5C36972D2096922CC807ED0B9W1BE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2626EDCF19D3C1AFF46E35F39476081D364EDD9AD063957C18404B5C36972D2096922CC807FDDB7W1B2P" TargetMode="External"/><Relationship Id="rId12" Type="http://schemas.openxmlformats.org/officeDocument/2006/relationships/hyperlink" Target="consultantplus://offline/ref=5F5C32503315B1265A5F92D52672321C51596AA141BA114DF7AF5286E63CDD01982ACFF27FR5q6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FC6C72FF1AF2A9B15C70AE01417DF4DCAEDE0432A0FE50160F82AB02EEFEE403D6BD08668BB7907Q0q5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0FC6C72FF1AF2A9B15C70AE01417DF4DCAEDE0432A0FE50160F82AB02EEFEE403D6BD08668BB7903Q0q0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FC6C72FF1AF2A9B15C70AE01417DF4DCAEDE0432A0FE50160F82AB02EEFEE403D6BD08668BB7A0BQ0qC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D4128-3BC1-45CA-AF94-94D09E43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Links>
    <vt:vector size="36" baseType="variant">
      <vt:variant>
        <vt:i4>1048658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consultantplus://offline/ref=5F5C32503315B1265A5F92D52672321C51596AA141BA114DF7AF5286E63CDD01982ACFF27FR5q6L</vt:lpwstr>
      </vt:variant>
      <vt:variant>
        <vt:lpwstr/>
      </vt:variant>
      <vt:variant>
        <vt:i4>6357053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consultantplus://offline/ref=0FC6C72FF1AF2A9B15C70AE01417DF4DCAEDE0432A0FE50160F82AB02EEFEE403D6BD08668BB7907Q0q5P</vt:lpwstr>
      </vt:variant>
      <vt:variant>
        <vt:lpwstr/>
      </vt:variant>
      <vt:variant>
        <vt:i4>6357052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consultantplus://offline/ref=0FC6C72FF1AF2A9B15C70AE01417DF4DCAEDE0432A0FE50160F82AB02EEFEE403D6BD08668BB7903Q0q0P</vt:lpwstr>
      </vt:variant>
      <vt:variant>
        <vt:lpwstr/>
      </vt:variant>
      <vt:variant>
        <vt:i4>6357094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consultantplus://offline/ref=0FC6C72FF1AF2A9B15C70AE01417DF4DCAEDE0432A0FE50160F82AB02EEFEE403D6BD08668BB7A0BQ0qCP</vt:lpwstr>
      </vt:variant>
      <vt:variant>
        <vt:lpwstr/>
      </vt:variant>
      <vt:variant>
        <vt:i4>7667775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consultantplus://offline/ref=32626EDCF19D3C1AFF46E35F39476081D365E5DEA8023957C18404B5C36972D2096922CC807ED0B9W1BEP</vt:lpwstr>
      </vt:variant>
      <vt:variant>
        <vt:lpwstr/>
      </vt:variant>
      <vt:variant>
        <vt:i4>7667813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consultantplus://offline/ref=32626EDCF19D3C1AFF46E35F39476081D364EDD9AD063957C18404B5C36972D2096922CC807FDDB7W1B2P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Лапшина Елена Александровна</dc:creator>
  <cp:keywords/>
  <cp:lastModifiedBy>Борис Разумовский</cp:lastModifiedBy>
  <cp:revision>2</cp:revision>
  <cp:lastPrinted>2016-06-10T07:10:00Z</cp:lastPrinted>
  <dcterms:created xsi:type="dcterms:W3CDTF">2024-04-10T21:33:00Z</dcterms:created>
  <dcterms:modified xsi:type="dcterms:W3CDTF">2024-04-10T21:33:00Z</dcterms:modified>
</cp:coreProperties>
</file>