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A77B3E">
      <w:r>
        <w:t xml:space="preserve">Судья: </w:t>
      </w:r>
      <w:r>
        <w:t>Родникова</w:t>
      </w:r>
      <w:r>
        <w:t xml:space="preserve"> У.А.                                                Гражданское дело № 33-18307</w:t>
      </w:r>
    </w:p>
    <w:p w:rsidR="00A77B3E"/>
    <w:p w:rsidR="00A77B3E" w:rsidP="009D7D82">
      <w:pPr>
        <w:jc w:val="center"/>
      </w:pPr>
      <w:r>
        <w:t>АПЕЛЛЯЦИОННОЕ  ОПРЕДЕЛЕНИЕ</w:t>
      </w:r>
    </w:p>
    <w:p w:rsidR="00A77B3E"/>
    <w:p w:rsidR="00A77B3E">
      <w:r>
        <w:t>16 мая 2017 года                                                                                        г.  Москва</w:t>
      </w:r>
    </w:p>
    <w:p w:rsidR="00A77B3E" w:rsidP="009D7D82">
      <w:pPr>
        <w:jc w:val="both"/>
      </w:pPr>
      <w:r>
        <w:t xml:space="preserve">Судебная коллегия по  гражданским делам Московского городского суда в составе  председательствующего </w:t>
      </w:r>
      <w:r>
        <w:t>фио</w:t>
      </w:r>
      <w:r>
        <w:t xml:space="preserve">, </w:t>
      </w:r>
    </w:p>
    <w:p w:rsidR="00A77B3E" w:rsidP="009D7D82">
      <w:pPr>
        <w:jc w:val="both"/>
      </w:pPr>
      <w:r>
        <w:t xml:space="preserve">судей Мареевой Е.Ю., </w:t>
      </w:r>
      <w:r>
        <w:t>Вьюговой</w:t>
      </w:r>
      <w:r>
        <w:t xml:space="preserve"> Н.М., </w:t>
      </w:r>
    </w:p>
    <w:p w:rsidR="00A77B3E" w:rsidP="009D7D82">
      <w:pPr>
        <w:jc w:val="both"/>
      </w:pPr>
      <w:r>
        <w:t xml:space="preserve">при секретаре </w:t>
      </w:r>
      <w:r>
        <w:t>фио</w:t>
      </w:r>
      <w:r>
        <w:t xml:space="preserve">, </w:t>
      </w:r>
    </w:p>
    <w:p w:rsidR="00A77B3E" w:rsidP="009D7D82">
      <w:pPr>
        <w:jc w:val="both"/>
      </w:pPr>
      <w:r>
        <w:t xml:space="preserve">заслушав в открытом судебном заседании по докладу судьи </w:t>
      </w:r>
      <w:r w:rsidR="009D7D82">
        <w:t>Вьюговой</w:t>
      </w:r>
      <w:r w:rsidR="009D7D82">
        <w:t xml:space="preserve"> Н.М.</w:t>
      </w:r>
      <w:r>
        <w:t xml:space="preserve"> дело по апелляционной жалобе </w:t>
      </w:r>
      <w:r>
        <w:t>фио</w:t>
      </w:r>
      <w:r>
        <w:t xml:space="preserve"> на решение </w:t>
      </w:r>
      <w:r>
        <w:t>Гагаринского  районного</w:t>
      </w:r>
      <w:r>
        <w:t xml:space="preserve"> суда адрес от дата, которым постановлено: </w:t>
      </w:r>
    </w:p>
    <w:p w:rsidR="00A77B3E" w:rsidP="009D7D82">
      <w:pPr>
        <w:jc w:val="both"/>
      </w:pPr>
      <w:r>
        <w:t xml:space="preserve">В удовлетворении исковых требований </w:t>
      </w:r>
      <w:r>
        <w:t>фио</w:t>
      </w:r>
      <w:r>
        <w:t xml:space="preserve">  к наименование организации о взыскании денежных средств – отказать,</w:t>
      </w:r>
    </w:p>
    <w:p w:rsidR="00A77B3E"/>
    <w:p w:rsidR="00A77B3E" w:rsidP="009D7D82">
      <w:pPr>
        <w:jc w:val="center"/>
      </w:pPr>
      <w:r>
        <w:t>установила:</w:t>
      </w:r>
    </w:p>
    <w:p w:rsidR="00A77B3E"/>
    <w:p w:rsidR="00A77B3E" w:rsidP="00EB26A6">
      <w:pPr>
        <w:jc w:val="both"/>
      </w:pPr>
      <w:r>
        <w:t>фио</w:t>
      </w:r>
      <w:r>
        <w:t xml:space="preserve"> обратился в суд с иском к наименование организации о взыскании денежных средств в размере сумма, процентов за пользование ими в размере сумма, компенсации морального вреда в размере сумма, расходов на оплату услуг представителя в размере сумма, штрафа.</w:t>
      </w:r>
    </w:p>
    <w:p w:rsidR="00A77B3E" w:rsidP="00EB26A6">
      <w:pPr>
        <w:jc w:val="both"/>
      </w:pPr>
      <w:r>
        <w:t xml:space="preserve">В обоснование иска указал, </w:t>
      </w:r>
      <w:r>
        <w:t>что  дата</w:t>
      </w:r>
      <w:r>
        <w:t xml:space="preserve"> между истцом и наименование организации был заключен договор вклада в рамках договора банковского обслуживания №3811 телефон, согласно условиям которого Банк принял денежные средства в сумме сумма во вклад, окончание срока вклада дата, процентная ставка по вкладу: 9,25% годовых, количество пролонгаций Договора – неоднократно. дата со счета истца в наименование организации №</w:t>
      </w:r>
      <w:r w:rsidR="009D7D82">
        <w:t xml:space="preserve"> *************</w:t>
      </w:r>
      <w:r>
        <w:t xml:space="preserve"> было списано сумма. дата с этого же счета было списано сумма. Также дата со счета №</w:t>
      </w:r>
      <w:r w:rsidR="009D7D82">
        <w:t xml:space="preserve"> </w:t>
      </w:r>
      <w:r w:rsidR="009D7D82">
        <w:t>*************</w:t>
      </w:r>
      <w:r>
        <w:t xml:space="preserve"> было списано сумма. Все денежные средства были переведены на счет №</w:t>
      </w:r>
      <w:r w:rsidR="009D7D82">
        <w:t xml:space="preserve"> </w:t>
      </w:r>
      <w:r w:rsidR="009D7D82">
        <w:t>*************</w:t>
      </w:r>
      <w:r>
        <w:t xml:space="preserve"> дата с кредитной карты истца № </w:t>
      </w:r>
      <w:r w:rsidR="009D7D82">
        <w:t>*************</w:t>
      </w:r>
      <w:r>
        <w:t xml:space="preserve"> были списаны денежные средства в размере сумма. Никаких распоряжений и поручений ответчику о переводе денежных средств истец не давал, пароли никуда не вводил и третьим лицам не сообщал. По данному факту истец также обращался в МВД России по адрес, на основании его заявления было возбуждено уголовное дело  по п. В ч. 3 ст. 158 УК РФ и поручено расследование  следователю ОМВД России по адрес – </w:t>
      </w:r>
      <w:r>
        <w:t>фио</w:t>
      </w:r>
    </w:p>
    <w:p w:rsidR="00A77B3E" w:rsidP="00EB26A6">
      <w:pPr>
        <w:jc w:val="both"/>
      </w:pPr>
      <w:r>
        <w:t xml:space="preserve">Истец </w:t>
      </w:r>
      <w:r>
        <w:t>фио</w:t>
      </w:r>
      <w:r>
        <w:t xml:space="preserve"> в судебное заседание не явился, дело рассмотрено судом первой инстанции в его отсутствие в порядке ст. 167 ГПК РФ.</w:t>
      </w:r>
    </w:p>
    <w:p w:rsidR="00A77B3E" w:rsidP="00EB26A6">
      <w:pPr>
        <w:jc w:val="both"/>
      </w:pPr>
      <w:r>
        <w:t xml:space="preserve">Судом постановлено указанное выше решение, об отмене которого по доводам апелляционной жалобы просит истец </w:t>
      </w:r>
      <w:r>
        <w:t>фио</w:t>
      </w:r>
      <w:r>
        <w:t xml:space="preserve">, ссылаясь, в том числе на то, что дело рассмотрено в его отсутствие и без его надлежащего извещения. </w:t>
      </w:r>
    </w:p>
    <w:p w:rsidR="00A77B3E" w:rsidP="00EB26A6">
      <w:pPr>
        <w:jc w:val="both"/>
      </w:pPr>
      <w:r>
        <w:t xml:space="preserve">Проверив материалы дела, выслушав истца </w:t>
      </w:r>
      <w:r>
        <w:t>фио</w:t>
      </w:r>
      <w:r>
        <w:t xml:space="preserve">, представителя ответчика наименование организации </w:t>
      </w:r>
      <w:r>
        <w:t>фио</w:t>
      </w:r>
      <w:r>
        <w:t>, судебная коллегия находит решение суда первой инстанции подлежащим отмене.</w:t>
      </w:r>
    </w:p>
    <w:p w:rsidR="00A77B3E" w:rsidP="00EB26A6">
      <w:pPr>
        <w:jc w:val="both"/>
      </w:pPr>
      <w:r>
        <w:t xml:space="preserve">В силу п. 2 ч. 4 ст. 330 ГПК РФ,  основанием для отмены решения суда первой инстанции в любом случае является рассмотрение дела в отсутствие кого-либо из </w:t>
      </w:r>
      <w:r>
        <w:t xml:space="preserve">лиц, участвующих в деле и не извещенных надлежащим образом о времени и месте судебного заседания. </w:t>
      </w:r>
    </w:p>
    <w:p w:rsidR="00A77B3E" w:rsidP="00EB26A6">
      <w:pPr>
        <w:jc w:val="both"/>
      </w:pPr>
      <w:r>
        <w:t>В соответствии с ч. 1 и ч. 2 ст.113 ГПК РФ лица, участвующие в деле, извещаются или вызываются в суд заказным письмом с уведомлением о вручении, судебной повесткой с уведомлением о вручении, телефонограммой или телеграммой. Лица, участвующие в деле, извещаются судебными повестками о времени и месте судебного заседания или совершения отдельных процессуальных действий.</w:t>
      </w:r>
    </w:p>
    <w:p w:rsidR="00A77B3E" w:rsidP="00EB26A6">
      <w:pPr>
        <w:jc w:val="both"/>
      </w:pPr>
      <w:r>
        <w:t xml:space="preserve">Отсутствие в материалах дела данных о направлении в адрес истца </w:t>
      </w:r>
      <w:r>
        <w:t>фио</w:t>
      </w:r>
      <w:r>
        <w:t xml:space="preserve"> судебного извещения о времени и месте рассмотрения дела на дата послужило основанием для рассмотрения дела по правилам производства в суде первой инстанции и влечет отмену решения, как постановленного с нарушением норм процессуального права.</w:t>
      </w:r>
    </w:p>
    <w:p w:rsidR="00A77B3E" w:rsidP="00EB26A6">
      <w:pPr>
        <w:jc w:val="both"/>
      </w:pPr>
      <w:r>
        <w:t xml:space="preserve">Разрешая спор по правилам производства суда первой инстанции судебная коллегия приходит к следующему. </w:t>
      </w:r>
    </w:p>
    <w:p w:rsidR="00A77B3E" w:rsidP="00EB26A6">
      <w:pPr>
        <w:jc w:val="both"/>
      </w:pPr>
      <w:r>
        <w:t xml:space="preserve">Материалами дела подтверждается, что дата между ПАО Сбербанк и </w:t>
      </w:r>
      <w:r>
        <w:t>фио</w:t>
      </w:r>
      <w:r>
        <w:t xml:space="preserve"> в </w:t>
      </w:r>
      <w:r>
        <w:t>офертно</w:t>
      </w:r>
      <w:r>
        <w:t xml:space="preserve">-акцептной форме заключен договор банковского обслуживания </w:t>
      </w:r>
      <w:r w:rsidR="009D7D82">
        <w:t>*************</w:t>
      </w:r>
      <w:r>
        <w:t>, условия которого определены банком в стандартной форме.</w:t>
      </w:r>
    </w:p>
    <w:p w:rsidR="00A77B3E" w:rsidP="00EB26A6">
      <w:pPr>
        <w:jc w:val="both"/>
      </w:pPr>
      <w:r>
        <w:t>Согласно Условиям использования карт, обязательным условием для заключения ДБО является наличие у клиента счета карты в рублях, к которому выпускается карта (п. 1.9 Условий).</w:t>
      </w:r>
    </w:p>
    <w:p w:rsidR="00A77B3E" w:rsidP="00EB26A6">
      <w:pPr>
        <w:jc w:val="both"/>
      </w:pPr>
      <w:r>
        <w:t>Действие договора ДБО распространяется на счета карт, открытые как до, так и после заключения договора, а также на вклады, обезличенные металлические счета, услуги предоставления в аренду индивидуального банковского сейфа и иные услуги (п. 1.10 Условий).</w:t>
      </w:r>
    </w:p>
    <w:p w:rsidR="00A77B3E" w:rsidP="00EB26A6">
      <w:pPr>
        <w:jc w:val="both"/>
      </w:pPr>
      <w:r>
        <w:t>фио</w:t>
      </w:r>
      <w:r>
        <w:t xml:space="preserve"> является владельцем вклада «До востребования» счет №</w:t>
      </w:r>
      <w:r w:rsidR="009D7D82">
        <w:t>*************</w:t>
      </w:r>
      <w:r>
        <w:t xml:space="preserve">, вклада «Управляй» счет № </w:t>
      </w:r>
      <w:r w:rsidR="009D7D82">
        <w:t>*************</w:t>
      </w:r>
      <w:r w:rsidR="009D7D82">
        <w:t xml:space="preserve"> </w:t>
      </w:r>
      <w:r>
        <w:t xml:space="preserve">и держателем банковской карты Сбербанк – </w:t>
      </w:r>
      <w:r>
        <w:t>Maestro</w:t>
      </w:r>
      <w:r>
        <w:t xml:space="preserve"> № </w:t>
      </w:r>
      <w:r w:rsidR="009D7D82">
        <w:t>*************</w:t>
      </w:r>
      <w:r>
        <w:t xml:space="preserve">, номер счета № </w:t>
      </w:r>
      <w:r w:rsidR="009D7D82">
        <w:t>*************</w:t>
      </w:r>
      <w:r>
        <w:t>.</w:t>
      </w:r>
    </w:p>
    <w:p w:rsidR="00A77B3E" w:rsidP="00EB26A6">
      <w:pPr>
        <w:jc w:val="both"/>
      </w:pPr>
      <w:r>
        <w:t xml:space="preserve">Порядок использования указанных счетов регулируется Условиями договора банковского обслуживания № </w:t>
      </w:r>
      <w:r w:rsidR="009D7D82">
        <w:t>*************</w:t>
      </w:r>
      <w:r>
        <w:t xml:space="preserve"> </w:t>
      </w:r>
      <w:r>
        <w:t>от дата</w:t>
      </w:r>
      <w:r>
        <w:t>.</w:t>
      </w:r>
    </w:p>
    <w:p w:rsidR="00A77B3E" w:rsidP="00EB26A6">
      <w:pPr>
        <w:jc w:val="both"/>
      </w:pPr>
      <w:r>
        <w:t>В соответствии со ст. 845 ГК РФ по договору банковского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счету,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своему усмотрению. (</w:t>
      </w:r>
      <w:r>
        <w:t>ч.ч</w:t>
      </w:r>
      <w:r>
        <w:t>. 1 и 3).</w:t>
      </w:r>
    </w:p>
    <w:p w:rsidR="00A77B3E" w:rsidP="00EB26A6">
      <w:pPr>
        <w:jc w:val="both"/>
      </w:pPr>
      <w:r>
        <w:t xml:space="preserve">Согласно п. 1.2 Условий (Приложение № 2) Клиенту предоставляется возможность проведения банковских операций через удаленные каналы обслуживания, в частности систему «Мобильный банк» и систему «Сбербанк </w:t>
      </w:r>
      <w:r>
        <w:t>ОнЛ@йн</w:t>
      </w:r>
      <w:r>
        <w:t>».</w:t>
      </w:r>
    </w:p>
    <w:p w:rsidR="00A77B3E" w:rsidP="00EB26A6">
      <w:pPr>
        <w:jc w:val="both"/>
      </w:pPr>
      <w:r>
        <w:t xml:space="preserve">Услуга «Сбербанк </w:t>
      </w:r>
      <w:r>
        <w:t>Онл@йн</w:t>
      </w:r>
      <w:r>
        <w:t>» - услуга дистанционного доступа клиента к своим счетам/вкладам и другим продуктам в Банке, предоставляемая Банком клиенту через глобальную информационно-телекоммуникационную сеть Интернет (п. 3.2 Условий).</w:t>
      </w:r>
    </w:p>
    <w:p w:rsidR="00A77B3E" w:rsidP="00EB26A6">
      <w:pPr>
        <w:jc w:val="both"/>
      </w:pPr>
      <w:r>
        <w:t>Услуга «Мобильный банк» - услуга дистанционного доступа клиента к своим счетам/вкладам и другим продуктам в Банке, предоставляемая банком клиенту с использованием мобильной связи (по номеру(</w:t>
      </w:r>
      <w:r>
        <w:t>ам</w:t>
      </w:r>
      <w:r>
        <w:t>) мобильного(</w:t>
      </w:r>
      <w:r>
        <w:t>ых</w:t>
      </w:r>
      <w:r>
        <w:t>) телефона(</w:t>
      </w:r>
      <w:r>
        <w:t>ов</w:t>
      </w:r>
      <w:r>
        <w:t>)).</w:t>
      </w:r>
    </w:p>
    <w:p w:rsidR="00A77B3E" w:rsidP="00EB26A6">
      <w:pPr>
        <w:jc w:val="both"/>
      </w:pPr>
      <w:r>
        <w:t xml:space="preserve">Средства доступа Клиента к своим счетам/вкладам посредством «Мобильного банка», «Сбербанк </w:t>
      </w:r>
      <w:r>
        <w:t>ОкЛ@йн</w:t>
      </w:r>
      <w:r>
        <w:t xml:space="preserve">», установлены как набор средств, выдаваемых/определяемых Банком для идентификации и идентификации Клиента через удаленные каналы обслуживания. Средством доступа к услуге «Мобильный банк» является номер мобильного телефона, к системе «Сбербанк </w:t>
      </w:r>
      <w:r>
        <w:t>ОнЛ@йн</w:t>
      </w:r>
      <w:r>
        <w:t>» - идентификатор пользователя и/или логин, постоянный пароль, одноразовые пароли.</w:t>
      </w:r>
    </w:p>
    <w:p w:rsidR="00A77B3E" w:rsidP="00EB26A6">
      <w:pPr>
        <w:jc w:val="both"/>
      </w:pPr>
      <w:r>
        <w:t>Согласно пункту 4.9. Условий банковского обслуживания операции по перечислению (списанию) денежных средств со счетов/вкладов  Клиента осуществляются  исключительно  на основании заявления, поручения и/или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аутентификации, определенных Договором.</w:t>
      </w:r>
    </w:p>
    <w:p w:rsidR="00A77B3E" w:rsidP="00EB26A6">
      <w:pPr>
        <w:jc w:val="both"/>
      </w:pPr>
      <w:r>
        <w:t xml:space="preserve">Согласно п. 3.7 Условий документы, оформленные при совершении операций по карте, могут быть подписаны личной подписью держателя либо составлены с использованием аналога собственноручной подписи держателя: </w:t>
      </w:r>
      <w:r>
        <w:t>ПИНа</w:t>
      </w:r>
      <w:r>
        <w:t>, кодов, сформированных на основании биометрических данных держателя карты, постоянного/одноразового пароля. Кроме того, такая возможность прямо предусмотрена положением п. 3 ст. 847 ГК РФ. То есть операции по перечислению (списанию) денежных средств со счетов/вкладов Клиента осуществляются исключительно на основании заявления, поручения 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аутентификации, определенных Договором.</w:t>
      </w:r>
    </w:p>
    <w:p w:rsidR="00A77B3E" w:rsidP="00EB26A6">
      <w:pPr>
        <w:jc w:val="both"/>
      </w:pPr>
      <w:r>
        <w:t xml:space="preserve">Основанием для предоставления услуг проведения банковских операций в системе «Сбербанк </w:t>
      </w:r>
      <w:r>
        <w:t>ОнЛ@йн</w:t>
      </w:r>
      <w:r>
        <w:t xml:space="preserve">» является подключение Клиента к системе «Сбербанк </w:t>
      </w:r>
      <w:r>
        <w:t>ОнЛ@йн</w:t>
      </w:r>
      <w:r>
        <w:t xml:space="preserve">» путем получения Идентификатора пользователя и постоянного пароля (через устройство самообслуживания Банка с использованием Карты и вводом </w:t>
      </w:r>
      <w:r>
        <w:t>ПИНа</w:t>
      </w:r>
      <w:r>
        <w:t>, самостоятельно через удаленную регистрацию на сайте Банка или через Контактный Центр Банка) (</w:t>
      </w:r>
      <w:r>
        <w:t>п.п</w:t>
      </w:r>
      <w:r>
        <w:t>. 1.3, 3.7 Условий).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пароля.</w:t>
      </w:r>
    </w:p>
    <w:p w:rsidR="00A77B3E" w:rsidP="00EB26A6">
      <w:pPr>
        <w:jc w:val="both"/>
      </w:pPr>
      <w:r>
        <w:t xml:space="preserve">В соответствии с п. 3.9 Условий Клиент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</w:t>
      </w:r>
      <w:r>
        <w:t>последствия, аналогичные последствиям совершения сделок, совершенных при физическом присутствии лица, совершающего сделку.</w:t>
      </w:r>
    </w:p>
    <w:p w:rsidR="00A77B3E" w:rsidP="00EB26A6">
      <w:pPr>
        <w:jc w:val="both"/>
      </w:pPr>
      <w:r>
        <w:t>Держатель соглашается с тем, что документальным подтверждением факта совершения Клиентом операции является протокол проведения операций в автоматизированной системе Банка, подтверждающий корректную идентификацию и аутентификацию Держателя и совершение операции в такой системе (п. 3.9 Условий).</w:t>
      </w:r>
    </w:p>
    <w:p w:rsidR="00A77B3E" w:rsidP="00EB26A6">
      <w:pPr>
        <w:jc w:val="both"/>
      </w:pPr>
      <w:r>
        <w:t xml:space="preserve">Клиент соглашается с получением услуг посредством системы «Сбербанк </w:t>
      </w:r>
      <w:r>
        <w:t>ОнЛ@йн</w:t>
      </w:r>
      <w:r>
        <w:t>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ее передаче через сеть Интернет (п. 3.10 Условий).</w:t>
      </w:r>
    </w:p>
    <w:p w:rsidR="00A77B3E" w:rsidP="00EB26A6">
      <w:pPr>
        <w:jc w:val="both"/>
      </w:pPr>
      <w:r>
        <w:t>Банк не несет ответственность (п. 3.20.2 Условий) за убытки, понесенные Клиентом в связи с неправомерными действиями третьих лиц.</w:t>
      </w:r>
    </w:p>
    <w:p w:rsidR="00A77B3E" w:rsidP="00EB26A6">
      <w:pPr>
        <w:jc w:val="both"/>
      </w:pPr>
      <w:r>
        <w:t xml:space="preserve">В соответствии с п. 3.6 Условий Приложение № 2 подключение Держателя к услуге «Сбербанк </w:t>
      </w:r>
      <w:r>
        <w:t>Онл@йн</w:t>
      </w:r>
      <w:r>
        <w:t>» осуществляется при условии наличия у Держателя действующей карты, подключенной к услуге «Мобильный банк».</w:t>
      </w:r>
    </w:p>
    <w:p w:rsidR="00A77B3E" w:rsidP="00EB26A6">
      <w:pPr>
        <w:jc w:val="both"/>
      </w:pPr>
      <w:r>
        <w:t>Согласно п. 2.5 Условий подключение клиента к услуге «Мобильный банк» по картам осуществляется через устройство самообслуживания Банка. Подключение проводится с использованием Карты и подтверждается введением ПИН-кода.</w:t>
      </w:r>
    </w:p>
    <w:p w:rsidR="00A77B3E" w:rsidP="00EB26A6">
      <w:pPr>
        <w:jc w:val="both"/>
      </w:pPr>
      <w:r>
        <w:t>дата истцом с использованием устройства самообслуживания банкомата № 381140 (</w:t>
      </w:r>
      <w:r>
        <w:t>а следовательно</w:t>
      </w:r>
      <w:r>
        <w:t xml:space="preserve">, с использованием карты и введения ПИН-кода), дано поручение Банку на подключение карты № </w:t>
      </w:r>
      <w:r w:rsidR="009D7D82">
        <w:t>*************</w:t>
      </w:r>
      <w:r>
        <w:t xml:space="preserve"> к услуге «Мобильный банк» с указанием номера мобильного телефона телефон, что подтверждается выпиской из ленты банкомата. Банком было получено и корректно исполнено поручение держателя карты на подключение услуги «Мобильный банк» к указанному истцом номеру мобильного телефона.</w:t>
      </w:r>
    </w:p>
    <w:p w:rsidR="00A77B3E" w:rsidP="00EB26A6">
      <w:pPr>
        <w:jc w:val="both"/>
      </w:pPr>
      <w:r>
        <w:t xml:space="preserve">Предоставление услуги «Сбербанк </w:t>
      </w:r>
      <w:r>
        <w:t>ОнЛ@йн</w:t>
      </w:r>
      <w:r>
        <w:t xml:space="preserve">» осуществляется только в случае успешной идентификации и аутентификации Клиента (п. 4.14 Условий). Без использования имеющихся у Клиента идентификатора пользователя и паролей вход в систему «Сбербанк </w:t>
      </w:r>
      <w:r>
        <w:t>ОнЛ@йн</w:t>
      </w:r>
      <w:r>
        <w:t>» невозможен.</w:t>
      </w:r>
    </w:p>
    <w:p w:rsidR="00A77B3E" w:rsidP="00EB26A6">
      <w:pPr>
        <w:jc w:val="both"/>
      </w:pPr>
      <w:r>
        <w:t xml:space="preserve"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</w:t>
      </w:r>
      <w:r>
        <w:t>ОнЛ@йн</w:t>
      </w:r>
      <w:r>
        <w:t xml:space="preserve">», Идентификатору Пользователя, присвоенному Клиенту и содержащемуся в базе данных Банка Клиента осуществление каких-либо операций с использованием системы «Сбербанк </w:t>
      </w:r>
      <w:r>
        <w:t>ОнЛ@йн</w:t>
      </w:r>
      <w:r>
        <w:t>» невозможно.</w:t>
      </w:r>
    </w:p>
    <w:p w:rsidR="00A77B3E" w:rsidP="00EB26A6">
      <w:pPr>
        <w:jc w:val="both"/>
      </w:pPr>
      <w:r>
        <w:t xml:space="preserve">Вход в систему «Сбербанк </w:t>
      </w:r>
      <w:r>
        <w:t>ОнЛ@йн</w:t>
      </w:r>
      <w:r>
        <w:t xml:space="preserve">» возможен через интернет-браузер или мобильное приложение «Сбербанк </w:t>
      </w:r>
      <w:r>
        <w:t>ОнЛ@йн</w:t>
      </w:r>
      <w:r>
        <w:t xml:space="preserve">», которое устанавливается на мобильное устройство. дата истцом была проведена регистрация в мобильном приложении системы «Сбербанк </w:t>
      </w:r>
      <w:r>
        <w:t>Онл@йн</w:t>
      </w:r>
      <w:r>
        <w:t>».</w:t>
      </w:r>
    </w:p>
    <w:p w:rsidR="00A77B3E" w:rsidP="00EB26A6">
      <w:pPr>
        <w:jc w:val="both"/>
      </w:pPr>
      <w:r>
        <w:t xml:space="preserve">Мобильное приложение «Сбербанк Онлайн» (далее — Приложение или Система) представляем собой программный комплекс для удаленного доступа клиентов Банка к своим картам, счетам и кредитам. Для входа в Систему «Сбербанк Онлайн» необходимо пройти процедуру регистрации мобильного приложения, подробное описание данной процедуры находится в разделе «Процедура регистрации </w:t>
      </w:r>
      <w:r>
        <w:t xml:space="preserve">Мобильного приложения» (Руководство пользователя Мобильного приложения «Сбербанк </w:t>
      </w:r>
      <w:r>
        <w:t>ОнЛ@йн</w:t>
      </w:r>
      <w:r>
        <w:t xml:space="preserve">»). Процедура регистрации в Мобильном приложении осуществляется следующим образом: для начала процедуры регистрации в приложении необходимо нажать на кнопку «Войти в Сбербанк </w:t>
      </w:r>
      <w:r>
        <w:t>Онл@йн</w:t>
      </w:r>
      <w:r>
        <w:t xml:space="preserve">», после отобразиться окно для ввода логина/идентификатора и пароля. Клиент может самостоятельно зарегистрировать или изменить логин/идентификатор в системе «Сбербанк </w:t>
      </w:r>
      <w:r>
        <w:t>Онл@йн</w:t>
      </w:r>
      <w:r>
        <w:t xml:space="preserve">», при нажатии на данную кнопку отображается форма регистрации нового логина/идентификатора. На начальном этапе необходимо ввести номер карты, подключенной к услуге «Мобильный банк», после ввода номера карты клиенту необходимо нажат кнопку «Ок», далее отображается форма для ввода кода с картинки, если код введен верно, отображается форма для ввода смс-пароля. После успешной регистрации в Мобильном Приложении системы «Сбербанк </w:t>
      </w:r>
      <w:r>
        <w:t>Онл@йн</w:t>
      </w:r>
      <w:r>
        <w:t>», был создан 5-значный код для доступа в систему, который в дальнейшем был использован для входа в Приложение.</w:t>
      </w:r>
    </w:p>
    <w:p w:rsidR="00A77B3E" w:rsidP="00EB26A6">
      <w:pPr>
        <w:jc w:val="both"/>
      </w:pPr>
      <w:r>
        <w:t xml:space="preserve">Для регистрации в Приложении для </w:t>
      </w:r>
      <w:r>
        <w:t>Андроид</w:t>
      </w:r>
      <w:r>
        <w:t xml:space="preserve"> системы «Сбербанк </w:t>
      </w:r>
      <w:r>
        <w:t>Онл@йн</w:t>
      </w:r>
      <w:r>
        <w:t>» (система дистанционного обслуживания, для входа в которую физически никакая карта не используется) были использованы реквизиты карты №</w:t>
      </w:r>
      <w:r w:rsidR="009D7D82">
        <w:t>*************</w:t>
      </w:r>
      <w:r>
        <w:t xml:space="preserve">, а также смс-пароль, направленный на номер мобильного телефона телефон, подключенный к услуге «Мобильный банк» со специального номера оператора мобильной связи «900». СМС-сообщение содержало информацию о регистрации в системе «Сбербанк </w:t>
      </w:r>
      <w:r>
        <w:t>Онл@йн</w:t>
      </w:r>
      <w:r>
        <w:t xml:space="preserve">», уникальный пароль для завершения регистрации и предупреждение о том, что пароль не должен передаваться третьим лицам: </w:t>
      </w:r>
      <w:r>
        <w:t>датателефонвремя</w:t>
      </w:r>
      <w:r>
        <w:t xml:space="preserve"> ч. «Регистрация в приложении Сбербанк Онлайн для </w:t>
      </w:r>
      <w:r>
        <w:t>Аndroid</w:t>
      </w:r>
      <w:r>
        <w:t xml:space="preserve"> Внимание! Не сообщайте пароль регистрации никому, даже сотрудникам Банка: зная пароль, злоумышленник может получить доступ к вашим деньгам. Пароль регистрации: </w:t>
      </w:r>
      <w:r w:rsidR="009D7D82">
        <w:t>*****</w:t>
      </w:r>
      <w:r>
        <w:t>».</w:t>
      </w:r>
    </w:p>
    <w:p w:rsidR="00A77B3E" w:rsidP="00EB26A6">
      <w:pPr>
        <w:jc w:val="both"/>
      </w:pPr>
      <w:r>
        <w:t xml:space="preserve">В соответствии с п. 3.8 Условий операции в системе «Сбербанк </w:t>
      </w:r>
      <w:r>
        <w:t>Онл@йн</w:t>
      </w:r>
      <w:r>
        <w:t xml:space="preserve">» клиент подтверждает одноразовыми паролями, которые вводятся при совершении операции в системе «Сбербанк </w:t>
      </w:r>
      <w:r>
        <w:t>Онл@йн</w:t>
      </w:r>
      <w:r>
        <w:t>». Одноразовые пароли клиент может получить в смс - сообщении, отправленном на номер мобильного телефона, подключенного клиентом к услуге «Мобильный банк».</w:t>
      </w:r>
    </w:p>
    <w:p w:rsidR="00A77B3E" w:rsidP="00EB26A6">
      <w:pPr>
        <w:jc w:val="both"/>
      </w:pPr>
      <w:r>
        <w:t xml:space="preserve">Необходимость подтверждения операции одноразовым паролем и тип одноразового пароля для подтверждения операции определяет Банк и доводит данную информацию до клиента путем отображения информации в системе «Сбербанк </w:t>
      </w:r>
      <w:r>
        <w:t>Онл@йн</w:t>
      </w:r>
      <w:r>
        <w:t>» при совершении операции.</w:t>
      </w:r>
    </w:p>
    <w:p w:rsidR="00A77B3E" w:rsidP="00EB26A6">
      <w:pPr>
        <w:jc w:val="both"/>
      </w:pPr>
      <w:r>
        <w:t xml:space="preserve">В соответствии с руководством пользователя системы «Сбербанк </w:t>
      </w:r>
      <w:r>
        <w:t>ОнЛ@йн</w:t>
      </w:r>
      <w:r>
        <w:t xml:space="preserve">» операции совершенные в Мобильном приложении, не требуют дополнительного подтверждения одноразовым паролем, если они не являются сверхлимитными. В случае проведения сверхлимитной операции требуется подтверждение через Контактный центр Банка. После отправки запроса на перевод средств, для подтверждения перевода система «Сбербанк </w:t>
      </w:r>
      <w:r>
        <w:t>ОнЛ@йн</w:t>
      </w:r>
      <w:r>
        <w:t>» выводит на экран Приложения реквизиты операции и предлагает пользователю внимательно проверить реквизиты платежа и, при отсутствии расхождений, подтвердить платеж нажав кнопку «Подтвердить».</w:t>
      </w:r>
    </w:p>
    <w:p w:rsidR="00A77B3E" w:rsidP="00EB26A6">
      <w:pPr>
        <w:jc w:val="both"/>
      </w:pPr>
      <w:r>
        <w:t xml:space="preserve">Через систему «Сбербанк </w:t>
      </w:r>
      <w:r>
        <w:t>Онл@йн</w:t>
      </w:r>
      <w:r>
        <w:t>», согласно представленным банком протоколам проведения операции, журналу проведения операций приложены, чекам,  в период с дата по дата были проведены следующие операции:</w:t>
      </w:r>
    </w:p>
    <w:p w:rsidR="00A77B3E" w:rsidP="00EB26A6">
      <w:pPr>
        <w:jc w:val="both"/>
      </w:pPr>
      <w:r>
        <w:t xml:space="preserve">дата после входа в мобильное приложение «Сбербанк </w:t>
      </w:r>
      <w:r>
        <w:t>ОнЛ@йн</w:t>
      </w:r>
      <w:r>
        <w:t>» (после ввода постоянного пароля - личного 5-значного кода в зарегистрированном приложении), через мобильное устройство  заполнен протокол проведения операции, выбран счёт списания (№ вклада</w:t>
      </w:r>
      <w:r w:rsidR="009D7D82">
        <w:t>*************</w:t>
      </w:r>
      <w:r>
        <w:t xml:space="preserve">), суммы, подлежащие списанию (сумма), указан счет зачисления (счет карты № </w:t>
      </w:r>
      <w:r w:rsidR="009D7D82">
        <w:t>*************</w:t>
      </w:r>
      <w:r>
        <w:t xml:space="preserve">, принадлежащей также истцу </w:t>
      </w:r>
      <w:r>
        <w:t>фио</w:t>
      </w:r>
      <w:r>
        <w:t>), после проверки реквизитов перевода инициирован перевод путем нажатия на кнопку «Перевести», имеющуюся в зарегистрированном мобильном приложении;</w:t>
      </w:r>
    </w:p>
    <w:p w:rsidR="00A77B3E" w:rsidP="00EB26A6">
      <w:pPr>
        <w:jc w:val="both"/>
      </w:pPr>
      <w:r>
        <w:t xml:space="preserve">далее дата через мобильное устройство, с заполнение протокола проведения операции, выбран счёт списания (№ банковской карты </w:t>
      </w:r>
      <w:r w:rsidR="009D7D82">
        <w:t>*************</w:t>
      </w:r>
      <w:r>
        <w:t xml:space="preserve">), суммы, подлежащие списанию (сумма с комиссией за перевод денежных средств в размере сумма), указан счет зачисления (счет карты № </w:t>
      </w:r>
      <w:r w:rsidR="009D7D82">
        <w:t>*************</w:t>
      </w:r>
      <w:r>
        <w:t xml:space="preserve">, принадлежащей третьему лицу </w:t>
      </w:r>
      <w:r>
        <w:t>фио</w:t>
      </w:r>
      <w:r>
        <w:t xml:space="preserve"> Ч.), после проверки реквизитов перевода инициирован перевод путем нажатия на кнопку «Перевести»;</w:t>
      </w:r>
    </w:p>
    <w:p w:rsidR="00A77B3E" w:rsidP="00EB26A6">
      <w:pPr>
        <w:jc w:val="both"/>
      </w:pPr>
      <w:r>
        <w:t xml:space="preserve">дата через мобильное устройство, с заполнением протокола проведения операции, выбран счёт списания (№ банковской карты </w:t>
      </w:r>
      <w:r w:rsidR="009D7D82">
        <w:t>*************</w:t>
      </w:r>
      <w:r>
        <w:t xml:space="preserve">), суммы, подлежащие списанию (сумма с комиссией за перевод денежных средств в размере сумма), указан счет зачисления (счет карты № </w:t>
      </w:r>
      <w:r w:rsidR="009D7D82">
        <w:t>*************</w:t>
      </w:r>
      <w:r>
        <w:t xml:space="preserve">, принадлежащей третьему лицу </w:t>
      </w:r>
      <w:r>
        <w:t>фио</w:t>
      </w:r>
      <w:r>
        <w:t xml:space="preserve"> Ч.), после проверки реквизитов перевода инициирован перевод путем нажатия на кнопку «Перевести»;</w:t>
      </w:r>
    </w:p>
    <w:p w:rsidR="00A77B3E" w:rsidP="00EB26A6">
      <w:pPr>
        <w:jc w:val="both"/>
      </w:pPr>
      <w:r>
        <w:t xml:space="preserve">дата после входа в мобильное приложение «Сбербанк </w:t>
      </w:r>
      <w:r>
        <w:t>ОнЛ@йн</w:t>
      </w:r>
      <w:r>
        <w:t xml:space="preserve">» (с использованием постоянного пароля - личного 5-значного кода в зарегистрированном приложении), через мобильное устройство, с заполнением протокола проведения операции, выбран счёт списания (№ вклада </w:t>
      </w:r>
      <w:r w:rsidR="009D7D82">
        <w:t>*************</w:t>
      </w:r>
      <w:r>
        <w:t xml:space="preserve">), суммы, подлежащие списанию (сумма), указан счет зачисления (счет карты № </w:t>
      </w:r>
      <w:r w:rsidR="009D7D82">
        <w:t>*************</w:t>
      </w:r>
      <w:r>
        <w:t xml:space="preserve">, принадлежащей также истцу </w:t>
      </w:r>
      <w:r>
        <w:t>фио</w:t>
      </w:r>
      <w:r>
        <w:t>), после проверки реквизитов перевода инициировал перевод путем нажатия на кнопку «Перевести»;</w:t>
      </w:r>
    </w:p>
    <w:p w:rsidR="00A77B3E" w:rsidP="00EB26A6">
      <w:pPr>
        <w:jc w:val="both"/>
      </w:pPr>
      <w:r>
        <w:t xml:space="preserve">дата после входа в мобильное приложение «Сбербанк </w:t>
      </w:r>
      <w:r>
        <w:t>ОнЛ@йн</w:t>
      </w:r>
      <w:r>
        <w:t xml:space="preserve">» (с использованием постоянного пароля в приложении) через мобильное </w:t>
      </w:r>
      <w:r>
        <w:t>устройство  заполнен</w:t>
      </w:r>
      <w:r>
        <w:t xml:space="preserve"> протокол проведения операции, выбран счёт списания (№ вклада</w:t>
      </w:r>
      <w:r w:rsidR="009D7D82">
        <w:t>*************</w:t>
      </w:r>
      <w:r>
        <w:t>), суммы, подлежащие списанию (сумма), указан счет зачисления (счет карты №</w:t>
      </w:r>
      <w:r w:rsidR="009D7D82">
        <w:t>*************</w:t>
      </w:r>
      <w:r>
        <w:t xml:space="preserve">, принадлежащей также истцу </w:t>
      </w:r>
      <w:r>
        <w:t>фио</w:t>
      </w:r>
      <w:r>
        <w:t>), после проверки реквизитов перевода  инициирован перевод путем нажатия на кнопку «Перевести»;</w:t>
      </w:r>
    </w:p>
    <w:p w:rsidR="00A77B3E" w:rsidP="00EB26A6">
      <w:pPr>
        <w:jc w:val="both"/>
      </w:pPr>
      <w:r>
        <w:t xml:space="preserve">дата через  мобильное устройство  заполнен протокол проведения операции, выбран счёт списания (№ банковской карты </w:t>
      </w:r>
      <w:r w:rsidR="009D7D82">
        <w:t>*************</w:t>
      </w:r>
      <w:r>
        <w:t>), суммы, подлежащие списанию (сумма с комиссией за перевод денежных средств в размере сумма), указан счет зачисления (счет карты №</w:t>
      </w:r>
      <w:r w:rsidR="009D7D82">
        <w:t>*************</w:t>
      </w:r>
      <w:r>
        <w:t xml:space="preserve">, принадлежащей третьему лицу </w:t>
      </w:r>
      <w:r>
        <w:t>фио</w:t>
      </w:r>
      <w:r>
        <w:t>), после проверки реквизитов перевода инициирован перевод путем нажатия на кнопку «Перевести».</w:t>
      </w:r>
    </w:p>
    <w:p w:rsidR="00A77B3E" w:rsidP="00EB26A6">
      <w:pPr>
        <w:jc w:val="both"/>
      </w:pPr>
      <w:r>
        <w:t xml:space="preserve">Оспариваемые операции проведены до сообщения истца о предполагаемом мошенничестве. </w:t>
      </w:r>
    </w:p>
    <w:p w:rsidR="00A77B3E" w:rsidP="00EB26A6">
      <w:pPr>
        <w:jc w:val="both"/>
      </w:pPr>
      <w:r>
        <w:t xml:space="preserve">Согласно ст. 854 ГК РФ 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счете, допускается по решению суда, а также в </w:t>
      </w:r>
      <w:r>
        <w:t>случаях, установленных законом или предусмотренных договором между банком и клиентом.</w:t>
      </w:r>
    </w:p>
    <w:p w:rsidR="00A77B3E" w:rsidP="00EB26A6">
      <w:pPr>
        <w:jc w:val="both"/>
      </w:pPr>
      <w:r>
        <w:t>Согласно Условиям держатель карты обязан не сообщать ПИН, постоянный пароль и контрольную информацию,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 (п. 3.9 Условий).</w:t>
      </w:r>
    </w:p>
    <w:p w:rsidR="00A77B3E" w:rsidP="00EB26A6">
      <w:pPr>
        <w:jc w:val="both"/>
      </w:pPr>
      <w:r>
        <w:t xml:space="preserve">Оспариваемые истцом операции совершены в период с время дата по время дата, а уведомление держателя о спорных операциях зарегистрировано дата, соответственно на момент совершения операции Банк не располагал сведениями о компрометации карты. При отсутствии каких-либо сообщений от истца о компрометации карты до дата Банк не имел права в соответствии с законодательством РФ установить непредусмотренные договором банковского счета ограничения права распоряжаться денежными средствами по своему усмотрению, а именно отказать в проведении операций счетам. Таким образом, согласившись с Условиями банковского обслуживания, клиент принял на себя ответственность за все операции, проводимые в том числе через систему "Сбербанк </w:t>
      </w:r>
      <w:r>
        <w:t>ОнЛ@йн</w:t>
      </w:r>
      <w:r>
        <w:t xml:space="preserve">" с использованием предусмотренных Условиями банковского обслуживания средств его идентификации и аутентификации. </w:t>
      </w:r>
    </w:p>
    <w:p w:rsidR="00A77B3E" w:rsidP="00EB26A6">
      <w:pPr>
        <w:jc w:val="both"/>
      </w:pPr>
      <w:r>
        <w:t>О том, что он ознакомлен c условиями использования карт, Памяткой Держателя и Тарифами Сбербанка истец указал в заявлении, удостоверив это своей подписью (</w:t>
      </w:r>
      <w:r>
        <w:t>л.д</w:t>
      </w:r>
      <w:r>
        <w:t>. 83).</w:t>
      </w:r>
    </w:p>
    <w:p w:rsidR="00A77B3E" w:rsidP="00EB26A6">
      <w:pPr>
        <w:jc w:val="both"/>
      </w:pPr>
      <w:r>
        <w:t xml:space="preserve">Утверждение </w:t>
      </w:r>
      <w:r>
        <w:t>фио</w:t>
      </w:r>
      <w:r>
        <w:t xml:space="preserve"> о том, что телефонный номер он не присоединял к мобильному банку и системе «Сбербанк Онлайн», а денежные средства списаны без его ведома, что стало возможным в результате не обеспечения Банком технической защищенности банковской карты истца, не может быть принято в качестве оснований к отмене решения.</w:t>
      </w:r>
    </w:p>
    <w:p w:rsidR="00A77B3E" w:rsidP="00EB26A6">
      <w:pPr>
        <w:jc w:val="both"/>
      </w:pPr>
      <w:r>
        <w:t xml:space="preserve"> По делу установлено, что телефонный номер, на который приходили уведомления подключен к карте истца дата через устройство самообслуживания (банкомат) с использованием оригинала карты и введения ПИН-кода. Последующее подключение к системе Сбербанк Онлайн осуществлено дата с помощью идентификатора и пароля для входа в систему, произведена регистрация в мобильном приложении. Все последующие операции по переводу и списанию денежных средств со счетов, принадлежащих Истцу на счет третьих лиц  совершены  с подтверждениями одноразовыми паролями и командами перевести/подтвердить. </w:t>
      </w:r>
    </w:p>
    <w:p w:rsidR="00A77B3E" w:rsidP="00EB26A6">
      <w:pPr>
        <w:jc w:val="both"/>
      </w:pPr>
      <w:r>
        <w:t xml:space="preserve">Оснований к отказу в проведении спорных операций у Банка не имелось. </w:t>
      </w:r>
    </w:p>
    <w:p w:rsidR="00A77B3E" w:rsidP="00EB26A6">
      <w:pPr>
        <w:jc w:val="both"/>
      </w:pPr>
      <w:r>
        <w:t xml:space="preserve">Ввиду отсутствия виновных действий банка, нарушения с его стороны договорных обязательств, требования истца удовлетворению не подлежат. </w:t>
      </w:r>
    </w:p>
    <w:p w:rsidR="00A77B3E" w:rsidP="00EB26A6">
      <w:pPr>
        <w:jc w:val="both"/>
      </w:pPr>
      <w:r>
        <w:t xml:space="preserve">На основании изложенного, руководствуясь ст.  328, 329, 330 ГПК РФ, судебная коллегия, </w:t>
      </w:r>
    </w:p>
    <w:p w:rsidR="00A77B3E" w:rsidP="009D7D82">
      <w:pPr>
        <w:jc w:val="center"/>
      </w:pPr>
      <w:r>
        <w:t>определила:</w:t>
      </w:r>
    </w:p>
    <w:p w:rsidR="00A77B3E"/>
    <w:p w:rsidR="00A77B3E" w:rsidP="00EB26A6">
      <w:pPr>
        <w:jc w:val="both"/>
      </w:pPr>
      <w:r>
        <w:t xml:space="preserve">Решение Гагаринского районного суда адрес от дата отменить. </w:t>
      </w:r>
    </w:p>
    <w:p w:rsidR="00A77B3E" w:rsidP="00EB26A6">
      <w:pPr>
        <w:jc w:val="both"/>
      </w:pPr>
      <w:r>
        <w:t xml:space="preserve">В удовлетворении исковых требований </w:t>
      </w:r>
      <w:r>
        <w:t>фио</w:t>
      </w:r>
      <w:r>
        <w:t xml:space="preserve"> к наименование организации о взыскании денежных средств, компенсации морального вреда, судебных расходов – отказать. </w:t>
      </w:r>
    </w:p>
    <w:p w:rsidR="00A77B3E"/>
    <w:p w:rsidR="00A77B3E">
      <w:r>
        <w:t xml:space="preserve">Председательствующий         </w:t>
      </w:r>
      <w:r>
        <w:tab/>
      </w:r>
      <w:r>
        <w:tab/>
      </w:r>
      <w:r>
        <w:tab/>
      </w:r>
      <w:r>
        <w:tab/>
      </w:r>
    </w:p>
    <w:p w:rsidR="00A77B3E"/>
    <w:p w:rsidR="00A77B3E">
      <w:r>
        <w:t>Судьи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2B2077D-096E-421D-B820-822CD761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