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06BA9" w14:textId="77777777" w:rsidR="00697D10" w:rsidRDefault="00697D10" w:rsidP="00697D10">
      <w:pPr>
        <w:shd w:val="clear" w:color="auto" w:fill="FFFFFF"/>
        <w:jc w:val="both"/>
        <w:rPr>
          <w:rFonts w:ascii="Times New Roman" w:hAnsi="Times New Roman" w:cs="Times New Roman"/>
          <w:sz w:val="26"/>
          <w:szCs w:val="26"/>
        </w:rPr>
      </w:pPr>
      <w:bookmarkStart w:id="0" w:name="_GoBack"/>
      <w:bookmarkEnd w:id="0"/>
      <w:r w:rsidRPr="00CA5350">
        <w:rPr>
          <w:rFonts w:ascii="Times New Roman" w:hAnsi="Times New Roman" w:cs="Times New Roman"/>
          <w:sz w:val="26"/>
          <w:szCs w:val="26"/>
        </w:rPr>
        <w:t xml:space="preserve">Судья: </w:t>
      </w:r>
      <w:proofErr w:type="spellStart"/>
      <w:r w:rsidRPr="00CA5350">
        <w:rPr>
          <w:rFonts w:ascii="Times New Roman" w:hAnsi="Times New Roman" w:cs="Times New Roman"/>
          <w:sz w:val="26"/>
          <w:szCs w:val="26"/>
        </w:rPr>
        <w:t>Жилкина</w:t>
      </w:r>
      <w:proofErr w:type="spellEnd"/>
      <w:r w:rsidRPr="00CA5350">
        <w:rPr>
          <w:rFonts w:ascii="Times New Roman" w:hAnsi="Times New Roman" w:cs="Times New Roman"/>
          <w:sz w:val="26"/>
          <w:szCs w:val="26"/>
        </w:rPr>
        <w:t xml:space="preserve"> Т.Г.                                                                              Дело № 33-1834 </w:t>
      </w:r>
    </w:p>
    <w:p w14:paraId="0F3EFC47" w14:textId="77777777" w:rsidR="00697D10" w:rsidRPr="00CA5350" w:rsidRDefault="00697D10" w:rsidP="00697D10">
      <w:pPr>
        <w:shd w:val="clear" w:color="auto" w:fill="FFFFFF"/>
        <w:jc w:val="both"/>
        <w:rPr>
          <w:rFonts w:ascii="Times New Roman" w:hAnsi="Times New Roman" w:cs="Times New Roman"/>
          <w:sz w:val="26"/>
          <w:szCs w:val="26"/>
        </w:rPr>
      </w:pPr>
      <w:r w:rsidRPr="00CA5350">
        <w:rPr>
          <w:rFonts w:ascii="Times New Roman" w:hAnsi="Times New Roman" w:cs="Times New Roman"/>
          <w:sz w:val="26"/>
          <w:szCs w:val="26"/>
        </w:rPr>
        <w:t xml:space="preserve">                  </w:t>
      </w:r>
    </w:p>
    <w:p w14:paraId="7E60E703" w14:textId="77777777" w:rsidR="00697D10" w:rsidRPr="00CA5350" w:rsidRDefault="00697D10" w:rsidP="00697D10">
      <w:pPr>
        <w:jc w:val="both"/>
        <w:outlineLvl w:val="0"/>
        <w:rPr>
          <w:rFonts w:ascii="Times New Roman" w:hAnsi="Times New Roman" w:cs="Times New Roman"/>
          <w:sz w:val="26"/>
          <w:szCs w:val="26"/>
        </w:rPr>
      </w:pPr>
    </w:p>
    <w:p w14:paraId="668B5945" w14:textId="77777777" w:rsidR="00697D10" w:rsidRDefault="00697D10" w:rsidP="00697D10">
      <w:pPr>
        <w:jc w:val="center"/>
        <w:outlineLvl w:val="0"/>
        <w:rPr>
          <w:rFonts w:ascii="Times New Roman" w:hAnsi="Times New Roman" w:cs="Times New Roman"/>
          <w:sz w:val="26"/>
          <w:szCs w:val="26"/>
        </w:rPr>
      </w:pPr>
      <w:r w:rsidRPr="00CA5350">
        <w:rPr>
          <w:rFonts w:ascii="Times New Roman" w:hAnsi="Times New Roman" w:cs="Times New Roman"/>
          <w:sz w:val="26"/>
          <w:szCs w:val="26"/>
        </w:rPr>
        <w:t>АПЕЛЛЯЦИОННОЕ ОПРЕДЕЛЕНИЕ</w:t>
      </w:r>
    </w:p>
    <w:p w14:paraId="0AEC9D96" w14:textId="77777777" w:rsidR="00697D10" w:rsidRPr="00CA5350" w:rsidRDefault="00697D10" w:rsidP="00697D10">
      <w:pPr>
        <w:jc w:val="center"/>
        <w:outlineLvl w:val="0"/>
        <w:rPr>
          <w:rFonts w:ascii="Times New Roman" w:hAnsi="Times New Roman" w:cs="Times New Roman"/>
          <w:sz w:val="26"/>
          <w:szCs w:val="26"/>
        </w:rPr>
      </w:pPr>
    </w:p>
    <w:p w14:paraId="32663E16" w14:textId="77777777" w:rsidR="00697D10" w:rsidRPr="00CA5350" w:rsidRDefault="00697D10" w:rsidP="00697D10">
      <w:pPr>
        <w:jc w:val="both"/>
        <w:outlineLvl w:val="0"/>
        <w:rPr>
          <w:rFonts w:ascii="Times New Roman" w:hAnsi="Times New Roman" w:cs="Times New Roman"/>
          <w:sz w:val="26"/>
          <w:szCs w:val="26"/>
        </w:rPr>
      </w:pPr>
    </w:p>
    <w:p w14:paraId="1768AD7C" w14:textId="77777777" w:rsidR="00697D10" w:rsidRPr="00CA5350" w:rsidRDefault="00697D10" w:rsidP="00697D10">
      <w:pPr>
        <w:jc w:val="both"/>
        <w:rPr>
          <w:rFonts w:ascii="Times New Roman" w:hAnsi="Times New Roman" w:cs="Times New Roman"/>
          <w:sz w:val="26"/>
          <w:szCs w:val="26"/>
        </w:rPr>
      </w:pPr>
      <w:r w:rsidRPr="00CA5350">
        <w:rPr>
          <w:rFonts w:ascii="Times New Roman" w:hAnsi="Times New Roman" w:cs="Times New Roman"/>
          <w:sz w:val="26"/>
          <w:szCs w:val="26"/>
        </w:rPr>
        <w:t xml:space="preserve">02 февраля </w:t>
      </w:r>
      <w:smartTag w:uri="urn:schemas-microsoft-com:office:smarttags" w:element="metricconverter">
        <w:smartTagPr>
          <w:attr w:name="ProductID" w:val="2016 г"/>
        </w:smartTagPr>
        <w:r w:rsidRPr="00CA5350">
          <w:rPr>
            <w:rFonts w:ascii="Times New Roman" w:hAnsi="Times New Roman" w:cs="Times New Roman"/>
            <w:sz w:val="26"/>
            <w:szCs w:val="26"/>
          </w:rPr>
          <w:t>2016 г</w:t>
        </w:r>
      </w:smartTag>
      <w:r w:rsidRPr="00CA5350">
        <w:rPr>
          <w:rFonts w:ascii="Times New Roman" w:hAnsi="Times New Roman" w:cs="Times New Roman"/>
          <w:sz w:val="26"/>
          <w:szCs w:val="26"/>
        </w:rPr>
        <w:t>.</w:t>
      </w:r>
    </w:p>
    <w:p w14:paraId="25D41935" w14:textId="77777777" w:rsidR="00697D10" w:rsidRPr="00CA5350" w:rsidRDefault="00697D10" w:rsidP="00697D10">
      <w:pPr>
        <w:jc w:val="both"/>
        <w:rPr>
          <w:rFonts w:ascii="Times New Roman" w:hAnsi="Times New Roman" w:cs="Times New Roman"/>
          <w:sz w:val="26"/>
          <w:szCs w:val="26"/>
        </w:rPr>
      </w:pPr>
      <w:r w:rsidRPr="00CA5350">
        <w:rPr>
          <w:rFonts w:ascii="Times New Roman" w:hAnsi="Times New Roman" w:cs="Times New Roman"/>
          <w:sz w:val="26"/>
          <w:szCs w:val="26"/>
        </w:rPr>
        <w:t xml:space="preserve">Судебная коллегия по гражданским делам Московского городского суда   </w:t>
      </w:r>
    </w:p>
    <w:p w14:paraId="54D7D1B5" w14:textId="77777777" w:rsidR="00697D10" w:rsidRPr="00CA5350" w:rsidRDefault="00697D10" w:rsidP="00697D10">
      <w:pPr>
        <w:jc w:val="both"/>
        <w:rPr>
          <w:rFonts w:ascii="Times New Roman" w:hAnsi="Times New Roman" w:cs="Times New Roman"/>
          <w:sz w:val="26"/>
          <w:szCs w:val="26"/>
        </w:rPr>
      </w:pPr>
      <w:r w:rsidRPr="00CA5350">
        <w:rPr>
          <w:rFonts w:ascii="Times New Roman" w:hAnsi="Times New Roman" w:cs="Times New Roman"/>
          <w:sz w:val="26"/>
          <w:szCs w:val="26"/>
        </w:rPr>
        <w:t xml:space="preserve">в составе председательствующего </w:t>
      </w:r>
      <w:proofErr w:type="spellStart"/>
      <w:r w:rsidRPr="00CA5350">
        <w:rPr>
          <w:rFonts w:ascii="Times New Roman" w:hAnsi="Times New Roman" w:cs="Times New Roman"/>
          <w:sz w:val="26"/>
          <w:szCs w:val="26"/>
        </w:rPr>
        <w:t>Гербекова</w:t>
      </w:r>
      <w:proofErr w:type="spellEnd"/>
      <w:r w:rsidRPr="00CA5350">
        <w:rPr>
          <w:rFonts w:ascii="Times New Roman" w:hAnsi="Times New Roman" w:cs="Times New Roman"/>
          <w:sz w:val="26"/>
          <w:szCs w:val="26"/>
        </w:rPr>
        <w:t xml:space="preserve"> Б.И.,</w:t>
      </w:r>
    </w:p>
    <w:p w14:paraId="7694E338" w14:textId="77777777" w:rsidR="00697D10" w:rsidRPr="00CA5350" w:rsidRDefault="00697D10" w:rsidP="00697D10">
      <w:pPr>
        <w:jc w:val="both"/>
        <w:rPr>
          <w:rFonts w:ascii="Times New Roman" w:hAnsi="Times New Roman" w:cs="Times New Roman"/>
          <w:sz w:val="26"/>
          <w:szCs w:val="26"/>
        </w:rPr>
      </w:pPr>
      <w:r w:rsidRPr="00CA5350">
        <w:rPr>
          <w:rFonts w:ascii="Times New Roman" w:hAnsi="Times New Roman" w:cs="Times New Roman"/>
          <w:sz w:val="26"/>
          <w:szCs w:val="26"/>
        </w:rPr>
        <w:t>судей Бабенко О.И. и  Кнышевой Т.В.,</w:t>
      </w:r>
    </w:p>
    <w:p w14:paraId="48DDCCB6" w14:textId="77777777" w:rsidR="00697D10" w:rsidRPr="00CA5350" w:rsidRDefault="00697D10" w:rsidP="00697D10">
      <w:pPr>
        <w:tabs>
          <w:tab w:val="left" w:pos="180"/>
        </w:tabs>
        <w:jc w:val="both"/>
        <w:rPr>
          <w:rFonts w:ascii="Times New Roman" w:hAnsi="Times New Roman" w:cs="Times New Roman"/>
          <w:sz w:val="26"/>
          <w:szCs w:val="26"/>
        </w:rPr>
      </w:pPr>
      <w:r w:rsidRPr="00CA5350">
        <w:rPr>
          <w:rFonts w:ascii="Times New Roman" w:hAnsi="Times New Roman" w:cs="Times New Roman"/>
          <w:sz w:val="26"/>
          <w:szCs w:val="26"/>
        </w:rPr>
        <w:t>при секретаре  Гришиной Е.М.,</w:t>
      </w:r>
    </w:p>
    <w:p w14:paraId="00033538" w14:textId="77777777" w:rsidR="00697D10" w:rsidRPr="00CA5350" w:rsidRDefault="00697D10" w:rsidP="00697D10">
      <w:pPr>
        <w:tabs>
          <w:tab w:val="left" w:pos="3960"/>
        </w:tabs>
        <w:jc w:val="both"/>
        <w:rPr>
          <w:rFonts w:ascii="Times New Roman" w:hAnsi="Times New Roman" w:cs="Times New Roman"/>
          <w:sz w:val="26"/>
          <w:szCs w:val="26"/>
        </w:rPr>
      </w:pPr>
      <w:r w:rsidRPr="00CA5350">
        <w:rPr>
          <w:rFonts w:ascii="Times New Roman" w:hAnsi="Times New Roman" w:cs="Times New Roman"/>
          <w:sz w:val="26"/>
          <w:szCs w:val="26"/>
        </w:rPr>
        <w:t>рассмотрела в открытом судебном заседании по докладу судьи Кнышевой Т.В.</w:t>
      </w:r>
    </w:p>
    <w:p w14:paraId="161D4351" w14:textId="77777777" w:rsidR="00FD2011" w:rsidRPr="00CA5350" w:rsidRDefault="00697D10" w:rsidP="00697D10">
      <w:pPr>
        <w:tabs>
          <w:tab w:val="left" w:pos="3960"/>
        </w:tabs>
        <w:jc w:val="both"/>
        <w:rPr>
          <w:rFonts w:ascii="Times New Roman" w:hAnsi="Times New Roman" w:cs="Times New Roman"/>
          <w:sz w:val="26"/>
          <w:szCs w:val="26"/>
        </w:rPr>
      </w:pPr>
      <w:r w:rsidRPr="00CA5350">
        <w:rPr>
          <w:rFonts w:ascii="Times New Roman" w:hAnsi="Times New Roman" w:cs="Times New Roman"/>
          <w:sz w:val="26"/>
          <w:szCs w:val="26"/>
        </w:rPr>
        <w:t xml:space="preserve">дело по апелляционной жалобе </w:t>
      </w:r>
      <w:proofErr w:type="spellStart"/>
      <w:r w:rsidRPr="00CA5350">
        <w:rPr>
          <w:rFonts w:ascii="Times New Roman" w:hAnsi="Times New Roman" w:cs="Times New Roman"/>
          <w:sz w:val="26"/>
          <w:szCs w:val="26"/>
        </w:rPr>
        <w:t>Бакиной</w:t>
      </w:r>
      <w:proofErr w:type="spellEnd"/>
      <w:r w:rsidRPr="00CA5350">
        <w:rPr>
          <w:rFonts w:ascii="Times New Roman" w:hAnsi="Times New Roman" w:cs="Times New Roman"/>
          <w:sz w:val="26"/>
          <w:szCs w:val="26"/>
        </w:rPr>
        <w:t xml:space="preserve"> Т.А. на решение </w:t>
      </w:r>
      <w:proofErr w:type="spellStart"/>
      <w:r w:rsidRPr="00CA5350">
        <w:rPr>
          <w:rFonts w:ascii="Times New Roman" w:hAnsi="Times New Roman" w:cs="Times New Roman"/>
          <w:sz w:val="26"/>
          <w:szCs w:val="26"/>
        </w:rPr>
        <w:t>Головинского</w:t>
      </w:r>
      <w:proofErr w:type="spellEnd"/>
      <w:r w:rsidRPr="00CA5350">
        <w:rPr>
          <w:rFonts w:ascii="Times New Roman" w:hAnsi="Times New Roman" w:cs="Times New Roman"/>
          <w:sz w:val="26"/>
          <w:szCs w:val="26"/>
        </w:rPr>
        <w:t xml:space="preserve"> районного суда г. Москвы от 13 октября </w:t>
      </w:r>
      <w:smartTag w:uri="urn:schemas-microsoft-com:office:smarttags" w:element="metricconverter">
        <w:smartTagPr>
          <w:attr w:name="ProductID" w:val="2015 г"/>
        </w:smartTagPr>
        <w:r w:rsidRPr="00CA5350">
          <w:rPr>
            <w:rFonts w:ascii="Times New Roman" w:hAnsi="Times New Roman" w:cs="Times New Roman"/>
            <w:sz w:val="26"/>
            <w:szCs w:val="26"/>
          </w:rPr>
          <w:t>2015 г</w:t>
        </w:r>
      </w:smartTag>
      <w:r w:rsidRPr="00CA5350">
        <w:rPr>
          <w:rFonts w:ascii="Times New Roman" w:hAnsi="Times New Roman" w:cs="Times New Roman"/>
          <w:sz w:val="26"/>
          <w:szCs w:val="26"/>
        </w:rPr>
        <w:t>.,</w:t>
      </w:r>
      <w:r w:rsidR="00403CA6" w:rsidRPr="00CA5350">
        <w:rPr>
          <w:rFonts w:ascii="Times New Roman" w:hAnsi="Times New Roman" w:cs="Times New Roman"/>
          <w:sz w:val="26"/>
          <w:szCs w:val="26"/>
        </w:rPr>
        <w:t xml:space="preserve"> </w:t>
      </w:r>
      <w:r w:rsidR="001C7584" w:rsidRPr="00CA5350">
        <w:rPr>
          <w:rFonts w:ascii="Times New Roman" w:hAnsi="Times New Roman" w:cs="Times New Roman"/>
          <w:sz w:val="26"/>
          <w:szCs w:val="26"/>
        </w:rPr>
        <w:t>которым постановлено:</w:t>
      </w:r>
    </w:p>
    <w:p w14:paraId="7BAC4713" w14:textId="77777777" w:rsidR="0014200F" w:rsidRPr="00CA5350" w:rsidRDefault="00D6145E" w:rsidP="00D6145E">
      <w:pPr>
        <w:rPr>
          <w:rFonts w:ascii="Times New Roman" w:hAnsi="Times New Roman" w:cs="Times New Roman"/>
          <w:sz w:val="26"/>
          <w:szCs w:val="26"/>
        </w:rPr>
      </w:pPr>
      <w:r w:rsidRPr="00CA5350">
        <w:rPr>
          <w:rFonts w:ascii="Times New Roman" w:hAnsi="Times New Roman" w:cs="Times New Roman"/>
          <w:sz w:val="26"/>
          <w:szCs w:val="26"/>
        </w:rPr>
        <w:t xml:space="preserve">в удовлетворении иска </w:t>
      </w:r>
      <w:proofErr w:type="spellStart"/>
      <w:r w:rsidRPr="00CA5350">
        <w:rPr>
          <w:rFonts w:ascii="Times New Roman" w:hAnsi="Times New Roman" w:cs="Times New Roman"/>
          <w:sz w:val="26"/>
          <w:szCs w:val="26"/>
        </w:rPr>
        <w:t>Бакиной</w:t>
      </w:r>
      <w:proofErr w:type="spellEnd"/>
      <w:r w:rsidRPr="00CA5350">
        <w:rPr>
          <w:rFonts w:ascii="Times New Roman" w:hAnsi="Times New Roman" w:cs="Times New Roman"/>
          <w:sz w:val="26"/>
          <w:szCs w:val="26"/>
        </w:rPr>
        <w:t xml:space="preserve"> </w:t>
      </w:r>
      <w:r w:rsidR="00887746" w:rsidRPr="00CA5350">
        <w:rPr>
          <w:rFonts w:ascii="Times New Roman" w:hAnsi="Times New Roman" w:cs="Times New Roman"/>
          <w:sz w:val="26"/>
          <w:szCs w:val="26"/>
        </w:rPr>
        <w:t>Т</w:t>
      </w:r>
      <w:r w:rsidR="00296A5F">
        <w:rPr>
          <w:rFonts w:ascii="Times New Roman" w:hAnsi="Times New Roman" w:cs="Times New Roman"/>
          <w:sz w:val="26"/>
          <w:szCs w:val="26"/>
        </w:rPr>
        <w:t>.</w:t>
      </w:r>
      <w:r w:rsidR="00887746" w:rsidRPr="00CA5350">
        <w:rPr>
          <w:rFonts w:ascii="Times New Roman" w:hAnsi="Times New Roman" w:cs="Times New Roman"/>
          <w:sz w:val="26"/>
          <w:szCs w:val="26"/>
        </w:rPr>
        <w:t>А</w:t>
      </w:r>
      <w:r w:rsidR="00296A5F">
        <w:rPr>
          <w:rFonts w:ascii="Times New Roman" w:hAnsi="Times New Roman" w:cs="Times New Roman"/>
          <w:sz w:val="26"/>
          <w:szCs w:val="26"/>
        </w:rPr>
        <w:t>.</w:t>
      </w:r>
      <w:r w:rsidR="00887746" w:rsidRPr="00CA5350">
        <w:rPr>
          <w:rFonts w:ascii="Times New Roman" w:hAnsi="Times New Roman" w:cs="Times New Roman"/>
          <w:sz w:val="26"/>
          <w:szCs w:val="26"/>
        </w:rPr>
        <w:t xml:space="preserve"> </w:t>
      </w:r>
      <w:r w:rsidRPr="00CA5350">
        <w:rPr>
          <w:rFonts w:ascii="Times New Roman" w:hAnsi="Times New Roman" w:cs="Times New Roman"/>
          <w:sz w:val="26"/>
          <w:szCs w:val="26"/>
        </w:rPr>
        <w:t>к Публичному акционерному обществу «Сбербанк России» о взыскании денежного вклада – отказать,</w:t>
      </w:r>
    </w:p>
    <w:p w14:paraId="1B2FAAF7" w14:textId="77777777" w:rsidR="00D6145E" w:rsidRPr="00CA5350" w:rsidRDefault="00D6145E" w:rsidP="00D6145E">
      <w:pPr>
        <w:rPr>
          <w:rFonts w:ascii="Times New Roman" w:hAnsi="Times New Roman" w:cs="Times New Roman"/>
          <w:sz w:val="26"/>
          <w:szCs w:val="26"/>
        </w:rPr>
      </w:pPr>
    </w:p>
    <w:p w14:paraId="0EBE75C3" w14:textId="77777777" w:rsidR="00EA03D3" w:rsidRPr="00CA5350" w:rsidRDefault="004A0C02" w:rsidP="00D6145E">
      <w:pPr>
        <w:jc w:val="center"/>
        <w:rPr>
          <w:rFonts w:ascii="Times New Roman" w:hAnsi="Times New Roman" w:cs="Times New Roman"/>
          <w:bCs/>
          <w:sz w:val="26"/>
          <w:szCs w:val="26"/>
        </w:rPr>
      </w:pPr>
      <w:r w:rsidRPr="00CA5350">
        <w:rPr>
          <w:rFonts w:ascii="Times New Roman" w:hAnsi="Times New Roman" w:cs="Times New Roman"/>
          <w:bCs/>
          <w:sz w:val="26"/>
          <w:szCs w:val="26"/>
        </w:rPr>
        <w:t>УСТАНОВИЛА</w:t>
      </w:r>
    </w:p>
    <w:p w14:paraId="3BB87DE0" w14:textId="77777777" w:rsidR="00D6145E" w:rsidRPr="00CA5350" w:rsidRDefault="00D6145E" w:rsidP="00D6145E">
      <w:pPr>
        <w:shd w:val="clear" w:color="auto" w:fill="FFFFFF"/>
        <w:spacing w:before="149" w:line="283" w:lineRule="exact"/>
        <w:ind w:right="5" w:firstLine="709"/>
        <w:jc w:val="both"/>
        <w:rPr>
          <w:rFonts w:ascii="Times New Roman" w:hAnsi="Times New Roman" w:cs="Times New Roman"/>
          <w:sz w:val="26"/>
          <w:szCs w:val="26"/>
        </w:rPr>
      </w:pPr>
      <w:proofErr w:type="spellStart"/>
      <w:r w:rsidRPr="00CA5350">
        <w:rPr>
          <w:rFonts w:ascii="Times New Roman" w:hAnsi="Times New Roman" w:cs="Times New Roman"/>
          <w:sz w:val="26"/>
          <w:szCs w:val="26"/>
        </w:rPr>
        <w:t>Баки</w:t>
      </w:r>
      <w:r w:rsidR="007424E2" w:rsidRPr="00CA5350">
        <w:rPr>
          <w:rFonts w:ascii="Times New Roman" w:hAnsi="Times New Roman" w:cs="Times New Roman"/>
          <w:sz w:val="26"/>
          <w:szCs w:val="26"/>
        </w:rPr>
        <w:t>на</w:t>
      </w:r>
      <w:proofErr w:type="spellEnd"/>
      <w:r w:rsidR="007424E2" w:rsidRPr="00CA5350">
        <w:rPr>
          <w:rFonts w:ascii="Times New Roman" w:hAnsi="Times New Roman" w:cs="Times New Roman"/>
          <w:sz w:val="26"/>
          <w:szCs w:val="26"/>
        </w:rPr>
        <w:t xml:space="preserve"> </w:t>
      </w:r>
      <w:r w:rsidR="00887746" w:rsidRPr="00CA5350">
        <w:rPr>
          <w:rFonts w:ascii="Times New Roman" w:hAnsi="Times New Roman" w:cs="Times New Roman"/>
          <w:sz w:val="26"/>
          <w:szCs w:val="26"/>
        </w:rPr>
        <w:t>Т</w:t>
      </w:r>
      <w:r w:rsidR="00296A5F">
        <w:rPr>
          <w:rFonts w:ascii="Times New Roman" w:hAnsi="Times New Roman" w:cs="Times New Roman"/>
          <w:sz w:val="26"/>
          <w:szCs w:val="26"/>
        </w:rPr>
        <w:t>.</w:t>
      </w:r>
      <w:r w:rsidR="00887746" w:rsidRPr="00CA5350">
        <w:rPr>
          <w:rFonts w:ascii="Times New Roman" w:hAnsi="Times New Roman" w:cs="Times New Roman"/>
          <w:sz w:val="26"/>
          <w:szCs w:val="26"/>
        </w:rPr>
        <w:t>А</w:t>
      </w:r>
      <w:r w:rsidR="00296A5F">
        <w:rPr>
          <w:rFonts w:ascii="Times New Roman" w:hAnsi="Times New Roman" w:cs="Times New Roman"/>
          <w:sz w:val="26"/>
          <w:szCs w:val="26"/>
        </w:rPr>
        <w:t>.</w:t>
      </w:r>
      <w:r w:rsidR="00887746" w:rsidRPr="00CA5350">
        <w:rPr>
          <w:rFonts w:ascii="Times New Roman" w:hAnsi="Times New Roman" w:cs="Times New Roman"/>
          <w:sz w:val="26"/>
          <w:szCs w:val="26"/>
        </w:rPr>
        <w:t xml:space="preserve"> </w:t>
      </w:r>
      <w:r w:rsidR="007424E2" w:rsidRPr="00CA5350">
        <w:rPr>
          <w:rFonts w:ascii="Times New Roman" w:hAnsi="Times New Roman" w:cs="Times New Roman"/>
          <w:sz w:val="26"/>
          <w:szCs w:val="26"/>
        </w:rPr>
        <w:t>обратилась в суд с исковым заявлением</w:t>
      </w:r>
      <w:r w:rsidRPr="00CA5350">
        <w:rPr>
          <w:rFonts w:ascii="Times New Roman" w:hAnsi="Times New Roman" w:cs="Times New Roman"/>
          <w:sz w:val="26"/>
          <w:szCs w:val="26"/>
        </w:rPr>
        <w:t xml:space="preserve"> к Публичному акционер</w:t>
      </w:r>
      <w:r w:rsidR="007424E2" w:rsidRPr="00CA5350">
        <w:rPr>
          <w:rFonts w:ascii="Times New Roman" w:hAnsi="Times New Roman" w:cs="Times New Roman"/>
          <w:sz w:val="26"/>
          <w:szCs w:val="26"/>
        </w:rPr>
        <w:t>ному обществу «Сбербанк России»</w:t>
      </w:r>
      <w:r w:rsidR="00887746" w:rsidRPr="00CA5350">
        <w:rPr>
          <w:rFonts w:ascii="Times New Roman" w:hAnsi="Times New Roman" w:cs="Times New Roman"/>
          <w:sz w:val="26"/>
          <w:szCs w:val="26"/>
        </w:rPr>
        <w:t xml:space="preserve"> о</w:t>
      </w:r>
      <w:r w:rsidRPr="00CA5350">
        <w:rPr>
          <w:rFonts w:ascii="Times New Roman" w:hAnsi="Times New Roman" w:cs="Times New Roman"/>
          <w:sz w:val="26"/>
          <w:szCs w:val="26"/>
        </w:rPr>
        <w:t xml:space="preserve"> взыска</w:t>
      </w:r>
      <w:r w:rsidR="00887746" w:rsidRPr="00CA5350">
        <w:rPr>
          <w:rFonts w:ascii="Times New Roman" w:hAnsi="Times New Roman" w:cs="Times New Roman"/>
          <w:sz w:val="26"/>
          <w:szCs w:val="26"/>
        </w:rPr>
        <w:t>нии</w:t>
      </w:r>
      <w:r w:rsidRPr="00CA5350">
        <w:rPr>
          <w:rFonts w:ascii="Times New Roman" w:hAnsi="Times New Roman" w:cs="Times New Roman"/>
          <w:sz w:val="26"/>
          <w:szCs w:val="26"/>
        </w:rPr>
        <w:t xml:space="preserve"> с ответчика денежн</w:t>
      </w:r>
      <w:r w:rsidR="00887746" w:rsidRPr="00CA5350">
        <w:rPr>
          <w:rFonts w:ascii="Times New Roman" w:hAnsi="Times New Roman" w:cs="Times New Roman"/>
          <w:sz w:val="26"/>
          <w:szCs w:val="26"/>
        </w:rPr>
        <w:t>ой</w:t>
      </w:r>
      <w:r w:rsidRPr="00CA5350">
        <w:rPr>
          <w:rFonts w:ascii="Times New Roman" w:hAnsi="Times New Roman" w:cs="Times New Roman"/>
          <w:sz w:val="26"/>
          <w:szCs w:val="26"/>
        </w:rPr>
        <w:t xml:space="preserve"> сумм</w:t>
      </w:r>
      <w:r w:rsidR="00887746" w:rsidRPr="00CA5350">
        <w:rPr>
          <w:rFonts w:ascii="Times New Roman" w:hAnsi="Times New Roman" w:cs="Times New Roman"/>
          <w:sz w:val="26"/>
          <w:szCs w:val="26"/>
        </w:rPr>
        <w:t>ы</w:t>
      </w:r>
      <w:r w:rsidRPr="00CA5350">
        <w:rPr>
          <w:rFonts w:ascii="Times New Roman" w:hAnsi="Times New Roman" w:cs="Times New Roman"/>
          <w:sz w:val="26"/>
          <w:szCs w:val="26"/>
        </w:rPr>
        <w:t xml:space="preserve"> в размере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руб.; пени за отказ добровольно исполнить требования потребителя из расчета 3 % в день на момент вынесения решения суда; компенсаци</w:t>
      </w:r>
      <w:r w:rsidR="00887746" w:rsidRPr="00CA5350">
        <w:rPr>
          <w:rFonts w:ascii="Times New Roman" w:hAnsi="Times New Roman" w:cs="Times New Roman"/>
          <w:sz w:val="26"/>
          <w:szCs w:val="26"/>
        </w:rPr>
        <w:t>и</w:t>
      </w:r>
      <w:r w:rsidRPr="00CA5350">
        <w:rPr>
          <w:rFonts w:ascii="Times New Roman" w:hAnsi="Times New Roman" w:cs="Times New Roman"/>
          <w:sz w:val="26"/>
          <w:szCs w:val="26"/>
        </w:rPr>
        <w:t xml:space="preserve"> морального вреда в размере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руб.; расход</w:t>
      </w:r>
      <w:r w:rsidR="00887746" w:rsidRPr="00CA5350">
        <w:rPr>
          <w:rFonts w:ascii="Times New Roman" w:hAnsi="Times New Roman" w:cs="Times New Roman"/>
          <w:sz w:val="26"/>
          <w:szCs w:val="26"/>
        </w:rPr>
        <w:t>ов</w:t>
      </w:r>
      <w:r w:rsidRPr="00CA5350">
        <w:rPr>
          <w:rFonts w:ascii="Times New Roman" w:hAnsi="Times New Roman" w:cs="Times New Roman"/>
          <w:sz w:val="26"/>
          <w:szCs w:val="26"/>
        </w:rPr>
        <w:t>, связанны</w:t>
      </w:r>
      <w:r w:rsidR="00887746" w:rsidRPr="00CA5350">
        <w:rPr>
          <w:rFonts w:ascii="Times New Roman" w:hAnsi="Times New Roman" w:cs="Times New Roman"/>
          <w:sz w:val="26"/>
          <w:szCs w:val="26"/>
        </w:rPr>
        <w:t>х</w:t>
      </w:r>
      <w:r w:rsidRPr="00CA5350">
        <w:rPr>
          <w:rFonts w:ascii="Times New Roman" w:hAnsi="Times New Roman" w:cs="Times New Roman"/>
          <w:sz w:val="26"/>
          <w:szCs w:val="26"/>
        </w:rPr>
        <w:t xml:space="preserve"> с оказанием юридичес</w:t>
      </w:r>
      <w:r w:rsidR="007424E2" w:rsidRPr="00CA5350">
        <w:rPr>
          <w:rFonts w:ascii="Times New Roman" w:hAnsi="Times New Roman" w:cs="Times New Roman"/>
          <w:sz w:val="26"/>
          <w:szCs w:val="26"/>
        </w:rPr>
        <w:t xml:space="preserve">ких услуг в размере </w:t>
      </w:r>
      <w:r w:rsidR="00296A5F">
        <w:rPr>
          <w:rFonts w:ascii="Times New Roman" w:hAnsi="Times New Roman" w:cs="Times New Roman"/>
          <w:sz w:val="26"/>
          <w:szCs w:val="26"/>
        </w:rPr>
        <w:t xml:space="preserve">*** </w:t>
      </w:r>
      <w:r w:rsidR="007424E2" w:rsidRPr="00CA5350">
        <w:rPr>
          <w:rFonts w:ascii="Times New Roman" w:hAnsi="Times New Roman" w:cs="Times New Roman"/>
          <w:sz w:val="26"/>
          <w:szCs w:val="26"/>
        </w:rPr>
        <w:t>руб.</w:t>
      </w:r>
      <w:r w:rsidR="00887746" w:rsidRPr="00CA5350">
        <w:rPr>
          <w:rFonts w:ascii="Times New Roman" w:hAnsi="Times New Roman" w:cs="Times New Roman"/>
          <w:sz w:val="26"/>
          <w:szCs w:val="26"/>
        </w:rPr>
        <w:t xml:space="preserve">, </w:t>
      </w:r>
      <w:r w:rsidR="007424E2" w:rsidRPr="00CA5350">
        <w:rPr>
          <w:rFonts w:ascii="Times New Roman" w:hAnsi="Times New Roman" w:cs="Times New Roman"/>
          <w:sz w:val="26"/>
          <w:szCs w:val="26"/>
        </w:rPr>
        <w:t xml:space="preserve"> ссылалась на то</w:t>
      </w:r>
      <w:r w:rsidRPr="00CA5350">
        <w:rPr>
          <w:rFonts w:ascii="Times New Roman" w:hAnsi="Times New Roman" w:cs="Times New Roman"/>
          <w:sz w:val="26"/>
          <w:szCs w:val="26"/>
        </w:rPr>
        <w:t xml:space="preserve">, что 26 декабря </w:t>
      </w:r>
      <w:smartTag w:uri="urn:schemas-microsoft-com:office:smarttags" w:element="metricconverter">
        <w:smartTagPr>
          <w:attr w:name="ProductID" w:val="2014 г"/>
        </w:smartTagPr>
        <w:r w:rsidRPr="00CA5350">
          <w:rPr>
            <w:rFonts w:ascii="Times New Roman" w:hAnsi="Times New Roman" w:cs="Times New Roman"/>
            <w:sz w:val="26"/>
            <w:szCs w:val="26"/>
          </w:rPr>
          <w:t>2014 г</w:t>
        </w:r>
      </w:smartTag>
      <w:r w:rsidR="00887746" w:rsidRPr="00CA5350">
        <w:rPr>
          <w:rFonts w:ascii="Times New Roman" w:hAnsi="Times New Roman" w:cs="Times New Roman"/>
          <w:sz w:val="26"/>
          <w:szCs w:val="26"/>
        </w:rPr>
        <w:t>. она (истец)</w:t>
      </w:r>
      <w:r w:rsidR="00DB7FA0" w:rsidRPr="00CA5350">
        <w:rPr>
          <w:rFonts w:ascii="Times New Roman" w:hAnsi="Times New Roman" w:cs="Times New Roman"/>
          <w:sz w:val="26"/>
          <w:szCs w:val="26"/>
        </w:rPr>
        <w:t xml:space="preserve"> и </w:t>
      </w:r>
      <w:r w:rsidR="00887746" w:rsidRPr="00CA5350">
        <w:rPr>
          <w:rFonts w:ascii="Times New Roman" w:hAnsi="Times New Roman" w:cs="Times New Roman"/>
          <w:sz w:val="26"/>
          <w:szCs w:val="26"/>
        </w:rPr>
        <w:t xml:space="preserve">ПАО «Сбербанк России» </w:t>
      </w:r>
      <w:r w:rsidRPr="00CA5350">
        <w:rPr>
          <w:rFonts w:ascii="Times New Roman" w:hAnsi="Times New Roman" w:cs="Times New Roman"/>
          <w:sz w:val="26"/>
          <w:szCs w:val="26"/>
        </w:rPr>
        <w:t>заключ</w:t>
      </w:r>
      <w:r w:rsidR="00887746" w:rsidRPr="00CA5350">
        <w:rPr>
          <w:rFonts w:ascii="Times New Roman" w:hAnsi="Times New Roman" w:cs="Times New Roman"/>
          <w:sz w:val="26"/>
          <w:szCs w:val="26"/>
        </w:rPr>
        <w:t>или</w:t>
      </w:r>
      <w:r w:rsidRPr="00CA5350">
        <w:rPr>
          <w:rFonts w:ascii="Times New Roman" w:hAnsi="Times New Roman" w:cs="Times New Roman"/>
          <w:sz w:val="26"/>
          <w:szCs w:val="26"/>
        </w:rPr>
        <w:t xml:space="preserve"> договор банковского вклада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(сберегательная книжка). Согласно условиям договора она</w:t>
      </w:r>
      <w:r w:rsidR="00DB7FA0" w:rsidRPr="00CA5350">
        <w:rPr>
          <w:rFonts w:ascii="Times New Roman" w:hAnsi="Times New Roman" w:cs="Times New Roman"/>
          <w:sz w:val="26"/>
          <w:szCs w:val="26"/>
        </w:rPr>
        <w:t xml:space="preserve"> (</w:t>
      </w:r>
      <w:proofErr w:type="spellStart"/>
      <w:r w:rsidR="00DB7FA0" w:rsidRPr="00CA5350">
        <w:rPr>
          <w:rFonts w:ascii="Times New Roman" w:hAnsi="Times New Roman" w:cs="Times New Roman"/>
          <w:sz w:val="26"/>
          <w:szCs w:val="26"/>
        </w:rPr>
        <w:t>Бакина</w:t>
      </w:r>
      <w:proofErr w:type="spellEnd"/>
      <w:r w:rsidR="00DB7FA0" w:rsidRPr="00CA5350">
        <w:rPr>
          <w:rFonts w:ascii="Times New Roman" w:hAnsi="Times New Roman" w:cs="Times New Roman"/>
          <w:sz w:val="26"/>
          <w:szCs w:val="26"/>
        </w:rPr>
        <w:t xml:space="preserve"> Т.А.)</w:t>
      </w:r>
      <w:r w:rsidRPr="00CA5350">
        <w:rPr>
          <w:rFonts w:ascii="Times New Roman" w:hAnsi="Times New Roman" w:cs="Times New Roman"/>
          <w:sz w:val="26"/>
          <w:szCs w:val="26"/>
        </w:rPr>
        <w:t xml:space="preserve"> внесла в банк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руб. на срок 11 месяцев 29 дней под процентную ставку по вкладу 9,25 % годовых</w:t>
      </w:r>
      <w:r w:rsidR="00887746" w:rsidRPr="00CA5350">
        <w:rPr>
          <w:rFonts w:ascii="Times New Roman" w:hAnsi="Times New Roman" w:cs="Times New Roman"/>
          <w:sz w:val="26"/>
          <w:szCs w:val="26"/>
        </w:rPr>
        <w:t>,  в  этот же  день  она (</w:t>
      </w:r>
      <w:proofErr w:type="spellStart"/>
      <w:r w:rsidR="00DB7FA0" w:rsidRPr="00CA5350">
        <w:rPr>
          <w:rFonts w:ascii="Times New Roman" w:hAnsi="Times New Roman" w:cs="Times New Roman"/>
          <w:sz w:val="26"/>
          <w:szCs w:val="26"/>
        </w:rPr>
        <w:t>Бакина</w:t>
      </w:r>
      <w:proofErr w:type="spellEnd"/>
      <w:r w:rsidR="00DB7FA0" w:rsidRPr="00CA5350">
        <w:rPr>
          <w:rFonts w:ascii="Times New Roman" w:hAnsi="Times New Roman" w:cs="Times New Roman"/>
          <w:sz w:val="26"/>
          <w:szCs w:val="26"/>
        </w:rPr>
        <w:t xml:space="preserve"> Т.А.</w:t>
      </w:r>
      <w:r w:rsidR="00887746" w:rsidRPr="00CA5350">
        <w:rPr>
          <w:rFonts w:ascii="Times New Roman" w:hAnsi="Times New Roman" w:cs="Times New Roman"/>
          <w:sz w:val="26"/>
          <w:szCs w:val="26"/>
        </w:rPr>
        <w:t>)</w:t>
      </w:r>
      <w:r w:rsidRPr="00CA5350">
        <w:rPr>
          <w:rFonts w:ascii="Times New Roman" w:hAnsi="Times New Roman" w:cs="Times New Roman"/>
          <w:sz w:val="26"/>
          <w:szCs w:val="26"/>
        </w:rPr>
        <w:t xml:space="preserve"> открыла еще одну сберегательную книжку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на которую положила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руб.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коп., размер процентной ставки 0,1 %. </w:t>
      </w:r>
      <w:r w:rsidR="00887746" w:rsidRPr="00CA5350">
        <w:rPr>
          <w:rFonts w:ascii="Times New Roman" w:hAnsi="Times New Roman" w:cs="Times New Roman"/>
          <w:sz w:val="26"/>
          <w:szCs w:val="26"/>
        </w:rPr>
        <w:t>Ранее в</w:t>
      </w:r>
      <w:r w:rsidRPr="00CA5350">
        <w:rPr>
          <w:rFonts w:ascii="Times New Roman" w:hAnsi="Times New Roman" w:cs="Times New Roman"/>
          <w:sz w:val="26"/>
          <w:szCs w:val="26"/>
        </w:rPr>
        <w:t xml:space="preserve"> 2011 году она получила пластиковую карту для перечисления декретных денег со счетом №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по вкладу «</w:t>
      </w:r>
      <w:r w:rsidRPr="00CA5350">
        <w:rPr>
          <w:rFonts w:ascii="Times New Roman" w:hAnsi="Times New Roman" w:cs="Times New Roman"/>
          <w:sz w:val="26"/>
          <w:szCs w:val="26"/>
          <w:lang w:val="en-US"/>
        </w:rPr>
        <w:t>Maestro</w:t>
      </w:r>
      <w:r w:rsidRPr="00CA5350">
        <w:rPr>
          <w:rFonts w:ascii="Times New Roman" w:hAnsi="Times New Roman" w:cs="Times New Roman"/>
          <w:sz w:val="26"/>
          <w:szCs w:val="26"/>
        </w:rPr>
        <w:t xml:space="preserve"> </w:t>
      </w:r>
      <w:r w:rsidRPr="00CA5350">
        <w:rPr>
          <w:rFonts w:ascii="Times New Roman" w:hAnsi="Times New Roman" w:cs="Times New Roman"/>
          <w:sz w:val="26"/>
          <w:szCs w:val="26"/>
          <w:lang w:val="en-US"/>
        </w:rPr>
        <w:t>Momentum</w:t>
      </w:r>
      <w:r w:rsidRPr="00CA5350">
        <w:rPr>
          <w:rFonts w:ascii="Times New Roman" w:hAnsi="Times New Roman" w:cs="Times New Roman"/>
          <w:sz w:val="26"/>
          <w:szCs w:val="26"/>
        </w:rPr>
        <w:t>». Каких-либо условий о получении услуги «Сбербанк Онлайн» к ее сберегательной книжке ею не заявлялось, своего согласия на подключение</w:t>
      </w:r>
      <w:r w:rsidR="00DB7FA0" w:rsidRPr="00CA5350">
        <w:rPr>
          <w:rFonts w:ascii="Times New Roman" w:hAnsi="Times New Roman" w:cs="Times New Roman"/>
          <w:sz w:val="26"/>
          <w:szCs w:val="26"/>
        </w:rPr>
        <w:t xml:space="preserve"> данной услуги</w:t>
      </w:r>
      <w:r w:rsidRPr="00CA5350">
        <w:rPr>
          <w:rFonts w:ascii="Times New Roman" w:hAnsi="Times New Roman" w:cs="Times New Roman"/>
          <w:sz w:val="26"/>
          <w:szCs w:val="26"/>
        </w:rPr>
        <w:t xml:space="preserve"> она не давала. 03 июля 2015 года она разместила объявление о продаже своего комода на интернет-сайте «</w:t>
      </w:r>
      <w:proofErr w:type="spellStart"/>
      <w:r w:rsidRPr="00CA5350">
        <w:rPr>
          <w:rFonts w:ascii="Times New Roman" w:hAnsi="Times New Roman" w:cs="Times New Roman"/>
          <w:sz w:val="26"/>
          <w:szCs w:val="26"/>
        </w:rPr>
        <w:t>Авито.ру</w:t>
      </w:r>
      <w:proofErr w:type="spellEnd"/>
      <w:r w:rsidRPr="00CA5350">
        <w:rPr>
          <w:rFonts w:ascii="Times New Roman" w:hAnsi="Times New Roman" w:cs="Times New Roman"/>
          <w:sz w:val="26"/>
          <w:szCs w:val="26"/>
        </w:rPr>
        <w:t>» (</w:t>
      </w:r>
      <w:hyperlink r:id="rId5" w:history="1">
        <w:r w:rsidRPr="00CA5350">
          <w:rPr>
            <w:rFonts w:ascii="Times New Roman" w:hAnsi="Times New Roman" w:cs="Times New Roman"/>
            <w:sz w:val="26"/>
            <w:szCs w:val="26"/>
            <w:u w:val="single"/>
            <w:lang w:val="en-US"/>
          </w:rPr>
          <w:t>www</w:t>
        </w:r>
        <w:r w:rsidRPr="00CA5350">
          <w:rPr>
            <w:rFonts w:ascii="Times New Roman" w:hAnsi="Times New Roman" w:cs="Times New Roman"/>
            <w:sz w:val="26"/>
            <w:szCs w:val="26"/>
            <w:u w:val="single"/>
          </w:rPr>
          <w:t>.</w:t>
        </w:r>
        <w:proofErr w:type="spellStart"/>
        <w:r w:rsidRPr="00CA5350">
          <w:rPr>
            <w:rFonts w:ascii="Times New Roman" w:hAnsi="Times New Roman" w:cs="Times New Roman"/>
            <w:sz w:val="26"/>
            <w:szCs w:val="26"/>
            <w:u w:val="single"/>
            <w:lang w:val="en-US"/>
          </w:rPr>
          <w:t>Avito</w:t>
        </w:r>
        <w:proofErr w:type="spellEnd"/>
        <w:r w:rsidRPr="00CA5350">
          <w:rPr>
            <w:rFonts w:ascii="Times New Roman" w:hAnsi="Times New Roman" w:cs="Times New Roman"/>
            <w:sz w:val="26"/>
            <w:szCs w:val="26"/>
            <w:u w:val="single"/>
          </w:rPr>
          <w:t>.</w:t>
        </w:r>
        <w:proofErr w:type="spellStart"/>
        <w:r w:rsidRPr="00CA5350">
          <w:rPr>
            <w:rFonts w:ascii="Times New Roman" w:hAnsi="Times New Roman" w:cs="Times New Roman"/>
            <w:sz w:val="26"/>
            <w:szCs w:val="26"/>
            <w:u w:val="single"/>
            <w:lang w:val="en-US"/>
          </w:rPr>
          <w:t>ru</w:t>
        </w:r>
        <w:proofErr w:type="spellEnd"/>
      </w:hyperlink>
      <w:r w:rsidRPr="00CA5350">
        <w:rPr>
          <w:rFonts w:ascii="Times New Roman" w:hAnsi="Times New Roman" w:cs="Times New Roman"/>
          <w:sz w:val="26"/>
          <w:szCs w:val="26"/>
        </w:rPr>
        <w:t xml:space="preserve">) за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руб. 05 июля </w:t>
      </w:r>
      <w:smartTag w:uri="urn:schemas-microsoft-com:office:smarttags" w:element="metricconverter">
        <w:smartTagPr>
          <w:attr w:name="ProductID" w:val="2015 г"/>
        </w:smartTagPr>
        <w:r w:rsidRPr="00CA5350">
          <w:rPr>
            <w:rFonts w:ascii="Times New Roman" w:hAnsi="Times New Roman" w:cs="Times New Roman"/>
            <w:sz w:val="26"/>
            <w:szCs w:val="26"/>
          </w:rPr>
          <w:t>2015 г</w:t>
        </w:r>
      </w:smartTag>
      <w:r w:rsidR="00887746" w:rsidRPr="00CA5350">
        <w:rPr>
          <w:rFonts w:ascii="Times New Roman" w:hAnsi="Times New Roman" w:cs="Times New Roman"/>
          <w:sz w:val="26"/>
          <w:szCs w:val="26"/>
        </w:rPr>
        <w:t>.</w:t>
      </w:r>
      <w:r w:rsidRPr="00CA5350">
        <w:rPr>
          <w:rFonts w:ascii="Times New Roman" w:hAnsi="Times New Roman" w:cs="Times New Roman"/>
          <w:sz w:val="26"/>
          <w:szCs w:val="26"/>
        </w:rPr>
        <w:t xml:space="preserve"> с абонентского номера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ей</w:t>
      </w:r>
      <w:r w:rsidR="00DB7FA0" w:rsidRPr="00CA5350">
        <w:rPr>
          <w:rFonts w:ascii="Times New Roman" w:hAnsi="Times New Roman" w:cs="Times New Roman"/>
          <w:sz w:val="26"/>
          <w:szCs w:val="26"/>
        </w:rPr>
        <w:t xml:space="preserve"> (</w:t>
      </w:r>
      <w:proofErr w:type="spellStart"/>
      <w:r w:rsidR="00DB7FA0" w:rsidRPr="00CA5350">
        <w:rPr>
          <w:rFonts w:ascii="Times New Roman" w:hAnsi="Times New Roman" w:cs="Times New Roman"/>
          <w:sz w:val="26"/>
          <w:szCs w:val="26"/>
        </w:rPr>
        <w:t>Бакиной</w:t>
      </w:r>
      <w:proofErr w:type="spellEnd"/>
      <w:r w:rsidR="00DB7FA0" w:rsidRPr="00CA5350">
        <w:rPr>
          <w:rFonts w:ascii="Times New Roman" w:hAnsi="Times New Roman" w:cs="Times New Roman"/>
          <w:sz w:val="26"/>
          <w:szCs w:val="26"/>
        </w:rPr>
        <w:t xml:space="preserve"> Т.А.)</w:t>
      </w:r>
      <w:r w:rsidRPr="00CA5350">
        <w:rPr>
          <w:rFonts w:ascii="Times New Roman" w:hAnsi="Times New Roman" w:cs="Times New Roman"/>
          <w:sz w:val="26"/>
          <w:szCs w:val="26"/>
        </w:rPr>
        <w:t xml:space="preserve"> позвонила неизвестная гражданка, которая не представилась, и сообщила, что желает купить данный комод. В ходе телефонного разговора она сказала, что может переч</w:t>
      </w:r>
      <w:r w:rsidR="00DB7FA0" w:rsidRPr="00CA5350">
        <w:rPr>
          <w:rFonts w:ascii="Times New Roman" w:hAnsi="Times New Roman" w:cs="Times New Roman"/>
          <w:sz w:val="26"/>
          <w:szCs w:val="26"/>
        </w:rPr>
        <w:t>ислить денежную сумму за комод у</w:t>
      </w:r>
      <w:r w:rsidRPr="00CA5350">
        <w:rPr>
          <w:rFonts w:ascii="Times New Roman" w:hAnsi="Times New Roman" w:cs="Times New Roman"/>
          <w:sz w:val="26"/>
          <w:szCs w:val="26"/>
        </w:rPr>
        <w:t>же сегодня на ее</w:t>
      </w:r>
      <w:r w:rsidR="00DB7FA0" w:rsidRPr="00CA5350">
        <w:rPr>
          <w:rFonts w:ascii="Times New Roman" w:hAnsi="Times New Roman" w:cs="Times New Roman"/>
          <w:sz w:val="26"/>
          <w:szCs w:val="26"/>
        </w:rPr>
        <w:t xml:space="preserve"> (</w:t>
      </w:r>
      <w:proofErr w:type="spellStart"/>
      <w:r w:rsidR="00DB7FA0" w:rsidRPr="00CA5350">
        <w:rPr>
          <w:rFonts w:ascii="Times New Roman" w:hAnsi="Times New Roman" w:cs="Times New Roman"/>
          <w:sz w:val="26"/>
          <w:szCs w:val="26"/>
        </w:rPr>
        <w:t>Бакиной</w:t>
      </w:r>
      <w:proofErr w:type="spellEnd"/>
      <w:r w:rsidR="00DB7FA0" w:rsidRPr="00CA5350">
        <w:rPr>
          <w:rFonts w:ascii="Times New Roman" w:hAnsi="Times New Roman" w:cs="Times New Roman"/>
          <w:sz w:val="26"/>
          <w:szCs w:val="26"/>
        </w:rPr>
        <w:t xml:space="preserve"> Т.А.)</w:t>
      </w:r>
      <w:r w:rsidRPr="00CA5350">
        <w:rPr>
          <w:rFonts w:ascii="Times New Roman" w:hAnsi="Times New Roman" w:cs="Times New Roman"/>
          <w:sz w:val="26"/>
          <w:szCs w:val="26"/>
        </w:rPr>
        <w:t xml:space="preserve"> банковскую карту, зарегистрированную в ОАО «Сбербанк» по адресу: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Неизвестная гражданка попросила у</w:t>
      </w:r>
      <w:r w:rsidR="00887746" w:rsidRPr="00CA5350">
        <w:rPr>
          <w:rFonts w:ascii="Times New Roman" w:hAnsi="Times New Roman" w:cs="Times New Roman"/>
          <w:sz w:val="26"/>
          <w:szCs w:val="26"/>
        </w:rPr>
        <w:t xml:space="preserve"> нее (</w:t>
      </w:r>
      <w:proofErr w:type="spellStart"/>
      <w:r w:rsidR="00E63F28" w:rsidRPr="00CA5350">
        <w:rPr>
          <w:rFonts w:ascii="Times New Roman" w:hAnsi="Times New Roman" w:cs="Times New Roman"/>
          <w:sz w:val="26"/>
          <w:szCs w:val="26"/>
        </w:rPr>
        <w:t>Бакиной</w:t>
      </w:r>
      <w:proofErr w:type="spellEnd"/>
      <w:r w:rsidR="00E63F28" w:rsidRPr="00CA5350">
        <w:rPr>
          <w:rFonts w:ascii="Times New Roman" w:hAnsi="Times New Roman" w:cs="Times New Roman"/>
          <w:sz w:val="26"/>
          <w:szCs w:val="26"/>
        </w:rPr>
        <w:t xml:space="preserve"> Т.А.</w:t>
      </w:r>
      <w:r w:rsidR="00887746" w:rsidRPr="00CA5350">
        <w:rPr>
          <w:rFonts w:ascii="Times New Roman" w:hAnsi="Times New Roman" w:cs="Times New Roman"/>
          <w:sz w:val="26"/>
          <w:szCs w:val="26"/>
        </w:rPr>
        <w:t>)</w:t>
      </w:r>
      <w:r w:rsidRPr="00CA5350">
        <w:rPr>
          <w:rFonts w:ascii="Times New Roman" w:hAnsi="Times New Roman" w:cs="Times New Roman"/>
          <w:sz w:val="26"/>
          <w:szCs w:val="26"/>
        </w:rPr>
        <w:t xml:space="preserve"> номер банковской карты, а также пароль для зачисления, который должен будет прийти спустя некоторое время на </w:t>
      </w:r>
      <w:r w:rsidR="00887746" w:rsidRPr="00CA5350">
        <w:rPr>
          <w:rFonts w:ascii="Times New Roman" w:hAnsi="Times New Roman" w:cs="Times New Roman"/>
          <w:sz w:val="26"/>
          <w:szCs w:val="26"/>
        </w:rPr>
        <w:t xml:space="preserve">ее </w:t>
      </w:r>
      <w:r w:rsidRPr="00CA5350">
        <w:rPr>
          <w:rFonts w:ascii="Times New Roman" w:hAnsi="Times New Roman" w:cs="Times New Roman"/>
          <w:sz w:val="26"/>
          <w:szCs w:val="26"/>
        </w:rPr>
        <w:t>телефон, и после этого она произведет на ее карту зачисление. После чего на ее</w:t>
      </w:r>
      <w:r w:rsidR="00E63F28" w:rsidRPr="00CA5350">
        <w:rPr>
          <w:rFonts w:ascii="Times New Roman" w:hAnsi="Times New Roman" w:cs="Times New Roman"/>
          <w:sz w:val="26"/>
          <w:szCs w:val="26"/>
        </w:rPr>
        <w:t xml:space="preserve"> (</w:t>
      </w:r>
      <w:proofErr w:type="spellStart"/>
      <w:r w:rsidR="00E63F28" w:rsidRPr="00CA5350">
        <w:rPr>
          <w:rFonts w:ascii="Times New Roman" w:hAnsi="Times New Roman" w:cs="Times New Roman"/>
          <w:sz w:val="26"/>
          <w:szCs w:val="26"/>
        </w:rPr>
        <w:t>Бакиной</w:t>
      </w:r>
      <w:proofErr w:type="spellEnd"/>
      <w:r w:rsidR="00E63F28" w:rsidRPr="00CA5350">
        <w:rPr>
          <w:rFonts w:ascii="Times New Roman" w:hAnsi="Times New Roman" w:cs="Times New Roman"/>
          <w:sz w:val="26"/>
          <w:szCs w:val="26"/>
        </w:rPr>
        <w:t xml:space="preserve"> Т.А.)</w:t>
      </w:r>
      <w:r w:rsidRPr="00CA5350">
        <w:rPr>
          <w:rFonts w:ascii="Times New Roman" w:hAnsi="Times New Roman" w:cs="Times New Roman"/>
          <w:sz w:val="26"/>
          <w:szCs w:val="26"/>
        </w:rPr>
        <w:t xml:space="preserve"> абонентский номер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пришло </w:t>
      </w:r>
      <w:r w:rsidRPr="00CA5350">
        <w:rPr>
          <w:rFonts w:ascii="Times New Roman" w:hAnsi="Times New Roman" w:cs="Times New Roman"/>
          <w:sz w:val="26"/>
          <w:szCs w:val="26"/>
          <w:lang w:val="en-US"/>
        </w:rPr>
        <w:t>SMS</w:t>
      </w:r>
      <w:r w:rsidRPr="00CA5350">
        <w:rPr>
          <w:rFonts w:ascii="Times New Roman" w:hAnsi="Times New Roman" w:cs="Times New Roman"/>
          <w:sz w:val="26"/>
          <w:szCs w:val="26"/>
        </w:rPr>
        <w:t xml:space="preserve">-уведомление с кодом активизации, который она сразу же сообщила данной гражданке. Примерно в 14 час. 54 мин. того же дня </w:t>
      </w:r>
      <w:proofErr w:type="spellStart"/>
      <w:r w:rsidR="00E63F28" w:rsidRPr="00CA5350">
        <w:rPr>
          <w:rFonts w:ascii="Times New Roman" w:hAnsi="Times New Roman" w:cs="Times New Roman"/>
          <w:sz w:val="26"/>
          <w:szCs w:val="26"/>
        </w:rPr>
        <w:t>Бакиной</w:t>
      </w:r>
      <w:proofErr w:type="spellEnd"/>
      <w:r w:rsidR="00E63F28" w:rsidRPr="00CA5350">
        <w:rPr>
          <w:rFonts w:ascii="Times New Roman" w:hAnsi="Times New Roman" w:cs="Times New Roman"/>
          <w:sz w:val="26"/>
          <w:szCs w:val="26"/>
        </w:rPr>
        <w:t xml:space="preserve"> Т.А.</w:t>
      </w:r>
      <w:r w:rsidRPr="00CA5350">
        <w:rPr>
          <w:rFonts w:ascii="Times New Roman" w:hAnsi="Times New Roman" w:cs="Times New Roman"/>
          <w:sz w:val="26"/>
          <w:szCs w:val="26"/>
        </w:rPr>
        <w:t xml:space="preserve"> пришло первое </w:t>
      </w:r>
      <w:r w:rsidRPr="00CA5350">
        <w:rPr>
          <w:rFonts w:ascii="Times New Roman" w:hAnsi="Times New Roman" w:cs="Times New Roman"/>
          <w:sz w:val="26"/>
          <w:szCs w:val="26"/>
          <w:lang w:val="en-US"/>
        </w:rPr>
        <w:t>SMS</w:t>
      </w:r>
      <w:r w:rsidRPr="00CA5350">
        <w:rPr>
          <w:rFonts w:ascii="Times New Roman" w:hAnsi="Times New Roman" w:cs="Times New Roman"/>
          <w:sz w:val="26"/>
          <w:szCs w:val="26"/>
        </w:rPr>
        <w:t xml:space="preserve">-уведомление, в котором было указано, что на ее банковскую карту поступили денежные средства в размере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руб. и сразу произошло списание. Она</w:t>
      </w:r>
      <w:r w:rsidR="00E63F28" w:rsidRPr="00CA5350">
        <w:rPr>
          <w:rFonts w:ascii="Times New Roman" w:hAnsi="Times New Roman" w:cs="Times New Roman"/>
          <w:sz w:val="26"/>
          <w:szCs w:val="26"/>
        </w:rPr>
        <w:t xml:space="preserve"> (</w:t>
      </w:r>
      <w:proofErr w:type="spellStart"/>
      <w:r w:rsidR="00E63F28" w:rsidRPr="00CA5350">
        <w:rPr>
          <w:rFonts w:ascii="Times New Roman" w:hAnsi="Times New Roman" w:cs="Times New Roman"/>
          <w:sz w:val="26"/>
          <w:szCs w:val="26"/>
        </w:rPr>
        <w:t>Бакина</w:t>
      </w:r>
      <w:proofErr w:type="spellEnd"/>
      <w:r w:rsidR="00E63F28" w:rsidRPr="00CA5350">
        <w:rPr>
          <w:rFonts w:ascii="Times New Roman" w:hAnsi="Times New Roman" w:cs="Times New Roman"/>
          <w:sz w:val="26"/>
          <w:szCs w:val="26"/>
        </w:rPr>
        <w:t xml:space="preserve"> Т.А.)</w:t>
      </w:r>
      <w:r w:rsidRPr="00CA5350">
        <w:rPr>
          <w:rFonts w:ascii="Times New Roman" w:hAnsi="Times New Roman" w:cs="Times New Roman"/>
          <w:sz w:val="26"/>
          <w:szCs w:val="26"/>
        </w:rPr>
        <w:t xml:space="preserve"> подумала, что эта гражданка нечаянно перевела ей деньги и сразу их списала, так как на карточке у нее денег не было. Через непродолжительное время того же дня </w:t>
      </w:r>
      <w:proofErr w:type="spellStart"/>
      <w:r w:rsidR="00E63F28" w:rsidRPr="00CA5350">
        <w:rPr>
          <w:rFonts w:ascii="Times New Roman" w:hAnsi="Times New Roman" w:cs="Times New Roman"/>
          <w:sz w:val="26"/>
          <w:szCs w:val="26"/>
        </w:rPr>
        <w:t>Бакиной</w:t>
      </w:r>
      <w:proofErr w:type="spellEnd"/>
      <w:r w:rsidR="00E63F28" w:rsidRPr="00CA5350">
        <w:rPr>
          <w:rFonts w:ascii="Times New Roman" w:hAnsi="Times New Roman" w:cs="Times New Roman"/>
          <w:sz w:val="26"/>
          <w:szCs w:val="26"/>
        </w:rPr>
        <w:t xml:space="preserve"> Т.А.</w:t>
      </w:r>
      <w:r w:rsidRPr="00CA5350">
        <w:rPr>
          <w:rFonts w:ascii="Times New Roman" w:hAnsi="Times New Roman" w:cs="Times New Roman"/>
          <w:sz w:val="26"/>
          <w:szCs w:val="26"/>
        </w:rPr>
        <w:t xml:space="preserve"> пришло </w:t>
      </w:r>
      <w:r w:rsidRPr="00CA5350">
        <w:rPr>
          <w:rFonts w:ascii="Times New Roman" w:hAnsi="Times New Roman" w:cs="Times New Roman"/>
          <w:sz w:val="26"/>
          <w:szCs w:val="26"/>
          <w:lang w:val="en-US"/>
        </w:rPr>
        <w:t>SMS</w:t>
      </w:r>
      <w:r w:rsidRPr="00CA5350">
        <w:rPr>
          <w:rFonts w:ascii="Times New Roman" w:hAnsi="Times New Roman" w:cs="Times New Roman"/>
          <w:sz w:val="26"/>
          <w:szCs w:val="26"/>
        </w:rPr>
        <w:t xml:space="preserve">-уведомление, в котором было указано, что произошло новое зачисление денежных </w:t>
      </w:r>
      <w:r w:rsidRPr="00CA5350">
        <w:rPr>
          <w:rFonts w:ascii="Times New Roman" w:hAnsi="Times New Roman" w:cs="Times New Roman"/>
          <w:sz w:val="26"/>
          <w:szCs w:val="26"/>
        </w:rPr>
        <w:lastRenderedPageBreak/>
        <w:t xml:space="preserve">средств в размере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руб. После этого ей</w:t>
      </w:r>
      <w:r w:rsidR="00E63F28" w:rsidRPr="00CA5350">
        <w:rPr>
          <w:rFonts w:ascii="Times New Roman" w:hAnsi="Times New Roman" w:cs="Times New Roman"/>
          <w:sz w:val="26"/>
          <w:szCs w:val="26"/>
        </w:rPr>
        <w:t xml:space="preserve"> (</w:t>
      </w:r>
      <w:proofErr w:type="spellStart"/>
      <w:r w:rsidR="00E63F28" w:rsidRPr="00CA5350">
        <w:rPr>
          <w:rFonts w:ascii="Times New Roman" w:hAnsi="Times New Roman" w:cs="Times New Roman"/>
          <w:sz w:val="26"/>
          <w:szCs w:val="26"/>
        </w:rPr>
        <w:t>Бакиной</w:t>
      </w:r>
      <w:proofErr w:type="spellEnd"/>
      <w:r w:rsidR="00E63F28" w:rsidRPr="00CA5350">
        <w:rPr>
          <w:rFonts w:ascii="Times New Roman" w:hAnsi="Times New Roman" w:cs="Times New Roman"/>
          <w:sz w:val="26"/>
          <w:szCs w:val="26"/>
        </w:rPr>
        <w:t xml:space="preserve"> Т.А.)</w:t>
      </w:r>
      <w:r w:rsidRPr="00CA5350">
        <w:rPr>
          <w:rFonts w:ascii="Times New Roman" w:hAnsi="Times New Roman" w:cs="Times New Roman"/>
          <w:sz w:val="26"/>
          <w:szCs w:val="26"/>
        </w:rPr>
        <w:t xml:space="preserve"> перезвонила данная гражданка и со словами извинений просила </w:t>
      </w:r>
      <w:r w:rsidR="0020637A" w:rsidRPr="00CA5350">
        <w:rPr>
          <w:rFonts w:ascii="Times New Roman" w:hAnsi="Times New Roman" w:cs="Times New Roman"/>
          <w:sz w:val="26"/>
          <w:szCs w:val="26"/>
        </w:rPr>
        <w:t xml:space="preserve">ей </w:t>
      </w:r>
      <w:r w:rsidRPr="00CA5350">
        <w:rPr>
          <w:rFonts w:ascii="Times New Roman" w:hAnsi="Times New Roman" w:cs="Times New Roman"/>
          <w:sz w:val="26"/>
          <w:szCs w:val="26"/>
        </w:rPr>
        <w:t xml:space="preserve">вернуть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руб., так как она вместо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руб. ошиблась нулями. </w:t>
      </w:r>
      <w:proofErr w:type="spellStart"/>
      <w:r w:rsidRPr="00CA5350">
        <w:rPr>
          <w:rFonts w:ascii="Times New Roman" w:hAnsi="Times New Roman" w:cs="Times New Roman"/>
          <w:sz w:val="26"/>
          <w:szCs w:val="26"/>
        </w:rPr>
        <w:t>Бакина</w:t>
      </w:r>
      <w:proofErr w:type="spellEnd"/>
      <w:r w:rsidRPr="00CA5350">
        <w:rPr>
          <w:rFonts w:ascii="Times New Roman" w:hAnsi="Times New Roman" w:cs="Times New Roman"/>
          <w:sz w:val="26"/>
          <w:szCs w:val="26"/>
        </w:rPr>
        <w:t xml:space="preserve"> Т</w:t>
      </w:r>
      <w:r w:rsidR="0020637A" w:rsidRPr="00CA5350">
        <w:rPr>
          <w:rFonts w:ascii="Times New Roman" w:hAnsi="Times New Roman" w:cs="Times New Roman"/>
          <w:sz w:val="26"/>
          <w:szCs w:val="26"/>
        </w:rPr>
        <w:t>.</w:t>
      </w:r>
      <w:r w:rsidRPr="00CA5350">
        <w:rPr>
          <w:rFonts w:ascii="Times New Roman" w:hAnsi="Times New Roman" w:cs="Times New Roman"/>
          <w:sz w:val="26"/>
          <w:szCs w:val="26"/>
        </w:rPr>
        <w:t xml:space="preserve">А. сказала ей, что снимет ее деньги и переведет на счет, так как других способов передачи денег она не знает. Гражданка сообщила </w:t>
      </w:r>
      <w:proofErr w:type="spellStart"/>
      <w:r w:rsidRPr="00CA5350">
        <w:rPr>
          <w:rFonts w:ascii="Times New Roman" w:hAnsi="Times New Roman" w:cs="Times New Roman"/>
          <w:sz w:val="26"/>
          <w:szCs w:val="26"/>
        </w:rPr>
        <w:t>Бакиной</w:t>
      </w:r>
      <w:proofErr w:type="spellEnd"/>
      <w:r w:rsidRPr="00CA5350">
        <w:rPr>
          <w:rFonts w:ascii="Times New Roman" w:hAnsi="Times New Roman" w:cs="Times New Roman"/>
          <w:sz w:val="26"/>
          <w:szCs w:val="26"/>
        </w:rPr>
        <w:t xml:space="preserve"> Т.А., что счет находится в ОАО «Альфа-Банк», и чтобы </w:t>
      </w:r>
      <w:proofErr w:type="spellStart"/>
      <w:r w:rsidRPr="00CA5350">
        <w:rPr>
          <w:rFonts w:ascii="Times New Roman" w:hAnsi="Times New Roman" w:cs="Times New Roman"/>
          <w:sz w:val="26"/>
          <w:szCs w:val="26"/>
        </w:rPr>
        <w:t>Бакина</w:t>
      </w:r>
      <w:proofErr w:type="spellEnd"/>
      <w:r w:rsidRPr="00CA5350">
        <w:rPr>
          <w:rFonts w:ascii="Times New Roman" w:hAnsi="Times New Roman" w:cs="Times New Roman"/>
          <w:sz w:val="26"/>
          <w:szCs w:val="26"/>
        </w:rPr>
        <w:t xml:space="preserve"> Т.А. деньги вернула на него. 06 июля 2015 года в 12 часов </w:t>
      </w:r>
      <w:proofErr w:type="spellStart"/>
      <w:r w:rsidRPr="00CA5350">
        <w:rPr>
          <w:rFonts w:ascii="Times New Roman" w:hAnsi="Times New Roman" w:cs="Times New Roman"/>
          <w:sz w:val="26"/>
          <w:szCs w:val="26"/>
        </w:rPr>
        <w:t>Бакина</w:t>
      </w:r>
      <w:proofErr w:type="spellEnd"/>
      <w:r w:rsidRPr="00CA5350">
        <w:rPr>
          <w:rFonts w:ascii="Times New Roman" w:hAnsi="Times New Roman" w:cs="Times New Roman"/>
          <w:sz w:val="26"/>
          <w:szCs w:val="26"/>
        </w:rPr>
        <w:t xml:space="preserve"> Т.А. хотела снять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руб., которые, якобы </w:t>
      </w:r>
      <w:r w:rsidR="0020637A" w:rsidRPr="00CA5350">
        <w:rPr>
          <w:rFonts w:ascii="Times New Roman" w:hAnsi="Times New Roman" w:cs="Times New Roman"/>
          <w:sz w:val="26"/>
          <w:szCs w:val="26"/>
        </w:rPr>
        <w:t>пришли от неизвестной гражданки в</w:t>
      </w:r>
      <w:r w:rsidRPr="00CA5350">
        <w:rPr>
          <w:rFonts w:ascii="Times New Roman" w:hAnsi="Times New Roman" w:cs="Times New Roman"/>
          <w:sz w:val="26"/>
          <w:szCs w:val="26"/>
        </w:rPr>
        <w:t xml:space="preserve"> отделении ОАО «Сбербанк» по адресу: </w:t>
      </w:r>
      <w:r w:rsidR="00296A5F">
        <w:rPr>
          <w:rFonts w:ascii="Times New Roman" w:hAnsi="Times New Roman" w:cs="Times New Roman"/>
          <w:sz w:val="26"/>
          <w:szCs w:val="26"/>
        </w:rPr>
        <w:t>***</w:t>
      </w:r>
      <w:r w:rsidRPr="00CA5350">
        <w:rPr>
          <w:rFonts w:ascii="Times New Roman" w:hAnsi="Times New Roman" w:cs="Times New Roman"/>
          <w:sz w:val="26"/>
          <w:szCs w:val="26"/>
        </w:rPr>
        <w:t>, чтобы перевести эти деньги гражданке, так как думала, что денежные средства принадлежат ей, так как у нее</w:t>
      </w:r>
      <w:r w:rsidR="0020637A" w:rsidRPr="00CA5350">
        <w:rPr>
          <w:rFonts w:ascii="Times New Roman" w:hAnsi="Times New Roman" w:cs="Times New Roman"/>
          <w:sz w:val="26"/>
          <w:szCs w:val="26"/>
        </w:rPr>
        <w:t xml:space="preserve"> (</w:t>
      </w:r>
      <w:proofErr w:type="spellStart"/>
      <w:r w:rsidR="0020637A" w:rsidRPr="00CA5350">
        <w:rPr>
          <w:rFonts w:ascii="Times New Roman" w:hAnsi="Times New Roman" w:cs="Times New Roman"/>
          <w:sz w:val="26"/>
          <w:szCs w:val="26"/>
        </w:rPr>
        <w:t>Бакиной</w:t>
      </w:r>
      <w:proofErr w:type="spellEnd"/>
      <w:r w:rsidR="0020637A" w:rsidRPr="00CA5350">
        <w:rPr>
          <w:rFonts w:ascii="Times New Roman" w:hAnsi="Times New Roman" w:cs="Times New Roman"/>
          <w:sz w:val="26"/>
          <w:szCs w:val="26"/>
        </w:rPr>
        <w:t xml:space="preserve"> Т.А.)</w:t>
      </w:r>
      <w:r w:rsidRPr="00CA5350">
        <w:rPr>
          <w:rFonts w:ascii="Times New Roman" w:hAnsi="Times New Roman" w:cs="Times New Roman"/>
          <w:sz w:val="26"/>
          <w:szCs w:val="26"/>
        </w:rPr>
        <w:t xml:space="preserve"> на карточке не было таких денег. Сотрудник Банка предложил ей</w:t>
      </w:r>
      <w:r w:rsidR="0020637A" w:rsidRPr="00CA5350">
        <w:rPr>
          <w:rFonts w:ascii="Times New Roman" w:hAnsi="Times New Roman" w:cs="Times New Roman"/>
          <w:sz w:val="26"/>
          <w:szCs w:val="26"/>
        </w:rPr>
        <w:t xml:space="preserve"> (</w:t>
      </w:r>
      <w:proofErr w:type="spellStart"/>
      <w:r w:rsidR="0020637A" w:rsidRPr="00CA5350">
        <w:rPr>
          <w:rFonts w:ascii="Times New Roman" w:hAnsi="Times New Roman" w:cs="Times New Roman"/>
          <w:sz w:val="26"/>
          <w:szCs w:val="26"/>
        </w:rPr>
        <w:t>Бакиной</w:t>
      </w:r>
      <w:proofErr w:type="spellEnd"/>
      <w:r w:rsidR="0020637A" w:rsidRPr="00CA5350">
        <w:rPr>
          <w:rFonts w:ascii="Times New Roman" w:hAnsi="Times New Roman" w:cs="Times New Roman"/>
          <w:sz w:val="26"/>
          <w:szCs w:val="26"/>
        </w:rPr>
        <w:t xml:space="preserve"> Т.А.)</w:t>
      </w:r>
      <w:r w:rsidRPr="00CA5350">
        <w:rPr>
          <w:rFonts w:ascii="Times New Roman" w:hAnsi="Times New Roman" w:cs="Times New Roman"/>
          <w:sz w:val="26"/>
          <w:szCs w:val="26"/>
        </w:rPr>
        <w:t xml:space="preserve"> перевести денежные средства с ее банковской карты по счету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на ее сберкнижку, так как сумма большая и лимит снятия наличных денег с карты в сутки равен </w:t>
      </w:r>
      <w:r w:rsidR="00296A5F">
        <w:rPr>
          <w:rFonts w:ascii="Times New Roman" w:hAnsi="Times New Roman" w:cs="Times New Roman"/>
          <w:sz w:val="26"/>
          <w:szCs w:val="26"/>
        </w:rPr>
        <w:t xml:space="preserve">*** </w:t>
      </w:r>
      <w:r w:rsidRPr="00CA5350">
        <w:rPr>
          <w:rFonts w:ascii="Times New Roman" w:hAnsi="Times New Roman" w:cs="Times New Roman"/>
          <w:sz w:val="26"/>
          <w:szCs w:val="26"/>
        </w:rPr>
        <w:t xml:space="preserve">руб. На что </w:t>
      </w:r>
      <w:proofErr w:type="spellStart"/>
      <w:r w:rsidRPr="00CA5350">
        <w:rPr>
          <w:rFonts w:ascii="Times New Roman" w:hAnsi="Times New Roman" w:cs="Times New Roman"/>
          <w:sz w:val="26"/>
          <w:szCs w:val="26"/>
        </w:rPr>
        <w:t>Бакина</w:t>
      </w:r>
      <w:proofErr w:type="spellEnd"/>
      <w:r w:rsidRPr="00CA5350">
        <w:rPr>
          <w:rFonts w:ascii="Times New Roman" w:hAnsi="Times New Roman" w:cs="Times New Roman"/>
          <w:sz w:val="26"/>
          <w:szCs w:val="26"/>
        </w:rPr>
        <w:t xml:space="preserve"> Т.А. согласилась, после чего оператор выдал ей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руб. В 18 часов </w:t>
      </w:r>
      <w:proofErr w:type="spellStart"/>
      <w:r w:rsidR="00A81094" w:rsidRPr="00CA5350">
        <w:rPr>
          <w:rFonts w:ascii="Times New Roman" w:hAnsi="Times New Roman" w:cs="Times New Roman"/>
          <w:sz w:val="26"/>
          <w:szCs w:val="26"/>
        </w:rPr>
        <w:t>Бакина</w:t>
      </w:r>
      <w:proofErr w:type="spellEnd"/>
      <w:r w:rsidR="00A81094" w:rsidRPr="00CA5350">
        <w:rPr>
          <w:rFonts w:ascii="Times New Roman" w:hAnsi="Times New Roman" w:cs="Times New Roman"/>
          <w:sz w:val="26"/>
          <w:szCs w:val="26"/>
        </w:rPr>
        <w:t xml:space="preserve"> Т.А.</w:t>
      </w:r>
      <w:r w:rsidRPr="00CA5350">
        <w:rPr>
          <w:rFonts w:ascii="Times New Roman" w:hAnsi="Times New Roman" w:cs="Times New Roman"/>
          <w:sz w:val="26"/>
          <w:szCs w:val="26"/>
        </w:rPr>
        <w:t xml:space="preserve"> зашла в отделение ОАО «Альфа-Банк» по адресу: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Оператор открыл ей счет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и выдал новую банковскую карту ОАО «Альфа-Банк» с номером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С данного номера оператор перевел сумму в размере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руб. на лицевой счет №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который неизвестная гражданка сообщила </w:t>
      </w:r>
      <w:proofErr w:type="spellStart"/>
      <w:r w:rsidRPr="00CA5350">
        <w:rPr>
          <w:rFonts w:ascii="Times New Roman" w:hAnsi="Times New Roman" w:cs="Times New Roman"/>
          <w:sz w:val="26"/>
          <w:szCs w:val="26"/>
        </w:rPr>
        <w:t>Бакиной</w:t>
      </w:r>
      <w:proofErr w:type="spellEnd"/>
      <w:r w:rsidRPr="00CA5350">
        <w:rPr>
          <w:rFonts w:ascii="Times New Roman" w:hAnsi="Times New Roman" w:cs="Times New Roman"/>
          <w:sz w:val="26"/>
          <w:szCs w:val="26"/>
        </w:rPr>
        <w:t xml:space="preserve"> Т.А. по </w:t>
      </w:r>
      <w:r w:rsidRPr="00CA5350">
        <w:rPr>
          <w:rFonts w:ascii="Times New Roman" w:hAnsi="Times New Roman" w:cs="Times New Roman"/>
          <w:sz w:val="26"/>
          <w:szCs w:val="26"/>
          <w:lang w:val="en-US"/>
        </w:rPr>
        <w:t>SMS</w:t>
      </w:r>
      <w:r w:rsidRPr="00CA5350">
        <w:rPr>
          <w:rFonts w:ascii="Times New Roman" w:hAnsi="Times New Roman" w:cs="Times New Roman"/>
          <w:sz w:val="26"/>
          <w:szCs w:val="26"/>
        </w:rPr>
        <w:t>-уведомлению, написав при этом свои реквизиты и ФИО получателя</w:t>
      </w:r>
      <w:r w:rsidR="00887746" w:rsidRPr="00CA5350">
        <w:rPr>
          <w:rFonts w:ascii="Times New Roman" w:hAnsi="Times New Roman" w:cs="Times New Roman"/>
          <w:sz w:val="26"/>
          <w:szCs w:val="26"/>
        </w:rPr>
        <w:t xml:space="preserve"> -</w:t>
      </w:r>
      <w:r w:rsidRPr="00CA5350">
        <w:rPr>
          <w:rFonts w:ascii="Times New Roman" w:hAnsi="Times New Roman" w:cs="Times New Roman"/>
          <w:sz w:val="26"/>
          <w:szCs w:val="26"/>
        </w:rPr>
        <w:t xml:space="preserve"> </w:t>
      </w:r>
      <w:proofErr w:type="spellStart"/>
      <w:r w:rsidRPr="00CA5350">
        <w:rPr>
          <w:rFonts w:ascii="Times New Roman" w:hAnsi="Times New Roman" w:cs="Times New Roman"/>
          <w:sz w:val="26"/>
          <w:szCs w:val="26"/>
        </w:rPr>
        <w:t>Зямлякова</w:t>
      </w:r>
      <w:proofErr w:type="spellEnd"/>
      <w:r w:rsidRPr="00CA5350">
        <w:rPr>
          <w:rFonts w:ascii="Times New Roman" w:hAnsi="Times New Roman" w:cs="Times New Roman"/>
          <w:sz w:val="26"/>
          <w:szCs w:val="26"/>
        </w:rPr>
        <w:t xml:space="preserve"> П</w:t>
      </w:r>
      <w:r w:rsidR="00296A5F">
        <w:rPr>
          <w:rFonts w:ascii="Times New Roman" w:hAnsi="Times New Roman" w:cs="Times New Roman"/>
          <w:sz w:val="26"/>
          <w:szCs w:val="26"/>
        </w:rPr>
        <w:t>.</w:t>
      </w:r>
      <w:r w:rsidRPr="00CA5350">
        <w:rPr>
          <w:rFonts w:ascii="Times New Roman" w:hAnsi="Times New Roman" w:cs="Times New Roman"/>
          <w:sz w:val="26"/>
          <w:szCs w:val="26"/>
        </w:rPr>
        <w:t>А</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кем она якобы является. Далее гражданка позвонила </w:t>
      </w:r>
      <w:proofErr w:type="spellStart"/>
      <w:r w:rsidRPr="00CA5350">
        <w:rPr>
          <w:rFonts w:ascii="Times New Roman" w:hAnsi="Times New Roman" w:cs="Times New Roman"/>
          <w:sz w:val="26"/>
          <w:szCs w:val="26"/>
        </w:rPr>
        <w:t>Бакиной</w:t>
      </w:r>
      <w:proofErr w:type="spellEnd"/>
      <w:r w:rsidRPr="00CA5350">
        <w:rPr>
          <w:rFonts w:ascii="Times New Roman" w:hAnsi="Times New Roman" w:cs="Times New Roman"/>
          <w:sz w:val="26"/>
          <w:szCs w:val="26"/>
        </w:rPr>
        <w:t xml:space="preserve"> Т.А. и сообщила об успешном переводе денежных средств ей на лицевой счет. 05 августа 2015 года примерно в 11 часов, придя в ОАО «Сбербанк» по адресу: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w:t>
      </w:r>
      <w:proofErr w:type="spellStart"/>
      <w:r w:rsidRPr="00CA5350">
        <w:rPr>
          <w:rFonts w:ascii="Times New Roman" w:hAnsi="Times New Roman" w:cs="Times New Roman"/>
          <w:sz w:val="26"/>
          <w:szCs w:val="26"/>
        </w:rPr>
        <w:t>Бакина</w:t>
      </w:r>
      <w:proofErr w:type="spellEnd"/>
      <w:r w:rsidRPr="00CA5350">
        <w:rPr>
          <w:rFonts w:ascii="Times New Roman" w:hAnsi="Times New Roman" w:cs="Times New Roman"/>
          <w:sz w:val="26"/>
          <w:szCs w:val="26"/>
        </w:rPr>
        <w:t xml:space="preserve"> Т.А. решила узнать количество процентов, начисленных на счет сберегательной книжки. После выполнения отчета она</w:t>
      </w:r>
      <w:r w:rsidR="00847734" w:rsidRPr="00CA5350">
        <w:rPr>
          <w:rFonts w:ascii="Times New Roman" w:hAnsi="Times New Roman" w:cs="Times New Roman"/>
          <w:sz w:val="26"/>
          <w:szCs w:val="26"/>
        </w:rPr>
        <w:t xml:space="preserve"> (</w:t>
      </w:r>
      <w:proofErr w:type="spellStart"/>
      <w:r w:rsidR="00847734" w:rsidRPr="00CA5350">
        <w:rPr>
          <w:rFonts w:ascii="Times New Roman" w:hAnsi="Times New Roman" w:cs="Times New Roman"/>
          <w:sz w:val="26"/>
          <w:szCs w:val="26"/>
        </w:rPr>
        <w:t>Бакина</w:t>
      </w:r>
      <w:proofErr w:type="spellEnd"/>
      <w:r w:rsidR="00847734" w:rsidRPr="00CA5350">
        <w:rPr>
          <w:rFonts w:ascii="Times New Roman" w:hAnsi="Times New Roman" w:cs="Times New Roman"/>
          <w:sz w:val="26"/>
          <w:szCs w:val="26"/>
        </w:rPr>
        <w:t xml:space="preserve"> Т.А.)</w:t>
      </w:r>
      <w:r w:rsidRPr="00CA5350">
        <w:rPr>
          <w:rFonts w:ascii="Times New Roman" w:hAnsi="Times New Roman" w:cs="Times New Roman"/>
          <w:sz w:val="26"/>
          <w:szCs w:val="26"/>
        </w:rPr>
        <w:t xml:space="preserve"> увидела, что с ее счета было снято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руб. и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руб. 05 июля 2015 года. Каким образом они могли пропасть, </w:t>
      </w:r>
      <w:proofErr w:type="spellStart"/>
      <w:r w:rsidRPr="00CA5350">
        <w:rPr>
          <w:rFonts w:ascii="Times New Roman" w:hAnsi="Times New Roman" w:cs="Times New Roman"/>
          <w:sz w:val="26"/>
          <w:szCs w:val="26"/>
        </w:rPr>
        <w:t>Бакиной</w:t>
      </w:r>
      <w:proofErr w:type="spellEnd"/>
      <w:r w:rsidRPr="00CA5350">
        <w:rPr>
          <w:rFonts w:ascii="Times New Roman" w:hAnsi="Times New Roman" w:cs="Times New Roman"/>
          <w:sz w:val="26"/>
          <w:szCs w:val="26"/>
        </w:rPr>
        <w:t xml:space="preserve"> Т.А. неизвестно, так как она не подключала к ее сберегательным книжкам никаких платежных систем и не подключала к ним «Сбербанк Онлайн». </w:t>
      </w:r>
      <w:proofErr w:type="spellStart"/>
      <w:r w:rsidRPr="00CA5350">
        <w:rPr>
          <w:rFonts w:ascii="Times New Roman" w:hAnsi="Times New Roman" w:cs="Times New Roman"/>
          <w:sz w:val="26"/>
          <w:szCs w:val="26"/>
        </w:rPr>
        <w:t>Бакина</w:t>
      </w:r>
      <w:proofErr w:type="spellEnd"/>
      <w:r w:rsidRPr="00CA5350">
        <w:rPr>
          <w:rFonts w:ascii="Times New Roman" w:hAnsi="Times New Roman" w:cs="Times New Roman"/>
          <w:sz w:val="26"/>
          <w:szCs w:val="26"/>
        </w:rPr>
        <w:t xml:space="preserve"> Т.А. обратилась с заявлением в Банк, письмом от 24 августа </w:t>
      </w:r>
      <w:smartTag w:uri="urn:schemas-microsoft-com:office:smarttags" w:element="metricconverter">
        <w:smartTagPr>
          <w:attr w:name="ProductID" w:val="2015 г"/>
        </w:smartTagPr>
        <w:r w:rsidRPr="00CA5350">
          <w:rPr>
            <w:rFonts w:ascii="Times New Roman" w:hAnsi="Times New Roman" w:cs="Times New Roman"/>
            <w:sz w:val="26"/>
            <w:szCs w:val="26"/>
          </w:rPr>
          <w:t>2015 г</w:t>
        </w:r>
      </w:smartTag>
      <w:r w:rsidR="00887746" w:rsidRPr="00CA5350">
        <w:rPr>
          <w:rFonts w:ascii="Times New Roman" w:hAnsi="Times New Roman" w:cs="Times New Roman"/>
          <w:sz w:val="26"/>
          <w:szCs w:val="26"/>
        </w:rPr>
        <w:t>.</w:t>
      </w:r>
      <w:r w:rsidRPr="00CA5350">
        <w:rPr>
          <w:rFonts w:ascii="Times New Roman" w:hAnsi="Times New Roman" w:cs="Times New Roman"/>
          <w:sz w:val="26"/>
          <w:szCs w:val="26"/>
        </w:rPr>
        <w:t xml:space="preserve"> ей сообщили, что сожалеют о том, что она пострадала от действий мошенников и сообщили, что 05 июля </w:t>
      </w:r>
      <w:smartTag w:uri="urn:schemas-microsoft-com:office:smarttags" w:element="metricconverter">
        <w:smartTagPr>
          <w:attr w:name="ProductID" w:val="2015 г"/>
        </w:smartTagPr>
        <w:r w:rsidRPr="00CA5350">
          <w:rPr>
            <w:rFonts w:ascii="Times New Roman" w:hAnsi="Times New Roman" w:cs="Times New Roman"/>
            <w:sz w:val="26"/>
            <w:szCs w:val="26"/>
          </w:rPr>
          <w:t>2015 г</w:t>
        </w:r>
      </w:smartTag>
      <w:r w:rsidR="00887746" w:rsidRPr="00CA5350">
        <w:rPr>
          <w:rFonts w:ascii="Times New Roman" w:hAnsi="Times New Roman" w:cs="Times New Roman"/>
          <w:sz w:val="26"/>
          <w:szCs w:val="26"/>
        </w:rPr>
        <w:t>.</w:t>
      </w:r>
      <w:r w:rsidRPr="00CA5350">
        <w:rPr>
          <w:rFonts w:ascii="Times New Roman" w:hAnsi="Times New Roman" w:cs="Times New Roman"/>
          <w:sz w:val="26"/>
          <w:szCs w:val="26"/>
        </w:rPr>
        <w:t xml:space="preserve"> на ее карту были переведены деньги в размере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руб., потом списаны на карту третьего лица в размере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руб., 05 июля 2015 года на ее карту зачислены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руб., которые 06 июля 2015 года сняты наличными в отделении Банка, и Банк отказыва</w:t>
      </w:r>
      <w:r w:rsidR="00847734" w:rsidRPr="00CA5350">
        <w:rPr>
          <w:rFonts w:ascii="Times New Roman" w:hAnsi="Times New Roman" w:cs="Times New Roman"/>
          <w:sz w:val="26"/>
          <w:szCs w:val="26"/>
        </w:rPr>
        <w:t>ет в возврате денежных средств, м</w:t>
      </w:r>
      <w:r w:rsidRPr="00CA5350">
        <w:rPr>
          <w:rFonts w:ascii="Times New Roman" w:hAnsi="Times New Roman" w:cs="Times New Roman"/>
          <w:sz w:val="26"/>
          <w:szCs w:val="26"/>
        </w:rPr>
        <w:t>отивируя тем, что она</w:t>
      </w:r>
      <w:r w:rsidR="00847734" w:rsidRPr="00CA5350">
        <w:rPr>
          <w:rFonts w:ascii="Times New Roman" w:hAnsi="Times New Roman" w:cs="Times New Roman"/>
          <w:sz w:val="26"/>
          <w:szCs w:val="26"/>
        </w:rPr>
        <w:t xml:space="preserve"> (</w:t>
      </w:r>
      <w:proofErr w:type="spellStart"/>
      <w:r w:rsidR="00847734" w:rsidRPr="00CA5350">
        <w:rPr>
          <w:rFonts w:ascii="Times New Roman" w:hAnsi="Times New Roman" w:cs="Times New Roman"/>
          <w:sz w:val="26"/>
          <w:szCs w:val="26"/>
        </w:rPr>
        <w:t>Бакина</w:t>
      </w:r>
      <w:proofErr w:type="spellEnd"/>
      <w:r w:rsidR="00847734" w:rsidRPr="00CA5350">
        <w:rPr>
          <w:rFonts w:ascii="Times New Roman" w:hAnsi="Times New Roman" w:cs="Times New Roman"/>
          <w:sz w:val="26"/>
          <w:szCs w:val="26"/>
        </w:rPr>
        <w:t xml:space="preserve"> Т.А.)</w:t>
      </w:r>
      <w:r w:rsidRPr="00CA5350">
        <w:rPr>
          <w:rFonts w:ascii="Times New Roman" w:hAnsi="Times New Roman" w:cs="Times New Roman"/>
          <w:sz w:val="26"/>
          <w:szCs w:val="26"/>
        </w:rPr>
        <w:t xml:space="preserve"> неправильно использовала свои личные данные.</w:t>
      </w:r>
    </w:p>
    <w:p w14:paraId="2FC1D185" w14:textId="77777777" w:rsidR="00B51431" w:rsidRPr="00CA5350" w:rsidRDefault="00847734" w:rsidP="00B51431">
      <w:pPr>
        <w:shd w:val="clear" w:color="auto" w:fill="FFFFFF"/>
        <w:spacing w:line="283" w:lineRule="exact"/>
        <w:ind w:left="346" w:firstLine="363"/>
        <w:rPr>
          <w:rFonts w:ascii="Times New Roman" w:hAnsi="Times New Roman" w:cs="Times New Roman"/>
          <w:sz w:val="26"/>
          <w:szCs w:val="26"/>
        </w:rPr>
      </w:pPr>
      <w:r w:rsidRPr="00CA5350">
        <w:rPr>
          <w:rFonts w:ascii="Times New Roman" w:hAnsi="Times New Roman" w:cs="Times New Roman"/>
          <w:sz w:val="26"/>
          <w:szCs w:val="26"/>
        </w:rPr>
        <w:t xml:space="preserve">В судебном заседании </w:t>
      </w:r>
      <w:proofErr w:type="spellStart"/>
      <w:r w:rsidRPr="00CA5350">
        <w:rPr>
          <w:rFonts w:ascii="Times New Roman" w:hAnsi="Times New Roman" w:cs="Times New Roman"/>
          <w:sz w:val="26"/>
          <w:szCs w:val="26"/>
        </w:rPr>
        <w:t>Бакина</w:t>
      </w:r>
      <w:proofErr w:type="spellEnd"/>
      <w:r w:rsidRPr="00CA5350">
        <w:rPr>
          <w:rFonts w:ascii="Times New Roman" w:hAnsi="Times New Roman" w:cs="Times New Roman"/>
          <w:sz w:val="26"/>
          <w:szCs w:val="26"/>
        </w:rPr>
        <w:t xml:space="preserve"> Т.А. исковые требования поддержала.</w:t>
      </w:r>
    </w:p>
    <w:p w14:paraId="398F984F" w14:textId="77777777" w:rsidR="00847734" w:rsidRPr="00CA5350" w:rsidRDefault="00847734" w:rsidP="00B51431">
      <w:pPr>
        <w:shd w:val="clear" w:color="auto" w:fill="FFFFFF"/>
        <w:spacing w:line="283" w:lineRule="exact"/>
        <w:ind w:firstLine="709"/>
        <w:jc w:val="both"/>
        <w:rPr>
          <w:rFonts w:ascii="Times New Roman" w:hAnsi="Times New Roman" w:cs="Times New Roman"/>
          <w:sz w:val="26"/>
          <w:szCs w:val="26"/>
        </w:rPr>
      </w:pPr>
      <w:r w:rsidRPr="00CA5350">
        <w:rPr>
          <w:rFonts w:ascii="Times New Roman" w:hAnsi="Times New Roman" w:cs="Times New Roman"/>
          <w:sz w:val="26"/>
          <w:szCs w:val="26"/>
        </w:rPr>
        <w:t xml:space="preserve">Представитель </w:t>
      </w:r>
      <w:r w:rsidR="00887746" w:rsidRPr="00CA5350">
        <w:rPr>
          <w:rFonts w:ascii="Times New Roman" w:hAnsi="Times New Roman" w:cs="Times New Roman"/>
          <w:sz w:val="26"/>
          <w:szCs w:val="26"/>
        </w:rPr>
        <w:t xml:space="preserve">ПАО «Сбербанк России» </w:t>
      </w:r>
      <w:r w:rsidRPr="00CA5350">
        <w:rPr>
          <w:rFonts w:ascii="Times New Roman" w:hAnsi="Times New Roman" w:cs="Times New Roman"/>
          <w:sz w:val="26"/>
          <w:szCs w:val="26"/>
        </w:rPr>
        <w:t>по доверенности Гладышев С.В. против удовле</w:t>
      </w:r>
      <w:r w:rsidR="00B51431" w:rsidRPr="00CA5350">
        <w:rPr>
          <w:rFonts w:ascii="Times New Roman" w:hAnsi="Times New Roman" w:cs="Times New Roman"/>
          <w:sz w:val="26"/>
          <w:szCs w:val="26"/>
        </w:rPr>
        <w:t xml:space="preserve">творения </w:t>
      </w:r>
      <w:r w:rsidR="00887746" w:rsidRPr="00CA5350">
        <w:rPr>
          <w:rFonts w:ascii="Times New Roman" w:hAnsi="Times New Roman" w:cs="Times New Roman"/>
          <w:sz w:val="26"/>
          <w:szCs w:val="26"/>
        </w:rPr>
        <w:t xml:space="preserve"> </w:t>
      </w:r>
      <w:r w:rsidR="00B51431" w:rsidRPr="00CA5350">
        <w:rPr>
          <w:rFonts w:ascii="Times New Roman" w:hAnsi="Times New Roman" w:cs="Times New Roman"/>
          <w:sz w:val="26"/>
          <w:szCs w:val="26"/>
        </w:rPr>
        <w:t>иска возражал, ссылался</w:t>
      </w:r>
      <w:r w:rsidRPr="00CA5350">
        <w:rPr>
          <w:rFonts w:ascii="Times New Roman" w:hAnsi="Times New Roman" w:cs="Times New Roman"/>
          <w:sz w:val="26"/>
          <w:szCs w:val="26"/>
        </w:rPr>
        <w:t xml:space="preserve"> на то, что 28 марта </w:t>
      </w:r>
      <w:smartTag w:uri="urn:schemas-microsoft-com:office:smarttags" w:element="metricconverter">
        <w:smartTagPr>
          <w:attr w:name="ProductID" w:val="2011 г"/>
        </w:smartTagPr>
        <w:r w:rsidRPr="00CA5350">
          <w:rPr>
            <w:rFonts w:ascii="Times New Roman" w:hAnsi="Times New Roman" w:cs="Times New Roman"/>
            <w:sz w:val="26"/>
            <w:szCs w:val="26"/>
          </w:rPr>
          <w:t>2011 г</w:t>
        </w:r>
      </w:smartTag>
      <w:r w:rsidR="00887746" w:rsidRPr="00CA5350">
        <w:rPr>
          <w:rFonts w:ascii="Times New Roman" w:hAnsi="Times New Roman" w:cs="Times New Roman"/>
          <w:sz w:val="26"/>
          <w:szCs w:val="26"/>
        </w:rPr>
        <w:t>.</w:t>
      </w:r>
      <w:r w:rsidRPr="00CA5350">
        <w:rPr>
          <w:rFonts w:ascii="Times New Roman" w:hAnsi="Times New Roman" w:cs="Times New Roman"/>
          <w:sz w:val="26"/>
          <w:szCs w:val="26"/>
        </w:rPr>
        <w:t xml:space="preserve"> между О</w:t>
      </w:r>
      <w:r w:rsidR="00B51431" w:rsidRPr="00CA5350">
        <w:rPr>
          <w:rFonts w:ascii="Times New Roman" w:hAnsi="Times New Roman" w:cs="Times New Roman"/>
          <w:sz w:val="26"/>
          <w:szCs w:val="26"/>
        </w:rPr>
        <w:t xml:space="preserve">АО «Сбербанк России» и </w:t>
      </w:r>
      <w:proofErr w:type="spellStart"/>
      <w:r w:rsidR="00B51431" w:rsidRPr="00CA5350">
        <w:rPr>
          <w:rFonts w:ascii="Times New Roman" w:hAnsi="Times New Roman" w:cs="Times New Roman"/>
          <w:sz w:val="26"/>
          <w:szCs w:val="26"/>
        </w:rPr>
        <w:t>Бакиной</w:t>
      </w:r>
      <w:proofErr w:type="spellEnd"/>
      <w:r w:rsidR="00B51431" w:rsidRPr="00CA5350">
        <w:rPr>
          <w:rFonts w:ascii="Times New Roman" w:hAnsi="Times New Roman" w:cs="Times New Roman"/>
          <w:sz w:val="26"/>
          <w:szCs w:val="26"/>
        </w:rPr>
        <w:t xml:space="preserve"> Т</w:t>
      </w:r>
      <w:r w:rsidRPr="00CA5350">
        <w:rPr>
          <w:rFonts w:ascii="Times New Roman" w:hAnsi="Times New Roman" w:cs="Times New Roman"/>
          <w:sz w:val="26"/>
          <w:szCs w:val="26"/>
        </w:rPr>
        <w:t xml:space="preserve">.А. был заключен договор банковского обслуживания № </w:t>
      </w:r>
      <w:r w:rsidR="00296A5F">
        <w:rPr>
          <w:rFonts w:ascii="Times New Roman" w:hAnsi="Times New Roman" w:cs="Times New Roman"/>
          <w:sz w:val="26"/>
          <w:szCs w:val="26"/>
        </w:rPr>
        <w:t>***</w:t>
      </w:r>
      <w:r w:rsidRPr="00CA5350">
        <w:rPr>
          <w:rFonts w:ascii="Times New Roman" w:hAnsi="Times New Roman" w:cs="Times New Roman"/>
          <w:sz w:val="26"/>
          <w:szCs w:val="26"/>
        </w:rPr>
        <w:t>. Действие данного договора распространяется на счета карт, открытые как до, так и после заключения договора, а также на вклады, обезличенные металлические счета, услуги предоставления в аренду индивидуального банковского сейфа и иные услуги (п. 1.10 Условий банковского обслуживания физических лиц). Клиенту предоставляется возможность проведения банковских операций через удаленные каналы обслуживания, в частности</w:t>
      </w:r>
      <w:r w:rsidR="00887746" w:rsidRPr="00CA5350">
        <w:rPr>
          <w:rFonts w:ascii="Times New Roman" w:hAnsi="Times New Roman" w:cs="Times New Roman"/>
          <w:sz w:val="26"/>
          <w:szCs w:val="26"/>
        </w:rPr>
        <w:t>,</w:t>
      </w:r>
      <w:r w:rsidRPr="00CA5350">
        <w:rPr>
          <w:rFonts w:ascii="Times New Roman" w:hAnsi="Times New Roman" w:cs="Times New Roman"/>
          <w:sz w:val="26"/>
          <w:szCs w:val="26"/>
        </w:rPr>
        <w:t xml:space="preserve"> через систему «Сбербанк Онлайн» (п. 1.9 Условий). Клиент соглашается с тем, что постоянный и одноразовый пароли являются аналогом собственноручной подписи. Электронные документы, подтвержденные постоянным и/или одноразовым паролем, признаются Банком и клиентом равнозначными документам на бумажном носителе и</w:t>
      </w:r>
      <w:r w:rsidR="00B51431" w:rsidRPr="00CA5350">
        <w:rPr>
          <w:rFonts w:ascii="Times New Roman" w:hAnsi="Times New Roman" w:cs="Times New Roman"/>
          <w:sz w:val="26"/>
          <w:szCs w:val="26"/>
        </w:rPr>
        <w:t xml:space="preserve"> могут служить доказательством в суде. Указанные документы являются основанием для проведения Банком операций и могут подтверждать факт заключения, исполнения, расторжения договоров и совершения иных действий (сделок) (п.3.9 Условий). Клиент соглашается с получением услуги посредством </w:t>
      </w:r>
      <w:r w:rsidR="00B51431" w:rsidRPr="00CA5350">
        <w:rPr>
          <w:rFonts w:ascii="Times New Roman" w:hAnsi="Times New Roman" w:cs="Times New Roman"/>
          <w:sz w:val="26"/>
          <w:szCs w:val="26"/>
        </w:rPr>
        <w:lastRenderedPageBreak/>
        <w:t>системы «Сбербанк Онлайн» через сеть Интернет, осознавая, что сеть Интернет не является безопасным каналом связи, и соглашается нести финансовые риски (п.3.10 Условий). Банк не несет ответственность за убытки, понесенные клиентом в связи с неправомерными действиями третьих лиц (п.</w:t>
      </w:r>
      <w:r w:rsidR="00887746" w:rsidRPr="00CA5350">
        <w:rPr>
          <w:rFonts w:ascii="Times New Roman" w:hAnsi="Times New Roman" w:cs="Times New Roman"/>
          <w:sz w:val="26"/>
          <w:szCs w:val="26"/>
        </w:rPr>
        <w:t xml:space="preserve"> </w:t>
      </w:r>
      <w:r w:rsidR="00B51431" w:rsidRPr="00CA5350">
        <w:rPr>
          <w:rFonts w:ascii="Times New Roman" w:hAnsi="Times New Roman" w:cs="Times New Roman"/>
          <w:sz w:val="26"/>
          <w:szCs w:val="26"/>
        </w:rPr>
        <w:t xml:space="preserve">3.20.2 Условий). Оспариваемые </w:t>
      </w:r>
      <w:proofErr w:type="spellStart"/>
      <w:r w:rsidR="00B51431" w:rsidRPr="00CA5350">
        <w:rPr>
          <w:rFonts w:ascii="Times New Roman" w:hAnsi="Times New Roman" w:cs="Times New Roman"/>
          <w:sz w:val="26"/>
          <w:szCs w:val="26"/>
        </w:rPr>
        <w:t>Бакиной</w:t>
      </w:r>
      <w:proofErr w:type="spellEnd"/>
      <w:r w:rsidR="00B51431" w:rsidRPr="00CA5350">
        <w:rPr>
          <w:rFonts w:ascii="Times New Roman" w:hAnsi="Times New Roman" w:cs="Times New Roman"/>
          <w:sz w:val="26"/>
          <w:szCs w:val="26"/>
        </w:rPr>
        <w:t xml:space="preserve"> Т.А. операции были совершены с использованием пароля и в соответствии с ее распоряжениями, и до уведомления держателем карты Банка о спорных операциях и блокировке карты. </w:t>
      </w:r>
      <w:r w:rsidR="00887746" w:rsidRPr="00CA5350">
        <w:rPr>
          <w:rFonts w:ascii="Times New Roman" w:hAnsi="Times New Roman" w:cs="Times New Roman"/>
          <w:sz w:val="26"/>
          <w:szCs w:val="26"/>
        </w:rPr>
        <w:t xml:space="preserve"> </w:t>
      </w:r>
      <w:r w:rsidR="00B51431" w:rsidRPr="00CA5350">
        <w:rPr>
          <w:rFonts w:ascii="Times New Roman" w:hAnsi="Times New Roman" w:cs="Times New Roman"/>
          <w:sz w:val="26"/>
          <w:szCs w:val="26"/>
        </w:rPr>
        <w:t xml:space="preserve">Данное сообщение было зарегистрировано только 07 августа </w:t>
      </w:r>
      <w:smartTag w:uri="urn:schemas-microsoft-com:office:smarttags" w:element="metricconverter">
        <w:smartTagPr>
          <w:attr w:name="ProductID" w:val="2015 г"/>
        </w:smartTagPr>
        <w:r w:rsidR="00B51431" w:rsidRPr="00CA5350">
          <w:rPr>
            <w:rFonts w:ascii="Times New Roman" w:hAnsi="Times New Roman" w:cs="Times New Roman"/>
            <w:sz w:val="26"/>
            <w:szCs w:val="26"/>
          </w:rPr>
          <w:t>2015 г</w:t>
        </w:r>
      </w:smartTag>
      <w:r w:rsidR="00887746" w:rsidRPr="00CA5350">
        <w:rPr>
          <w:rFonts w:ascii="Times New Roman" w:hAnsi="Times New Roman" w:cs="Times New Roman"/>
          <w:sz w:val="26"/>
          <w:szCs w:val="26"/>
        </w:rPr>
        <w:t>.</w:t>
      </w:r>
      <w:r w:rsidR="00B51431" w:rsidRPr="00CA5350">
        <w:rPr>
          <w:rFonts w:ascii="Times New Roman" w:hAnsi="Times New Roman" w:cs="Times New Roman"/>
          <w:sz w:val="26"/>
          <w:szCs w:val="26"/>
        </w:rPr>
        <w:t xml:space="preserve"> в 15:05:48, соответственно на момент совершения операций Банк не располагал сведениями </w:t>
      </w:r>
      <w:r w:rsidR="00697D10">
        <w:rPr>
          <w:rFonts w:ascii="Times New Roman" w:hAnsi="Times New Roman" w:cs="Times New Roman"/>
          <w:sz w:val="26"/>
          <w:szCs w:val="26"/>
        </w:rPr>
        <w:t>о</w:t>
      </w:r>
      <w:r w:rsidR="00B51431" w:rsidRPr="00CA5350">
        <w:rPr>
          <w:rFonts w:ascii="Times New Roman" w:hAnsi="Times New Roman" w:cs="Times New Roman"/>
          <w:sz w:val="26"/>
          <w:szCs w:val="26"/>
        </w:rPr>
        <w:t xml:space="preserve"> компрометации карты. </w:t>
      </w:r>
      <w:proofErr w:type="spellStart"/>
      <w:r w:rsidR="00B51431" w:rsidRPr="00CA5350">
        <w:rPr>
          <w:rFonts w:ascii="Times New Roman" w:hAnsi="Times New Roman" w:cs="Times New Roman"/>
          <w:sz w:val="26"/>
          <w:szCs w:val="26"/>
        </w:rPr>
        <w:t>Бакина</w:t>
      </w:r>
      <w:proofErr w:type="spellEnd"/>
      <w:r w:rsidR="00B51431" w:rsidRPr="00CA5350">
        <w:rPr>
          <w:rFonts w:ascii="Times New Roman" w:hAnsi="Times New Roman" w:cs="Times New Roman"/>
          <w:sz w:val="26"/>
          <w:szCs w:val="26"/>
        </w:rPr>
        <w:t xml:space="preserve"> Т.А. разгласила конфиденциальную информацию о реквизитах карты, постоянном и одноразовых паролях третьим лицам. В результате чего третье лицо получило возможность провести операции по счетам. Согласно п.3.9 Условий Приложение № 1 держатель карты обязан не сообщать ПИН, постоянный пароль и контрольную информацию, не передавать карту (ее реквизиты) для совершения операций другими лицами, предпринимать необходимые меры для предотвращения утраты, повреждения, хищения карты, несет ответственность по операциям, совершенным с использованием ПИН-кода.</w:t>
      </w:r>
    </w:p>
    <w:p w14:paraId="54D2E2FE" w14:textId="77777777" w:rsidR="00FC1518" w:rsidRPr="00CA5350" w:rsidRDefault="000A587A" w:rsidP="008A2D14">
      <w:pPr>
        <w:tabs>
          <w:tab w:val="left" w:pos="2840"/>
        </w:tabs>
        <w:ind w:firstLine="181"/>
        <w:jc w:val="both"/>
        <w:rPr>
          <w:rFonts w:ascii="Times New Roman" w:hAnsi="Times New Roman" w:cs="Times New Roman"/>
          <w:sz w:val="26"/>
          <w:szCs w:val="26"/>
        </w:rPr>
      </w:pPr>
      <w:r w:rsidRPr="00CA5350">
        <w:rPr>
          <w:rFonts w:ascii="Times New Roman" w:hAnsi="Times New Roman" w:cs="Times New Roman"/>
          <w:sz w:val="26"/>
          <w:szCs w:val="26"/>
        </w:rPr>
        <w:t xml:space="preserve">        </w:t>
      </w:r>
      <w:r w:rsidR="007D5676" w:rsidRPr="00CA5350">
        <w:rPr>
          <w:rFonts w:ascii="Times New Roman" w:hAnsi="Times New Roman" w:cs="Times New Roman"/>
          <w:sz w:val="26"/>
          <w:szCs w:val="26"/>
        </w:rPr>
        <w:t xml:space="preserve">Судом постановлено вышеуказанное решение, об </w:t>
      </w:r>
      <w:r w:rsidR="004A262E" w:rsidRPr="00CA5350">
        <w:rPr>
          <w:rFonts w:ascii="Times New Roman" w:hAnsi="Times New Roman" w:cs="Times New Roman"/>
          <w:sz w:val="26"/>
          <w:szCs w:val="26"/>
        </w:rPr>
        <w:t>отмене которого как незаконного просит</w:t>
      </w:r>
      <w:r w:rsidR="00186F46" w:rsidRPr="00CA5350">
        <w:rPr>
          <w:rFonts w:ascii="Times New Roman" w:hAnsi="Times New Roman" w:cs="Times New Roman"/>
          <w:sz w:val="26"/>
          <w:szCs w:val="26"/>
        </w:rPr>
        <w:t xml:space="preserve"> </w:t>
      </w:r>
      <w:proofErr w:type="spellStart"/>
      <w:r w:rsidR="00186F46" w:rsidRPr="00CA5350">
        <w:rPr>
          <w:rFonts w:ascii="Times New Roman" w:hAnsi="Times New Roman" w:cs="Times New Roman"/>
          <w:sz w:val="26"/>
          <w:szCs w:val="26"/>
        </w:rPr>
        <w:t>Бакина</w:t>
      </w:r>
      <w:proofErr w:type="spellEnd"/>
      <w:r w:rsidR="00186F46" w:rsidRPr="00CA5350">
        <w:rPr>
          <w:rFonts w:ascii="Times New Roman" w:hAnsi="Times New Roman" w:cs="Times New Roman"/>
          <w:sz w:val="26"/>
          <w:szCs w:val="26"/>
        </w:rPr>
        <w:t xml:space="preserve"> Т.А.</w:t>
      </w:r>
      <w:r w:rsidR="006A4168" w:rsidRPr="00CA5350">
        <w:rPr>
          <w:rFonts w:ascii="Times New Roman" w:hAnsi="Times New Roman" w:cs="Times New Roman"/>
          <w:sz w:val="26"/>
          <w:szCs w:val="26"/>
        </w:rPr>
        <w:t xml:space="preserve"> </w:t>
      </w:r>
      <w:r w:rsidR="00C462E6" w:rsidRPr="00CA5350">
        <w:rPr>
          <w:rFonts w:ascii="Times New Roman" w:hAnsi="Times New Roman" w:cs="Times New Roman"/>
          <w:sz w:val="26"/>
          <w:szCs w:val="26"/>
        </w:rPr>
        <w:t>по доводам апелляционной жалобы</w:t>
      </w:r>
      <w:r w:rsidR="007D5676" w:rsidRPr="00CA5350">
        <w:rPr>
          <w:rFonts w:ascii="Times New Roman" w:hAnsi="Times New Roman" w:cs="Times New Roman"/>
          <w:sz w:val="26"/>
          <w:szCs w:val="26"/>
        </w:rPr>
        <w:t>, а и</w:t>
      </w:r>
      <w:r w:rsidR="00D52B27" w:rsidRPr="00CA5350">
        <w:rPr>
          <w:rFonts w:ascii="Times New Roman" w:hAnsi="Times New Roman" w:cs="Times New Roman"/>
          <w:sz w:val="26"/>
          <w:szCs w:val="26"/>
        </w:rPr>
        <w:t xml:space="preserve">менно по тем основаниям, </w:t>
      </w:r>
      <w:r w:rsidR="00C462E6" w:rsidRPr="00CA5350">
        <w:rPr>
          <w:rFonts w:ascii="Times New Roman" w:hAnsi="Times New Roman" w:cs="Times New Roman"/>
          <w:sz w:val="26"/>
          <w:szCs w:val="26"/>
        </w:rPr>
        <w:t xml:space="preserve">что </w:t>
      </w:r>
      <w:r w:rsidRPr="00CA5350">
        <w:rPr>
          <w:rFonts w:ascii="Times New Roman" w:hAnsi="Times New Roman" w:cs="Times New Roman"/>
          <w:sz w:val="26"/>
          <w:szCs w:val="26"/>
        </w:rPr>
        <w:t xml:space="preserve">решение постановлено </w:t>
      </w:r>
      <w:r w:rsidR="00186F46" w:rsidRPr="00CA5350">
        <w:rPr>
          <w:rFonts w:ascii="Times New Roman" w:hAnsi="Times New Roman" w:cs="Times New Roman"/>
          <w:sz w:val="26"/>
          <w:szCs w:val="26"/>
        </w:rPr>
        <w:t>без учета всех существенных обстоятельств дела.</w:t>
      </w:r>
    </w:p>
    <w:p w14:paraId="395B1160" w14:textId="77777777" w:rsidR="007811BB" w:rsidRPr="00CA5350" w:rsidRDefault="00026442" w:rsidP="006A23CE">
      <w:pPr>
        <w:tabs>
          <w:tab w:val="left" w:pos="2840"/>
        </w:tabs>
        <w:ind w:firstLine="181"/>
        <w:jc w:val="both"/>
        <w:rPr>
          <w:rFonts w:ascii="Times New Roman" w:hAnsi="Times New Roman" w:cs="Times New Roman"/>
          <w:sz w:val="26"/>
          <w:szCs w:val="26"/>
        </w:rPr>
      </w:pPr>
      <w:r w:rsidRPr="00CA5350">
        <w:rPr>
          <w:rFonts w:ascii="Times New Roman" w:hAnsi="Times New Roman" w:cs="Times New Roman"/>
          <w:sz w:val="26"/>
          <w:szCs w:val="26"/>
        </w:rPr>
        <w:t xml:space="preserve">        </w:t>
      </w:r>
      <w:r w:rsidR="00186F46" w:rsidRPr="00CA5350">
        <w:rPr>
          <w:rFonts w:ascii="Times New Roman" w:hAnsi="Times New Roman" w:cs="Times New Roman"/>
          <w:sz w:val="26"/>
          <w:szCs w:val="26"/>
        </w:rPr>
        <w:t xml:space="preserve">Истец </w:t>
      </w:r>
      <w:proofErr w:type="spellStart"/>
      <w:r w:rsidR="00186F46" w:rsidRPr="00CA5350">
        <w:rPr>
          <w:rFonts w:ascii="Times New Roman" w:hAnsi="Times New Roman" w:cs="Times New Roman"/>
          <w:sz w:val="26"/>
          <w:szCs w:val="26"/>
        </w:rPr>
        <w:t>Бакина</w:t>
      </w:r>
      <w:proofErr w:type="spellEnd"/>
      <w:r w:rsidR="00186F46" w:rsidRPr="00CA5350">
        <w:rPr>
          <w:rFonts w:ascii="Times New Roman" w:hAnsi="Times New Roman" w:cs="Times New Roman"/>
          <w:sz w:val="26"/>
          <w:szCs w:val="26"/>
        </w:rPr>
        <w:t xml:space="preserve"> Т.А.</w:t>
      </w:r>
      <w:r w:rsidRPr="00CA5350">
        <w:rPr>
          <w:rFonts w:ascii="Times New Roman" w:hAnsi="Times New Roman" w:cs="Times New Roman"/>
          <w:sz w:val="26"/>
          <w:szCs w:val="26"/>
        </w:rPr>
        <w:t xml:space="preserve"> на заседание судебной коллегии </w:t>
      </w:r>
      <w:r w:rsidR="006A23CE" w:rsidRPr="00CA5350">
        <w:rPr>
          <w:rFonts w:ascii="Times New Roman" w:hAnsi="Times New Roman" w:cs="Times New Roman"/>
          <w:sz w:val="26"/>
          <w:szCs w:val="26"/>
        </w:rPr>
        <w:t>явилась, доводы апелляционной жалобы поддержала, просила отменить решение суда</w:t>
      </w:r>
      <w:r w:rsidR="00887746" w:rsidRPr="00CA5350">
        <w:rPr>
          <w:rFonts w:ascii="Times New Roman" w:hAnsi="Times New Roman" w:cs="Times New Roman"/>
          <w:sz w:val="26"/>
          <w:szCs w:val="26"/>
        </w:rPr>
        <w:t xml:space="preserve"> как незаконное</w:t>
      </w:r>
      <w:r w:rsidR="006A23CE" w:rsidRPr="00CA5350">
        <w:rPr>
          <w:rFonts w:ascii="Times New Roman" w:hAnsi="Times New Roman" w:cs="Times New Roman"/>
          <w:sz w:val="26"/>
          <w:szCs w:val="26"/>
        </w:rPr>
        <w:t>.</w:t>
      </w:r>
    </w:p>
    <w:p w14:paraId="75B66750" w14:textId="77777777" w:rsidR="00470DE8" w:rsidRPr="00CA5350" w:rsidRDefault="006A23CE" w:rsidP="006A23CE">
      <w:pPr>
        <w:tabs>
          <w:tab w:val="left" w:pos="2840"/>
        </w:tabs>
        <w:ind w:firstLine="181"/>
        <w:jc w:val="both"/>
        <w:rPr>
          <w:rFonts w:ascii="Times New Roman" w:hAnsi="Times New Roman" w:cs="Times New Roman"/>
          <w:sz w:val="26"/>
          <w:szCs w:val="26"/>
        </w:rPr>
      </w:pPr>
      <w:r w:rsidRPr="00CA5350">
        <w:rPr>
          <w:rFonts w:ascii="Times New Roman" w:hAnsi="Times New Roman" w:cs="Times New Roman"/>
          <w:sz w:val="26"/>
          <w:szCs w:val="26"/>
        </w:rPr>
        <w:t xml:space="preserve">        Представитель ПАО «Сбербанк России» по доверенности Петрова А.А. на заседание судебной коллегии явился, доводы апелляционной жалобы не признал, считал решение суда законным</w:t>
      </w:r>
      <w:r w:rsidR="00470DE8" w:rsidRPr="00CA5350">
        <w:rPr>
          <w:rFonts w:ascii="Times New Roman" w:hAnsi="Times New Roman" w:cs="Times New Roman"/>
          <w:sz w:val="26"/>
          <w:szCs w:val="26"/>
        </w:rPr>
        <w:t xml:space="preserve"> и  просил  оставить  его  без изменения.</w:t>
      </w:r>
    </w:p>
    <w:p w14:paraId="71A6674A" w14:textId="77777777" w:rsidR="00990CA7" w:rsidRPr="00CA5350" w:rsidRDefault="00945BF0" w:rsidP="00CD1C23">
      <w:pPr>
        <w:tabs>
          <w:tab w:val="left" w:pos="709"/>
          <w:tab w:val="left" w:pos="9356"/>
        </w:tabs>
        <w:ind w:firstLine="704"/>
        <w:jc w:val="both"/>
        <w:rPr>
          <w:rFonts w:ascii="Times New Roman" w:hAnsi="Times New Roman" w:cs="Times New Roman"/>
          <w:sz w:val="26"/>
          <w:szCs w:val="26"/>
        </w:rPr>
      </w:pPr>
      <w:r w:rsidRPr="00CA5350">
        <w:rPr>
          <w:rFonts w:ascii="Times New Roman" w:hAnsi="Times New Roman" w:cs="Times New Roman"/>
          <w:sz w:val="26"/>
          <w:szCs w:val="26"/>
        </w:rPr>
        <w:t>Судебная коллегия,</w:t>
      </w:r>
      <w:r w:rsidR="006A23CE" w:rsidRPr="00CA5350">
        <w:rPr>
          <w:rFonts w:ascii="Times New Roman" w:hAnsi="Times New Roman" w:cs="Times New Roman"/>
          <w:sz w:val="26"/>
          <w:szCs w:val="26"/>
        </w:rPr>
        <w:t xml:space="preserve"> выслушав объяснения </w:t>
      </w:r>
      <w:proofErr w:type="spellStart"/>
      <w:r w:rsidR="00A52B40" w:rsidRPr="00CA5350">
        <w:rPr>
          <w:rFonts w:ascii="Times New Roman" w:hAnsi="Times New Roman" w:cs="Times New Roman"/>
          <w:sz w:val="26"/>
          <w:szCs w:val="26"/>
        </w:rPr>
        <w:t>Бакиной</w:t>
      </w:r>
      <w:proofErr w:type="spellEnd"/>
      <w:r w:rsidR="00A52B40" w:rsidRPr="00CA5350">
        <w:rPr>
          <w:rFonts w:ascii="Times New Roman" w:hAnsi="Times New Roman" w:cs="Times New Roman"/>
          <w:sz w:val="26"/>
          <w:szCs w:val="26"/>
        </w:rPr>
        <w:t xml:space="preserve"> Т.А., представителя  ПАО «Сбербанк России» по доверенности Петровой А.А.,</w:t>
      </w:r>
      <w:r w:rsidR="004A1004" w:rsidRPr="00CA5350">
        <w:rPr>
          <w:rFonts w:ascii="Times New Roman" w:hAnsi="Times New Roman" w:cs="Times New Roman"/>
          <w:sz w:val="26"/>
          <w:szCs w:val="26"/>
        </w:rPr>
        <w:t xml:space="preserve"> </w:t>
      </w:r>
      <w:r w:rsidRPr="00CA5350">
        <w:rPr>
          <w:rFonts w:ascii="Times New Roman" w:hAnsi="Times New Roman" w:cs="Times New Roman"/>
          <w:sz w:val="26"/>
          <w:szCs w:val="26"/>
        </w:rPr>
        <w:t>обсудив доводы апелляционной жалобы, исследовав материалы дела, не находит оснований для удовлетворения апелляционной жалобы и отмены решения суда, постановленного в соответствии с установленными обстоятельствами и требованием закона.</w:t>
      </w:r>
    </w:p>
    <w:p w14:paraId="17D56C35" w14:textId="77777777" w:rsidR="00CA5350" w:rsidRPr="00CA5350" w:rsidRDefault="00CA5350" w:rsidP="00CA5350">
      <w:pPr>
        <w:pStyle w:val="ConsPlusNormal"/>
        <w:ind w:firstLine="540"/>
        <w:jc w:val="both"/>
        <w:rPr>
          <w:rFonts w:ascii="Times New Roman" w:hAnsi="Times New Roman"/>
          <w:sz w:val="26"/>
          <w:szCs w:val="26"/>
        </w:rPr>
      </w:pPr>
      <w:r w:rsidRPr="00CA5350">
        <w:rPr>
          <w:rFonts w:ascii="Times New Roman" w:hAnsi="Times New Roman"/>
          <w:sz w:val="26"/>
          <w:szCs w:val="26"/>
        </w:rPr>
        <w:t>Свобода договора провозглашается в числе основных начал гражданского законодательства (статья 1 ГК РФ).</w:t>
      </w:r>
    </w:p>
    <w:p w14:paraId="71A4FD80" w14:textId="77777777" w:rsidR="00CA5350" w:rsidRPr="00CA5350" w:rsidRDefault="00CA5350" w:rsidP="00CA5350">
      <w:pPr>
        <w:pStyle w:val="ConsPlusNormal"/>
        <w:ind w:firstLine="540"/>
        <w:jc w:val="both"/>
        <w:rPr>
          <w:rFonts w:ascii="Times New Roman" w:hAnsi="Times New Roman" w:cs="Times New Roman"/>
          <w:sz w:val="26"/>
          <w:szCs w:val="26"/>
        </w:rPr>
      </w:pPr>
      <w:r w:rsidRPr="00CA5350">
        <w:rPr>
          <w:rFonts w:ascii="Times New Roman" w:hAnsi="Times New Roman"/>
          <w:sz w:val="26"/>
          <w:szCs w:val="26"/>
        </w:rPr>
        <w:t>Согласно  п. 1  ст. 421 ГК РФ граждане и юридические лица свободны в заключении договора.</w:t>
      </w:r>
    </w:p>
    <w:p w14:paraId="619E05F1" w14:textId="77777777" w:rsidR="00A52B40" w:rsidRPr="00CA5350" w:rsidRDefault="00A52B40" w:rsidP="00A52B40">
      <w:pPr>
        <w:pStyle w:val="ConsPlusNormal"/>
        <w:ind w:firstLine="540"/>
        <w:jc w:val="both"/>
        <w:rPr>
          <w:rFonts w:ascii="Times New Roman" w:hAnsi="Times New Roman" w:cs="Times New Roman"/>
          <w:sz w:val="26"/>
          <w:szCs w:val="26"/>
        </w:rPr>
      </w:pPr>
      <w:r w:rsidRPr="00CA5350">
        <w:rPr>
          <w:rFonts w:ascii="Times New Roman" w:hAnsi="Times New Roman" w:cs="Times New Roman"/>
          <w:sz w:val="26"/>
          <w:szCs w:val="26"/>
        </w:rPr>
        <w:t xml:space="preserve">  </w:t>
      </w:r>
      <w:r w:rsidR="00470DE8" w:rsidRPr="00CA5350">
        <w:rPr>
          <w:rFonts w:ascii="Times New Roman" w:hAnsi="Times New Roman" w:cs="Times New Roman"/>
          <w:sz w:val="26"/>
          <w:szCs w:val="26"/>
        </w:rPr>
        <w:t xml:space="preserve">В силу </w:t>
      </w:r>
      <w:r w:rsidRPr="00CA5350">
        <w:rPr>
          <w:rFonts w:ascii="Times New Roman" w:hAnsi="Times New Roman" w:cs="Times New Roman"/>
          <w:sz w:val="26"/>
          <w:szCs w:val="26"/>
        </w:rPr>
        <w:t xml:space="preserve"> ст.ст. 309, 310 ГК РФ</w:t>
      </w:r>
      <w:r w:rsidR="00470DE8" w:rsidRPr="00CA5350">
        <w:rPr>
          <w:rFonts w:ascii="Times New Roman" w:hAnsi="Times New Roman" w:cs="Times New Roman"/>
          <w:sz w:val="26"/>
          <w:szCs w:val="26"/>
        </w:rPr>
        <w:t>, о</w:t>
      </w:r>
      <w:r w:rsidRPr="00CA5350">
        <w:rPr>
          <w:rFonts w:ascii="Times New Roman" w:hAnsi="Times New Roman" w:cs="Times New Roman"/>
          <w:sz w:val="26"/>
          <w:szCs w:val="26"/>
        </w:rPr>
        <w:t>бязательства должны исполняться надлежащим образом в соответствии с условиями обязательства и требованиями закона, иных правовых актов</w:t>
      </w:r>
      <w:r w:rsidR="00470DE8" w:rsidRPr="00CA5350">
        <w:rPr>
          <w:rFonts w:ascii="Times New Roman" w:hAnsi="Times New Roman" w:cs="Times New Roman"/>
          <w:sz w:val="26"/>
          <w:szCs w:val="26"/>
        </w:rPr>
        <w:t>; о</w:t>
      </w:r>
      <w:r w:rsidRPr="00CA5350">
        <w:rPr>
          <w:rFonts w:ascii="Times New Roman" w:hAnsi="Times New Roman" w:cs="Times New Roman"/>
          <w:sz w:val="26"/>
          <w:szCs w:val="26"/>
        </w:rPr>
        <w:t>дносторонний отказ от исполнения обязательства и одностороннее изменение его условий не допускаются.</w:t>
      </w:r>
    </w:p>
    <w:p w14:paraId="0656E4DE" w14:textId="77777777" w:rsidR="00C7025F" w:rsidRPr="00CA5350" w:rsidRDefault="00C7025F" w:rsidP="00C7025F">
      <w:pPr>
        <w:pStyle w:val="ConsPlusNormal"/>
        <w:ind w:firstLine="540"/>
        <w:jc w:val="both"/>
        <w:rPr>
          <w:rFonts w:ascii="Times New Roman" w:hAnsi="Times New Roman"/>
          <w:sz w:val="26"/>
          <w:szCs w:val="26"/>
        </w:rPr>
      </w:pPr>
      <w:r w:rsidRPr="00CA5350">
        <w:rPr>
          <w:rFonts w:ascii="Times New Roman" w:hAnsi="Times New Roman"/>
          <w:sz w:val="26"/>
          <w:szCs w:val="26"/>
        </w:rPr>
        <w:t>В соответствии со ст. 845 ГК РФ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w:t>
      </w:r>
    </w:p>
    <w:p w14:paraId="4E96C4DB" w14:textId="77777777" w:rsidR="00C7025F" w:rsidRPr="00CA5350" w:rsidRDefault="00C7025F" w:rsidP="00A52B40">
      <w:pPr>
        <w:pStyle w:val="ConsPlusNormal"/>
        <w:ind w:firstLine="540"/>
        <w:jc w:val="both"/>
        <w:rPr>
          <w:rFonts w:ascii="Times New Roman" w:hAnsi="Times New Roman" w:cs="Times New Roman"/>
          <w:sz w:val="26"/>
          <w:szCs w:val="26"/>
        </w:rPr>
      </w:pPr>
      <w:r w:rsidRPr="00CA5350">
        <w:rPr>
          <w:rFonts w:ascii="Times New Roman" w:hAnsi="Times New Roman"/>
          <w:sz w:val="26"/>
          <w:szCs w:val="26"/>
        </w:rPr>
        <w:t>Согласно ст. 847 ГК РФ права лиц, осуществляющих от имени клиента распоряжения о перечислении и выдаче средств со счета, удостоверяются клиентом путем представления банку документов, предусмотренных законом, установленными в соответствии с ним банковскими правилами и договором банковского счета.</w:t>
      </w:r>
    </w:p>
    <w:p w14:paraId="090AE5D8" w14:textId="77777777" w:rsidR="00CC228D" w:rsidRPr="00CA5350" w:rsidRDefault="00CC228D" w:rsidP="00CC228D">
      <w:pPr>
        <w:shd w:val="clear" w:color="auto" w:fill="FFFFFF"/>
        <w:tabs>
          <w:tab w:val="left" w:pos="9356"/>
        </w:tabs>
        <w:ind w:firstLine="704"/>
        <w:jc w:val="both"/>
        <w:rPr>
          <w:rFonts w:ascii="Times New Roman" w:hAnsi="Times New Roman" w:cs="Times New Roman"/>
          <w:sz w:val="26"/>
          <w:szCs w:val="26"/>
        </w:rPr>
      </w:pPr>
      <w:r w:rsidRPr="00CA5350">
        <w:rPr>
          <w:rFonts w:ascii="Times New Roman" w:hAnsi="Times New Roman" w:cs="Times New Roman"/>
          <w:sz w:val="26"/>
          <w:szCs w:val="26"/>
        </w:rPr>
        <w:t>Рассматривая дело, суд принял предусмотренные законом меры для всестороннего и объективного исследования обстоятельств дела, проверил доводы истца, положенные в обос</w:t>
      </w:r>
      <w:r w:rsidR="00867155" w:rsidRPr="00CA5350">
        <w:rPr>
          <w:rFonts w:ascii="Times New Roman" w:hAnsi="Times New Roman" w:cs="Times New Roman"/>
          <w:sz w:val="26"/>
          <w:szCs w:val="26"/>
        </w:rPr>
        <w:t xml:space="preserve">нование заявленных требований, </w:t>
      </w:r>
      <w:r w:rsidRPr="00CA5350">
        <w:rPr>
          <w:rFonts w:ascii="Times New Roman" w:hAnsi="Times New Roman" w:cs="Times New Roman"/>
          <w:sz w:val="26"/>
          <w:szCs w:val="26"/>
        </w:rPr>
        <w:t>возражения представителя ответчика, правильно определил обстоятельства, имеющие значе</w:t>
      </w:r>
      <w:r w:rsidR="00026442" w:rsidRPr="00CA5350">
        <w:rPr>
          <w:rFonts w:ascii="Times New Roman" w:hAnsi="Times New Roman" w:cs="Times New Roman"/>
          <w:sz w:val="26"/>
          <w:szCs w:val="26"/>
        </w:rPr>
        <w:t xml:space="preserve">ние для дела, и в соответствии </w:t>
      </w:r>
      <w:r w:rsidRPr="00CA5350">
        <w:rPr>
          <w:rFonts w:ascii="Times New Roman" w:hAnsi="Times New Roman" w:cs="Times New Roman"/>
          <w:sz w:val="26"/>
          <w:szCs w:val="26"/>
        </w:rPr>
        <w:t>с требованиями закона</w:t>
      </w:r>
      <w:r w:rsidR="00CA4AED" w:rsidRPr="00CA5350">
        <w:rPr>
          <w:rFonts w:ascii="Times New Roman" w:hAnsi="Times New Roman" w:cs="Times New Roman"/>
          <w:sz w:val="26"/>
          <w:szCs w:val="26"/>
        </w:rPr>
        <w:t xml:space="preserve"> (ст.ст. </w:t>
      </w:r>
      <w:r w:rsidR="00867155" w:rsidRPr="00CA5350">
        <w:rPr>
          <w:rFonts w:ascii="Times New Roman" w:hAnsi="Times New Roman" w:cs="Times New Roman"/>
          <w:sz w:val="26"/>
          <w:szCs w:val="26"/>
        </w:rPr>
        <w:t>401, 845, 846, 854, 8</w:t>
      </w:r>
      <w:r w:rsidR="00C7025F" w:rsidRPr="00CA5350">
        <w:rPr>
          <w:rFonts w:ascii="Times New Roman" w:hAnsi="Times New Roman" w:cs="Times New Roman"/>
          <w:sz w:val="26"/>
          <w:szCs w:val="26"/>
        </w:rPr>
        <w:t>4</w:t>
      </w:r>
      <w:r w:rsidR="00867155" w:rsidRPr="00CA5350">
        <w:rPr>
          <w:rFonts w:ascii="Times New Roman" w:hAnsi="Times New Roman" w:cs="Times New Roman"/>
          <w:sz w:val="26"/>
          <w:szCs w:val="26"/>
        </w:rPr>
        <w:t xml:space="preserve">7 </w:t>
      </w:r>
      <w:r w:rsidR="00CA4AED" w:rsidRPr="00CA5350">
        <w:rPr>
          <w:rFonts w:ascii="Times New Roman" w:hAnsi="Times New Roman" w:cs="Times New Roman"/>
          <w:sz w:val="26"/>
          <w:szCs w:val="26"/>
        </w:rPr>
        <w:t>ГК РФ)</w:t>
      </w:r>
      <w:r w:rsidRPr="00CA5350">
        <w:rPr>
          <w:rFonts w:ascii="Times New Roman" w:hAnsi="Times New Roman" w:cs="Times New Roman"/>
          <w:sz w:val="26"/>
          <w:szCs w:val="26"/>
        </w:rPr>
        <w:t xml:space="preserve">, регулирующего данные правоотношения, пришел к </w:t>
      </w:r>
      <w:r w:rsidR="00470DE8" w:rsidRPr="00CA5350">
        <w:rPr>
          <w:rFonts w:ascii="Times New Roman" w:hAnsi="Times New Roman" w:cs="Times New Roman"/>
          <w:sz w:val="26"/>
          <w:szCs w:val="26"/>
        </w:rPr>
        <w:t xml:space="preserve">обоснованному </w:t>
      </w:r>
      <w:r w:rsidRPr="00CA5350">
        <w:rPr>
          <w:rFonts w:ascii="Times New Roman" w:hAnsi="Times New Roman" w:cs="Times New Roman"/>
          <w:sz w:val="26"/>
          <w:szCs w:val="26"/>
        </w:rPr>
        <w:t>выводу об отсутствии оснований</w:t>
      </w:r>
      <w:r w:rsidR="00470DE8" w:rsidRPr="00CA5350">
        <w:rPr>
          <w:rFonts w:ascii="Times New Roman" w:hAnsi="Times New Roman" w:cs="Times New Roman"/>
          <w:sz w:val="26"/>
          <w:szCs w:val="26"/>
        </w:rPr>
        <w:t>, предусмотренных законом,</w:t>
      </w:r>
      <w:r w:rsidRPr="00CA5350">
        <w:rPr>
          <w:rFonts w:ascii="Times New Roman" w:hAnsi="Times New Roman" w:cs="Times New Roman"/>
          <w:sz w:val="26"/>
          <w:szCs w:val="26"/>
        </w:rPr>
        <w:t xml:space="preserve"> для удовлетворения исковых требований </w:t>
      </w:r>
      <w:proofErr w:type="spellStart"/>
      <w:r w:rsidR="00867155" w:rsidRPr="00CA5350">
        <w:rPr>
          <w:rFonts w:ascii="Times New Roman" w:hAnsi="Times New Roman" w:cs="Times New Roman"/>
          <w:sz w:val="26"/>
          <w:szCs w:val="26"/>
        </w:rPr>
        <w:t>Бакиной</w:t>
      </w:r>
      <w:proofErr w:type="spellEnd"/>
      <w:r w:rsidR="00867155" w:rsidRPr="00CA5350">
        <w:rPr>
          <w:rFonts w:ascii="Times New Roman" w:hAnsi="Times New Roman" w:cs="Times New Roman"/>
          <w:sz w:val="26"/>
          <w:szCs w:val="26"/>
        </w:rPr>
        <w:t xml:space="preserve"> Т.А.</w:t>
      </w:r>
      <w:r w:rsidR="00026442" w:rsidRPr="00CA5350">
        <w:rPr>
          <w:rFonts w:ascii="Times New Roman" w:hAnsi="Times New Roman" w:cs="Times New Roman"/>
          <w:sz w:val="26"/>
          <w:szCs w:val="26"/>
        </w:rPr>
        <w:t xml:space="preserve"> к </w:t>
      </w:r>
      <w:r w:rsidR="00867155" w:rsidRPr="00CA5350">
        <w:rPr>
          <w:rFonts w:ascii="Times New Roman" w:hAnsi="Times New Roman" w:cs="Times New Roman"/>
          <w:sz w:val="26"/>
          <w:szCs w:val="26"/>
        </w:rPr>
        <w:t>ПАО «Сбербанк России» о взыскании денежного вклада.</w:t>
      </w:r>
    </w:p>
    <w:p w14:paraId="0220529C" w14:textId="77777777" w:rsidR="00AB4332" w:rsidRPr="00CA5350" w:rsidRDefault="00AB4332" w:rsidP="00CC228D">
      <w:pPr>
        <w:shd w:val="clear" w:color="auto" w:fill="FFFFFF"/>
        <w:tabs>
          <w:tab w:val="left" w:pos="9356"/>
        </w:tabs>
        <w:ind w:firstLine="704"/>
        <w:jc w:val="both"/>
        <w:rPr>
          <w:rFonts w:ascii="Times New Roman" w:hAnsi="Times New Roman" w:cs="Times New Roman"/>
          <w:sz w:val="26"/>
          <w:szCs w:val="26"/>
        </w:rPr>
      </w:pPr>
      <w:r w:rsidRPr="00CA5350">
        <w:rPr>
          <w:rFonts w:ascii="Times New Roman" w:hAnsi="Times New Roman" w:cs="Times New Roman"/>
          <w:sz w:val="26"/>
          <w:szCs w:val="26"/>
        </w:rPr>
        <w:t xml:space="preserve">Этот вывод мотивирован, </w:t>
      </w:r>
      <w:r w:rsidR="00470DE8" w:rsidRPr="00CA5350">
        <w:rPr>
          <w:rFonts w:ascii="Times New Roman" w:hAnsi="Times New Roman" w:cs="Times New Roman"/>
          <w:sz w:val="26"/>
          <w:szCs w:val="26"/>
        </w:rPr>
        <w:t xml:space="preserve">подтвержден имеющимся </w:t>
      </w:r>
      <w:r w:rsidRPr="00CA5350">
        <w:rPr>
          <w:rFonts w:ascii="Times New Roman" w:hAnsi="Times New Roman" w:cs="Times New Roman"/>
          <w:sz w:val="26"/>
          <w:szCs w:val="26"/>
        </w:rPr>
        <w:t>в дел</w:t>
      </w:r>
      <w:r w:rsidR="00470DE8" w:rsidRPr="00CA5350">
        <w:rPr>
          <w:rFonts w:ascii="Times New Roman" w:hAnsi="Times New Roman" w:cs="Times New Roman"/>
          <w:sz w:val="26"/>
          <w:szCs w:val="26"/>
        </w:rPr>
        <w:t>е</w:t>
      </w:r>
      <w:r w:rsidRPr="00CA5350">
        <w:rPr>
          <w:rFonts w:ascii="Times New Roman" w:hAnsi="Times New Roman" w:cs="Times New Roman"/>
          <w:sz w:val="26"/>
          <w:szCs w:val="26"/>
        </w:rPr>
        <w:t xml:space="preserve"> доказательствам</w:t>
      </w:r>
      <w:r w:rsidR="00470DE8" w:rsidRPr="00CA5350">
        <w:rPr>
          <w:rFonts w:ascii="Times New Roman" w:hAnsi="Times New Roman" w:cs="Times New Roman"/>
          <w:sz w:val="26"/>
          <w:szCs w:val="26"/>
        </w:rPr>
        <w:t>и</w:t>
      </w:r>
      <w:r w:rsidRPr="00CA5350">
        <w:rPr>
          <w:rFonts w:ascii="Times New Roman" w:hAnsi="Times New Roman" w:cs="Times New Roman"/>
          <w:sz w:val="26"/>
          <w:szCs w:val="26"/>
        </w:rPr>
        <w:t>,</w:t>
      </w:r>
      <w:r w:rsidR="00470DE8" w:rsidRPr="00CA5350">
        <w:rPr>
          <w:rFonts w:ascii="Times New Roman" w:hAnsi="Times New Roman" w:cs="Times New Roman"/>
          <w:sz w:val="26"/>
          <w:szCs w:val="26"/>
        </w:rPr>
        <w:t xml:space="preserve"> приведенными  в  решении</w:t>
      </w:r>
      <w:r w:rsidRPr="00CA5350">
        <w:rPr>
          <w:rFonts w:ascii="Times New Roman" w:hAnsi="Times New Roman" w:cs="Times New Roman"/>
          <w:sz w:val="26"/>
          <w:szCs w:val="26"/>
        </w:rPr>
        <w:t xml:space="preserve">, и оснований для признания его неправильным судебная коллегия не </w:t>
      </w:r>
      <w:r w:rsidR="00470DE8" w:rsidRPr="00CA5350">
        <w:rPr>
          <w:rFonts w:ascii="Times New Roman" w:hAnsi="Times New Roman" w:cs="Times New Roman"/>
          <w:sz w:val="26"/>
          <w:szCs w:val="26"/>
        </w:rPr>
        <w:t>находит.</w:t>
      </w:r>
    </w:p>
    <w:p w14:paraId="2D0DD48F" w14:textId="77777777" w:rsidR="00470DE8" w:rsidRPr="00CA5350" w:rsidRDefault="00CA4AED" w:rsidP="00D04F91">
      <w:pPr>
        <w:shd w:val="clear" w:color="auto" w:fill="FFFFFF"/>
        <w:spacing w:line="283" w:lineRule="exact"/>
        <w:ind w:left="38" w:right="14" w:firstLine="302"/>
        <w:jc w:val="both"/>
        <w:rPr>
          <w:rFonts w:ascii="Times New Roman" w:hAnsi="Times New Roman" w:cs="Times New Roman"/>
          <w:sz w:val="26"/>
          <w:szCs w:val="26"/>
        </w:rPr>
      </w:pPr>
      <w:r w:rsidRPr="00CA5350">
        <w:rPr>
          <w:rFonts w:ascii="Times New Roman" w:hAnsi="Times New Roman" w:cs="Times New Roman"/>
          <w:sz w:val="26"/>
          <w:szCs w:val="26"/>
        </w:rPr>
        <w:t xml:space="preserve">      </w:t>
      </w:r>
      <w:r w:rsidR="00CC228D" w:rsidRPr="00CA5350">
        <w:rPr>
          <w:rFonts w:ascii="Times New Roman" w:hAnsi="Times New Roman" w:cs="Times New Roman"/>
          <w:sz w:val="26"/>
          <w:szCs w:val="26"/>
        </w:rPr>
        <w:t xml:space="preserve">Как следует из материалов дела и установлено судом, </w:t>
      </w:r>
      <w:r w:rsidR="00D04F91" w:rsidRPr="00CA5350">
        <w:rPr>
          <w:rFonts w:ascii="Times New Roman" w:hAnsi="Times New Roman" w:cs="Times New Roman"/>
          <w:sz w:val="26"/>
          <w:szCs w:val="26"/>
        </w:rPr>
        <w:t xml:space="preserve">28 февраля </w:t>
      </w:r>
      <w:smartTag w:uri="urn:schemas-microsoft-com:office:smarttags" w:element="metricconverter">
        <w:smartTagPr>
          <w:attr w:name="ProductID" w:val="2011 г"/>
        </w:smartTagPr>
        <w:r w:rsidR="00D04F91" w:rsidRPr="00CA5350">
          <w:rPr>
            <w:rFonts w:ascii="Times New Roman" w:hAnsi="Times New Roman" w:cs="Times New Roman"/>
            <w:sz w:val="26"/>
            <w:szCs w:val="26"/>
          </w:rPr>
          <w:t>2011 г</w:t>
        </w:r>
      </w:smartTag>
      <w:r w:rsidR="00470DE8" w:rsidRPr="00CA5350">
        <w:rPr>
          <w:rFonts w:ascii="Times New Roman" w:hAnsi="Times New Roman" w:cs="Times New Roman"/>
          <w:sz w:val="26"/>
          <w:szCs w:val="26"/>
        </w:rPr>
        <w:t>.</w:t>
      </w:r>
      <w:r w:rsidR="00D04F91" w:rsidRPr="00CA5350">
        <w:rPr>
          <w:rFonts w:ascii="Times New Roman" w:hAnsi="Times New Roman" w:cs="Times New Roman"/>
          <w:sz w:val="26"/>
          <w:szCs w:val="26"/>
        </w:rPr>
        <w:t xml:space="preserve"> между ОАО Сбербанк России» и </w:t>
      </w:r>
      <w:proofErr w:type="spellStart"/>
      <w:r w:rsidR="00D04F91" w:rsidRPr="00CA5350">
        <w:rPr>
          <w:rFonts w:ascii="Times New Roman" w:hAnsi="Times New Roman" w:cs="Times New Roman"/>
          <w:sz w:val="26"/>
          <w:szCs w:val="26"/>
        </w:rPr>
        <w:t>Бакиной</w:t>
      </w:r>
      <w:proofErr w:type="spellEnd"/>
      <w:r w:rsidR="00D04F91" w:rsidRPr="00CA5350">
        <w:rPr>
          <w:rFonts w:ascii="Times New Roman" w:hAnsi="Times New Roman" w:cs="Times New Roman"/>
          <w:sz w:val="26"/>
          <w:szCs w:val="26"/>
        </w:rPr>
        <w:t xml:space="preserve"> Т.А. был заключен договор банковского обслуживания № </w:t>
      </w:r>
      <w:r w:rsidR="00296A5F">
        <w:rPr>
          <w:rFonts w:ascii="Times New Roman" w:hAnsi="Times New Roman" w:cs="Times New Roman"/>
          <w:sz w:val="26"/>
          <w:szCs w:val="26"/>
        </w:rPr>
        <w:t>***</w:t>
      </w:r>
      <w:r w:rsidR="00D04F91" w:rsidRPr="00CA5350">
        <w:rPr>
          <w:rFonts w:ascii="Times New Roman" w:hAnsi="Times New Roman" w:cs="Times New Roman"/>
          <w:sz w:val="26"/>
          <w:szCs w:val="26"/>
        </w:rPr>
        <w:t xml:space="preserve">. Действие данного договора распространяется на счета карт, открытые как до, так и после заключения договора, а также на вклады, обезличенные металлические счета, услуги предоставления в аренду индивидуального банковского сейфа и иные услуги (п. 1.10 Условий банковского обслуживания физических лиц). </w:t>
      </w:r>
    </w:p>
    <w:p w14:paraId="06A03A09" w14:textId="77777777" w:rsidR="00470DE8" w:rsidRPr="00CA5350" w:rsidRDefault="00D04F91" w:rsidP="00470DE8">
      <w:pPr>
        <w:shd w:val="clear" w:color="auto" w:fill="FFFFFF"/>
        <w:spacing w:line="283" w:lineRule="exact"/>
        <w:ind w:left="38" w:right="14" w:firstLine="682"/>
        <w:jc w:val="both"/>
        <w:rPr>
          <w:rFonts w:ascii="Times New Roman" w:hAnsi="Times New Roman" w:cs="Times New Roman"/>
          <w:sz w:val="26"/>
          <w:szCs w:val="26"/>
        </w:rPr>
      </w:pPr>
      <w:r w:rsidRPr="00CA5350">
        <w:rPr>
          <w:rFonts w:ascii="Times New Roman" w:hAnsi="Times New Roman" w:cs="Times New Roman"/>
          <w:sz w:val="26"/>
          <w:szCs w:val="26"/>
        </w:rPr>
        <w:t xml:space="preserve">По счету №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w:t>
      </w:r>
      <w:r w:rsidRPr="00CA5350">
        <w:rPr>
          <w:rFonts w:ascii="Times New Roman" w:hAnsi="Times New Roman" w:cs="Times New Roman"/>
          <w:sz w:val="26"/>
          <w:szCs w:val="26"/>
          <w:lang w:val="en-US"/>
        </w:rPr>
        <w:t>Maestro</w:t>
      </w:r>
      <w:r w:rsidRPr="00CA5350">
        <w:rPr>
          <w:rFonts w:ascii="Times New Roman" w:hAnsi="Times New Roman" w:cs="Times New Roman"/>
          <w:sz w:val="26"/>
          <w:szCs w:val="26"/>
        </w:rPr>
        <w:t xml:space="preserve">), открытому в Московском офисе ПАО Сбербанк на имя </w:t>
      </w:r>
      <w:proofErr w:type="spellStart"/>
      <w:r w:rsidRPr="00CA5350">
        <w:rPr>
          <w:rFonts w:ascii="Times New Roman" w:hAnsi="Times New Roman" w:cs="Times New Roman"/>
          <w:sz w:val="26"/>
          <w:szCs w:val="26"/>
        </w:rPr>
        <w:t>Бакиной</w:t>
      </w:r>
      <w:proofErr w:type="spellEnd"/>
      <w:r w:rsidRPr="00CA5350">
        <w:rPr>
          <w:rFonts w:ascii="Times New Roman" w:hAnsi="Times New Roman" w:cs="Times New Roman"/>
          <w:sz w:val="26"/>
          <w:szCs w:val="26"/>
        </w:rPr>
        <w:t xml:space="preserve"> Т.А. была выдана карта № </w:t>
      </w:r>
      <w:r w:rsidR="00296A5F">
        <w:rPr>
          <w:rFonts w:ascii="Times New Roman" w:hAnsi="Times New Roman" w:cs="Times New Roman"/>
          <w:sz w:val="26"/>
          <w:szCs w:val="26"/>
        </w:rPr>
        <w:t>***</w:t>
      </w:r>
      <w:r w:rsidRPr="00CA5350">
        <w:rPr>
          <w:rFonts w:ascii="Times New Roman" w:hAnsi="Times New Roman" w:cs="Times New Roman"/>
          <w:sz w:val="26"/>
          <w:szCs w:val="26"/>
        </w:rPr>
        <w:t>.</w:t>
      </w:r>
    </w:p>
    <w:p w14:paraId="4BDF2BB5" w14:textId="77777777" w:rsidR="00D04F91" w:rsidRPr="00CA5350" w:rsidRDefault="00D04F91" w:rsidP="00470DE8">
      <w:pPr>
        <w:shd w:val="clear" w:color="auto" w:fill="FFFFFF"/>
        <w:spacing w:line="283" w:lineRule="exact"/>
        <w:ind w:left="38" w:right="14" w:firstLine="682"/>
        <w:jc w:val="both"/>
        <w:rPr>
          <w:rFonts w:ascii="Times New Roman" w:hAnsi="Times New Roman" w:cs="Times New Roman"/>
          <w:sz w:val="26"/>
          <w:szCs w:val="26"/>
        </w:rPr>
      </w:pPr>
      <w:r w:rsidRPr="00CA5350">
        <w:rPr>
          <w:rFonts w:ascii="Times New Roman" w:hAnsi="Times New Roman" w:cs="Times New Roman"/>
          <w:sz w:val="26"/>
          <w:szCs w:val="26"/>
        </w:rPr>
        <w:t xml:space="preserve"> Также </w:t>
      </w:r>
      <w:proofErr w:type="spellStart"/>
      <w:r w:rsidRPr="00CA5350">
        <w:rPr>
          <w:rFonts w:ascii="Times New Roman" w:hAnsi="Times New Roman" w:cs="Times New Roman"/>
          <w:sz w:val="26"/>
          <w:szCs w:val="26"/>
        </w:rPr>
        <w:t>Бакина</w:t>
      </w:r>
      <w:proofErr w:type="spellEnd"/>
      <w:r w:rsidRPr="00CA5350">
        <w:rPr>
          <w:rFonts w:ascii="Times New Roman" w:hAnsi="Times New Roman" w:cs="Times New Roman"/>
          <w:sz w:val="26"/>
          <w:szCs w:val="26"/>
        </w:rPr>
        <w:t xml:space="preserve"> Т.А. разместила денежные средства в дополнительном офисе №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w:t>
      </w:r>
      <w:proofErr w:type="spellStart"/>
      <w:r w:rsidRPr="00CA5350">
        <w:rPr>
          <w:rFonts w:ascii="Times New Roman" w:hAnsi="Times New Roman" w:cs="Times New Roman"/>
          <w:sz w:val="26"/>
          <w:szCs w:val="26"/>
        </w:rPr>
        <w:t>Лефортовского</w:t>
      </w:r>
      <w:proofErr w:type="spellEnd"/>
      <w:r w:rsidRPr="00CA5350">
        <w:rPr>
          <w:rFonts w:ascii="Times New Roman" w:hAnsi="Times New Roman" w:cs="Times New Roman"/>
          <w:sz w:val="26"/>
          <w:szCs w:val="26"/>
        </w:rPr>
        <w:t xml:space="preserve"> отделения Московского банка ПАО Сбербанк на банковский вклад «Управляй», по которому был открыт счет №</w:t>
      </w:r>
      <w:r w:rsidR="00296A5F">
        <w:rPr>
          <w:rFonts w:ascii="Times New Roman" w:hAnsi="Times New Roman" w:cs="Times New Roman"/>
          <w:sz w:val="26"/>
          <w:szCs w:val="26"/>
        </w:rPr>
        <w:t>***</w:t>
      </w:r>
      <w:r w:rsidRPr="00CA5350">
        <w:rPr>
          <w:rFonts w:ascii="Times New Roman" w:hAnsi="Times New Roman" w:cs="Times New Roman"/>
          <w:sz w:val="26"/>
          <w:szCs w:val="26"/>
        </w:rPr>
        <w:t xml:space="preserve"> и банковский вклад «Управляй», по которому был открыт счет № </w:t>
      </w:r>
      <w:r w:rsidR="00296A5F">
        <w:rPr>
          <w:rFonts w:ascii="Times New Roman" w:hAnsi="Times New Roman" w:cs="Times New Roman"/>
          <w:sz w:val="26"/>
          <w:szCs w:val="26"/>
        </w:rPr>
        <w:t>***</w:t>
      </w:r>
      <w:r w:rsidRPr="00CA5350">
        <w:rPr>
          <w:rFonts w:ascii="Times New Roman" w:hAnsi="Times New Roman" w:cs="Times New Roman"/>
          <w:sz w:val="26"/>
          <w:szCs w:val="26"/>
        </w:rPr>
        <w:t>.</w:t>
      </w:r>
    </w:p>
    <w:p w14:paraId="4B9CA0AF" w14:textId="77777777" w:rsidR="00D04F91" w:rsidRPr="00CA5350" w:rsidRDefault="00691411" w:rsidP="00D04F91">
      <w:pPr>
        <w:shd w:val="clear" w:color="auto" w:fill="FFFFFF"/>
        <w:spacing w:line="283" w:lineRule="exact"/>
        <w:ind w:left="38" w:right="14" w:firstLine="302"/>
        <w:jc w:val="both"/>
        <w:rPr>
          <w:rFonts w:ascii="Times New Roman" w:hAnsi="Times New Roman" w:cs="Times New Roman"/>
          <w:sz w:val="26"/>
          <w:szCs w:val="26"/>
        </w:rPr>
      </w:pPr>
      <w:r w:rsidRPr="00CA5350">
        <w:rPr>
          <w:rFonts w:ascii="Times New Roman" w:hAnsi="Times New Roman" w:cs="Times New Roman"/>
          <w:sz w:val="26"/>
          <w:szCs w:val="26"/>
        </w:rPr>
        <w:t xml:space="preserve">     </w:t>
      </w:r>
      <w:r w:rsidR="00D04F91" w:rsidRPr="00CA5350">
        <w:rPr>
          <w:rFonts w:ascii="Times New Roman" w:hAnsi="Times New Roman" w:cs="Times New Roman"/>
          <w:sz w:val="26"/>
          <w:szCs w:val="26"/>
        </w:rPr>
        <w:t xml:space="preserve">Согласно п. 1.9 Условий банковского обслуживания физических лиц </w:t>
      </w:r>
      <w:r w:rsidR="00470DE8" w:rsidRPr="00CA5350">
        <w:rPr>
          <w:rFonts w:ascii="Times New Roman" w:hAnsi="Times New Roman" w:cs="Times New Roman"/>
          <w:sz w:val="26"/>
          <w:szCs w:val="26"/>
        </w:rPr>
        <w:t>к</w:t>
      </w:r>
      <w:r w:rsidR="00D04F91" w:rsidRPr="00CA5350">
        <w:rPr>
          <w:rFonts w:ascii="Times New Roman" w:hAnsi="Times New Roman" w:cs="Times New Roman"/>
          <w:sz w:val="26"/>
          <w:szCs w:val="26"/>
        </w:rPr>
        <w:t>лиенту предоставляется в</w:t>
      </w:r>
      <w:r w:rsidRPr="00CA5350">
        <w:rPr>
          <w:rFonts w:ascii="Times New Roman" w:hAnsi="Times New Roman" w:cs="Times New Roman"/>
          <w:sz w:val="26"/>
          <w:szCs w:val="26"/>
        </w:rPr>
        <w:t>озможность проведения банковских</w:t>
      </w:r>
      <w:r w:rsidR="00D04F91" w:rsidRPr="00CA5350">
        <w:rPr>
          <w:rFonts w:ascii="Times New Roman" w:hAnsi="Times New Roman" w:cs="Times New Roman"/>
          <w:sz w:val="26"/>
          <w:szCs w:val="26"/>
        </w:rPr>
        <w:t xml:space="preserve"> операций через удаленные каналы обслуживания, в частности</w:t>
      </w:r>
      <w:r w:rsidR="00470DE8" w:rsidRPr="00CA5350">
        <w:rPr>
          <w:rFonts w:ascii="Times New Roman" w:hAnsi="Times New Roman" w:cs="Times New Roman"/>
          <w:sz w:val="26"/>
          <w:szCs w:val="26"/>
        </w:rPr>
        <w:t>,</w:t>
      </w:r>
      <w:r w:rsidR="00D04F91" w:rsidRPr="00CA5350">
        <w:rPr>
          <w:rFonts w:ascii="Times New Roman" w:hAnsi="Times New Roman" w:cs="Times New Roman"/>
          <w:sz w:val="26"/>
          <w:szCs w:val="26"/>
        </w:rPr>
        <w:t xml:space="preserve"> через систему «Сбербанк Онлайн». Основанием для предоставления услуг проведения банковских операций в системе «Сбербанк Онлайн» является подключение Клиента к системе «Сбербанк Онлайн» путем получения идентификатора пользователя и постоянного пароля через устройство самообслуживания Банка с использованием Карты и вводом ПИН-кода, самостоятельно через удаленную регистрацию на сайте Банка или через Контактный Центр Банка (п.п. 1.3, 3.7 Условий). Услуги предоставляются при условии положительной идентификации и аутентификации Клиента на основании идентификатора пользователя и постоянного пароля.</w:t>
      </w:r>
    </w:p>
    <w:p w14:paraId="52CD42EC" w14:textId="77777777" w:rsidR="003D0B6D" w:rsidRPr="00CA5350" w:rsidRDefault="00691411" w:rsidP="00D04F91">
      <w:pPr>
        <w:shd w:val="clear" w:color="auto" w:fill="FFFFFF"/>
        <w:spacing w:before="19" w:line="283" w:lineRule="exact"/>
        <w:ind w:left="58" w:right="10" w:firstLine="312"/>
        <w:jc w:val="both"/>
        <w:rPr>
          <w:rFonts w:ascii="Times New Roman" w:hAnsi="Times New Roman" w:cs="Times New Roman"/>
          <w:sz w:val="26"/>
          <w:szCs w:val="26"/>
        </w:rPr>
      </w:pPr>
      <w:r w:rsidRPr="00CA5350">
        <w:rPr>
          <w:rFonts w:ascii="Times New Roman" w:hAnsi="Times New Roman" w:cs="Times New Roman"/>
          <w:sz w:val="26"/>
          <w:szCs w:val="26"/>
        </w:rPr>
        <w:t xml:space="preserve">     </w:t>
      </w:r>
      <w:r w:rsidR="00D04F91" w:rsidRPr="00CA5350">
        <w:rPr>
          <w:rFonts w:ascii="Times New Roman" w:hAnsi="Times New Roman" w:cs="Times New Roman"/>
          <w:sz w:val="26"/>
          <w:szCs w:val="26"/>
        </w:rPr>
        <w:t xml:space="preserve">В соответствии с п. 3.9 Условий </w:t>
      </w:r>
      <w:r w:rsidR="00081EA4" w:rsidRPr="00CA5350">
        <w:rPr>
          <w:rFonts w:ascii="Times New Roman" w:hAnsi="Times New Roman" w:cs="Times New Roman"/>
          <w:sz w:val="26"/>
          <w:szCs w:val="26"/>
        </w:rPr>
        <w:t>(</w:t>
      </w:r>
      <w:r w:rsidR="00D04F91" w:rsidRPr="00CA5350">
        <w:rPr>
          <w:rFonts w:ascii="Times New Roman" w:hAnsi="Times New Roman" w:cs="Times New Roman"/>
          <w:sz w:val="26"/>
          <w:szCs w:val="26"/>
        </w:rPr>
        <w:t>Приложение № 2</w:t>
      </w:r>
      <w:r w:rsidR="00081EA4" w:rsidRPr="00CA5350">
        <w:rPr>
          <w:rFonts w:ascii="Times New Roman" w:hAnsi="Times New Roman" w:cs="Times New Roman"/>
          <w:sz w:val="26"/>
          <w:szCs w:val="26"/>
        </w:rPr>
        <w:t>)</w:t>
      </w:r>
      <w:r w:rsidR="00D04F91" w:rsidRPr="00CA5350">
        <w:rPr>
          <w:rFonts w:ascii="Times New Roman" w:hAnsi="Times New Roman" w:cs="Times New Roman"/>
          <w:sz w:val="26"/>
          <w:szCs w:val="26"/>
        </w:rPr>
        <w:t xml:space="preserve"> Клиент соглашается с тем, что постоянный и одноразовый пароли являются аналогом собственноручной подписи. Электронные документы, подтвержденные постоянным и/или одноразовым паролем, признаются Банком и клиентом равнозначными документам на бумажном носителе и мог</w:t>
      </w:r>
      <w:r w:rsidR="003D0B6D" w:rsidRPr="00CA5350">
        <w:rPr>
          <w:rFonts w:ascii="Times New Roman" w:hAnsi="Times New Roman" w:cs="Times New Roman"/>
          <w:sz w:val="26"/>
          <w:szCs w:val="26"/>
        </w:rPr>
        <w:t>ут служить доказательством в суд</w:t>
      </w:r>
      <w:r w:rsidR="00D04F91" w:rsidRPr="00CA5350">
        <w:rPr>
          <w:rFonts w:ascii="Times New Roman" w:hAnsi="Times New Roman" w:cs="Times New Roman"/>
          <w:sz w:val="26"/>
          <w:szCs w:val="26"/>
        </w:rPr>
        <w:t xml:space="preserve">е. Указанные документы являются основанием для проведения Банком операций и могут подтверждать факт заключения, исполнения, расторжения договоров и совершения иных действий (сделок). </w:t>
      </w:r>
    </w:p>
    <w:p w14:paraId="278D4069" w14:textId="77777777" w:rsidR="00A72579" w:rsidRPr="00CA5350" w:rsidRDefault="00E1206A" w:rsidP="00D04F91">
      <w:pPr>
        <w:shd w:val="clear" w:color="auto" w:fill="FFFFFF"/>
        <w:spacing w:before="19" w:line="283" w:lineRule="exact"/>
        <w:ind w:left="58" w:right="10" w:firstLine="312"/>
        <w:jc w:val="both"/>
        <w:rPr>
          <w:rFonts w:ascii="Times New Roman" w:hAnsi="Times New Roman" w:cs="Times New Roman"/>
          <w:sz w:val="26"/>
          <w:szCs w:val="26"/>
        </w:rPr>
      </w:pPr>
      <w:r w:rsidRPr="00CA5350">
        <w:rPr>
          <w:rFonts w:ascii="Times New Roman" w:hAnsi="Times New Roman" w:cs="Times New Roman"/>
          <w:sz w:val="26"/>
          <w:szCs w:val="26"/>
        </w:rPr>
        <w:t xml:space="preserve">     </w:t>
      </w:r>
      <w:r w:rsidR="003D0B6D" w:rsidRPr="00CA5350">
        <w:rPr>
          <w:rFonts w:ascii="Times New Roman" w:hAnsi="Times New Roman" w:cs="Times New Roman"/>
          <w:sz w:val="26"/>
          <w:szCs w:val="26"/>
        </w:rPr>
        <w:t>Согласно</w:t>
      </w:r>
      <w:r w:rsidR="00D04F91" w:rsidRPr="00CA5350">
        <w:rPr>
          <w:rFonts w:ascii="Times New Roman" w:hAnsi="Times New Roman" w:cs="Times New Roman"/>
          <w:sz w:val="26"/>
          <w:szCs w:val="26"/>
        </w:rPr>
        <w:t xml:space="preserve"> п. 3.10 Условий Клиент соглашается с получением услуги посредством системы «Сбербанк Онлайн» через сеть Интернет, осознавая, что сеть Интернет не является безопасным каналом связи, и соглашается нести финансовые риски.</w:t>
      </w:r>
    </w:p>
    <w:p w14:paraId="70ECCC77" w14:textId="77777777" w:rsidR="00D04F91" w:rsidRPr="00CA5350" w:rsidRDefault="00D04F91" w:rsidP="00A72579">
      <w:pPr>
        <w:shd w:val="clear" w:color="auto" w:fill="FFFFFF"/>
        <w:spacing w:before="19" w:line="283" w:lineRule="exact"/>
        <w:ind w:left="58" w:right="10" w:firstLine="662"/>
        <w:jc w:val="both"/>
        <w:rPr>
          <w:rFonts w:ascii="Times New Roman" w:hAnsi="Times New Roman" w:cs="Times New Roman"/>
          <w:sz w:val="26"/>
          <w:szCs w:val="26"/>
        </w:rPr>
      </w:pPr>
      <w:r w:rsidRPr="00CA5350">
        <w:rPr>
          <w:rFonts w:ascii="Times New Roman" w:hAnsi="Times New Roman" w:cs="Times New Roman"/>
          <w:sz w:val="26"/>
          <w:szCs w:val="26"/>
        </w:rPr>
        <w:t>В соответствии с п. 3.20.2 Условий Банк не несет ответственность за убытки, понесенные клиентом в связи с неправомерными действиями третьих лиц. В соответствии с п. 4.14 Условий предоставление услуги «Сбербанк Онлайн» осуществляется только в случае успешной идентификации и аутентификации Клиента.</w:t>
      </w:r>
    </w:p>
    <w:p w14:paraId="476CE6A5" w14:textId="77777777" w:rsidR="00D04F91" w:rsidRPr="00CA5350" w:rsidRDefault="00E1206A" w:rsidP="00D04F91">
      <w:pPr>
        <w:shd w:val="clear" w:color="auto" w:fill="FFFFFF"/>
        <w:spacing w:before="19" w:line="278" w:lineRule="exact"/>
        <w:ind w:left="48" w:right="43" w:firstLine="307"/>
        <w:jc w:val="both"/>
        <w:rPr>
          <w:rFonts w:ascii="Times New Roman" w:hAnsi="Times New Roman" w:cs="Times New Roman"/>
          <w:sz w:val="26"/>
          <w:szCs w:val="26"/>
        </w:rPr>
      </w:pPr>
      <w:r w:rsidRPr="00CA5350">
        <w:rPr>
          <w:rFonts w:ascii="Times New Roman" w:hAnsi="Times New Roman" w:cs="Times New Roman"/>
          <w:sz w:val="26"/>
          <w:szCs w:val="26"/>
        </w:rPr>
        <w:t xml:space="preserve">     </w:t>
      </w:r>
      <w:r w:rsidR="00D04F91" w:rsidRPr="00CA5350">
        <w:rPr>
          <w:rFonts w:ascii="Times New Roman" w:hAnsi="Times New Roman" w:cs="Times New Roman"/>
          <w:sz w:val="26"/>
          <w:szCs w:val="26"/>
        </w:rPr>
        <w:t>Согласно п.</w:t>
      </w:r>
      <w:r w:rsidR="00A72579" w:rsidRPr="00CA5350">
        <w:rPr>
          <w:rFonts w:ascii="Times New Roman" w:hAnsi="Times New Roman" w:cs="Times New Roman"/>
          <w:sz w:val="26"/>
          <w:szCs w:val="26"/>
        </w:rPr>
        <w:t xml:space="preserve"> </w:t>
      </w:r>
      <w:r w:rsidR="00D04F91" w:rsidRPr="00CA5350">
        <w:rPr>
          <w:rFonts w:ascii="Times New Roman" w:hAnsi="Times New Roman" w:cs="Times New Roman"/>
          <w:sz w:val="26"/>
          <w:szCs w:val="26"/>
        </w:rPr>
        <w:t xml:space="preserve">3.9 Условий </w:t>
      </w:r>
      <w:r w:rsidR="00081EA4" w:rsidRPr="00CA5350">
        <w:rPr>
          <w:rFonts w:ascii="Times New Roman" w:hAnsi="Times New Roman" w:cs="Times New Roman"/>
          <w:sz w:val="26"/>
          <w:szCs w:val="26"/>
        </w:rPr>
        <w:t>(</w:t>
      </w:r>
      <w:r w:rsidR="00D04F91" w:rsidRPr="00CA5350">
        <w:rPr>
          <w:rFonts w:ascii="Times New Roman" w:hAnsi="Times New Roman" w:cs="Times New Roman"/>
          <w:sz w:val="26"/>
          <w:szCs w:val="26"/>
        </w:rPr>
        <w:t>Приложение № 1</w:t>
      </w:r>
      <w:r w:rsidR="00081EA4" w:rsidRPr="00CA5350">
        <w:rPr>
          <w:rFonts w:ascii="Times New Roman" w:hAnsi="Times New Roman" w:cs="Times New Roman"/>
          <w:sz w:val="26"/>
          <w:szCs w:val="26"/>
        </w:rPr>
        <w:t>)</w:t>
      </w:r>
      <w:r w:rsidR="00D04F91" w:rsidRPr="00CA5350">
        <w:rPr>
          <w:rFonts w:ascii="Times New Roman" w:hAnsi="Times New Roman" w:cs="Times New Roman"/>
          <w:sz w:val="26"/>
          <w:szCs w:val="26"/>
        </w:rPr>
        <w:t xml:space="preserve"> держатель карты обязан не сообщать ПИН, постоянный пароль и контрольную информацию, не передавать карту (ее реквизиты) для совершения операций другими лицами, предпринимать необходимые меры для предотвращения утраты, повреждения, хищения карты, несет ответственность по операциям, совершенны</w:t>
      </w:r>
      <w:r w:rsidRPr="00CA5350">
        <w:rPr>
          <w:rFonts w:ascii="Times New Roman" w:hAnsi="Times New Roman" w:cs="Times New Roman"/>
          <w:sz w:val="26"/>
          <w:szCs w:val="26"/>
        </w:rPr>
        <w:t>м с использованием ПИН</w:t>
      </w:r>
      <w:r w:rsidR="00D04F91" w:rsidRPr="00CA5350">
        <w:rPr>
          <w:rFonts w:ascii="Times New Roman" w:hAnsi="Times New Roman" w:cs="Times New Roman"/>
          <w:sz w:val="26"/>
          <w:szCs w:val="26"/>
        </w:rPr>
        <w:t>-кода.</w:t>
      </w:r>
    </w:p>
    <w:p w14:paraId="37D913B2" w14:textId="77777777" w:rsidR="00A72579" w:rsidRPr="00CA5350" w:rsidRDefault="00A72579" w:rsidP="00E1206A">
      <w:pPr>
        <w:shd w:val="clear" w:color="auto" w:fill="FFFFFF"/>
        <w:spacing w:before="34" w:line="283" w:lineRule="exact"/>
        <w:ind w:left="19" w:right="43" w:firstLine="690"/>
        <w:jc w:val="both"/>
        <w:rPr>
          <w:rFonts w:ascii="Times New Roman" w:hAnsi="Times New Roman" w:cs="Times New Roman"/>
          <w:sz w:val="26"/>
          <w:szCs w:val="26"/>
        </w:rPr>
      </w:pPr>
      <w:r w:rsidRPr="00CA5350">
        <w:rPr>
          <w:rFonts w:ascii="Times New Roman" w:hAnsi="Times New Roman" w:cs="Times New Roman"/>
          <w:sz w:val="26"/>
          <w:szCs w:val="26"/>
        </w:rPr>
        <w:t xml:space="preserve">Судом  установлено,  что </w:t>
      </w:r>
      <w:r w:rsidR="00D04F91" w:rsidRPr="00CA5350">
        <w:rPr>
          <w:rFonts w:ascii="Times New Roman" w:hAnsi="Times New Roman" w:cs="Times New Roman"/>
          <w:sz w:val="26"/>
          <w:szCs w:val="26"/>
        </w:rPr>
        <w:t xml:space="preserve">05 июля </w:t>
      </w:r>
      <w:smartTag w:uri="urn:schemas-microsoft-com:office:smarttags" w:element="metricconverter">
        <w:smartTagPr>
          <w:attr w:name="ProductID" w:val="2015 г"/>
        </w:smartTagPr>
        <w:r w:rsidR="00D04F91" w:rsidRPr="00CA5350">
          <w:rPr>
            <w:rFonts w:ascii="Times New Roman" w:hAnsi="Times New Roman" w:cs="Times New Roman"/>
            <w:sz w:val="26"/>
            <w:szCs w:val="26"/>
          </w:rPr>
          <w:t>2015 г</w:t>
        </w:r>
      </w:smartTag>
      <w:r w:rsidRPr="00CA5350">
        <w:rPr>
          <w:rFonts w:ascii="Times New Roman" w:hAnsi="Times New Roman" w:cs="Times New Roman"/>
          <w:sz w:val="26"/>
          <w:szCs w:val="26"/>
        </w:rPr>
        <w:t>.</w:t>
      </w:r>
      <w:r w:rsidR="00D04F91" w:rsidRPr="00CA5350">
        <w:rPr>
          <w:rFonts w:ascii="Times New Roman" w:hAnsi="Times New Roman" w:cs="Times New Roman"/>
          <w:sz w:val="26"/>
          <w:szCs w:val="26"/>
        </w:rPr>
        <w:t xml:space="preserve"> на официальном сайте Банка </w:t>
      </w:r>
      <w:proofErr w:type="spellStart"/>
      <w:r w:rsidR="00D04F91" w:rsidRPr="00CA5350">
        <w:rPr>
          <w:rFonts w:ascii="Times New Roman" w:hAnsi="Times New Roman" w:cs="Times New Roman"/>
          <w:sz w:val="26"/>
          <w:szCs w:val="26"/>
        </w:rPr>
        <w:t>Бакиной</w:t>
      </w:r>
      <w:proofErr w:type="spellEnd"/>
      <w:r w:rsidR="00D04F91" w:rsidRPr="00CA5350">
        <w:rPr>
          <w:rFonts w:ascii="Times New Roman" w:hAnsi="Times New Roman" w:cs="Times New Roman"/>
          <w:sz w:val="26"/>
          <w:szCs w:val="26"/>
        </w:rPr>
        <w:t xml:space="preserve"> Т.А. была совершена удаленная регистрация, после чего </w:t>
      </w:r>
      <w:proofErr w:type="spellStart"/>
      <w:r w:rsidR="00D04F91" w:rsidRPr="00CA5350">
        <w:rPr>
          <w:rFonts w:ascii="Times New Roman" w:hAnsi="Times New Roman" w:cs="Times New Roman"/>
          <w:sz w:val="26"/>
          <w:szCs w:val="26"/>
        </w:rPr>
        <w:t>Бакиной</w:t>
      </w:r>
      <w:proofErr w:type="spellEnd"/>
      <w:r w:rsidR="00D04F91" w:rsidRPr="00CA5350">
        <w:rPr>
          <w:rFonts w:ascii="Times New Roman" w:hAnsi="Times New Roman" w:cs="Times New Roman"/>
          <w:sz w:val="26"/>
          <w:szCs w:val="26"/>
        </w:rPr>
        <w:t xml:space="preserve"> Т.А. был предоставлен доступ к счетам посредством системы «Сбербанк Онлайн». Для регистрации в системе были использованы полный номер банковской карты № </w:t>
      </w:r>
      <w:r w:rsidR="00296A5F">
        <w:rPr>
          <w:rFonts w:ascii="Times New Roman" w:hAnsi="Times New Roman" w:cs="Times New Roman"/>
          <w:sz w:val="26"/>
          <w:szCs w:val="26"/>
        </w:rPr>
        <w:t>***</w:t>
      </w:r>
      <w:r w:rsidR="00E1206A" w:rsidRPr="00CA5350">
        <w:rPr>
          <w:rFonts w:ascii="Times New Roman" w:hAnsi="Times New Roman" w:cs="Times New Roman"/>
          <w:sz w:val="26"/>
          <w:szCs w:val="26"/>
        </w:rPr>
        <w:t xml:space="preserve">, принадлежащей </w:t>
      </w:r>
      <w:proofErr w:type="spellStart"/>
      <w:r w:rsidR="00E1206A" w:rsidRPr="00CA5350">
        <w:rPr>
          <w:rFonts w:ascii="Times New Roman" w:hAnsi="Times New Roman" w:cs="Times New Roman"/>
          <w:sz w:val="26"/>
          <w:szCs w:val="26"/>
        </w:rPr>
        <w:t>Бакиной</w:t>
      </w:r>
      <w:proofErr w:type="spellEnd"/>
      <w:r w:rsidR="00E1206A" w:rsidRPr="00CA5350">
        <w:rPr>
          <w:rFonts w:ascii="Times New Roman" w:hAnsi="Times New Roman" w:cs="Times New Roman"/>
          <w:sz w:val="26"/>
          <w:szCs w:val="26"/>
        </w:rPr>
        <w:t xml:space="preserve"> Т.А. 05 </w:t>
      </w:r>
      <w:r w:rsidR="00D04F91" w:rsidRPr="00CA5350">
        <w:rPr>
          <w:rFonts w:ascii="Times New Roman" w:hAnsi="Times New Roman" w:cs="Times New Roman"/>
          <w:sz w:val="26"/>
          <w:szCs w:val="26"/>
        </w:rPr>
        <w:t xml:space="preserve">июля </w:t>
      </w:r>
      <w:smartTag w:uri="urn:schemas-microsoft-com:office:smarttags" w:element="metricconverter">
        <w:smartTagPr>
          <w:attr w:name="ProductID" w:val="2015 г"/>
        </w:smartTagPr>
        <w:r w:rsidR="00D04F91" w:rsidRPr="00CA5350">
          <w:rPr>
            <w:rFonts w:ascii="Times New Roman" w:hAnsi="Times New Roman" w:cs="Times New Roman"/>
            <w:sz w:val="26"/>
            <w:szCs w:val="26"/>
          </w:rPr>
          <w:t>2015 г</w:t>
        </w:r>
      </w:smartTag>
      <w:r w:rsidRPr="00CA5350">
        <w:rPr>
          <w:rFonts w:ascii="Times New Roman" w:hAnsi="Times New Roman" w:cs="Times New Roman"/>
          <w:sz w:val="26"/>
          <w:szCs w:val="26"/>
        </w:rPr>
        <w:t>.</w:t>
      </w:r>
      <w:r w:rsidR="00D04F91" w:rsidRPr="00CA5350">
        <w:rPr>
          <w:rFonts w:ascii="Times New Roman" w:hAnsi="Times New Roman" w:cs="Times New Roman"/>
          <w:sz w:val="26"/>
          <w:szCs w:val="26"/>
        </w:rPr>
        <w:t xml:space="preserve"> в 14 часов 30 мин</w:t>
      </w:r>
      <w:r w:rsidRPr="00CA5350">
        <w:rPr>
          <w:rFonts w:ascii="Times New Roman" w:hAnsi="Times New Roman" w:cs="Times New Roman"/>
          <w:sz w:val="26"/>
          <w:szCs w:val="26"/>
        </w:rPr>
        <w:t>.</w:t>
      </w:r>
      <w:r w:rsidR="00D04F91" w:rsidRPr="00CA5350">
        <w:rPr>
          <w:rFonts w:ascii="Times New Roman" w:hAnsi="Times New Roman" w:cs="Times New Roman"/>
          <w:sz w:val="26"/>
          <w:szCs w:val="26"/>
        </w:rPr>
        <w:t xml:space="preserve"> на телефонный номер </w:t>
      </w:r>
      <w:proofErr w:type="spellStart"/>
      <w:r w:rsidR="00D04F91" w:rsidRPr="00CA5350">
        <w:rPr>
          <w:rFonts w:ascii="Times New Roman" w:hAnsi="Times New Roman" w:cs="Times New Roman"/>
          <w:sz w:val="26"/>
          <w:szCs w:val="26"/>
        </w:rPr>
        <w:t>Бакиной</w:t>
      </w:r>
      <w:proofErr w:type="spellEnd"/>
      <w:r w:rsidR="00D04F91" w:rsidRPr="00CA5350">
        <w:rPr>
          <w:rFonts w:ascii="Times New Roman" w:hAnsi="Times New Roman" w:cs="Times New Roman"/>
          <w:sz w:val="26"/>
          <w:szCs w:val="26"/>
        </w:rPr>
        <w:t xml:space="preserve"> Т.А. </w:t>
      </w:r>
      <w:r w:rsidRPr="00CA5350">
        <w:rPr>
          <w:rFonts w:ascii="Times New Roman" w:hAnsi="Times New Roman" w:cs="Times New Roman"/>
          <w:sz w:val="26"/>
          <w:szCs w:val="26"/>
        </w:rPr>
        <w:t>(</w:t>
      </w:r>
      <w:r w:rsidR="00296A5F">
        <w:rPr>
          <w:rFonts w:ascii="Times New Roman" w:hAnsi="Times New Roman" w:cs="Times New Roman"/>
          <w:sz w:val="26"/>
          <w:szCs w:val="26"/>
        </w:rPr>
        <w:t>***</w:t>
      </w:r>
      <w:r w:rsidRPr="00CA5350">
        <w:rPr>
          <w:rFonts w:ascii="Times New Roman" w:hAnsi="Times New Roman" w:cs="Times New Roman"/>
          <w:sz w:val="26"/>
          <w:szCs w:val="26"/>
        </w:rPr>
        <w:t>)</w:t>
      </w:r>
      <w:r w:rsidR="00D04F91" w:rsidRPr="00CA5350">
        <w:rPr>
          <w:rFonts w:ascii="Times New Roman" w:hAnsi="Times New Roman" w:cs="Times New Roman"/>
          <w:sz w:val="26"/>
          <w:szCs w:val="26"/>
        </w:rPr>
        <w:t>, подключенный к услуге «Мобильный банк» со специального номера оператора мобильной связи «</w:t>
      </w:r>
      <w:r w:rsidR="00296A5F">
        <w:rPr>
          <w:rFonts w:ascii="Times New Roman" w:hAnsi="Times New Roman" w:cs="Times New Roman"/>
          <w:sz w:val="26"/>
          <w:szCs w:val="26"/>
        </w:rPr>
        <w:t>***</w:t>
      </w:r>
      <w:r w:rsidR="00D04F91" w:rsidRPr="00CA5350">
        <w:rPr>
          <w:rFonts w:ascii="Times New Roman" w:hAnsi="Times New Roman" w:cs="Times New Roman"/>
          <w:sz w:val="26"/>
          <w:szCs w:val="26"/>
        </w:rPr>
        <w:t xml:space="preserve">» Банком было направлено смс-сообщение, содержащее пароль для регистрации: «Сбербанк Онлайн. Пароль для подтверждения удаленной регистрации - </w:t>
      </w:r>
      <w:r w:rsidR="00296A5F">
        <w:rPr>
          <w:rFonts w:ascii="Times New Roman" w:hAnsi="Times New Roman" w:cs="Times New Roman"/>
          <w:sz w:val="26"/>
          <w:szCs w:val="26"/>
        </w:rPr>
        <w:t>***</w:t>
      </w:r>
      <w:r w:rsidR="00D04F91" w:rsidRPr="00CA5350">
        <w:rPr>
          <w:rFonts w:ascii="Times New Roman" w:hAnsi="Times New Roman" w:cs="Times New Roman"/>
          <w:sz w:val="26"/>
          <w:szCs w:val="26"/>
        </w:rPr>
        <w:t>», Пароль был введен верно, после чего были созданы логин (идентификатор) и постоянный пароль для доступа в систему «Сбербанк Онлайн», что подтверждается выпиской из системы «Сбербанк Онлайн» и «</w:t>
      </w:r>
      <w:proofErr w:type="spellStart"/>
      <w:r w:rsidR="00D04F91" w:rsidRPr="00CA5350">
        <w:rPr>
          <w:rFonts w:ascii="Times New Roman" w:hAnsi="Times New Roman" w:cs="Times New Roman"/>
          <w:sz w:val="26"/>
          <w:szCs w:val="26"/>
          <w:lang w:val="en-US"/>
        </w:rPr>
        <w:t>Mbank</w:t>
      </w:r>
      <w:proofErr w:type="spellEnd"/>
      <w:r w:rsidR="00D04F91" w:rsidRPr="00CA5350">
        <w:rPr>
          <w:rFonts w:ascii="Times New Roman" w:hAnsi="Times New Roman" w:cs="Times New Roman"/>
          <w:sz w:val="26"/>
          <w:szCs w:val="26"/>
        </w:rPr>
        <w:t>».</w:t>
      </w:r>
    </w:p>
    <w:p w14:paraId="1DD55FA5" w14:textId="77777777" w:rsidR="00D04F91" w:rsidRPr="00CA5350" w:rsidRDefault="00A72579" w:rsidP="00E1206A">
      <w:pPr>
        <w:shd w:val="clear" w:color="auto" w:fill="FFFFFF"/>
        <w:spacing w:before="34" w:line="283" w:lineRule="exact"/>
        <w:ind w:left="19" w:right="43" w:firstLine="690"/>
        <w:jc w:val="both"/>
        <w:rPr>
          <w:rFonts w:ascii="Times New Roman" w:hAnsi="Times New Roman" w:cs="Times New Roman"/>
          <w:sz w:val="26"/>
          <w:szCs w:val="26"/>
        </w:rPr>
      </w:pPr>
      <w:r w:rsidRPr="00CA5350">
        <w:rPr>
          <w:rFonts w:ascii="Times New Roman" w:hAnsi="Times New Roman" w:cs="Times New Roman"/>
          <w:sz w:val="26"/>
          <w:szCs w:val="26"/>
        </w:rPr>
        <w:t xml:space="preserve">Суд  обсудил  доводы </w:t>
      </w:r>
      <w:proofErr w:type="spellStart"/>
      <w:r w:rsidRPr="00CA5350">
        <w:rPr>
          <w:rFonts w:ascii="Times New Roman" w:hAnsi="Times New Roman" w:cs="Times New Roman"/>
          <w:sz w:val="26"/>
          <w:szCs w:val="26"/>
        </w:rPr>
        <w:t>Бакиной</w:t>
      </w:r>
      <w:proofErr w:type="spellEnd"/>
      <w:r w:rsidRPr="00CA5350">
        <w:rPr>
          <w:rFonts w:ascii="Times New Roman" w:hAnsi="Times New Roman" w:cs="Times New Roman"/>
          <w:sz w:val="26"/>
          <w:szCs w:val="26"/>
        </w:rPr>
        <w:t xml:space="preserve"> Т.А. о том, что с ее счета без ее ведома были списаны денежные средства, и обоснованно их отверг, указав, что </w:t>
      </w:r>
      <w:r w:rsidR="00D04F91" w:rsidRPr="00CA5350">
        <w:rPr>
          <w:rFonts w:ascii="Times New Roman" w:hAnsi="Times New Roman" w:cs="Times New Roman"/>
          <w:sz w:val="26"/>
          <w:szCs w:val="26"/>
        </w:rPr>
        <w:t>без использования имеющихся у Клиента идентификатора пользователя и паролей вход в систему «Сбербанк Онлайн» невозможен</w:t>
      </w:r>
      <w:r w:rsidR="00AF21D4" w:rsidRPr="00CA5350">
        <w:rPr>
          <w:rFonts w:ascii="Times New Roman" w:hAnsi="Times New Roman" w:cs="Times New Roman"/>
          <w:sz w:val="26"/>
          <w:szCs w:val="26"/>
        </w:rPr>
        <w:t>.</w:t>
      </w:r>
    </w:p>
    <w:p w14:paraId="1DC2F776" w14:textId="77777777" w:rsidR="00D04F91" w:rsidRPr="00CA5350" w:rsidRDefault="00D04F91" w:rsidP="00D73F86">
      <w:pPr>
        <w:shd w:val="clear" w:color="auto" w:fill="FFFFFF"/>
        <w:spacing w:before="34" w:line="283" w:lineRule="exact"/>
        <w:ind w:left="19" w:right="43" w:firstLine="690"/>
        <w:jc w:val="both"/>
        <w:rPr>
          <w:rFonts w:ascii="Times New Roman" w:hAnsi="Times New Roman" w:cs="Times New Roman"/>
          <w:sz w:val="26"/>
          <w:szCs w:val="26"/>
        </w:rPr>
      </w:pPr>
      <w:r w:rsidRPr="00CA5350">
        <w:rPr>
          <w:rFonts w:ascii="Times New Roman" w:hAnsi="Times New Roman" w:cs="Times New Roman"/>
          <w:sz w:val="26"/>
          <w:szCs w:val="26"/>
        </w:rPr>
        <w:t>В соответствии с п. 3.8 Условий (Приложение № 2) необходимость подтверждения операций одноразовым паролем и тип одноразового пароля для подтверждения операции определяет Банк и доводит данную информацию до Клиента путем отображения информации в системе «Сбербанк Онлайн» при совершении операции.</w:t>
      </w:r>
    </w:p>
    <w:p w14:paraId="5B9C3E63" w14:textId="77777777" w:rsidR="00D04F91" w:rsidRPr="00CA5350" w:rsidRDefault="00081EA4" w:rsidP="00D04F91">
      <w:pPr>
        <w:shd w:val="clear" w:color="auto" w:fill="FFFFFF"/>
        <w:spacing w:before="29" w:line="283" w:lineRule="exact"/>
        <w:ind w:left="10" w:right="86" w:firstLine="302"/>
        <w:jc w:val="both"/>
        <w:rPr>
          <w:rFonts w:ascii="Times New Roman" w:hAnsi="Times New Roman" w:cs="Times New Roman"/>
          <w:sz w:val="26"/>
          <w:szCs w:val="26"/>
        </w:rPr>
      </w:pPr>
      <w:r w:rsidRPr="00CA5350">
        <w:rPr>
          <w:rFonts w:ascii="Times New Roman" w:hAnsi="Times New Roman" w:cs="Times New Roman"/>
          <w:sz w:val="26"/>
          <w:szCs w:val="26"/>
        </w:rPr>
        <w:t xml:space="preserve">    </w:t>
      </w:r>
      <w:r w:rsidR="00AF21D4" w:rsidRPr="00CA5350">
        <w:rPr>
          <w:rFonts w:ascii="Times New Roman" w:hAnsi="Times New Roman" w:cs="Times New Roman"/>
          <w:sz w:val="26"/>
          <w:szCs w:val="26"/>
        </w:rPr>
        <w:t>Как   следует  из  материалов  дела  и  установлено судом,</w:t>
      </w:r>
      <w:r w:rsidRPr="00CA5350">
        <w:rPr>
          <w:rFonts w:ascii="Times New Roman" w:hAnsi="Times New Roman" w:cs="Times New Roman"/>
          <w:sz w:val="26"/>
          <w:szCs w:val="26"/>
        </w:rPr>
        <w:t xml:space="preserve"> </w:t>
      </w:r>
      <w:r w:rsidR="00D04F91" w:rsidRPr="00CA5350">
        <w:rPr>
          <w:rFonts w:ascii="Times New Roman" w:hAnsi="Times New Roman" w:cs="Times New Roman"/>
          <w:sz w:val="26"/>
          <w:szCs w:val="26"/>
        </w:rPr>
        <w:t xml:space="preserve">05 июля </w:t>
      </w:r>
      <w:smartTag w:uri="urn:schemas-microsoft-com:office:smarttags" w:element="metricconverter">
        <w:smartTagPr>
          <w:attr w:name="ProductID" w:val="2015 г"/>
        </w:smartTagPr>
        <w:r w:rsidR="00D04F91" w:rsidRPr="00CA5350">
          <w:rPr>
            <w:rFonts w:ascii="Times New Roman" w:hAnsi="Times New Roman" w:cs="Times New Roman"/>
            <w:sz w:val="26"/>
            <w:szCs w:val="26"/>
          </w:rPr>
          <w:t>2015 г</w:t>
        </w:r>
      </w:smartTag>
      <w:r w:rsidR="00AF21D4" w:rsidRPr="00CA5350">
        <w:rPr>
          <w:rFonts w:ascii="Times New Roman" w:hAnsi="Times New Roman" w:cs="Times New Roman"/>
          <w:sz w:val="26"/>
          <w:szCs w:val="26"/>
        </w:rPr>
        <w:t>.</w:t>
      </w:r>
      <w:r w:rsidR="00D04F91" w:rsidRPr="00CA5350">
        <w:rPr>
          <w:rFonts w:ascii="Times New Roman" w:hAnsi="Times New Roman" w:cs="Times New Roman"/>
          <w:sz w:val="26"/>
          <w:szCs w:val="26"/>
        </w:rPr>
        <w:t xml:space="preserve"> в 14 час</w:t>
      </w:r>
      <w:r w:rsidR="00AF21D4" w:rsidRPr="00CA5350">
        <w:rPr>
          <w:rFonts w:ascii="Times New Roman" w:hAnsi="Times New Roman" w:cs="Times New Roman"/>
          <w:sz w:val="26"/>
          <w:szCs w:val="26"/>
        </w:rPr>
        <w:t>.</w:t>
      </w:r>
      <w:r w:rsidR="00D04F91" w:rsidRPr="00CA5350">
        <w:rPr>
          <w:rFonts w:ascii="Times New Roman" w:hAnsi="Times New Roman" w:cs="Times New Roman"/>
          <w:sz w:val="26"/>
          <w:szCs w:val="26"/>
        </w:rPr>
        <w:t xml:space="preserve"> 35 мин. с использованием идентификатора, постоянного пароля был осуществлен вход в систе</w:t>
      </w:r>
      <w:r w:rsidRPr="00CA5350">
        <w:rPr>
          <w:rFonts w:ascii="Times New Roman" w:hAnsi="Times New Roman" w:cs="Times New Roman"/>
          <w:sz w:val="26"/>
          <w:szCs w:val="26"/>
        </w:rPr>
        <w:t xml:space="preserve">му «Сбербанк Онлайн», о чем </w:t>
      </w:r>
      <w:r w:rsidR="00AF21D4" w:rsidRPr="00CA5350">
        <w:rPr>
          <w:rFonts w:ascii="Times New Roman" w:hAnsi="Times New Roman" w:cs="Times New Roman"/>
          <w:sz w:val="26"/>
          <w:szCs w:val="26"/>
        </w:rPr>
        <w:t>к</w:t>
      </w:r>
      <w:r w:rsidRPr="00CA5350">
        <w:rPr>
          <w:rFonts w:ascii="Times New Roman" w:hAnsi="Times New Roman" w:cs="Times New Roman"/>
          <w:sz w:val="26"/>
          <w:szCs w:val="26"/>
        </w:rPr>
        <w:t>ли</w:t>
      </w:r>
      <w:r w:rsidR="00D04F91" w:rsidRPr="00CA5350">
        <w:rPr>
          <w:rFonts w:ascii="Times New Roman" w:hAnsi="Times New Roman" w:cs="Times New Roman"/>
          <w:sz w:val="26"/>
          <w:szCs w:val="26"/>
        </w:rPr>
        <w:t xml:space="preserve">енту было направлено смс-сообщение на номер телефона, который подключен к услуге Мобильный банк, и дано распоряжение Банку о проведении операции по перечислению денежных средств. Вход был подтвержден одноразовым смс-паролем, направленным </w:t>
      </w:r>
      <w:proofErr w:type="spellStart"/>
      <w:r w:rsidR="00D04F91" w:rsidRPr="00CA5350">
        <w:rPr>
          <w:rFonts w:ascii="Times New Roman" w:hAnsi="Times New Roman" w:cs="Times New Roman"/>
          <w:sz w:val="26"/>
          <w:szCs w:val="26"/>
        </w:rPr>
        <w:t>Бакиной</w:t>
      </w:r>
      <w:proofErr w:type="spellEnd"/>
      <w:r w:rsidR="00D04F91" w:rsidRPr="00CA5350">
        <w:rPr>
          <w:rFonts w:ascii="Times New Roman" w:hAnsi="Times New Roman" w:cs="Times New Roman"/>
          <w:sz w:val="26"/>
          <w:szCs w:val="26"/>
        </w:rPr>
        <w:t xml:space="preserve"> Т.А. на номер телефона, который подключен к услуге Мобильный банк </w:t>
      </w:r>
      <w:r w:rsidR="00AF21D4" w:rsidRPr="00CA5350">
        <w:rPr>
          <w:rFonts w:ascii="Times New Roman" w:hAnsi="Times New Roman" w:cs="Times New Roman"/>
          <w:sz w:val="26"/>
          <w:szCs w:val="26"/>
        </w:rPr>
        <w:t>(</w:t>
      </w:r>
      <w:r w:rsidR="00296A5F">
        <w:rPr>
          <w:rFonts w:ascii="Times New Roman" w:hAnsi="Times New Roman" w:cs="Times New Roman"/>
          <w:sz w:val="26"/>
          <w:szCs w:val="26"/>
        </w:rPr>
        <w:t>***</w:t>
      </w:r>
      <w:r w:rsidR="00AF21D4" w:rsidRPr="00CA5350">
        <w:rPr>
          <w:rFonts w:ascii="Times New Roman" w:hAnsi="Times New Roman" w:cs="Times New Roman"/>
          <w:sz w:val="26"/>
          <w:szCs w:val="26"/>
        </w:rPr>
        <w:t>)</w:t>
      </w:r>
      <w:r w:rsidR="00D04F91" w:rsidRPr="00CA5350">
        <w:rPr>
          <w:rFonts w:ascii="Times New Roman" w:hAnsi="Times New Roman" w:cs="Times New Roman"/>
          <w:sz w:val="26"/>
          <w:szCs w:val="26"/>
        </w:rPr>
        <w:t xml:space="preserve">: в 14 часов 35 мин. «Сбербанк Онлайн. Пароль для подтверждения входа в систему *****». После чего в системе «Сбербанк Онлайн» были совершены переводы денежных средств со счета вклада «Управляй» № </w:t>
      </w:r>
      <w:r w:rsidR="00296A5F">
        <w:rPr>
          <w:rFonts w:ascii="Times New Roman" w:hAnsi="Times New Roman" w:cs="Times New Roman"/>
          <w:sz w:val="26"/>
          <w:szCs w:val="26"/>
        </w:rPr>
        <w:t>***</w:t>
      </w:r>
      <w:r w:rsidR="00D04F91" w:rsidRPr="00CA5350">
        <w:rPr>
          <w:rFonts w:ascii="Times New Roman" w:hAnsi="Times New Roman" w:cs="Times New Roman"/>
          <w:sz w:val="26"/>
          <w:szCs w:val="26"/>
        </w:rPr>
        <w:t xml:space="preserve">, принадлежащего </w:t>
      </w:r>
      <w:proofErr w:type="spellStart"/>
      <w:r w:rsidR="00D04F91" w:rsidRPr="00CA5350">
        <w:rPr>
          <w:rFonts w:ascii="Times New Roman" w:hAnsi="Times New Roman" w:cs="Times New Roman"/>
          <w:sz w:val="26"/>
          <w:szCs w:val="26"/>
        </w:rPr>
        <w:t>Бакиной</w:t>
      </w:r>
      <w:proofErr w:type="spellEnd"/>
      <w:r w:rsidR="00D04F91" w:rsidRPr="00CA5350">
        <w:rPr>
          <w:rFonts w:ascii="Times New Roman" w:hAnsi="Times New Roman" w:cs="Times New Roman"/>
          <w:sz w:val="26"/>
          <w:szCs w:val="26"/>
        </w:rPr>
        <w:t xml:space="preserve"> Т.А. на счет карты № </w:t>
      </w:r>
      <w:r w:rsidR="00296A5F">
        <w:rPr>
          <w:rFonts w:ascii="Times New Roman" w:hAnsi="Times New Roman" w:cs="Times New Roman"/>
          <w:sz w:val="26"/>
          <w:szCs w:val="26"/>
        </w:rPr>
        <w:t>***</w:t>
      </w:r>
      <w:r w:rsidR="00D04F91" w:rsidRPr="00CA5350">
        <w:rPr>
          <w:rFonts w:ascii="Times New Roman" w:hAnsi="Times New Roman" w:cs="Times New Roman"/>
          <w:sz w:val="26"/>
          <w:szCs w:val="26"/>
        </w:rPr>
        <w:t xml:space="preserve">, принадлежащей </w:t>
      </w:r>
      <w:proofErr w:type="spellStart"/>
      <w:r w:rsidR="00D04F91" w:rsidRPr="00CA5350">
        <w:rPr>
          <w:rFonts w:ascii="Times New Roman" w:hAnsi="Times New Roman" w:cs="Times New Roman"/>
          <w:sz w:val="26"/>
          <w:szCs w:val="26"/>
        </w:rPr>
        <w:t>Бакиной</w:t>
      </w:r>
      <w:proofErr w:type="spellEnd"/>
      <w:r w:rsidR="00D04F91" w:rsidRPr="00CA5350">
        <w:rPr>
          <w:rFonts w:ascii="Times New Roman" w:hAnsi="Times New Roman" w:cs="Times New Roman"/>
          <w:sz w:val="26"/>
          <w:szCs w:val="26"/>
        </w:rPr>
        <w:t xml:space="preserve"> Т.А.</w:t>
      </w:r>
    </w:p>
    <w:p w14:paraId="1412319C" w14:textId="77777777" w:rsidR="00D04F91" w:rsidRPr="00CA5350" w:rsidRDefault="00081EA4" w:rsidP="00D04F91">
      <w:pPr>
        <w:shd w:val="clear" w:color="auto" w:fill="FFFFFF"/>
        <w:spacing w:line="283" w:lineRule="exact"/>
        <w:ind w:left="14" w:right="29" w:firstLine="302"/>
        <w:jc w:val="both"/>
        <w:rPr>
          <w:rFonts w:ascii="Times New Roman" w:hAnsi="Times New Roman" w:cs="Times New Roman"/>
          <w:sz w:val="26"/>
          <w:szCs w:val="26"/>
        </w:rPr>
      </w:pPr>
      <w:r w:rsidRPr="00CA5350">
        <w:rPr>
          <w:rFonts w:ascii="Times New Roman" w:hAnsi="Times New Roman" w:cs="Times New Roman"/>
          <w:sz w:val="26"/>
          <w:szCs w:val="26"/>
        </w:rPr>
        <w:t xml:space="preserve">    </w:t>
      </w:r>
      <w:r w:rsidR="00D04F91" w:rsidRPr="00CA5350">
        <w:rPr>
          <w:rFonts w:ascii="Times New Roman" w:hAnsi="Times New Roman" w:cs="Times New Roman"/>
          <w:sz w:val="26"/>
          <w:szCs w:val="26"/>
        </w:rPr>
        <w:t xml:space="preserve">Указанные операции совершены до уведомления держателем карты Банка о спорных операциях и блокировке карты. Только 07 августа 2015 года </w:t>
      </w:r>
      <w:proofErr w:type="spellStart"/>
      <w:r w:rsidR="00D04F91" w:rsidRPr="00CA5350">
        <w:rPr>
          <w:rFonts w:ascii="Times New Roman" w:hAnsi="Times New Roman" w:cs="Times New Roman"/>
          <w:sz w:val="26"/>
          <w:szCs w:val="26"/>
        </w:rPr>
        <w:t>Бакина</w:t>
      </w:r>
      <w:proofErr w:type="spellEnd"/>
      <w:r w:rsidR="00D04F91" w:rsidRPr="00CA5350">
        <w:rPr>
          <w:rFonts w:ascii="Times New Roman" w:hAnsi="Times New Roman" w:cs="Times New Roman"/>
          <w:sz w:val="26"/>
          <w:szCs w:val="26"/>
        </w:rPr>
        <w:t xml:space="preserve"> Т.А. обратилась в Банк с заявлением о неправомерности списания денежных средств.</w:t>
      </w:r>
    </w:p>
    <w:p w14:paraId="1905F8C1" w14:textId="77777777" w:rsidR="00C7025F" w:rsidRPr="00CA5350" w:rsidRDefault="00C7025F" w:rsidP="00C7025F">
      <w:pPr>
        <w:pStyle w:val="ConsPlusNormal"/>
        <w:ind w:firstLine="540"/>
        <w:jc w:val="both"/>
        <w:rPr>
          <w:rFonts w:ascii="Times New Roman" w:hAnsi="Times New Roman"/>
          <w:sz w:val="26"/>
          <w:szCs w:val="26"/>
        </w:rPr>
      </w:pPr>
      <w:r w:rsidRPr="00CA5350">
        <w:rPr>
          <w:rFonts w:ascii="Times New Roman" w:hAnsi="Times New Roman"/>
          <w:sz w:val="26"/>
          <w:szCs w:val="26"/>
        </w:rPr>
        <w:t>В силу п. 1  ст. 854 ГК РФ, списание денежных средств со счета осуществляется банком на основании распоряжения клиента.</w:t>
      </w:r>
    </w:p>
    <w:p w14:paraId="1524B7BE" w14:textId="77777777" w:rsidR="00126CD0" w:rsidRPr="00CA5350" w:rsidRDefault="00126CD0" w:rsidP="00126CD0">
      <w:pPr>
        <w:pStyle w:val="ConsPlusNormal"/>
        <w:ind w:firstLine="540"/>
        <w:jc w:val="both"/>
        <w:rPr>
          <w:rFonts w:ascii="Times New Roman" w:hAnsi="Times New Roman"/>
          <w:sz w:val="26"/>
          <w:szCs w:val="26"/>
        </w:rPr>
      </w:pPr>
      <w:r w:rsidRPr="00CA5350">
        <w:rPr>
          <w:rFonts w:ascii="Times New Roman" w:hAnsi="Times New Roman"/>
          <w:sz w:val="26"/>
          <w:szCs w:val="26"/>
        </w:rPr>
        <w:t>Банк не вправе определять или контролировать направление денежных средств клиента, в силу заключенных с истцом соглашений при использовании идентификатора пользователя и паролей, свидетельствующих о направлении команды по распоряжению денежными средствами истцом, у Банка отсутствовали основания для отказа в проведении оспариваемых операций.</w:t>
      </w:r>
    </w:p>
    <w:p w14:paraId="3CA9AD45" w14:textId="77777777" w:rsidR="00C7025F" w:rsidRPr="00CA5350" w:rsidRDefault="00C7025F" w:rsidP="00C7025F">
      <w:pPr>
        <w:pStyle w:val="ConsPlusNormal"/>
        <w:ind w:firstLine="540"/>
        <w:jc w:val="both"/>
        <w:rPr>
          <w:rFonts w:ascii="Times New Roman" w:hAnsi="Times New Roman" w:cs="Times New Roman"/>
          <w:sz w:val="26"/>
          <w:szCs w:val="26"/>
        </w:rPr>
      </w:pPr>
      <w:r w:rsidRPr="00CA5350">
        <w:rPr>
          <w:rFonts w:ascii="Times New Roman" w:hAnsi="Times New Roman"/>
          <w:sz w:val="26"/>
          <w:szCs w:val="26"/>
        </w:rPr>
        <w:t>Таким образом, при наличии распоряжения клиента о переводе денежных средств со счета банк обязан произвести перечисление денежных средств.</w:t>
      </w:r>
    </w:p>
    <w:p w14:paraId="54690136" w14:textId="77777777" w:rsidR="00CA4AED" w:rsidRPr="00CA5350" w:rsidRDefault="00081EA4" w:rsidP="00D04F91">
      <w:pPr>
        <w:shd w:val="clear" w:color="auto" w:fill="FFFFFF"/>
        <w:spacing w:before="5" w:line="283" w:lineRule="exact"/>
        <w:ind w:left="19" w:right="38" w:firstLine="312"/>
        <w:jc w:val="both"/>
        <w:rPr>
          <w:rFonts w:ascii="Times New Roman" w:hAnsi="Times New Roman" w:cs="Times New Roman"/>
          <w:sz w:val="26"/>
          <w:szCs w:val="26"/>
        </w:rPr>
      </w:pPr>
      <w:r w:rsidRPr="00CA5350">
        <w:rPr>
          <w:rFonts w:ascii="Times New Roman" w:hAnsi="Times New Roman" w:cs="Times New Roman"/>
          <w:sz w:val="26"/>
          <w:szCs w:val="26"/>
        </w:rPr>
        <w:t xml:space="preserve">     </w:t>
      </w:r>
      <w:r w:rsidR="00D04F91" w:rsidRPr="00CA5350">
        <w:rPr>
          <w:rFonts w:ascii="Times New Roman" w:hAnsi="Times New Roman" w:cs="Times New Roman"/>
          <w:sz w:val="26"/>
          <w:szCs w:val="26"/>
        </w:rPr>
        <w:t xml:space="preserve">06 июля 2015 года </w:t>
      </w:r>
      <w:proofErr w:type="spellStart"/>
      <w:r w:rsidR="00D04F91" w:rsidRPr="00CA5350">
        <w:rPr>
          <w:rFonts w:ascii="Times New Roman" w:hAnsi="Times New Roman" w:cs="Times New Roman"/>
          <w:sz w:val="26"/>
          <w:szCs w:val="26"/>
        </w:rPr>
        <w:t>Бакина</w:t>
      </w:r>
      <w:proofErr w:type="spellEnd"/>
      <w:r w:rsidR="00D04F91" w:rsidRPr="00CA5350">
        <w:rPr>
          <w:rFonts w:ascii="Times New Roman" w:hAnsi="Times New Roman" w:cs="Times New Roman"/>
          <w:sz w:val="26"/>
          <w:szCs w:val="26"/>
        </w:rPr>
        <w:t xml:space="preserve"> Т.А. получила денежные средства в размере </w:t>
      </w:r>
      <w:r w:rsidR="00296A5F">
        <w:rPr>
          <w:rFonts w:ascii="Times New Roman" w:hAnsi="Times New Roman" w:cs="Times New Roman"/>
          <w:sz w:val="26"/>
          <w:szCs w:val="26"/>
        </w:rPr>
        <w:t>***</w:t>
      </w:r>
      <w:r w:rsidR="00D04F91" w:rsidRPr="00CA5350">
        <w:rPr>
          <w:rFonts w:ascii="Times New Roman" w:hAnsi="Times New Roman" w:cs="Times New Roman"/>
          <w:sz w:val="26"/>
          <w:szCs w:val="26"/>
        </w:rPr>
        <w:t xml:space="preserve"> руб. и в даль</w:t>
      </w:r>
      <w:r w:rsidRPr="00CA5350">
        <w:rPr>
          <w:rFonts w:ascii="Times New Roman" w:hAnsi="Times New Roman" w:cs="Times New Roman"/>
          <w:sz w:val="26"/>
          <w:szCs w:val="26"/>
        </w:rPr>
        <w:t>нейшем зачислила указанную сумму</w:t>
      </w:r>
      <w:r w:rsidR="00D04F91" w:rsidRPr="00CA5350">
        <w:rPr>
          <w:rFonts w:ascii="Times New Roman" w:hAnsi="Times New Roman" w:cs="Times New Roman"/>
          <w:sz w:val="26"/>
          <w:szCs w:val="26"/>
        </w:rPr>
        <w:t xml:space="preserve"> на банковскую карту ОАО «Альфа-Банк», с которой перевела указанную сумму на лицевой счет № </w:t>
      </w:r>
      <w:r w:rsidR="00296A5F">
        <w:rPr>
          <w:rFonts w:ascii="Times New Roman" w:hAnsi="Times New Roman" w:cs="Times New Roman"/>
          <w:sz w:val="26"/>
          <w:szCs w:val="26"/>
        </w:rPr>
        <w:t>8**</w:t>
      </w:r>
      <w:r w:rsidR="00D04F91" w:rsidRPr="00CA5350">
        <w:rPr>
          <w:rFonts w:ascii="Times New Roman" w:hAnsi="Times New Roman" w:cs="Times New Roman"/>
          <w:sz w:val="26"/>
          <w:szCs w:val="26"/>
        </w:rPr>
        <w:t>, который сообщила ей неизвестная гражданка.</w:t>
      </w:r>
    </w:p>
    <w:p w14:paraId="5B6069F4" w14:textId="77777777" w:rsidR="00081EA4" w:rsidRPr="00CA5350" w:rsidRDefault="00081EA4" w:rsidP="00D04F91">
      <w:pPr>
        <w:shd w:val="clear" w:color="auto" w:fill="FFFFFF"/>
        <w:spacing w:before="5" w:line="283" w:lineRule="exact"/>
        <w:ind w:left="19" w:right="38" w:firstLine="312"/>
        <w:jc w:val="both"/>
        <w:rPr>
          <w:rFonts w:ascii="Times New Roman" w:hAnsi="Times New Roman" w:cs="Times New Roman"/>
          <w:sz w:val="26"/>
          <w:szCs w:val="26"/>
        </w:rPr>
      </w:pPr>
      <w:r w:rsidRPr="00CA5350">
        <w:rPr>
          <w:rFonts w:ascii="Times New Roman" w:hAnsi="Times New Roman" w:cs="Times New Roman"/>
          <w:sz w:val="26"/>
          <w:szCs w:val="26"/>
        </w:rPr>
        <w:t xml:space="preserve">     </w:t>
      </w:r>
      <w:r w:rsidR="00AF21D4" w:rsidRPr="00CA5350">
        <w:rPr>
          <w:rFonts w:ascii="Times New Roman" w:hAnsi="Times New Roman" w:cs="Times New Roman"/>
          <w:sz w:val="26"/>
          <w:szCs w:val="26"/>
        </w:rPr>
        <w:t>Дав оценку установленным по делу обстоятельствам, суд пришел к правильному выводу о том, что</w:t>
      </w:r>
      <w:r w:rsidRPr="00CA5350">
        <w:rPr>
          <w:rFonts w:ascii="Times New Roman" w:hAnsi="Times New Roman" w:cs="Times New Roman"/>
          <w:sz w:val="26"/>
          <w:szCs w:val="26"/>
        </w:rPr>
        <w:t xml:space="preserve"> оспариваемые </w:t>
      </w:r>
      <w:proofErr w:type="spellStart"/>
      <w:r w:rsidRPr="00CA5350">
        <w:rPr>
          <w:rFonts w:ascii="Times New Roman" w:hAnsi="Times New Roman" w:cs="Times New Roman"/>
          <w:sz w:val="26"/>
          <w:szCs w:val="26"/>
        </w:rPr>
        <w:t>Бакиной</w:t>
      </w:r>
      <w:proofErr w:type="spellEnd"/>
      <w:r w:rsidRPr="00CA5350">
        <w:rPr>
          <w:rFonts w:ascii="Times New Roman" w:hAnsi="Times New Roman" w:cs="Times New Roman"/>
          <w:sz w:val="26"/>
          <w:szCs w:val="26"/>
        </w:rPr>
        <w:t xml:space="preserve"> Т.А. операции были совершены с использованием пароля и в соответствии с ее распоряжениями, и до уведомления держателем карты Банка о спорных операциях и блокировке карты, </w:t>
      </w:r>
      <w:proofErr w:type="spellStart"/>
      <w:r w:rsidRPr="00CA5350">
        <w:rPr>
          <w:rFonts w:ascii="Times New Roman" w:hAnsi="Times New Roman" w:cs="Times New Roman"/>
          <w:sz w:val="26"/>
          <w:szCs w:val="26"/>
        </w:rPr>
        <w:t>Бакина</w:t>
      </w:r>
      <w:proofErr w:type="spellEnd"/>
      <w:r w:rsidRPr="00CA5350">
        <w:rPr>
          <w:rFonts w:ascii="Times New Roman" w:hAnsi="Times New Roman" w:cs="Times New Roman"/>
          <w:sz w:val="26"/>
          <w:szCs w:val="26"/>
        </w:rPr>
        <w:t xml:space="preserve"> Т.А. разгласила конфиденциальную информацию о реквизитах карты, постоянном и одноразовых паролях третьим лицам, в результате чего третье лицо получило возможность провести операции по счетам</w:t>
      </w:r>
      <w:r w:rsidR="00531ABF" w:rsidRPr="00CA5350">
        <w:rPr>
          <w:rFonts w:ascii="Times New Roman" w:hAnsi="Times New Roman" w:cs="Times New Roman"/>
          <w:sz w:val="26"/>
          <w:szCs w:val="26"/>
        </w:rPr>
        <w:t>.</w:t>
      </w:r>
    </w:p>
    <w:p w14:paraId="1CCDA0B7" w14:textId="77777777" w:rsidR="004A2ABA" w:rsidRPr="00CA5350" w:rsidRDefault="00B87252" w:rsidP="004A2ABA">
      <w:pPr>
        <w:shd w:val="clear" w:color="auto" w:fill="FFFFFF"/>
        <w:spacing w:line="274" w:lineRule="exact"/>
        <w:ind w:right="-6" w:firstLine="709"/>
        <w:jc w:val="both"/>
        <w:rPr>
          <w:rFonts w:ascii="Times New Roman" w:hAnsi="Times New Roman" w:cs="Times New Roman"/>
          <w:sz w:val="26"/>
          <w:szCs w:val="26"/>
        </w:rPr>
      </w:pPr>
      <w:r w:rsidRPr="00CA5350">
        <w:rPr>
          <w:rFonts w:ascii="Times New Roman" w:hAnsi="Times New Roman" w:cs="Times New Roman"/>
          <w:sz w:val="26"/>
          <w:szCs w:val="26"/>
        </w:rPr>
        <w:t>Отказывая в удовлетворении исковых требований</w:t>
      </w:r>
      <w:r w:rsidR="00531ABF" w:rsidRPr="00CA5350">
        <w:rPr>
          <w:rFonts w:ascii="Times New Roman" w:hAnsi="Times New Roman" w:cs="Times New Roman"/>
          <w:sz w:val="26"/>
          <w:szCs w:val="26"/>
        </w:rPr>
        <w:t xml:space="preserve"> </w:t>
      </w:r>
      <w:proofErr w:type="spellStart"/>
      <w:r w:rsidR="00531ABF" w:rsidRPr="00CA5350">
        <w:rPr>
          <w:rFonts w:ascii="Times New Roman" w:hAnsi="Times New Roman" w:cs="Times New Roman"/>
          <w:sz w:val="26"/>
          <w:szCs w:val="26"/>
        </w:rPr>
        <w:t>Бакиной</w:t>
      </w:r>
      <w:proofErr w:type="spellEnd"/>
      <w:r w:rsidR="00531ABF" w:rsidRPr="00CA5350">
        <w:rPr>
          <w:rFonts w:ascii="Times New Roman" w:hAnsi="Times New Roman" w:cs="Times New Roman"/>
          <w:sz w:val="26"/>
          <w:szCs w:val="26"/>
        </w:rPr>
        <w:t xml:space="preserve"> Т.А. о взыскании денежного вклада</w:t>
      </w:r>
      <w:r w:rsidRPr="00CA5350">
        <w:rPr>
          <w:rFonts w:ascii="Times New Roman" w:hAnsi="Times New Roman" w:cs="Times New Roman"/>
          <w:sz w:val="26"/>
          <w:szCs w:val="26"/>
        </w:rPr>
        <w:t>, суд</w:t>
      </w:r>
      <w:r w:rsidR="00AF21D4" w:rsidRPr="00CA5350">
        <w:rPr>
          <w:rFonts w:ascii="Times New Roman" w:hAnsi="Times New Roman" w:cs="Times New Roman"/>
          <w:sz w:val="26"/>
          <w:szCs w:val="26"/>
        </w:rPr>
        <w:t xml:space="preserve"> </w:t>
      </w:r>
      <w:r w:rsidRPr="00CA5350">
        <w:rPr>
          <w:rFonts w:ascii="Times New Roman" w:hAnsi="Times New Roman" w:cs="Times New Roman"/>
          <w:sz w:val="26"/>
          <w:szCs w:val="26"/>
        </w:rPr>
        <w:t>обоснованно исходил из того, что</w:t>
      </w:r>
      <w:r w:rsidR="003F38D0" w:rsidRPr="00CA5350">
        <w:rPr>
          <w:rFonts w:ascii="Times New Roman" w:hAnsi="Times New Roman" w:cs="Times New Roman"/>
          <w:sz w:val="26"/>
          <w:szCs w:val="26"/>
        </w:rPr>
        <w:t xml:space="preserve"> </w:t>
      </w:r>
      <w:proofErr w:type="spellStart"/>
      <w:r w:rsidR="00531ABF" w:rsidRPr="00CA5350">
        <w:rPr>
          <w:rFonts w:ascii="Times New Roman" w:hAnsi="Times New Roman" w:cs="Times New Roman"/>
          <w:sz w:val="26"/>
          <w:szCs w:val="26"/>
        </w:rPr>
        <w:t>Бакиной</w:t>
      </w:r>
      <w:proofErr w:type="spellEnd"/>
      <w:r w:rsidR="00531ABF" w:rsidRPr="00CA5350">
        <w:rPr>
          <w:rFonts w:ascii="Times New Roman" w:hAnsi="Times New Roman" w:cs="Times New Roman"/>
          <w:sz w:val="26"/>
          <w:szCs w:val="26"/>
        </w:rPr>
        <w:t xml:space="preserve"> Т.А., в соответствии со ст. 56 ГПК РФ, не представлено доказательств незаконности действий </w:t>
      </w:r>
      <w:r w:rsidR="00FA3135" w:rsidRPr="00CA5350">
        <w:rPr>
          <w:rFonts w:ascii="Times New Roman" w:hAnsi="Times New Roman" w:cs="Times New Roman"/>
          <w:sz w:val="26"/>
          <w:szCs w:val="26"/>
        </w:rPr>
        <w:t xml:space="preserve">Банка по перечислению денежных средств. </w:t>
      </w:r>
      <w:r w:rsidR="00252824" w:rsidRPr="00CA5350">
        <w:rPr>
          <w:rFonts w:ascii="Times New Roman" w:hAnsi="Times New Roman" w:cs="Times New Roman"/>
          <w:sz w:val="26"/>
          <w:szCs w:val="26"/>
        </w:rPr>
        <w:t xml:space="preserve">Банк не имел оснований отказать в проведении операций, поскольку были использованы персональные средства доступа и от имени </w:t>
      </w:r>
      <w:proofErr w:type="spellStart"/>
      <w:r w:rsidR="00252824" w:rsidRPr="00CA5350">
        <w:rPr>
          <w:rFonts w:ascii="Times New Roman" w:hAnsi="Times New Roman" w:cs="Times New Roman"/>
          <w:sz w:val="26"/>
          <w:szCs w:val="26"/>
        </w:rPr>
        <w:t>Бакиной</w:t>
      </w:r>
      <w:proofErr w:type="spellEnd"/>
      <w:r w:rsidR="00252824" w:rsidRPr="00CA5350">
        <w:rPr>
          <w:rFonts w:ascii="Times New Roman" w:hAnsi="Times New Roman" w:cs="Times New Roman"/>
          <w:sz w:val="26"/>
          <w:szCs w:val="26"/>
        </w:rPr>
        <w:t xml:space="preserve"> Т.А. давались распоряжения на проведение операций, услуга «Мобильный банк» действовала в соответствии </w:t>
      </w:r>
      <w:r w:rsidR="00C3711D" w:rsidRPr="00CA5350">
        <w:rPr>
          <w:rFonts w:ascii="Times New Roman" w:hAnsi="Times New Roman" w:cs="Times New Roman"/>
          <w:sz w:val="26"/>
          <w:szCs w:val="26"/>
        </w:rPr>
        <w:t>с условиями договора, и Банк осуществлял денежные переводы при поступлении соответствующих запросов с телефонного номера, подключенного к услуге «Мобильный банк», при этом заявлений об отключении от «Мобильного банка» конкретного номера телефона, об отключении услуги «Мобильный банк», о расторжении договора на момент совершения операции в Банк не поступали.</w:t>
      </w:r>
    </w:p>
    <w:p w14:paraId="179B559D" w14:textId="77777777" w:rsidR="00CC228D" w:rsidRPr="00CA5350" w:rsidRDefault="00CC228D" w:rsidP="00CC228D">
      <w:pPr>
        <w:pStyle w:val="a8"/>
        <w:spacing w:after="0"/>
        <w:ind w:firstLine="704"/>
        <w:jc w:val="both"/>
        <w:rPr>
          <w:rFonts w:ascii="Times New Roman" w:hAnsi="Times New Roman" w:cs="Times New Roman"/>
          <w:b w:val="0"/>
          <w:sz w:val="26"/>
          <w:szCs w:val="26"/>
        </w:rPr>
      </w:pPr>
      <w:r w:rsidRPr="00CA5350">
        <w:rPr>
          <w:rFonts w:ascii="Times New Roman" w:hAnsi="Times New Roman" w:cs="Times New Roman"/>
          <w:b w:val="0"/>
          <w:sz w:val="26"/>
          <w:szCs w:val="26"/>
        </w:rPr>
        <w:t xml:space="preserve">Оснований для признания </w:t>
      </w:r>
      <w:r w:rsidR="00AF21D4" w:rsidRPr="00CA5350">
        <w:rPr>
          <w:rFonts w:ascii="Times New Roman" w:hAnsi="Times New Roman" w:cs="Times New Roman"/>
          <w:b w:val="0"/>
          <w:sz w:val="26"/>
          <w:szCs w:val="26"/>
        </w:rPr>
        <w:t>данных</w:t>
      </w:r>
      <w:r w:rsidRPr="00CA5350">
        <w:rPr>
          <w:rFonts w:ascii="Times New Roman" w:hAnsi="Times New Roman" w:cs="Times New Roman"/>
          <w:b w:val="0"/>
          <w:sz w:val="26"/>
          <w:szCs w:val="26"/>
        </w:rPr>
        <w:t xml:space="preserve"> вывод</w:t>
      </w:r>
      <w:r w:rsidR="00AF21D4" w:rsidRPr="00CA5350">
        <w:rPr>
          <w:rFonts w:ascii="Times New Roman" w:hAnsi="Times New Roman" w:cs="Times New Roman"/>
          <w:b w:val="0"/>
          <w:sz w:val="26"/>
          <w:szCs w:val="26"/>
        </w:rPr>
        <w:t>ов суда</w:t>
      </w:r>
      <w:r w:rsidRPr="00CA5350">
        <w:rPr>
          <w:rFonts w:ascii="Times New Roman" w:hAnsi="Times New Roman" w:cs="Times New Roman"/>
          <w:b w:val="0"/>
          <w:sz w:val="26"/>
          <w:szCs w:val="26"/>
        </w:rPr>
        <w:t xml:space="preserve"> неправильным</w:t>
      </w:r>
      <w:r w:rsidR="00AF21D4" w:rsidRPr="00CA5350">
        <w:rPr>
          <w:rFonts w:ascii="Times New Roman" w:hAnsi="Times New Roman" w:cs="Times New Roman"/>
          <w:b w:val="0"/>
          <w:sz w:val="26"/>
          <w:szCs w:val="26"/>
        </w:rPr>
        <w:t>и</w:t>
      </w:r>
      <w:r w:rsidRPr="00CA5350">
        <w:rPr>
          <w:rFonts w:ascii="Times New Roman" w:hAnsi="Times New Roman" w:cs="Times New Roman"/>
          <w:b w:val="0"/>
          <w:sz w:val="26"/>
          <w:szCs w:val="26"/>
        </w:rPr>
        <w:t>, о чем ставятся вопросы в апелляционной жалобе, судебная коллегия не усматривает.</w:t>
      </w:r>
    </w:p>
    <w:p w14:paraId="3D30264D" w14:textId="77777777" w:rsidR="000A0AA8" w:rsidRPr="00CA5350" w:rsidRDefault="000A0AA8" w:rsidP="000A0AA8">
      <w:pPr>
        <w:tabs>
          <w:tab w:val="left" w:pos="9356"/>
        </w:tabs>
        <w:ind w:firstLine="704"/>
        <w:jc w:val="both"/>
        <w:rPr>
          <w:rFonts w:ascii="Times New Roman" w:hAnsi="Times New Roman"/>
          <w:sz w:val="26"/>
          <w:szCs w:val="26"/>
        </w:rPr>
      </w:pPr>
      <w:r w:rsidRPr="00CA5350">
        <w:rPr>
          <w:rFonts w:ascii="Times New Roman" w:eastAsia="SimSun" w:hAnsi="Times New Roman" w:cs="Times New Roman"/>
          <w:sz w:val="26"/>
          <w:szCs w:val="26"/>
        </w:rPr>
        <w:t xml:space="preserve">Согласно п. 5 ст. 14 </w:t>
      </w:r>
      <w:r w:rsidRPr="00CA5350">
        <w:rPr>
          <w:rFonts w:ascii="Times New Roman" w:hAnsi="Times New Roman"/>
          <w:sz w:val="26"/>
          <w:szCs w:val="26"/>
        </w:rPr>
        <w:t>Закона РФ «О защите прав потребителей» изготовитель (исполнитель, продавец) освобождается от ответственности, если докажет, что вред причинен вследствие непреодолимой силы или нарушения потребителем установленных правил использования, хранения или транспортировки товара (работы, услуги).</w:t>
      </w:r>
    </w:p>
    <w:p w14:paraId="7B3A2FA3" w14:textId="77777777" w:rsidR="000A0AA8" w:rsidRPr="00CA5350" w:rsidRDefault="000A0AA8" w:rsidP="00CA5350">
      <w:pPr>
        <w:pStyle w:val="ConsPlusNormal"/>
        <w:ind w:firstLine="540"/>
        <w:jc w:val="both"/>
        <w:rPr>
          <w:rFonts w:ascii="Times New Roman" w:eastAsia="SimSun" w:hAnsi="Times New Roman" w:cs="Times New Roman"/>
          <w:sz w:val="26"/>
          <w:szCs w:val="26"/>
        </w:rPr>
      </w:pPr>
      <w:r w:rsidRPr="00CA5350">
        <w:rPr>
          <w:rFonts w:ascii="Times New Roman" w:hAnsi="Times New Roman"/>
          <w:sz w:val="26"/>
          <w:szCs w:val="26"/>
        </w:rPr>
        <w:t xml:space="preserve">Поскольку потребитель услуги нарушил установленные правила использования предоставляемой услуги, то банк в данном случае не может нести ответственность как исполнитель услуги. Списание денежных средств со счета истца произошло по распоряжению неустановленного лица путем использования одноразового пароля, таким  образом, убытки наступили не по вине банка, а по вине третьих лиц, которым стали известны идентификатор и пароль истца в результате проведенных </w:t>
      </w:r>
      <w:proofErr w:type="spellStart"/>
      <w:r w:rsidR="00CA5350" w:rsidRPr="00CA5350">
        <w:rPr>
          <w:rFonts w:ascii="Times New Roman" w:hAnsi="Times New Roman"/>
          <w:sz w:val="26"/>
          <w:szCs w:val="26"/>
        </w:rPr>
        <w:t>Бакиной</w:t>
      </w:r>
      <w:proofErr w:type="spellEnd"/>
      <w:r w:rsidR="00CA5350" w:rsidRPr="00CA5350">
        <w:rPr>
          <w:rFonts w:ascii="Times New Roman" w:hAnsi="Times New Roman"/>
          <w:sz w:val="26"/>
          <w:szCs w:val="26"/>
        </w:rPr>
        <w:t xml:space="preserve"> Т.А.</w:t>
      </w:r>
      <w:r w:rsidRPr="00CA5350">
        <w:rPr>
          <w:rFonts w:ascii="Times New Roman" w:hAnsi="Times New Roman"/>
          <w:sz w:val="26"/>
          <w:szCs w:val="26"/>
        </w:rPr>
        <w:t xml:space="preserve"> действий, в нарушение информации банка о работе в системе </w:t>
      </w:r>
      <w:r w:rsidR="00CA5350" w:rsidRPr="00CA5350">
        <w:rPr>
          <w:rFonts w:ascii="Times New Roman" w:hAnsi="Times New Roman"/>
          <w:sz w:val="26"/>
          <w:szCs w:val="26"/>
        </w:rPr>
        <w:t>«</w:t>
      </w:r>
      <w:proofErr w:type="spellStart"/>
      <w:r w:rsidRPr="00CA5350">
        <w:rPr>
          <w:rFonts w:ascii="Times New Roman" w:hAnsi="Times New Roman"/>
          <w:sz w:val="26"/>
          <w:szCs w:val="26"/>
        </w:rPr>
        <w:t>СбербанкОнлайн</w:t>
      </w:r>
      <w:proofErr w:type="spellEnd"/>
      <w:r w:rsidR="00CA5350" w:rsidRPr="00CA5350">
        <w:rPr>
          <w:rFonts w:ascii="Times New Roman" w:hAnsi="Times New Roman"/>
          <w:sz w:val="26"/>
          <w:szCs w:val="26"/>
        </w:rPr>
        <w:t>»</w:t>
      </w:r>
      <w:r w:rsidRPr="00CA5350">
        <w:rPr>
          <w:rFonts w:ascii="Times New Roman" w:hAnsi="Times New Roman"/>
          <w:sz w:val="26"/>
          <w:szCs w:val="26"/>
        </w:rPr>
        <w:t xml:space="preserve">. </w:t>
      </w:r>
    </w:p>
    <w:p w14:paraId="02426DFD" w14:textId="77777777" w:rsidR="00CC228D" w:rsidRPr="00CA5350" w:rsidRDefault="00CC228D" w:rsidP="00CC228D">
      <w:pPr>
        <w:tabs>
          <w:tab w:val="left" w:pos="9356"/>
        </w:tabs>
        <w:ind w:firstLine="704"/>
        <w:jc w:val="both"/>
        <w:rPr>
          <w:rFonts w:ascii="Times New Roman" w:hAnsi="Times New Roman" w:cs="Times New Roman"/>
          <w:sz w:val="26"/>
          <w:szCs w:val="26"/>
        </w:rPr>
      </w:pPr>
      <w:r w:rsidRPr="00CA5350">
        <w:rPr>
          <w:rFonts w:ascii="Times New Roman" w:eastAsia="SimSun" w:hAnsi="Times New Roman" w:cs="Times New Roman"/>
          <w:sz w:val="26"/>
          <w:szCs w:val="26"/>
        </w:rPr>
        <w:t xml:space="preserve">Доводы апелляционной жалобы повторяют позицию истца, изложенную в </w:t>
      </w:r>
      <w:r w:rsidR="00207694" w:rsidRPr="00CA5350">
        <w:rPr>
          <w:rFonts w:ascii="Times New Roman" w:eastAsia="SimSun" w:hAnsi="Times New Roman" w:cs="Times New Roman"/>
          <w:sz w:val="26"/>
          <w:szCs w:val="26"/>
        </w:rPr>
        <w:t>суде первой инстанции</w:t>
      </w:r>
      <w:r w:rsidRPr="00CA5350">
        <w:rPr>
          <w:rFonts w:ascii="Times New Roman" w:eastAsia="SimSun" w:hAnsi="Times New Roman" w:cs="Times New Roman"/>
          <w:sz w:val="26"/>
          <w:szCs w:val="26"/>
        </w:rPr>
        <w:t>, при этом не содержат данных, которые не были бы проверены судом первой инстанции при рассмотрении дела, но имели бы существенное значение для его разрешения или сведений, опровергающих выводы решения суда,</w:t>
      </w:r>
      <w:r w:rsidRPr="00CA5350">
        <w:rPr>
          <w:rFonts w:ascii="Times New Roman" w:hAnsi="Times New Roman" w:cs="Times New Roman"/>
          <w:sz w:val="26"/>
          <w:szCs w:val="26"/>
        </w:rPr>
        <w:t xml:space="preserve"> в связи с чем, оснований для отмены решения суда по доводам жалобы не имеется.</w:t>
      </w:r>
    </w:p>
    <w:p w14:paraId="49823A6F" w14:textId="77777777" w:rsidR="00CC228D" w:rsidRPr="00CA5350" w:rsidRDefault="00CC228D" w:rsidP="00CC228D">
      <w:pPr>
        <w:tabs>
          <w:tab w:val="left" w:pos="9356"/>
        </w:tabs>
        <w:ind w:firstLine="704"/>
        <w:jc w:val="both"/>
        <w:rPr>
          <w:rFonts w:ascii="Times New Roman" w:hAnsi="Times New Roman" w:cs="Times New Roman"/>
          <w:sz w:val="26"/>
          <w:szCs w:val="26"/>
        </w:rPr>
      </w:pPr>
      <w:r w:rsidRPr="00CA5350">
        <w:rPr>
          <w:rFonts w:ascii="Times New Roman" w:hAnsi="Times New Roman" w:cs="Times New Roman"/>
          <w:sz w:val="26"/>
          <w:szCs w:val="26"/>
        </w:rPr>
        <w:t>Обстоятельства, имеющие значение для дела, судом первой инстанции установлены правильно, всем представленным доказательствам суд дал надлежащую правовую оценку в соответствии с требованиями ст. 67 ГПК РФ, оснований для признания ее неправильной судебная коллегия не  находит.</w:t>
      </w:r>
    </w:p>
    <w:p w14:paraId="24087EA8" w14:textId="77777777" w:rsidR="00CC228D" w:rsidRPr="00CA5350" w:rsidRDefault="00CC228D" w:rsidP="00CC228D">
      <w:pPr>
        <w:tabs>
          <w:tab w:val="left" w:pos="9356"/>
        </w:tabs>
        <w:ind w:firstLine="704"/>
        <w:jc w:val="both"/>
        <w:rPr>
          <w:rFonts w:ascii="Times New Roman" w:eastAsia="SimSun" w:hAnsi="Times New Roman" w:cs="Times New Roman"/>
          <w:sz w:val="26"/>
          <w:szCs w:val="26"/>
        </w:rPr>
      </w:pPr>
      <w:r w:rsidRPr="00CA5350">
        <w:rPr>
          <w:rFonts w:ascii="Times New Roman" w:hAnsi="Times New Roman" w:cs="Times New Roman"/>
          <w:sz w:val="26"/>
          <w:szCs w:val="26"/>
        </w:rPr>
        <w:t>Нарушений норм материального и процессуального права, повлекших вынесение незаконного решения, судом не допущено</w:t>
      </w:r>
      <w:r w:rsidRPr="00CA5350">
        <w:rPr>
          <w:rFonts w:ascii="Times New Roman" w:eastAsia="SimSun" w:hAnsi="Times New Roman" w:cs="Times New Roman"/>
          <w:sz w:val="26"/>
          <w:szCs w:val="26"/>
        </w:rPr>
        <w:t xml:space="preserve">. </w:t>
      </w:r>
    </w:p>
    <w:p w14:paraId="74EFC4B3" w14:textId="77777777" w:rsidR="00697D10" w:rsidRPr="00CA5350" w:rsidRDefault="00CC228D" w:rsidP="00697D10">
      <w:pPr>
        <w:tabs>
          <w:tab w:val="left" w:pos="9356"/>
        </w:tabs>
        <w:ind w:firstLine="704"/>
        <w:jc w:val="both"/>
        <w:rPr>
          <w:rFonts w:ascii="Times New Roman" w:hAnsi="Times New Roman" w:cs="Times New Roman"/>
          <w:sz w:val="26"/>
          <w:szCs w:val="26"/>
        </w:rPr>
      </w:pPr>
      <w:r w:rsidRPr="00CA5350">
        <w:t xml:space="preserve">На  основании   изложенного   и  </w:t>
      </w:r>
      <w:r w:rsidR="00697D10" w:rsidRPr="00CA5350">
        <w:rPr>
          <w:rFonts w:ascii="Times New Roman" w:hAnsi="Times New Roman" w:cs="Times New Roman"/>
          <w:sz w:val="26"/>
          <w:szCs w:val="26"/>
        </w:rPr>
        <w:t xml:space="preserve">руководствуясь ст. ст. 328, 329  ГПК РФ, </w:t>
      </w:r>
    </w:p>
    <w:p w14:paraId="2D5A06C8" w14:textId="77777777" w:rsidR="00697D10" w:rsidRPr="00CA5350" w:rsidRDefault="00697D10" w:rsidP="00697D10">
      <w:pPr>
        <w:tabs>
          <w:tab w:val="left" w:pos="9356"/>
        </w:tabs>
        <w:jc w:val="both"/>
        <w:rPr>
          <w:rFonts w:ascii="Times New Roman" w:hAnsi="Times New Roman" w:cs="Times New Roman"/>
          <w:sz w:val="26"/>
          <w:szCs w:val="26"/>
        </w:rPr>
      </w:pPr>
      <w:r w:rsidRPr="00CA5350">
        <w:rPr>
          <w:rFonts w:ascii="Times New Roman" w:hAnsi="Times New Roman" w:cs="Times New Roman"/>
          <w:sz w:val="26"/>
          <w:szCs w:val="26"/>
        </w:rPr>
        <w:t xml:space="preserve">судебная коллегия </w:t>
      </w:r>
    </w:p>
    <w:p w14:paraId="71C2F4F4" w14:textId="77777777" w:rsidR="00697D10" w:rsidRPr="00CA5350" w:rsidRDefault="00697D10" w:rsidP="00697D10">
      <w:pPr>
        <w:ind w:firstLine="704"/>
        <w:jc w:val="center"/>
        <w:rPr>
          <w:rFonts w:ascii="Times New Roman" w:hAnsi="Times New Roman" w:cs="Times New Roman"/>
          <w:sz w:val="26"/>
          <w:szCs w:val="26"/>
        </w:rPr>
      </w:pPr>
      <w:r w:rsidRPr="00CA5350">
        <w:rPr>
          <w:rFonts w:ascii="Times New Roman" w:hAnsi="Times New Roman" w:cs="Times New Roman"/>
          <w:sz w:val="26"/>
          <w:szCs w:val="26"/>
        </w:rPr>
        <w:t>ОПРЕДЕЛИЛА:</w:t>
      </w:r>
    </w:p>
    <w:p w14:paraId="5F3C2DB9" w14:textId="77777777" w:rsidR="00697D10" w:rsidRPr="00CA5350" w:rsidRDefault="00697D10" w:rsidP="00697D10">
      <w:pPr>
        <w:ind w:firstLine="704"/>
        <w:jc w:val="both"/>
        <w:rPr>
          <w:rFonts w:ascii="Times New Roman" w:hAnsi="Times New Roman" w:cs="Times New Roman"/>
          <w:sz w:val="26"/>
          <w:szCs w:val="26"/>
        </w:rPr>
      </w:pPr>
    </w:p>
    <w:p w14:paraId="22B3006E" w14:textId="77777777" w:rsidR="00697D10" w:rsidRPr="00CA5350" w:rsidRDefault="00697D10" w:rsidP="00697D10">
      <w:pPr>
        <w:tabs>
          <w:tab w:val="left" w:pos="180"/>
        </w:tabs>
        <w:ind w:firstLine="704"/>
        <w:jc w:val="both"/>
        <w:rPr>
          <w:rFonts w:ascii="Times New Roman" w:hAnsi="Times New Roman" w:cs="Times New Roman"/>
          <w:sz w:val="26"/>
          <w:szCs w:val="26"/>
        </w:rPr>
      </w:pPr>
      <w:r w:rsidRPr="00CA5350">
        <w:rPr>
          <w:rFonts w:ascii="Times New Roman" w:hAnsi="Times New Roman" w:cs="Times New Roman"/>
          <w:sz w:val="26"/>
          <w:szCs w:val="26"/>
        </w:rPr>
        <w:t xml:space="preserve"> Решение </w:t>
      </w:r>
      <w:proofErr w:type="spellStart"/>
      <w:r w:rsidRPr="00CA5350">
        <w:rPr>
          <w:rFonts w:ascii="Times New Roman" w:hAnsi="Times New Roman" w:cs="Times New Roman"/>
          <w:sz w:val="26"/>
          <w:szCs w:val="26"/>
        </w:rPr>
        <w:t>Головинского</w:t>
      </w:r>
      <w:proofErr w:type="spellEnd"/>
      <w:r w:rsidRPr="00CA5350">
        <w:rPr>
          <w:rFonts w:ascii="Times New Roman" w:hAnsi="Times New Roman" w:cs="Times New Roman"/>
          <w:sz w:val="26"/>
          <w:szCs w:val="26"/>
        </w:rPr>
        <w:t xml:space="preserve"> районного суда г. Москвы от 13 октября </w:t>
      </w:r>
      <w:smartTag w:uri="urn:schemas-microsoft-com:office:smarttags" w:element="metricconverter">
        <w:smartTagPr>
          <w:attr w:name="ProductID" w:val="2015 г"/>
        </w:smartTagPr>
        <w:r w:rsidRPr="00CA5350">
          <w:rPr>
            <w:rFonts w:ascii="Times New Roman" w:hAnsi="Times New Roman" w:cs="Times New Roman"/>
            <w:sz w:val="26"/>
            <w:szCs w:val="26"/>
          </w:rPr>
          <w:t>2015 г</w:t>
        </w:r>
      </w:smartTag>
      <w:r w:rsidRPr="00CA5350">
        <w:rPr>
          <w:rFonts w:ascii="Times New Roman" w:hAnsi="Times New Roman" w:cs="Times New Roman"/>
          <w:sz w:val="26"/>
          <w:szCs w:val="26"/>
        </w:rPr>
        <w:t xml:space="preserve">. оставить без изменения, апелляционную жалобу </w:t>
      </w:r>
      <w:proofErr w:type="spellStart"/>
      <w:r w:rsidRPr="00CA5350">
        <w:rPr>
          <w:rFonts w:ascii="Times New Roman" w:hAnsi="Times New Roman" w:cs="Times New Roman"/>
          <w:sz w:val="26"/>
          <w:szCs w:val="26"/>
        </w:rPr>
        <w:t>Бакиной</w:t>
      </w:r>
      <w:proofErr w:type="spellEnd"/>
      <w:r w:rsidRPr="00CA5350">
        <w:rPr>
          <w:rFonts w:ascii="Times New Roman" w:hAnsi="Times New Roman" w:cs="Times New Roman"/>
          <w:sz w:val="26"/>
          <w:szCs w:val="26"/>
        </w:rPr>
        <w:t xml:space="preserve"> Т.А. – без удовлетворения.</w:t>
      </w:r>
    </w:p>
    <w:p w14:paraId="482436DB" w14:textId="77777777" w:rsidR="00697D10" w:rsidRPr="00CA5350" w:rsidRDefault="00697D10" w:rsidP="00697D10">
      <w:pPr>
        <w:tabs>
          <w:tab w:val="left" w:pos="180"/>
        </w:tabs>
        <w:ind w:firstLine="704"/>
        <w:jc w:val="both"/>
        <w:rPr>
          <w:rFonts w:ascii="Times New Roman" w:hAnsi="Times New Roman" w:cs="Times New Roman"/>
          <w:sz w:val="26"/>
          <w:szCs w:val="26"/>
        </w:rPr>
      </w:pPr>
    </w:p>
    <w:p w14:paraId="3059408F" w14:textId="77777777" w:rsidR="00697D10" w:rsidRPr="00CA5350" w:rsidRDefault="00697D10" w:rsidP="00697D10">
      <w:pPr>
        <w:jc w:val="both"/>
        <w:rPr>
          <w:rFonts w:ascii="Times New Roman" w:hAnsi="Times New Roman" w:cs="Times New Roman"/>
          <w:sz w:val="26"/>
          <w:szCs w:val="26"/>
        </w:rPr>
      </w:pPr>
      <w:r w:rsidRPr="00CA5350">
        <w:rPr>
          <w:rFonts w:ascii="Times New Roman" w:hAnsi="Times New Roman" w:cs="Times New Roman"/>
          <w:sz w:val="26"/>
          <w:szCs w:val="26"/>
        </w:rPr>
        <w:t xml:space="preserve">            Председательствующий: </w:t>
      </w:r>
    </w:p>
    <w:p w14:paraId="6B0E6EFC" w14:textId="77777777" w:rsidR="00697D10" w:rsidRPr="00CA5350" w:rsidRDefault="00697D10" w:rsidP="00697D10">
      <w:pPr>
        <w:ind w:firstLine="704"/>
        <w:jc w:val="both"/>
        <w:rPr>
          <w:rFonts w:ascii="Times New Roman" w:hAnsi="Times New Roman" w:cs="Times New Roman"/>
          <w:sz w:val="26"/>
          <w:szCs w:val="26"/>
        </w:rPr>
      </w:pPr>
      <w:r w:rsidRPr="00CA5350">
        <w:rPr>
          <w:rFonts w:ascii="Times New Roman" w:hAnsi="Times New Roman" w:cs="Times New Roman"/>
          <w:sz w:val="26"/>
          <w:szCs w:val="26"/>
        </w:rPr>
        <w:t xml:space="preserve"> Судьи: </w:t>
      </w:r>
    </w:p>
    <w:p w14:paraId="23C4ACDD" w14:textId="77777777" w:rsidR="00CC228D" w:rsidRPr="00CA5350" w:rsidRDefault="00CC228D" w:rsidP="00697D10">
      <w:pPr>
        <w:tabs>
          <w:tab w:val="left" w:pos="9356"/>
        </w:tabs>
        <w:ind w:firstLine="704"/>
        <w:jc w:val="both"/>
      </w:pPr>
    </w:p>
    <w:sectPr w:rsidR="00CC228D" w:rsidRPr="00CA5350" w:rsidSect="00CA5350">
      <w:pgSz w:w="11909" w:h="16834"/>
      <w:pgMar w:top="851" w:right="710" w:bottom="1276" w:left="1701" w:header="720" w:footer="720" w:gutter="0"/>
      <w:cols w:space="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81A80"/>
    <w:multiLevelType w:val="singleLevel"/>
    <w:tmpl w:val="B8E6D59A"/>
    <w:lvl w:ilvl="0">
      <w:start w:val="2"/>
      <w:numFmt w:val="decimal"/>
      <w:lvlText w:val="%1."/>
      <w:legacy w:legacy="1" w:legacySpace="0" w:legacyIndent="437"/>
      <w:lvlJc w:val="left"/>
      <w:rPr>
        <w:rFonts w:ascii="Times New Roman" w:hAnsi="Times New Roman" w:cs="Times New Roman" w:hint="default"/>
      </w:rPr>
    </w:lvl>
  </w:abstractNum>
  <w:abstractNum w:abstractNumId="1" w15:restartNumberingAfterBreak="0">
    <w:nsid w:val="5F1E5A21"/>
    <w:multiLevelType w:val="singleLevel"/>
    <w:tmpl w:val="FD786DD0"/>
    <w:lvl w:ilvl="0">
      <w:start w:val="3"/>
      <w:numFmt w:val="decimal"/>
      <w:lvlText w:val="%1)"/>
      <w:legacy w:legacy="1" w:legacySpace="0" w:legacyIndent="403"/>
      <w:lvlJc w:val="left"/>
      <w:rPr>
        <w:rFonts w:ascii="Times New Roman" w:hAnsi="Times New Roman"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F81"/>
    <w:rsid w:val="00003592"/>
    <w:rsid w:val="00005AE8"/>
    <w:rsid w:val="00007173"/>
    <w:rsid w:val="00010EF0"/>
    <w:rsid w:val="00020B15"/>
    <w:rsid w:val="00021B4A"/>
    <w:rsid w:val="00024FDC"/>
    <w:rsid w:val="00025FF7"/>
    <w:rsid w:val="00026442"/>
    <w:rsid w:val="0003706C"/>
    <w:rsid w:val="00040DA0"/>
    <w:rsid w:val="000410DB"/>
    <w:rsid w:val="00045F67"/>
    <w:rsid w:val="00046F42"/>
    <w:rsid w:val="00050E66"/>
    <w:rsid w:val="00052608"/>
    <w:rsid w:val="00052F94"/>
    <w:rsid w:val="00056942"/>
    <w:rsid w:val="00062B84"/>
    <w:rsid w:val="000708B5"/>
    <w:rsid w:val="00070D32"/>
    <w:rsid w:val="0007182B"/>
    <w:rsid w:val="00072BEB"/>
    <w:rsid w:val="00081EA4"/>
    <w:rsid w:val="00084E19"/>
    <w:rsid w:val="00085325"/>
    <w:rsid w:val="00092E3E"/>
    <w:rsid w:val="00095F19"/>
    <w:rsid w:val="000A0AA8"/>
    <w:rsid w:val="000A117A"/>
    <w:rsid w:val="000A4083"/>
    <w:rsid w:val="000A587A"/>
    <w:rsid w:val="000A5890"/>
    <w:rsid w:val="000B61FB"/>
    <w:rsid w:val="000B7144"/>
    <w:rsid w:val="000B7EB7"/>
    <w:rsid w:val="000C2769"/>
    <w:rsid w:val="000C6756"/>
    <w:rsid w:val="000D2F5A"/>
    <w:rsid w:val="000D641C"/>
    <w:rsid w:val="000E1FCF"/>
    <w:rsid w:val="000E24C4"/>
    <w:rsid w:val="000E70AE"/>
    <w:rsid w:val="000F034D"/>
    <w:rsid w:val="000F3C7C"/>
    <w:rsid w:val="000F41E1"/>
    <w:rsid w:val="000F7D0F"/>
    <w:rsid w:val="001110D8"/>
    <w:rsid w:val="00117B45"/>
    <w:rsid w:val="00126050"/>
    <w:rsid w:val="00126CD0"/>
    <w:rsid w:val="001325A5"/>
    <w:rsid w:val="001347FF"/>
    <w:rsid w:val="001379DA"/>
    <w:rsid w:val="0014200F"/>
    <w:rsid w:val="0014319E"/>
    <w:rsid w:val="00145541"/>
    <w:rsid w:val="00145687"/>
    <w:rsid w:val="00151205"/>
    <w:rsid w:val="00157AF6"/>
    <w:rsid w:val="00166D8C"/>
    <w:rsid w:val="00170DDB"/>
    <w:rsid w:val="00173F88"/>
    <w:rsid w:val="001778D8"/>
    <w:rsid w:val="0018005C"/>
    <w:rsid w:val="00181F02"/>
    <w:rsid w:val="00186F46"/>
    <w:rsid w:val="00191652"/>
    <w:rsid w:val="00191F49"/>
    <w:rsid w:val="00193BF0"/>
    <w:rsid w:val="00195A54"/>
    <w:rsid w:val="00196025"/>
    <w:rsid w:val="001A15CC"/>
    <w:rsid w:val="001A3C89"/>
    <w:rsid w:val="001A7AD7"/>
    <w:rsid w:val="001B25AF"/>
    <w:rsid w:val="001B327D"/>
    <w:rsid w:val="001B7586"/>
    <w:rsid w:val="001C1BC5"/>
    <w:rsid w:val="001C5B8F"/>
    <w:rsid w:val="001C7584"/>
    <w:rsid w:val="001D130A"/>
    <w:rsid w:val="001D7500"/>
    <w:rsid w:val="001E0F33"/>
    <w:rsid w:val="001E2265"/>
    <w:rsid w:val="001E2624"/>
    <w:rsid w:val="001E4BBE"/>
    <w:rsid w:val="001F0101"/>
    <w:rsid w:val="001F14DB"/>
    <w:rsid w:val="002006AB"/>
    <w:rsid w:val="002042BF"/>
    <w:rsid w:val="00205497"/>
    <w:rsid w:val="0020637A"/>
    <w:rsid w:val="00207694"/>
    <w:rsid w:val="00214512"/>
    <w:rsid w:val="00221342"/>
    <w:rsid w:val="00222B6E"/>
    <w:rsid w:val="002251C6"/>
    <w:rsid w:val="00225813"/>
    <w:rsid w:val="00230BAA"/>
    <w:rsid w:val="00231E60"/>
    <w:rsid w:val="0024397F"/>
    <w:rsid w:val="0025091F"/>
    <w:rsid w:val="00252824"/>
    <w:rsid w:val="00252EA5"/>
    <w:rsid w:val="00260AF8"/>
    <w:rsid w:val="002762A6"/>
    <w:rsid w:val="002774E9"/>
    <w:rsid w:val="00284B07"/>
    <w:rsid w:val="00285927"/>
    <w:rsid w:val="00290FFB"/>
    <w:rsid w:val="00291701"/>
    <w:rsid w:val="00292302"/>
    <w:rsid w:val="00296A5F"/>
    <w:rsid w:val="00296CFC"/>
    <w:rsid w:val="00296D3F"/>
    <w:rsid w:val="002A0182"/>
    <w:rsid w:val="002A388E"/>
    <w:rsid w:val="002A5F4E"/>
    <w:rsid w:val="002A6AAD"/>
    <w:rsid w:val="002A7C05"/>
    <w:rsid w:val="002B043A"/>
    <w:rsid w:val="002B05D1"/>
    <w:rsid w:val="002B486D"/>
    <w:rsid w:val="002B4896"/>
    <w:rsid w:val="002D514A"/>
    <w:rsid w:val="002D6968"/>
    <w:rsid w:val="002E64CC"/>
    <w:rsid w:val="002F7FE0"/>
    <w:rsid w:val="003023F6"/>
    <w:rsid w:val="003055FD"/>
    <w:rsid w:val="00305ADC"/>
    <w:rsid w:val="00317B4B"/>
    <w:rsid w:val="00325D6E"/>
    <w:rsid w:val="00325DFF"/>
    <w:rsid w:val="00327655"/>
    <w:rsid w:val="003310C0"/>
    <w:rsid w:val="00331EC5"/>
    <w:rsid w:val="0033263A"/>
    <w:rsid w:val="00333750"/>
    <w:rsid w:val="00333D88"/>
    <w:rsid w:val="00335382"/>
    <w:rsid w:val="00343518"/>
    <w:rsid w:val="003435A2"/>
    <w:rsid w:val="00346B14"/>
    <w:rsid w:val="00346F4B"/>
    <w:rsid w:val="0035707B"/>
    <w:rsid w:val="003626E9"/>
    <w:rsid w:val="00370354"/>
    <w:rsid w:val="00372D54"/>
    <w:rsid w:val="00375267"/>
    <w:rsid w:val="00376D71"/>
    <w:rsid w:val="003829F9"/>
    <w:rsid w:val="003910A2"/>
    <w:rsid w:val="003A34C5"/>
    <w:rsid w:val="003B0161"/>
    <w:rsid w:val="003C3E7B"/>
    <w:rsid w:val="003D0179"/>
    <w:rsid w:val="003D0B6D"/>
    <w:rsid w:val="003E0E42"/>
    <w:rsid w:val="003E5B4B"/>
    <w:rsid w:val="003E65FB"/>
    <w:rsid w:val="003F0817"/>
    <w:rsid w:val="003F38D0"/>
    <w:rsid w:val="004025A6"/>
    <w:rsid w:val="00402703"/>
    <w:rsid w:val="004038C5"/>
    <w:rsid w:val="00403CA6"/>
    <w:rsid w:val="00416552"/>
    <w:rsid w:val="004208D2"/>
    <w:rsid w:val="00435213"/>
    <w:rsid w:val="00436E5C"/>
    <w:rsid w:val="0044290C"/>
    <w:rsid w:val="00442FF2"/>
    <w:rsid w:val="00446335"/>
    <w:rsid w:val="00461620"/>
    <w:rsid w:val="004638CF"/>
    <w:rsid w:val="00463A8B"/>
    <w:rsid w:val="00464247"/>
    <w:rsid w:val="004643EF"/>
    <w:rsid w:val="00464B3F"/>
    <w:rsid w:val="00465489"/>
    <w:rsid w:val="00465D22"/>
    <w:rsid w:val="00470DE8"/>
    <w:rsid w:val="00481E76"/>
    <w:rsid w:val="004852F2"/>
    <w:rsid w:val="00487A1B"/>
    <w:rsid w:val="004A0C02"/>
    <w:rsid w:val="004A1004"/>
    <w:rsid w:val="004A262E"/>
    <w:rsid w:val="004A2ABA"/>
    <w:rsid w:val="004A47BF"/>
    <w:rsid w:val="004B0537"/>
    <w:rsid w:val="004B1F8E"/>
    <w:rsid w:val="004B270C"/>
    <w:rsid w:val="004B277B"/>
    <w:rsid w:val="004D1E3C"/>
    <w:rsid w:val="004F307E"/>
    <w:rsid w:val="00500E87"/>
    <w:rsid w:val="00506595"/>
    <w:rsid w:val="00506789"/>
    <w:rsid w:val="0051343E"/>
    <w:rsid w:val="00513B03"/>
    <w:rsid w:val="00514F30"/>
    <w:rsid w:val="00520F65"/>
    <w:rsid w:val="005226E1"/>
    <w:rsid w:val="005262E3"/>
    <w:rsid w:val="00531ABF"/>
    <w:rsid w:val="005320FA"/>
    <w:rsid w:val="00532121"/>
    <w:rsid w:val="0054342A"/>
    <w:rsid w:val="005470F9"/>
    <w:rsid w:val="00547CB0"/>
    <w:rsid w:val="0055366E"/>
    <w:rsid w:val="0056745C"/>
    <w:rsid w:val="005800E8"/>
    <w:rsid w:val="00586AFA"/>
    <w:rsid w:val="00590573"/>
    <w:rsid w:val="00592709"/>
    <w:rsid w:val="00595BA1"/>
    <w:rsid w:val="005A45A1"/>
    <w:rsid w:val="005A70C4"/>
    <w:rsid w:val="005B762E"/>
    <w:rsid w:val="005C7DA7"/>
    <w:rsid w:val="005D023C"/>
    <w:rsid w:val="005D3522"/>
    <w:rsid w:val="005D4389"/>
    <w:rsid w:val="005E23D9"/>
    <w:rsid w:val="005E367C"/>
    <w:rsid w:val="005F4AF6"/>
    <w:rsid w:val="005F5E8D"/>
    <w:rsid w:val="005F67EA"/>
    <w:rsid w:val="00600EC6"/>
    <w:rsid w:val="00612753"/>
    <w:rsid w:val="00612E99"/>
    <w:rsid w:val="0061741B"/>
    <w:rsid w:val="00617A93"/>
    <w:rsid w:val="006243E7"/>
    <w:rsid w:val="00625FBC"/>
    <w:rsid w:val="00633CA7"/>
    <w:rsid w:val="00636684"/>
    <w:rsid w:val="00636A09"/>
    <w:rsid w:val="00641515"/>
    <w:rsid w:val="006427F4"/>
    <w:rsid w:val="00642B19"/>
    <w:rsid w:val="006479E8"/>
    <w:rsid w:val="00656F8C"/>
    <w:rsid w:val="00681813"/>
    <w:rsid w:val="00682CDE"/>
    <w:rsid w:val="00691411"/>
    <w:rsid w:val="006966A2"/>
    <w:rsid w:val="00696713"/>
    <w:rsid w:val="00697D10"/>
    <w:rsid w:val="006A0B63"/>
    <w:rsid w:val="006A0CC0"/>
    <w:rsid w:val="006A23CE"/>
    <w:rsid w:val="006A4168"/>
    <w:rsid w:val="006A487B"/>
    <w:rsid w:val="006B3177"/>
    <w:rsid w:val="006B3AC1"/>
    <w:rsid w:val="006C3B76"/>
    <w:rsid w:val="006C4712"/>
    <w:rsid w:val="006C61C7"/>
    <w:rsid w:val="006C64C9"/>
    <w:rsid w:val="006D340C"/>
    <w:rsid w:val="006D3D33"/>
    <w:rsid w:val="006E2A91"/>
    <w:rsid w:val="006E3050"/>
    <w:rsid w:val="006E7463"/>
    <w:rsid w:val="006F7E71"/>
    <w:rsid w:val="00703790"/>
    <w:rsid w:val="0070397B"/>
    <w:rsid w:val="007106DD"/>
    <w:rsid w:val="0071134F"/>
    <w:rsid w:val="00722131"/>
    <w:rsid w:val="00722178"/>
    <w:rsid w:val="007232D8"/>
    <w:rsid w:val="007252A8"/>
    <w:rsid w:val="00725C8D"/>
    <w:rsid w:val="007424E2"/>
    <w:rsid w:val="00744C96"/>
    <w:rsid w:val="007456A0"/>
    <w:rsid w:val="0075050F"/>
    <w:rsid w:val="00754ED9"/>
    <w:rsid w:val="007551FE"/>
    <w:rsid w:val="00755955"/>
    <w:rsid w:val="00757E5E"/>
    <w:rsid w:val="00760FB8"/>
    <w:rsid w:val="007668DA"/>
    <w:rsid w:val="00767411"/>
    <w:rsid w:val="00773741"/>
    <w:rsid w:val="007811BB"/>
    <w:rsid w:val="007B0F87"/>
    <w:rsid w:val="007B128E"/>
    <w:rsid w:val="007B2652"/>
    <w:rsid w:val="007B4835"/>
    <w:rsid w:val="007B5191"/>
    <w:rsid w:val="007B532B"/>
    <w:rsid w:val="007B6A5F"/>
    <w:rsid w:val="007C3734"/>
    <w:rsid w:val="007C4D64"/>
    <w:rsid w:val="007D50B5"/>
    <w:rsid w:val="007D5676"/>
    <w:rsid w:val="007D71ED"/>
    <w:rsid w:val="007F2EB2"/>
    <w:rsid w:val="0080095F"/>
    <w:rsid w:val="008027A7"/>
    <w:rsid w:val="00812AED"/>
    <w:rsid w:val="00816F5F"/>
    <w:rsid w:val="00821092"/>
    <w:rsid w:val="0082320D"/>
    <w:rsid w:val="00832131"/>
    <w:rsid w:val="0083357E"/>
    <w:rsid w:val="008372A9"/>
    <w:rsid w:val="00837626"/>
    <w:rsid w:val="00841C8B"/>
    <w:rsid w:val="00845C73"/>
    <w:rsid w:val="00847157"/>
    <w:rsid w:val="00847734"/>
    <w:rsid w:val="008519FD"/>
    <w:rsid w:val="008532F0"/>
    <w:rsid w:val="00860634"/>
    <w:rsid w:val="00867155"/>
    <w:rsid w:val="00867645"/>
    <w:rsid w:val="0088177E"/>
    <w:rsid w:val="00886353"/>
    <w:rsid w:val="00887746"/>
    <w:rsid w:val="0089078B"/>
    <w:rsid w:val="0089609F"/>
    <w:rsid w:val="008972F7"/>
    <w:rsid w:val="008A2D14"/>
    <w:rsid w:val="008A2D8A"/>
    <w:rsid w:val="008A3908"/>
    <w:rsid w:val="008A5590"/>
    <w:rsid w:val="008B0EC6"/>
    <w:rsid w:val="008D0D8A"/>
    <w:rsid w:val="008D22FB"/>
    <w:rsid w:val="008D24E5"/>
    <w:rsid w:val="008D30C8"/>
    <w:rsid w:val="008D37CF"/>
    <w:rsid w:val="008D6B9E"/>
    <w:rsid w:val="008E396D"/>
    <w:rsid w:val="008E4A0F"/>
    <w:rsid w:val="008E55A3"/>
    <w:rsid w:val="008F09CF"/>
    <w:rsid w:val="008F34FF"/>
    <w:rsid w:val="008F522A"/>
    <w:rsid w:val="008F62CC"/>
    <w:rsid w:val="008F6B97"/>
    <w:rsid w:val="008F7C5E"/>
    <w:rsid w:val="00905B80"/>
    <w:rsid w:val="00912587"/>
    <w:rsid w:val="0091541C"/>
    <w:rsid w:val="00922C57"/>
    <w:rsid w:val="009232C3"/>
    <w:rsid w:val="00923F60"/>
    <w:rsid w:val="00927D31"/>
    <w:rsid w:val="0093131B"/>
    <w:rsid w:val="0093144D"/>
    <w:rsid w:val="009347EA"/>
    <w:rsid w:val="009414E6"/>
    <w:rsid w:val="009420AC"/>
    <w:rsid w:val="00942A54"/>
    <w:rsid w:val="009435A8"/>
    <w:rsid w:val="00945BF0"/>
    <w:rsid w:val="00945E33"/>
    <w:rsid w:val="00964FE0"/>
    <w:rsid w:val="00966F47"/>
    <w:rsid w:val="00967360"/>
    <w:rsid w:val="00981FB8"/>
    <w:rsid w:val="009826F1"/>
    <w:rsid w:val="009838E1"/>
    <w:rsid w:val="0098421C"/>
    <w:rsid w:val="00990CA7"/>
    <w:rsid w:val="00991C62"/>
    <w:rsid w:val="009A0700"/>
    <w:rsid w:val="009A2CD3"/>
    <w:rsid w:val="009B13B6"/>
    <w:rsid w:val="009D0BE7"/>
    <w:rsid w:val="009D1788"/>
    <w:rsid w:val="009D3DC0"/>
    <w:rsid w:val="009D4187"/>
    <w:rsid w:val="009E1179"/>
    <w:rsid w:val="009E3943"/>
    <w:rsid w:val="009E4A1B"/>
    <w:rsid w:val="009E6040"/>
    <w:rsid w:val="009F03EB"/>
    <w:rsid w:val="009F1909"/>
    <w:rsid w:val="009F5665"/>
    <w:rsid w:val="00A0098F"/>
    <w:rsid w:val="00A00AFC"/>
    <w:rsid w:val="00A05D50"/>
    <w:rsid w:val="00A05E37"/>
    <w:rsid w:val="00A064E2"/>
    <w:rsid w:val="00A07D47"/>
    <w:rsid w:val="00A106E8"/>
    <w:rsid w:val="00A1282F"/>
    <w:rsid w:val="00A15C09"/>
    <w:rsid w:val="00A16B4A"/>
    <w:rsid w:val="00A16D92"/>
    <w:rsid w:val="00A3323A"/>
    <w:rsid w:val="00A4095D"/>
    <w:rsid w:val="00A40DFB"/>
    <w:rsid w:val="00A4235A"/>
    <w:rsid w:val="00A429E4"/>
    <w:rsid w:val="00A45BDF"/>
    <w:rsid w:val="00A52B40"/>
    <w:rsid w:val="00A6329C"/>
    <w:rsid w:val="00A70D4B"/>
    <w:rsid w:val="00A716DC"/>
    <w:rsid w:val="00A71BFD"/>
    <w:rsid w:val="00A72579"/>
    <w:rsid w:val="00A7274F"/>
    <w:rsid w:val="00A81094"/>
    <w:rsid w:val="00A81FB0"/>
    <w:rsid w:val="00A85C48"/>
    <w:rsid w:val="00A934C9"/>
    <w:rsid w:val="00A96299"/>
    <w:rsid w:val="00AA00D5"/>
    <w:rsid w:val="00AA2E8D"/>
    <w:rsid w:val="00AA5A73"/>
    <w:rsid w:val="00AB4332"/>
    <w:rsid w:val="00AB4A17"/>
    <w:rsid w:val="00AC42FE"/>
    <w:rsid w:val="00AD3009"/>
    <w:rsid w:val="00AD3011"/>
    <w:rsid w:val="00AD31D3"/>
    <w:rsid w:val="00AD4C63"/>
    <w:rsid w:val="00AE03A7"/>
    <w:rsid w:val="00AF21D4"/>
    <w:rsid w:val="00AF2425"/>
    <w:rsid w:val="00AF4963"/>
    <w:rsid w:val="00AF69B7"/>
    <w:rsid w:val="00AF71BC"/>
    <w:rsid w:val="00B04F86"/>
    <w:rsid w:val="00B128F7"/>
    <w:rsid w:val="00B12CF5"/>
    <w:rsid w:val="00B1529C"/>
    <w:rsid w:val="00B15893"/>
    <w:rsid w:val="00B20A6E"/>
    <w:rsid w:val="00B20DF5"/>
    <w:rsid w:val="00B21D61"/>
    <w:rsid w:val="00B24092"/>
    <w:rsid w:val="00B247AA"/>
    <w:rsid w:val="00B262BD"/>
    <w:rsid w:val="00B2709E"/>
    <w:rsid w:val="00B34D31"/>
    <w:rsid w:val="00B359B8"/>
    <w:rsid w:val="00B3721B"/>
    <w:rsid w:val="00B42466"/>
    <w:rsid w:val="00B474A6"/>
    <w:rsid w:val="00B51431"/>
    <w:rsid w:val="00B559E4"/>
    <w:rsid w:val="00B564B4"/>
    <w:rsid w:val="00B61A12"/>
    <w:rsid w:val="00B656FC"/>
    <w:rsid w:val="00B65DEE"/>
    <w:rsid w:val="00B66636"/>
    <w:rsid w:val="00B72E46"/>
    <w:rsid w:val="00B75383"/>
    <w:rsid w:val="00B857C7"/>
    <w:rsid w:val="00B87252"/>
    <w:rsid w:val="00B946A5"/>
    <w:rsid w:val="00B970DF"/>
    <w:rsid w:val="00BA0BA2"/>
    <w:rsid w:val="00BA30B0"/>
    <w:rsid w:val="00BB4BDF"/>
    <w:rsid w:val="00BB79BF"/>
    <w:rsid w:val="00BC3C3B"/>
    <w:rsid w:val="00BC5CDF"/>
    <w:rsid w:val="00BC64A2"/>
    <w:rsid w:val="00BD2048"/>
    <w:rsid w:val="00BE2F37"/>
    <w:rsid w:val="00BE32A4"/>
    <w:rsid w:val="00BE57D2"/>
    <w:rsid w:val="00C01FA9"/>
    <w:rsid w:val="00C10EE4"/>
    <w:rsid w:val="00C110EF"/>
    <w:rsid w:val="00C1273A"/>
    <w:rsid w:val="00C366B9"/>
    <w:rsid w:val="00C3711D"/>
    <w:rsid w:val="00C42E20"/>
    <w:rsid w:val="00C43840"/>
    <w:rsid w:val="00C45C02"/>
    <w:rsid w:val="00C462E6"/>
    <w:rsid w:val="00C61D04"/>
    <w:rsid w:val="00C63A9C"/>
    <w:rsid w:val="00C642A5"/>
    <w:rsid w:val="00C65673"/>
    <w:rsid w:val="00C66F73"/>
    <w:rsid w:val="00C67A2D"/>
    <w:rsid w:val="00C67FCB"/>
    <w:rsid w:val="00C7025F"/>
    <w:rsid w:val="00C71426"/>
    <w:rsid w:val="00C7794A"/>
    <w:rsid w:val="00C80E16"/>
    <w:rsid w:val="00C824EF"/>
    <w:rsid w:val="00C87B7A"/>
    <w:rsid w:val="00C90424"/>
    <w:rsid w:val="00C9069D"/>
    <w:rsid w:val="00C96414"/>
    <w:rsid w:val="00C97240"/>
    <w:rsid w:val="00CA4AED"/>
    <w:rsid w:val="00CA5350"/>
    <w:rsid w:val="00CA7725"/>
    <w:rsid w:val="00CB1F87"/>
    <w:rsid w:val="00CC0078"/>
    <w:rsid w:val="00CC059C"/>
    <w:rsid w:val="00CC0F6C"/>
    <w:rsid w:val="00CC1467"/>
    <w:rsid w:val="00CC228D"/>
    <w:rsid w:val="00CC5843"/>
    <w:rsid w:val="00CC639C"/>
    <w:rsid w:val="00CC6934"/>
    <w:rsid w:val="00CD17D9"/>
    <w:rsid w:val="00CD1C23"/>
    <w:rsid w:val="00CE3FF3"/>
    <w:rsid w:val="00CE7C51"/>
    <w:rsid w:val="00CF2526"/>
    <w:rsid w:val="00CF58DC"/>
    <w:rsid w:val="00CF7E02"/>
    <w:rsid w:val="00D005F3"/>
    <w:rsid w:val="00D04F91"/>
    <w:rsid w:val="00D0589B"/>
    <w:rsid w:val="00D10602"/>
    <w:rsid w:val="00D118A4"/>
    <w:rsid w:val="00D11CAA"/>
    <w:rsid w:val="00D12FB0"/>
    <w:rsid w:val="00D1355B"/>
    <w:rsid w:val="00D16FF6"/>
    <w:rsid w:val="00D17843"/>
    <w:rsid w:val="00D30B93"/>
    <w:rsid w:val="00D3323C"/>
    <w:rsid w:val="00D4195D"/>
    <w:rsid w:val="00D429EF"/>
    <w:rsid w:val="00D477CE"/>
    <w:rsid w:val="00D51070"/>
    <w:rsid w:val="00D52B27"/>
    <w:rsid w:val="00D532D4"/>
    <w:rsid w:val="00D544E4"/>
    <w:rsid w:val="00D56946"/>
    <w:rsid w:val="00D56DD8"/>
    <w:rsid w:val="00D6145E"/>
    <w:rsid w:val="00D64F07"/>
    <w:rsid w:val="00D72BB0"/>
    <w:rsid w:val="00D73F86"/>
    <w:rsid w:val="00D77845"/>
    <w:rsid w:val="00D83A90"/>
    <w:rsid w:val="00D91408"/>
    <w:rsid w:val="00D9358B"/>
    <w:rsid w:val="00D94F71"/>
    <w:rsid w:val="00D964A9"/>
    <w:rsid w:val="00D97226"/>
    <w:rsid w:val="00D973D1"/>
    <w:rsid w:val="00DA0C4A"/>
    <w:rsid w:val="00DB0CFF"/>
    <w:rsid w:val="00DB6692"/>
    <w:rsid w:val="00DB7356"/>
    <w:rsid w:val="00DB7E60"/>
    <w:rsid w:val="00DB7FA0"/>
    <w:rsid w:val="00DC270C"/>
    <w:rsid w:val="00DC492C"/>
    <w:rsid w:val="00DD213B"/>
    <w:rsid w:val="00DE2832"/>
    <w:rsid w:val="00DE50B8"/>
    <w:rsid w:val="00DE5734"/>
    <w:rsid w:val="00E1206A"/>
    <w:rsid w:val="00E12445"/>
    <w:rsid w:val="00E158F6"/>
    <w:rsid w:val="00E17D7C"/>
    <w:rsid w:val="00E2223F"/>
    <w:rsid w:val="00E22DEE"/>
    <w:rsid w:val="00E247E7"/>
    <w:rsid w:val="00E3445B"/>
    <w:rsid w:val="00E42761"/>
    <w:rsid w:val="00E62D14"/>
    <w:rsid w:val="00E63464"/>
    <w:rsid w:val="00E63F28"/>
    <w:rsid w:val="00E6494A"/>
    <w:rsid w:val="00E66C90"/>
    <w:rsid w:val="00E718B3"/>
    <w:rsid w:val="00E72BFF"/>
    <w:rsid w:val="00E73A21"/>
    <w:rsid w:val="00E73AD8"/>
    <w:rsid w:val="00E75A58"/>
    <w:rsid w:val="00E83024"/>
    <w:rsid w:val="00E83963"/>
    <w:rsid w:val="00E929FA"/>
    <w:rsid w:val="00EA03D3"/>
    <w:rsid w:val="00EA2BC7"/>
    <w:rsid w:val="00EA3233"/>
    <w:rsid w:val="00EA7174"/>
    <w:rsid w:val="00EA79BD"/>
    <w:rsid w:val="00EB21D2"/>
    <w:rsid w:val="00EC038C"/>
    <w:rsid w:val="00EC04B2"/>
    <w:rsid w:val="00EC7E19"/>
    <w:rsid w:val="00EE3CF7"/>
    <w:rsid w:val="00EE4FE7"/>
    <w:rsid w:val="00EE6EAD"/>
    <w:rsid w:val="00EF08D5"/>
    <w:rsid w:val="00F00A17"/>
    <w:rsid w:val="00F065B4"/>
    <w:rsid w:val="00F16827"/>
    <w:rsid w:val="00F21C82"/>
    <w:rsid w:val="00F21CD9"/>
    <w:rsid w:val="00F228F0"/>
    <w:rsid w:val="00F40D1E"/>
    <w:rsid w:val="00F434FE"/>
    <w:rsid w:val="00F450ED"/>
    <w:rsid w:val="00F51D3F"/>
    <w:rsid w:val="00F52299"/>
    <w:rsid w:val="00F5391B"/>
    <w:rsid w:val="00F544E7"/>
    <w:rsid w:val="00F6412E"/>
    <w:rsid w:val="00F6484D"/>
    <w:rsid w:val="00F6534F"/>
    <w:rsid w:val="00F675C3"/>
    <w:rsid w:val="00F67F81"/>
    <w:rsid w:val="00F70F77"/>
    <w:rsid w:val="00F8176C"/>
    <w:rsid w:val="00F82999"/>
    <w:rsid w:val="00F846AA"/>
    <w:rsid w:val="00F85CC3"/>
    <w:rsid w:val="00F91858"/>
    <w:rsid w:val="00F91C80"/>
    <w:rsid w:val="00F94D16"/>
    <w:rsid w:val="00FA1674"/>
    <w:rsid w:val="00FA3135"/>
    <w:rsid w:val="00FA55F9"/>
    <w:rsid w:val="00FC1518"/>
    <w:rsid w:val="00FC1838"/>
    <w:rsid w:val="00FC4AAF"/>
    <w:rsid w:val="00FC6B9C"/>
    <w:rsid w:val="00FC761D"/>
    <w:rsid w:val="00FD2011"/>
    <w:rsid w:val="00FD342A"/>
    <w:rsid w:val="00FE6C39"/>
    <w:rsid w:val="00FE72E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6760DF4C"/>
  <w15:chartTrackingRefBased/>
  <w15:docId w15:val="{FB9B065B-CFBA-4429-BADD-D2E2B49A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utoSpaceDE w:val="0"/>
      <w:autoSpaceDN w:val="0"/>
      <w:adjustRightInd w:val="0"/>
    </w:pPr>
    <w:rPr>
      <w:rFonts w:ascii="Arial" w:hAnsi="Arial" w:cs="Arial"/>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Oaaoiaiaauaaeaiea">
    <w:name w:val="Oaaoiaia auaaeaiea"/>
    <w:rsid w:val="00EE6EAD"/>
    <w:rPr>
      <w:b/>
      <w:color w:val="000080"/>
      <w:sz w:val="20"/>
    </w:rPr>
  </w:style>
  <w:style w:type="character" w:customStyle="1" w:styleId="FontStyle26">
    <w:name w:val="Font Style26"/>
    <w:rsid w:val="00CC5843"/>
    <w:rPr>
      <w:rFonts w:ascii="Times New Roman" w:hAnsi="Times New Roman" w:cs="Times New Roman"/>
      <w:sz w:val="24"/>
      <w:szCs w:val="24"/>
    </w:rPr>
  </w:style>
  <w:style w:type="paragraph" w:styleId="a3">
    <w:name w:val="Balloon Text"/>
    <w:basedOn w:val="a"/>
    <w:link w:val="a4"/>
    <w:rsid w:val="00AD4C63"/>
    <w:rPr>
      <w:rFonts w:ascii="Tahoma" w:hAnsi="Tahoma" w:cs="Tahoma"/>
      <w:sz w:val="16"/>
      <w:szCs w:val="16"/>
    </w:rPr>
  </w:style>
  <w:style w:type="character" w:customStyle="1" w:styleId="a4">
    <w:name w:val="Текст выноски Знак"/>
    <w:link w:val="a3"/>
    <w:rsid w:val="00AD4C63"/>
    <w:rPr>
      <w:rFonts w:ascii="Tahoma" w:hAnsi="Tahoma" w:cs="Tahoma"/>
      <w:sz w:val="16"/>
      <w:szCs w:val="16"/>
    </w:rPr>
  </w:style>
  <w:style w:type="paragraph" w:customStyle="1" w:styleId="ConsPlusNormal">
    <w:name w:val="ConsPlusNormal"/>
    <w:rsid w:val="00EA79BD"/>
    <w:pPr>
      <w:autoSpaceDE w:val="0"/>
      <w:autoSpaceDN w:val="0"/>
      <w:adjustRightInd w:val="0"/>
    </w:pPr>
    <w:rPr>
      <w:rFonts w:ascii="Arial" w:hAnsi="Arial" w:cs="Arial"/>
      <w:lang w:val="ru-RU" w:eastAsia="ru-RU"/>
    </w:rPr>
  </w:style>
  <w:style w:type="paragraph" w:styleId="a5">
    <w:name w:val="Body Text Indent"/>
    <w:basedOn w:val="a"/>
    <w:link w:val="a6"/>
    <w:rsid w:val="00CB1F87"/>
    <w:pPr>
      <w:widowControl/>
      <w:autoSpaceDE/>
      <w:autoSpaceDN/>
      <w:adjustRightInd/>
      <w:spacing w:after="120"/>
      <w:ind w:left="283"/>
    </w:pPr>
    <w:rPr>
      <w:rFonts w:ascii="Times New Roman" w:hAnsi="Times New Roman" w:cs="Times New Roman"/>
      <w:sz w:val="24"/>
      <w:lang w:val="x-none" w:eastAsia="x-none"/>
    </w:rPr>
  </w:style>
  <w:style w:type="character" w:customStyle="1" w:styleId="a6">
    <w:name w:val="Основной текст с отступом Знак"/>
    <w:link w:val="a5"/>
    <w:rsid w:val="00CB1F87"/>
    <w:rPr>
      <w:sz w:val="24"/>
      <w:lang w:val="x-none" w:eastAsia="x-none"/>
    </w:rPr>
  </w:style>
  <w:style w:type="character" w:customStyle="1" w:styleId="a7">
    <w:name w:val="Основной текст Знак"/>
    <w:link w:val="a8"/>
    <w:locked/>
    <w:rsid w:val="000B61FB"/>
    <w:rPr>
      <w:rFonts w:ascii="Arial" w:hAnsi="Arial" w:cs="Arial"/>
      <w:b/>
      <w:kern w:val="28"/>
      <w:sz w:val="24"/>
    </w:rPr>
  </w:style>
  <w:style w:type="paragraph" w:styleId="a8">
    <w:name w:val="Body Text"/>
    <w:basedOn w:val="a"/>
    <w:link w:val="a7"/>
    <w:rsid w:val="000B61FB"/>
    <w:pPr>
      <w:widowControl/>
      <w:overflowPunct w:val="0"/>
      <w:spacing w:after="120"/>
    </w:pPr>
    <w:rPr>
      <w:b/>
      <w:kern w:val="28"/>
      <w:sz w:val="24"/>
    </w:rPr>
  </w:style>
  <w:style w:type="character" w:customStyle="1" w:styleId="1">
    <w:name w:val="Основной текст Знак1"/>
    <w:rsid w:val="000B61FB"/>
    <w:rPr>
      <w:rFonts w:ascii="Arial" w:hAnsi="Arial" w:cs="Arial"/>
    </w:rPr>
  </w:style>
  <w:style w:type="paragraph" w:customStyle="1" w:styleId="msonormalcxsplast">
    <w:name w:val="msonormalcxsplast"/>
    <w:basedOn w:val="a"/>
    <w:rsid w:val="00FC1518"/>
    <w:pPr>
      <w:widowControl/>
      <w:autoSpaceDE/>
      <w:autoSpaceDN/>
      <w:adjustRightInd/>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vito.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3107</Words>
  <Characters>17715</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РЕШЕНИЕ</vt:lpstr>
    </vt:vector>
  </TitlesOfParts>
  <Company/>
  <LinksUpToDate>false</LinksUpToDate>
  <CharactersWithSpaces>20781</CharactersWithSpaces>
  <SharedDoc>false</SharedDoc>
  <HLinks>
    <vt:vector size="6" baseType="variant">
      <vt:variant>
        <vt:i4>1114121</vt:i4>
      </vt:variant>
      <vt:variant>
        <vt:i4>0</vt:i4>
      </vt:variant>
      <vt:variant>
        <vt:i4>0</vt:i4>
      </vt:variant>
      <vt:variant>
        <vt:i4>5</vt:i4>
      </vt:variant>
      <vt:variant>
        <vt:lpwstr>http://www.avito.ru/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dc:title>
  <dc:subject/>
  <dc:creator>342-06</dc:creator>
  <cp:keywords/>
  <cp:lastModifiedBy>Борис Разумовский</cp:lastModifiedBy>
  <cp:revision>2</cp:revision>
  <cp:lastPrinted>2016-02-10T06:19:00Z</cp:lastPrinted>
  <dcterms:created xsi:type="dcterms:W3CDTF">2024-04-10T21:33:00Z</dcterms:created>
  <dcterms:modified xsi:type="dcterms:W3CDTF">2024-04-10T21:33:00Z</dcterms:modified>
</cp:coreProperties>
</file>