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46C76" w14:textId="77777777" w:rsidR="00D72D3E" w:rsidRPr="00F71A6C" w:rsidRDefault="00D72D3E" w:rsidP="00BF0435">
      <w:pPr>
        <w:ind w:firstLine="851"/>
        <w:rPr>
          <w:b/>
          <w:sz w:val="24"/>
          <w:szCs w:val="24"/>
        </w:rPr>
      </w:pPr>
      <w:bookmarkStart w:id="0" w:name="OLE_LINK1"/>
      <w:bookmarkStart w:id="1" w:name="OLE_LINK2"/>
      <w:bookmarkStart w:id="2" w:name="_GoBack"/>
      <w:bookmarkEnd w:id="2"/>
      <w:r w:rsidRPr="00F71A6C">
        <w:rPr>
          <w:sz w:val="24"/>
          <w:szCs w:val="24"/>
        </w:rPr>
        <w:t>Судья суда п</w:t>
      </w:r>
      <w:r w:rsidR="00C72A6F" w:rsidRPr="00F71A6C">
        <w:rPr>
          <w:sz w:val="24"/>
          <w:szCs w:val="24"/>
        </w:rPr>
        <w:t>ервой инстанции:</w:t>
      </w:r>
      <w:r w:rsidR="007A275C" w:rsidRPr="00F71A6C">
        <w:rPr>
          <w:sz w:val="24"/>
          <w:szCs w:val="24"/>
        </w:rPr>
        <w:t xml:space="preserve"> </w:t>
      </w:r>
      <w:r w:rsidR="00D2584B" w:rsidRPr="00F71A6C">
        <w:rPr>
          <w:sz w:val="24"/>
          <w:szCs w:val="24"/>
        </w:rPr>
        <w:t>Морозова Н.В.</w:t>
      </w:r>
      <w:r w:rsidR="009377D6" w:rsidRPr="00F71A6C">
        <w:rPr>
          <w:sz w:val="24"/>
          <w:szCs w:val="24"/>
        </w:rPr>
        <w:t xml:space="preserve">    </w:t>
      </w:r>
      <w:r w:rsidRPr="00F71A6C">
        <w:rPr>
          <w:sz w:val="24"/>
          <w:szCs w:val="24"/>
        </w:rPr>
        <w:t xml:space="preserve">         </w:t>
      </w:r>
      <w:r w:rsidR="00A824F6" w:rsidRPr="00F71A6C">
        <w:rPr>
          <w:sz w:val="24"/>
          <w:szCs w:val="24"/>
        </w:rPr>
        <w:t xml:space="preserve">           </w:t>
      </w:r>
      <w:r w:rsidR="004B2ADF" w:rsidRPr="00F71A6C">
        <w:rPr>
          <w:sz w:val="24"/>
          <w:szCs w:val="24"/>
        </w:rPr>
        <w:tab/>
      </w:r>
      <w:r w:rsidRPr="00F71A6C">
        <w:rPr>
          <w:sz w:val="24"/>
          <w:szCs w:val="24"/>
        </w:rPr>
        <w:t xml:space="preserve">Дело № </w:t>
      </w:r>
      <w:r w:rsidR="005926FE" w:rsidRPr="00F71A6C">
        <w:rPr>
          <w:sz w:val="24"/>
          <w:szCs w:val="24"/>
        </w:rPr>
        <w:t>33-</w:t>
      </w:r>
      <w:r w:rsidR="00D2584B" w:rsidRPr="00F71A6C">
        <w:rPr>
          <w:sz w:val="24"/>
          <w:szCs w:val="24"/>
        </w:rPr>
        <w:t>20115</w:t>
      </w:r>
      <w:r w:rsidR="005926FE" w:rsidRPr="00F71A6C">
        <w:rPr>
          <w:sz w:val="24"/>
          <w:szCs w:val="24"/>
        </w:rPr>
        <w:t>/14</w:t>
      </w:r>
    </w:p>
    <w:p w14:paraId="22C1F0EA" w14:textId="77777777" w:rsidR="00D72D3E" w:rsidRPr="00F71A6C" w:rsidRDefault="00D72D3E" w:rsidP="00BF0435">
      <w:pPr>
        <w:ind w:firstLine="851"/>
        <w:jc w:val="center"/>
        <w:rPr>
          <w:sz w:val="24"/>
          <w:szCs w:val="24"/>
        </w:rPr>
      </w:pPr>
    </w:p>
    <w:p w14:paraId="05441934" w14:textId="77777777" w:rsidR="00D72D3E" w:rsidRPr="00F71A6C" w:rsidRDefault="00075BE9" w:rsidP="00BF0435">
      <w:pPr>
        <w:ind w:firstLine="851"/>
        <w:jc w:val="center"/>
        <w:rPr>
          <w:b/>
          <w:sz w:val="24"/>
          <w:szCs w:val="24"/>
        </w:rPr>
      </w:pPr>
      <w:r w:rsidRPr="00F71A6C">
        <w:rPr>
          <w:b/>
          <w:sz w:val="24"/>
          <w:szCs w:val="24"/>
        </w:rPr>
        <w:t xml:space="preserve">А П Е Л </w:t>
      </w:r>
      <w:proofErr w:type="spellStart"/>
      <w:r w:rsidRPr="00F71A6C">
        <w:rPr>
          <w:b/>
          <w:sz w:val="24"/>
          <w:szCs w:val="24"/>
        </w:rPr>
        <w:t>Л</w:t>
      </w:r>
      <w:proofErr w:type="spellEnd"/>
      <w:r w:rsidRPr="00F71A6C">
        <w:rPr>
          <w:b/>
          <w:sz w:val="24"/>
          <w:szCs w:val="24"/>
        </w:rPr>
        <w:t xml:space="preserve"> Я Ц И О Н </w:t>
      </w:r>
      <w:proofErr w:type="spellStart"/>
      <w:r w:rsidRPr="00F71A6C">
        <w:rPr>
          <w:b/>
          <w:sz w:val="24"/>
          <w:szCs w:val="24"/>
        </w:rPr>
        <w:t>Н</w:t>
      </w:r>
      <w:proofErr w:type="spellEnd"/>
      <w:r w:rsidRPr="00F71A6C">
        <w:rPr>
          <w:b/>
          <w:sz w:val="24"/>
          <w:szCs w:val="24"/>
        </w:rPr>
        <w:t xml:space="preserve"> О Е   </w:t>
      </w:r>
      <w:r w:rsidR="00D72D3E" w:rsidRPr="00F71A6C">
        <w:rPr>
          <w:b/>
          <w:sz w:val="24"/>
          <w:szCs w:val="24"/>
        </w:rPr>
        <w:t>О П Р Е Д Е Л Е Н И Е</w:t>
      </w:r>
    </w:p>
    <w:p w14:paraId="20878B5A" w14:textId="77777777" w:rsidR="00817F78" w:rsidRPr="00F71A6C" w:rsidRDefault="00817F78" w:rsidP="00BF0435">
      <w:pPr>
        <w:ind w:firstLine="851"/>
        <w:jc w:val="center"/>
        <w:rPr>
          <w:sz w:val="24"/>
          <w:szCs w:val="24"/>
        </w:rPr>
      </w:pPr>
    </w:p>
    <w:p w14:paraId="0AF9BCA9" w14:textId="77777777" w:rsidR="00D72D3E" w:rsidRPr="00F71A6C" w:rsidRDefault="00D2584B" w:rsidP="00BF0435">
      <w:pPr>
        <w:ind w:firstLine="851"/>
        <w:rPr>
          <w:sz w:val="24"/>
          <w:szCs w:val="24"/>
        </w:rPr>
      </w:pPr>
      <w:r w:rsidRPr="00F71A6C">
        <w:rPr>
          <w:sz w:val="24"/>
          <w:szCs w:val="24"/>
        </w:rPr>
        <w:t>04 июня</w:t>
      </w:r>
      <w:r w:rsidR="005926FE" w:rsidRPr="00F71A6C">
        <w:rPr>
          <w:sz w:val="24"/>
          <w:szCs w:val="24"/>
        </w:rPr>
        <w:t xml:space="preserve"> 2014</w:t>
      </w:r>
      <w:r w:rsidR="00D72D3E" w:rsidRPr="00F71A6C">
        <w:rPr>
          <w:sz w:val="24"/>
          <w:szCs w:val="24"/>
        </w:rPr>
        <w:t xml:space="preserve"> года</w:t>
      </w:r>
      <w:r w:rsidR="000A3F7E" w:rsidRPr="00F71A6C">
        <w:rPr>
          <w:color w:val="FF0000"/>
          <w:sz w:val="24"/>
          <w:szCs w:val="24"/>
        </w:rPr>
        <w:t xml:space="preserve">                                                                              </w:t>
      </w:r>
      <w:r w:rsidR="000A3F7E" w:rsidRPr="00F71A6C">
        <w:rPr>
          <w:sz w:val="24"/>
          <w:szCs w:val="24"/>
        </w:rPr>
        <w:t>г.Москва</w:t>
      </w:r>
    </w:p>
    <w:p w14:paraId="29C76561" w14:textId="77777777" w:rsidR="000A3F7E" w:rsidRPr="00F71A6C" w:rsidRDefault="000A3F7E" w:rsidP="00BF0435">
      <w:pPr>
        <w:ind w:firstLine="851"/>
        <w:rPr>
          <w:sz w:val="24"/>
          <w:szCs w:val="24"/>
        </w:rPr>
      </w:pPr>
    </w:p>
    <w:p w14:paraId="618906BD" w14:textId="77777777" w:rsidR="00D72D3E" w:rsidRPr="00F71A6C" w:rsidRDefault="00D72D3E" w:rsidP="00BF0435">
      <w:pPr>
        <w:ind w:firstLine="851"/>
        <w:jc w:val="both"/>
        <w:rPr>
          <w:sz w:val="24"/>
          <w:szCs w:val="24"/>
        </w:rPr>
      </w:pPr>
      <w:r w:rsidRPr="00F71A6C">
        <w:rPr>
          <w:sz w:val="24"/>
          <w:szCs w:val="24"/>
        </w:rPr>
        <w:t>Судебная коллегия по гражданским делам Московского городского суда в составе</w:t>
      </w:r>
    </w:p>
    <w:p w14:paraId="60D46BF5" w14:textId="77777777" w:rsidR="00D72D3E" w:rsidRPr="00F71A6C" w:rsidRDefault="00D72D3E" w:rsidP="00BF0435">
      <w:pPr>
        <w:ind w:firstLine="851"/>
        <w:jc w:val="both"/>
        <w:rPr>
          <w:sz w:val="24"/>
          <w:szCs w:val="24"/>
        </w:rPr>
      </w:pPr>
      <w:r w:rsidRPr="00F71A6C">
        <w:rPr>
          <w:sz w:val="24"/>
          <w:szCs w:val="24"/>
        </w:rPr>
        <w:t>Предс</w:t>
      </w:r>
      <w:r w:rsidR="00300780" w:rsidRPr="00F71A6C">
        <w:rPr>
          <w:sz w:val="24"/>
          <w:szCs w:val="24"/>
        </w:rPr>
        <w:t xml:space="preserve">едательствующего </w:t>
      </w:r>
      <w:r w:rsidR="00B6393F" w:rsidRPr="00F71A6C">
        <w:rPr>
          <w:sz w:val="24"/>
          <w:szCs w:val="24"/>
        </w:rPr>
        <w:t>Овсянниковой М.В.</w:t>
      </w:r>
      <w:r w:rsidR="008B3456" w:rsidRPr="00F71A6C">
        <w:rPr>
          <w:sz w:val="24"/>
          <w:szCs w:val="24"/>
        </w:rPr>
        <w:t>,</w:t>
      </w:r>
    </w:p>
    <w:p w14:paraId="503E740A" w14:textId="77777777" w:rsidR="00D72D3E" w:rsidRPr="00F71A6C" w:rsidRDefault="00A54ED5" w:rsidP="00BF0435">
      <w:pPr>
        <w:ind w:firstLine="851"/>
        <w:jc w:val="both"/>
        <w:rPr>
          <w:sz w:val="24"/>
          <w:szCs w:val="24"/>
        </w:rPr>
      </w:pPr>
      <w:r w:rsidRPr="00F71A6C">
        <w:rPr>
          <w:sz w:val="24"/>
          <w:szCs w:val="24"/>
        </w:rPr>
        <w:t>с</w:t>
      </w:r>
      <w:r w:rsidR="00D72D3E" w:rsidRPr="00F71A6C">
        <w:rPr>
          <w:sz w:val="24"/>
          <w:szCs w:val="24"/>
        </w:rPr>
        <w:t xml:space="preserve">удей </w:t>
      </w:r>
      <w:r w:rsidR="000A3F7E" w:rsidRPr="00F71A6C">
        <w:rPr>
          <w:sz w:val="24"/>
          <w:szCs w:val="24"/>
        </w:rPr>
        <w:t>Анашкина А.А.</w:t>
      </w:r>
      <w:r w:rsidR="00300780" w:rsidRPr="00F71A6C">
        <w:rPr>
          <w:sz w:val="24"/>
          <w:szCs w:val="24"/>
        </w:rPr>
        <w:t xml:space="preserve">, </w:t>
      </w:r>
      <w:r w:rsidR="00D2584B" w:rsidRPr="00F71A6C">
        <w:rPr>
          <w:sz w:val="24"/>
          <w:szCs w:val="24"/>
        </w:rPr>
        <w:t>Карпушкиной Е.И.</w:t>
      </w:r>
      <w:r w:rsidR="008B3456" w:rsidRPr="00F71A6C">
        <w:rPr>
          <w:sz w:val="24"/>
          <w:szCs w:val="24"/>
        </w:rPr>
        <w:t>,</w:t>
      </w:r>
    </w:p>
    <w:p w14:paraId="06F67BE7" w14:textId="77777777" w:rsidR="00300780" w:rsidRPr="00F71A6C" w:rsidRDefault="00A54ED5" w:rsidP="00BF0435">
      <w:pPr>
        <w:ind w:firstLine="851"/>
        <w:jc w:val="both"/>
        <w:rPr>
          <w:sz w:val="24"/>
          <w:szCs w:val="24"/>
        </w:rPr>
      </w:pPr>
      <w:r w:rsidRPr="00F71A6C">
        <w:rPr>
          <w:sz w:val="24"/>
          <w:szCs w:val="24"/>
        </w:rPr>
        <w:t>п</w:t>
      </w:r>
      <w:r w:rsidR="00E95251" w:rsidRPr="00F71A6C">
        <w:rPr>
          <w:sz w:val="24"/>
          <w:szCs w:val="24"/>
        </w:rPr>
        <w:t>ри секретаре</w:t>
      </w:r>
      <w:r w:rsidR="00300780" w:rsidRPr="00F71A6C">
        <w:rPr>
          <w:sz w:val="24"/>
          <w:szCs w:val="24"/>
        </w:rPr>
        <w:t xml:space="preserve"> </w:t>
      </w:r>
      <w:proofErr w:type="spellStart"/>
      <w:r w:rsidR="00D2584B" w:rsidRPr="00F71A6C">
        <w:rPr>
          <w:sz w:val="24"/>
          <w:szCs w:val="24"/>
        </w:rPr>
        <w:t>Желонкине</w:t>
      </w:r>
      <w:proofErr w:type="spellEnd"/>
      <w:r w:rsidR="00D2584B" w:rsidRPr="00F71A6C">
        <w:rPr>
          <w:sz w:val="24"/>
          <w:szCs w:val="24"/>
        </w:rPr>
        <w:t xml:space="preserve"> В.С.</w:t>
      </w:r>
      <w:r w:rsidR="00442B26" w:rsidRPr="00F71A6C">
        <w:rPr>
          <w:sz w:val="24"/>
          <w:szCs w:val="24"/>
        </w:rPr>
        <w:t>,</w:t>
      </w:r>
    </w:p>
    <w:p w14:paraId="38FBFF58" w14:textId="77777777" w:rsidR="00D72D3E" w:rsidRPr="00F71A6C" w:rsidRDefault="00D72D3E" w:rsidP="00BF0435">
      <w:pPr>
        <w:ind w:firstLine="851"/>
        <w:jc w:val="both"/>
        <w:rPr>
          <w:sz w:val="24"/>
          <w:szCs w:val="24"/>
        </w:rPr>
      </w:pPr>
      <w:r w:rsidRPr="00F71A6C">
        <w:rPr>
          <w:sz w:val="24"/>
          <w:szCs w:val="24"/>
        </w:rPr>
        <w:t xml:space="preserve">заслушав в открытом судебном заседании по докладу судьи </w:t>
      </w:r>
      <w:r w:rsidR="000A3F7E" w:rsidRPr="00F71A6C">
        <w:rPr>
          <w:sz w:val="24"/>
          <w:szCs w:val="24"/>
        </w:rPr>
        <w:t>Анашкина А.А.</w:t>
      </w:r>
      <w:r w:rsidR="008B3456" w:rsidRPr="00F71A6C">
        <w:rPr>
          <w:sz w:val="24"/>
          <w:szCs w:val="24"/>
        </w:rPr>
        <w:t xml:space="preserve"> </w:t>
      </w:r>
      <w:r w:rsidR="007055A5" w:rsidRPr="00F71A6C">
        <w:rPr>
          <w:sz w:val="24"/>
          <w:szCs w:val="24"/>
        </w:rPr>
        <w:t>дело по апелля</w:t>
      </w:r>
      <w:r w:rsidR="00C72A6F" w:rsidRPr="00F71A6C">
        <w:rPr>
          <w:sz w:val="24"/>
          <w:szCs w:val="24"/>
        </w:rPr>
        <w:t>ционной жалобе</w:t>
      </w:r>
      <w:r w:rsidR="00442B26" w:rsidRPr="00F71A6C">
        <w:rPr>
          <w:sz w:val="24"/>
          <w:szCs w:val="24"/>
        </w:rPr>
        <w:t xml:space="preserve"> </w:t>
      </w:r>
      <w:proofErr w:type="spellStart"/>
      <w:r w:rsidR="00D2584B" w:rsidRPr="00F71A6C">
        <w:rPr>
          <w:sz w:val="24"/>
          <w:szCs w:val="24"/>
        </w:rPr>
        <w:t>Кавыриной</w:t>
      </w:r>
      <w:proofErr w:type="spellEnd"/>
      <w:r w:rsidR="00D2584B" w:rsidRPr="00F71A6C">
        <w:rPr>
          <w:sz w:val="24"/>
          <w:szCs w:val="24"/>
        </w:rPr>
        <w:t xml:space="preserve"> С.И.</w:t>
      </w:r>
      <w:r w:rsidR="009377D6" w:rsidRPr="00F71A6C">
        <w:rPr>
          <w:sz w:val="24"/>
          <w:szCs w:val="24"/>
        </w:rPr>
        <w:t>,</w:t>
      </w:r>
    </w:p>
    <w:p w14:paraId="367FB62D" w14:textId="77777777" w:rsidR="00186B08" w:rsidRPr="00F71A6C" w:rsidRDefault="00C72A6F" w:rsidP="00BF0435">
      <w:pPr>
        <w:ind w:firstLine="851"/>
        <w:jc w:val="both"/>
        <w:rPr>
          <w:sz w:val="24"/>
          <w:szCs w:val="24"/>
        </w:rPr>
      </w:pPr>
      <w:r w:rsidRPr="00F71A6C">
        <w:rPr>
          <w:sz w:val="24"/>
          <w:szCs w:val="24"/>
        </w:rPr>
        <w:t>на решение</w:t>
      </w:r>
      <w:r w:rsidR="00773A5D" w:rsidRPr="00F71A6C">
        <w:rPr>
          <w:sz w:val="24"/>
          <w:szCs w:val="24"/>
        </w:rPr>
        <w:t xml:space="preserve"> </w:t>
      </w:r>
      <w:proofErr w:type="spellStart"/>
      <w:r w:rsidR="008B3456" w:rsidRPr="00F71A6C">
        <w:rPr>
          <w:sz w:val="24"/>
          <w:szCs w:val="24"/>
        </w:rPr>
        <w:t>Дорогомиловского</w:t>
      </w:r>
      <w:proofErr w:type="spellEnd"/>
      <w:r w:rsidR="008D0A33" w:rsidRPr="00F71A6C">
        <w:rPr>
          <w:sz w:val="24"/>
          <w:szCs w:val="24"/>
        </w:rPr>
        <w:t xml:space="preserve"> </w:t>
      </w:r>
      <w:r w:rsidR="00E95251" w:rsidRPr="00F71A6C">
        <w:rPr>
          <w:sz w:val="24"/>
          <w:szCs w:val="24"/>
        </w:rPr>
        <w:t>р</w:t>
      </w:r>
      <w:r w:rsidR="00D72D3E" w:rsidRPr="00F71A6C">
        <w:rPr>
          <w:sz w:val="24"/>
          <w:szCs w:val="24"/>
        </w:rPr>
        <w:t>айонного суда г. Москвы от</w:t>
      </w:r>
      <w:r w:rsidR="00773A5D" w:rsidRPr="00F71A6C">
        <w:rPr>
          <w:sz w:val="24"/>
          <w:szCs w:val="24"/>
        </w:rPr>
        <w:t xml:space="preserve"> </w:t>
      </w:r>
      <w:r w:rsidR="00F71A6C" w:rsidRPr="00F71A6C">
        <w:rPr>
          <w:sz w:val="24"/>
          <w:szCs w:val="24"/>
        </w:rPr>
        <w:t xml:space="preserve">01 марта </w:t>
      </w:r>
      <w:r w:rsidR="00D2584B" w:rsidRPr="00F71A6C">
        <w:rPr>
          <w:sz w:val="24"/>
          <w:szCs w:val="24"/>
        </w:rPr>
        <w:t>2013</w:t>
      </w:r>
      <w:r w:rsidR="00D72D3E" w:rsidRPr="00F71A6C">
        <w:rPr>
          <w:sz w:val="24"/>
          <w:szCs w:val="24"/>
        </w:rPr>
        <w:t xml:space="preserve"> года, </w:t>
      </w:r>
      <w:bookmarkEnd w:id="0"/>
      <w:bookmarkEnd w:id="1"/>
      <w:r w:rsidR="00F71A6C" w:rsidRPr="00F71A6C">
        <w:rPr>
          <w:sz w:val="24"/>
          <w:szCs w:val="24"/>
        </w:rPr>
        <w:t>в редакции определения того же суда от 25</w:t>
      </w:r>
      <w:r w:rsidR="00CC169E">
        <w:rPr>
          <w:sz w:val="24"/>
          <w:szCs w:val="24"/>
        </w:rPr>
        <w:t xml:space="preserve"> марта </w:t>
      </w:r>
      <w:r w:rsidR="00F71A6C" w:rsidRPr="00F71A6C">
        <w:rPr>
          <w:sz w:val="24"/>
          <w:szCs w:val="24"/>
        </w:rPr>
        <w:t xml:space="preserve">2013 года, </w:t>
      </w:r>
      <w:r w:rsidR="00D72D3E" w:rsidRPr="00F71A6C">
        <w:rPr>
          <w:sz w:val="24"/>
          <w:szCs w:val="24"/>
        </w:rPr>
        <w:t>которым постановлено:</w:t>
      </w:r>
      <w:r w:rsidR="00E95251" w:rsidRPr="00F71A6C">
        <w:rPr>
          <w:sz w:val="24"/>
          <w:szCs w:val="24"/>
        </w:rPr>
        <w:t xml:space="preserve"> </w:t>
      </w:r>
      <w:r w:rsidR="006865D8" w:rsidRPr="00F71A6C">
        <w:rPr>
          <w:sz w:val="24"/>
          <w:szCs w:val="24"/>
        </w:rPr>
        <w:t xml:space="preserve">     </w:t>
      </w:r>
    </w:p>
    <w:p w14:paraId="5C7CA2B4" w14:textId="77777777" w:rsidR="00D2584B" w:rsidRPr="00F71A6C" w:rsidRDefault="00D2584B" w:rsidP="00BF0435">
      <w:pPr>
        <w:ind w:firstLine="851"/>
        <w:jc w:val="both"/>
        <w:rPr>
          <w:sz w:val="24"/>
          <w:szCs w:val="24"/>
        </w:rPr>
      </w:pPr>
      <w:r w:rsidRPr="00F71A6C">
        <w:rPr>
          <w:sz w:val="24"/>
          <w:szCs w:val="24"/>
        </w:rPr>
        <w:t xml:space="preserve">Иск ОАО «Сбербанк России» к </w:t>
      </w:r>
      <w:proofErr w:type="spellStart"/>
      <w:r w:rsidRPr="00F71A6C">
        <w:rPr>
          <w:sz w:val="24"/>
          <w:szCs w:val="24"/>
        </w:rPr>
        <w:t>Кавыриной</w:t>
      </w:r>
      <w:proofErr w:type="spellEnd"/>
      <w:r w:rsidRPr="00F71A6C">
        <w:rPr>
          <w:sz w:val="24"/>
          <w:szCs w:val="24"/>
        </w:rPr>
        <w:t xml:space="preserve"> С</w:t>
      </w:r>
      <w:r w:rsidR="0015298F">
        <w:rPr>
          <w:sz w:val="24"/>
          <w:szCs w:val="24"/>
        </w:rPr>
        <w:t>.</w:t>
      </w:r>
      <w:r w:rsidRPr="00F71A6C">
        <w:rPr>
          <w:sz w:val="24"/>
          <w:szCs w:val="24"/>
        </w:rPr>
        <w:t>И</w:t>
      </w:r>
      <w:r w:rsidR="0015298F">
        <w:rPr>
          <w:sz w:val="24"/>
          <w:szCs w:val="24"/>
        </w:rPr>
        <w:t>.</w:t>
      </w:r>
      <w:r w:rsidRPr="00F71A6C">
        <w:rPr>
          <w:sz w:val="24"/>
          <w:szCs w:val="24"/>
        </w:rPr>
        <w:t xml:space="preserve"> удовлетворить.</w:t>
      </w:r>
    </w:p>
    <w:p w14:paraId="347AC2BC" w14:textId="77777777" w:rsidR="00F5481A" w:rsidRPr="00F71A6C" w:rsidRDefault="00D2584B" w:rsidP="00BF0435">
      <w:pPr>
        <w:ind w:firstLine="851"/>
        <w:jc w:val="both"/>
        <w:rPr>
          <w:sz w:val="24"/>
          <w:szCs w:val="24"/>
        </w:rPr>
      </w:pPr>
      <w:r w:rsidRPr="00F71A6C">
        <w:rPr>
          <w:sz w:val="24"/>
          <w:szCs w:val="24"/>
        </w:rPr>
        <w:t xml:space="preserve">Расторгнуть кредитный договор № </w:t>
      </w:r>
      <w:r w:rsidR="0015298F">
        <w:rPr>
          <w:sz w:val="24"/>
          <w:szCs w:val="24"/>
        </w:rPr>
        <w:t>….</w:t>
      </w:r>
      <w:r w:rsidRPr="00F71A6C">
        <w:rPr>
          <w:sz w:val="24"/>
          <w:szCs w:val="24"/>
        </w:rPr>
        <w:t xml:space="preserve"> от 01 февраля 2012 года, взыскать с </w:t>
      </w:r>
      <w:proofErr w:type="spellStart"/>
      <w:r w:rsidRPr="00F71A6C">
        <w:rPr>
          <w:sz w:val="24"/>
          <w:szCs w:val="24"/>
        </w:rPr>
        <w:t>Кавыриной</w:t>
      </w:r>
      <w:proofErr w:type="spellEnd"/>
      <w:r w:rsidRPr="00F71A6C">
        <w:rPr>
          <w:sz w:val="24"/>
          <w:szCs w:val="24"/>
        </w:rPr>
        <w:t xml:space="preserve"> С</w:t>
      </w:r>
      <w:r w:rsidR="0015298F">
        <w:rPr>
          <w:sz w:val="24"/>
          <w:szCs w:val="24"/>
        </w:rPr>
        <w:t>.</w:t>
      </w:r>
      <w:r w:rsidRPr="00F71A6C">
        <w:rPr>
          <w:sz w:val="24"/>
          <w:szCs w:val="24"/>
        </w:rPr>
        <w:t xml:space="preserve"> И</w:t>
      </w:r>
      <w:r w:rsidR="0015298F">
        <w:rPr>
          <w:sz w:val="24"/>
          <w:szCs w:val="24"/>
        </w:rPr>
        <w:t>.</w:t>
      </w:r>
      <w:r w:rsidRPr="00F71A6C">
        <w:rPr>
          <w:sz w:val="24"/>
          <w:szCs w:val="24"/>
        </w:rPr>
        <w:t xml:space="preserve"> в пользу ОАО «Сбербанк России» задолженность по кредитному договору в сумме </w:t>
      </w:r>
      <w:r w:rsidR="0015298F">
        <w:rPr>
          <w:sz w:val="24"/>
          <w:szCs w:val="24"/>
        </w:rPr>
        <w:t>…</w:t>
      </w:r>
      <w:r w:rsidRPr="00F71A6C">
        <w:rPr>
          <w:sz w:val="24"/>
          <w:szCs w:val="24"/>
        </w:rPr>
        <w:t xml:space="preserve"> рублей, расходы по оплате государственной пошлины в размере </w:t>
      </w:r>
      <w:r w:rsidR="0015298F">
        <w:rPr>
          <w:sz w:val="24"/>
          <w:szCs w:val="24"/>
        </w:rPr>
        <w:t>…</w:t>
      </w:r>
      <w:r w:rsidRPr="00F71A6C">
        <w:rPr>
          <w:sz w:val="24"/>
          <w:szCs w:val="24"/>
        </w:rPr>
        <w:t xml:space="preserve"> рублей, а всего взыскать </w:t>
      </w:r>
      <w:r w:rsidR="0015298F">
        <w:rPr>
          <w:sz w:val="24"/>
          <w:szCs w:val="24"/>
        </w:rPr>
        <w:t>…</w:t>
      </w:r>
      <w:r w:rsidRPr="00F71A6C">
        <w:rPr>
          <w:sz w:val="24"/>
          <w:szCs w:val="24"/>
        </w:rPr>
        <w:t xml:space="preserve"> рублей.</w:t>
      </w:r>
    </w:p>
    <w:p w14:paraId="648D7CFD" w14:textId="77777777" w:rsidR="005926FE" w:rsidRPr="00F71A6C" w:rsidRDefault="005926FE" w:rsidP="00BF0435">
      <w:pPr>
        <w:ind w:firstLine="851"/>
        <w:jc w:val="both"/>
        <w:rPr>
          <w:sz w:val="24"/>
          <w:szCs w:val="24"/>
        </w:rPr>
      </w:pPr>
    </w:p>
    <w:p w14:paraId="2300D5D2" w14:textId="77777777" w:rsidR="00C4084F" w:rsidRPr="00F71A6C" w:rsidRDefault="00D72D3E" w:rsidP="00BF0435">
      <w:pPr>
        <w:ind w:firstLine="851"/>
        <w:jc w:val="center"/>
        <w:rPr>
          <w:b/>
          <w:sz w:val="24"/>
          <w:szCs w:val="24"/>
        </w:rPr>
      </w:pPr>
      <w:r w:rsidRPr="00F71A6C">
        <w:rPr>
          <w:b/>
          <w:sz w:val="24"/>
          <w:szCs w:val="24"/>
        </w:rPr>
        <w:t>УСТАНОВИЛ</w:t>
      </w:r>
      <w:r w:rsidR="00754D42" w:rsidRPr="00F71A6C">
        <w:rPr>
          <w:b/>
          <w:sz w:val="24"/>
          <w:szCs w:val="24"/>
        </w:rPr>
        <w:t>А</w:t>
      </w:r>
      <w:r w:rsidRPr="00F71A6C">
        <w:rPr>
          <w:b/>
          <w:sz w:val="24"/>
          <w:szCs w:val="24"/>
        </w:rPr>
        <w:t>:</w:t>
      </w:r>
    </w:p>
    <w:p w14:paraId="72179FF2" w14:textId="77777777" w:rsidR="00440910" w:rsidRPr="00F71A6C" w:rsidRDefault="00440910" w:rsidP="00BF0435">
      <w:pPr>
        <w:ind w:firstLine="851"/>
        <w:jc w:val="center"/>
        <w:rPr>
          <w:b/>
          <w:sz w:val="24"/>
          <w:szCs w:val="24"/>
        </w:rPr>
      </w:pPr>
    </w:p>
    <w:p w14:paraId="0F5FEBC5" w14:textId="77777777" w:rsidR="005926FE" w:rsidRPr="00F71A6C" w:rsidRDefault="00D2584B" w:rsidP="00BF0435">
      <w:pPr>
        <w:pStyle w:val="a6"/>
        <w:widowControl w:val="0"/>
        <w:ind w:left="0" w:firstLine="851"/>
        <w:jc w:val="both"/>
        <w:rPr>
          <w:sz w:val="24"/>
          <w:szCs w:val="24"/>
        </w:rPr>
      </w:pPr>
      <w:r w:rsidRPr="00F71A6C">
        <w:rPr>
          <w:sz w:val="24"/>
          <w:szCs w:val="24"/>
        </w:rPr>
        <w:t xml:space="preserve">ОАО «Сбербанк России» обратился в суд с иском к  </w:t>
      </w:r>
      <w:proofErr w:type="spellStart"/>
      <w:r w:rsidRPr="00F71A6C">
        <w:rPr>
          <w:sz w:val="24"/>
          <w:szCs w:val="24"/>
        </w:rPr>
        <w:t>Кавыриной</w:t>
      </w:r>
      <w:proofErr w:type="spellEnd"/>
      <w:r w:rsidRPr="00F71A6C">
        <w:rPr>
          <w:sz w:val="24"/>
          <w:szCs w:val="24"/>
        </w:rPr>
        <w:t xml:space="preserve"> С.И. </w:t>
      </w:r>
      <w:r w:rsidR="00CC169E">
        <w:rPr>
          <w:sz w:val="24"/>
          <w:szCs w:val="24"/>
        </w:rPr>
        <w:t xml:space="preserve"> и </w:t>
      </w:r>
      <w:r w:rsidRPr="00F71A6C">
        <w:rPr>
          <w:sz w:val="24"/>
          <w:szCs w:val="24"/>
        </w:rPr>
        <w:t xml:space="preserve">просил взыскать с </w:t>
      </w:r>
      <w:proofErr w:type="spellStart"/>
      <w:r w:rsidRPr="00F71A6C">
        <w:rPr>
          <w:sz w:val="24"/>
          <w:szCs w:val="24"/>
        </w:rPr>
        <w:t>Кавыриной</w:t>
      </w:r>
      <w:proofErr w:type="spellEnd"/>
      <w:r w:rsidRPr="00F71A6C">
        <w:rPr>
          <w:sz w:val="24"/>
          <w:szCs w:val="24"/>
        </w:rPr>
        <w:t xml:space="preserve"> С.И. задолженность в сумме </w:t>
      </w:r>
      <w:r w:rsidR="0015298F">
        <w:rPr>
          <w:sz w:val="24"/>
          <w:szCs w:val="24"/>
        </w:rPr>
        <w:t>…</w:t>
      </w:r>
      <w:r w:rsidRPr="00F71A6C">
        <w:rPr>
          <w:sz w:val="24"/>
          <w:szCs w:val="24"/>
        </w:rPr>
        <w:t xml:space="preserve"> рублей, включая проценты за пользование денежными средствами указывая, что между истцом и </w:t>
      </w:r>
      <w:proofErr w:type="spellStart"/>
      <w:r w:rsidRPr="00F71A6C">
        <w:rPr>
          <w:sz w:val="24"/>
          <w:szCs w:val="24"/>
        </w:rPr>
        <w:t>Кавыриной</w:t>
      </w:r>
      <w:proofErr w:type="spellEnd"/>
      <w:r w:rsidRPr="00F71A6C">
        <w:rPr>
          <w:sz w:val="24"/>
          <w:szCs w:val="24"/>
        </w:rPr>
        <w:t xml:space="preserve"> С.И., 01 февраля 2012 года был заключен кредитный договор № </w:t>
      </w:r>
      <w:r w:rsidR="0015298F">
        <w:rPr>
          <w:sz w:val="24"/>
          <w:szCs w:val="24"/>
        </w:rPr>
        <w:t>…</w:t>
      </w:r>
      <w:r w:rsidRPr="00F71A6C">
        <w:rPr>
          <w:sz w:val="24"/>
          <w:szCs w:val="24"/>
        </w:rPr>
        <w:t xml:space="preserve">, согласно которому заемщику  был предоставлен кредит в размере </w:t>
      </w:r>
      <w:r w:rsidR="0015298F">
        <w:rPr>
          <w:sz w:val="24"/>
          <w:szCs w:val="24"/>
        </w:rPr>
        <w:t>…</w:t>
      </w:r>
      <w:r w:rsidRPr="00F71A6C">
        <w:rPr>
          <w:sz w:val="24"/>
          <w:szCs w:val="24"/>
        </w:rPr>
        <w:t xml:space="preserve"> рублей на срок 60 месяцев под 19,5 % годовых. Взятых на себя пред истцом</w:t>
      </w:r>
      <w:r w:rsidR="00CC169E">
        <w:rPr>
          <w:sz w:val="24"/>
          <w:szCs w:val="24"/>
        </w:rPr>
        <w:t xml:space="preserve"> обязательств</w:t>
      </w:r>
      <w:r w:rsidRPr="00F71A6C">
        <w:rPr>
          <w:sz w:val="24"/>
          <w:szCs w:val="24"/>
        </w:rPr>
        <w:t xml:space="preserve"> ответчик не исполнил, в связи с чем образовалась задолженность в размере </w:t>
      </w:r>
      <w:r w:rsidR="0015298F">
        <w:rPr>
          <w:sz w:val="24"/>
          <w:szCs w:val="24"/>
        </w:rPr>
        <w:t>…</w:t>
      </w:r>
      <w:r w:rsidRPr="00F71A6C">
        <w:rPr>
          <w:sz w:val="24"/>
          <w:szCs w:val="24"/>
        </w:rPr>
        <w:t xml:space="preserve"> рублей, которую истец просил взыскать с ответчика</w:t>
      </w:r>
      <w:r w:rsidR="00512DC8" w:rsidRPr="00F71A6C">
        <w:rPr>
          <w:sz w:val="24"/>
          <w:szCs w:val="24"/>
        </w:rPr>
        <w:t xml:space="preserve">, а также просил взыскать расходы по оплате госпошлины в размере </w:t>
      </w:r>
      <w:r w:rsidR="0015298F">
        <w:rPr>
          <w:sz w:val="24"/>
          <w:szCs w:val="24"/>
        </w:rPr>
        <w:t>…</w:t>
      </w:r>
      <w:r w:rsidR="00512DC8" w:rsidRPr="00F71A6C">
        <w:rPr>
          <w:sz w:val="24"/>
          <w:szCs w:val="24"/>
        </w:rPr>
        <w:t xml:space="preserve"> рублей.</w:t>
      </w:r>
    </w:p>
    <w:p w14:paraId="6DE4AAEC" w14:textId="77777777" w:rsidR="005926FE" w:rsidRPr="00F71A6C" w:rsidRDefault="00512DC8" w:rsidP="00BF0435">
      <w:pPr>
        <w:pStyle w:val="a6"/>
        <w:widowControl w:val="0"/>
        <w:ind w:left="0" w:firstLine="851"/>
        <w:jc w:val="both"/>
        <w:rPr>
          <w:sz w:val="24"/>
          <w:szCs w:val="24"/>
        </w:rPr>
      </w:pPr>
      <w:r w:rsidRPr="00F71A6C">
        <w:rPr>
          <w:sz w:val="24"/>
          <w:szCs w:val="24"/>
        </w:rPr>
        <w:t xml:space="preserve">Представитель истца в судебное заседание явился, </w:t>
      </w:r>
      <w:r w:rsidR="005926FE" w:rsidRPr="00F71A6C">
        <w:rPr>
          <w:sz w:val="24"/>
          <w:szCs w:val="24"/>
        </w:rPr>
        <w:t xml:space="preserve"> исковые требования поддержал.</w:t>
      </w:r>
    </w:p>
    <w:p w14:paraId="787E0F13" w14:textId="77777777" w:rsidR="00E5521F" w:rsidRPr="00F71A6C" w:rsidRDefault="00512DC8" w:rsidP="00BF0435">
      <w:pPr>
        <w:pStyle w:val="a6"/>
        <w:widowControl w:val="0"/>
        <w:ind w:left="0" w:firstLine="851"/>
        <w:jc w:val="both"/>
        <w:rPr>
          <w:sz w:val="24"/>
          <w:szCs w:val="24"/>
        </w:rPr>
      </w:pPr>
      <w:r w:rsidRPr="00F71A6C">
        <w:rPr>
          <w:sz w:val="24"/>
          <w:szCs w:val="24"/>
        </w:rPr>
        <w:t xml:space="preserve">Ответчик </w:t>
      </w:r>
      <w:proofErr w:type="spellStart"/>
      <w:r w:rsidRPr="00F71A6C">
        <w:rPr>
          <w:sz w:val="24"/>
          <w:szCs w:val="24"/>
        </w:rPr>
        <w:t>Кавырина</w:t>
      </w:r>
      <w:proofErr w:type="spellEnd"/>
      <w:r w:rsidRPr="00F71A6C">
        <w:rPr>
          <w:sz w:val="24"/>
          <w:szCs w:val="24"/>
        </w:rPr>
        <w:t xml:space="preserve"> С.И. и ее представитель </w:t>
      </w:r>
      <w:proofErr w:type="spellStart"/>
      <w:r w:rsidRPr="00F71A6C">
        <w:rPr>
          <w:sz w:val="24"/>
          <w:szCs w:val="24"/>
        </w:rPr>
        <w:t>Перегудова</w:t>
      </w:r>
      <w:proofErr w:type="spellEnd"/>
      <w:r w:rsidRPr="00F71A6C">
        <w:rPr>
          <w:sz w:val="24"/>
          <w:szCs w:val="24"/>
        </w:rPr>
        <w:t xml:space="preserve"> О.Н.</w:t>
      </w:r>
      <w:r w:rsidR="005926FE" w:rsidRPr="00F71A6C">
        <w:rPr>
          <w:sz w:val="24"/>
          <w:szCs w:val="24"/>
        </w:rPr>
        <w:t xml:space="preserve"> в судебное заседание явил</w:t>
      </w:r>
      <w:r w:rsidRPr="00F71A6C">
        <w:rPr>
          <w:sz w:val="24"/>
          <w:szCs w:val="24"/>
        </w:rPr>
        <w:t>и</w:t>
      </w:r>
      <w:r w:rsidR="005926FE" w:rsidRPr="00F71A6C">
        <w:rPr>
          <w:sz w:val="24"/>
          <w:szCs w:val="24"/>
        </w:rPr>
        <w:t>сь, против удовлетворения исковых требований возражал</w:t>
      </w:r>
      <w:r w:rsidRPr="00F71A6C">
        <w:rPr>
          <w:sz w:val="24"/>
          <w:szCs w:val="24"/>
        </w:rPr>
        <w:t>и</w:t>
      </w:r>
      <w:r w:rsidR="005926FE" w:rsidRPr="00F71A6C">
        <w:rPr>
          <w:sz w:val="24"/>
          <w:szCs w:val="24"/>
        </w:rPr>
        <w:t>.</w:t>
      </w:r>
    </w:p>
    <w:p w14:paraId="1715491C" w14:textId="77777777" w:rsidR="002A72C7" w:rsidRPr="00F71A6C" w:rsidRDefault="00E5521F" w:rsidP="00BF0435">
      <w:pPr>
        <w:pStyle w:val="2"/>
        <w:widowControl w:val="0"/>
        <w:spacing w:after="0" w:line="240" w:lineRule="auto"/>
        <w:ind w:left="0" w:firstLine="851"/>
        <w:jc w:val="both"/>
        <w:rPr>
          <w:sz w:val="24"/>
          <w:szCs w:val="24"/>
        </w:rPr>
      </w:pPr>
      <w:r w:rsidRPr="00F71A6C">
        <w:rPr>
          <w:sz w:val="24"/>
          <w:szCs w:val="24"/>
        </w:rPr>
        <w:t xml:space="preserve">Судом постановлено указанное выше </w:t>
      </w:r>
      <w:r w:rsidR="00BC23DD" w:rsidRPr="00F71A6C">
        <w:rPr>
          <w:sz w:val="24"/>
          <w:szCs w:val="24"/>
        </w:rPr>
        <w:t>решение</w:t>
      </w:r>
      <w:r w:rsidRPr="00F71A6C">
        <w:rPr>
          <w:sz w:val="24"/>
          <w:szCs w:val="24"/>
        </w:rPr>
        <w:t>, о</w:t>
      </w:r>
      <w:r w:rsidR="00697D53" w:rsidRPr="00F71A6C">
        <w:rPr>
          <w:sz w:val="24"/>
          <w:szCs w:val="24"/>
        </w:rPr>
        <w:t>б отмене которого просит</w:t>
      </w:r>
      <w:r w:rsidR="00226E95" w:rsidRPr="00F71A6C">
        <w:rPr>
          <w:sz w:val="24"/>
          <w:szCs w:val="24"/>
        </w:rPr>
        <w:t xml:space="preserve"> </w:t>
      </w:r>
      <w:proofErr w:type="spellStart"/>
      <w:r w:rsidR="00512DC8" w:rsidRPr="00F71A6C">
        <w:rPr>
          <w:sz w:val="24"/>
          <w:szCs w:val="24"/>
        </w:rPr>
        <w:t>Кавырина</w:t>
      </w:r>
      <w:proofErr w:type="spellEnd"/>
      <w:r w:rsidR="00512DC8" w:rsidRPr="00F71A6C">
        <w:rPr>
          <w:sz w:val="24"/>
          <w:szCs w:val="24"/>
        </w:rPr>
        <w:t xml:space="preserve"> С.И.</w:t>
      </w:r>
      <w:r w:rsidR="00E355A2" w:rsidRPr="00F71A6C">
        <w:rPr>
          <w:sz w:val="24"/>
          <w:szCs w:val="24"/>
        </w:rPr>
        <w:t xml:space="preserve"> </w:t>
      </w:r>
      <w:r w:rsidR="00512DC8" w:rsidRPr="00F71A6C">
        <w:rPr>
          <w:sz w:val="24"/>
          <w:szCs w:val="24"/>
        </w:rPr>
        <w:t xml:space="preserve">по доводам апелляционной жалобы, в обоснование которой указывает, что </w:t>
      </w:r>
      <w:r w:rsidR="00F71A6C" w:rsidRPr="00F71A6C">
        <w:rPr>
          <w:sz w:val="24"/>
          <w:szCs w:val="24"/>
        </w:rPr>
        <w:t>в решении  суда дата принятия  решения не соответствует дате фактического окончания  судебного разбирательства и удаления  судьи  в совещательную комнату</w:t>
      </w:r>
      <w:r w:rsidR="006010D2" w:rsidRPr="00F71A6C">
        <w:rPr>
          <w:sz w:val="24"/>
          <w:szCs w:val="24"/>
        </w:rPr>
        <w:t>.</w:t>
      </w:r>
      <w:r w:rsidR="00BF0435" w:rsidRPr="00F71A6C">
        <w:rPr>
          <w:sz w:val="24"/>
          <w:szCs w:val="24"/>
        </w:rPr>
        <w:t xml:space="preserve"> </w:t>
      </w:r>
    </w:p>
    <w:p w14:paraId="26A27EBB" w14:textId="77777777" w:rsidR="003C4D09" w:rsidRPr="00F71A6C" w:rsidRDefault="003C4D09" w:rsidP="00BF0435">
      <w:pPr>
        <w:pStyle w:val="2"/>
        <w:widowControl w:val="0"/>
        <w:spacing w:after="0" w:line="240" w:lineRule="auto"/>
        <w:ind w:left="0" w:firstLine="851"/>
        <w:jc w:val="both"/>
        <w:rPr>
          <w:color w:val="FF0000"/>
          <w:sz w:val="24"/>
          <w:szCs w:val="24"/>
        </w:rPr>
      </w:pPr>
    </w:p>
    <w:p w14:paraId="42E49151" w14:textId="77777777" w:rsidR="00B6393F" w:rsidRPr="00F71A6C" w:rsidRDefault="00512DC8" w:rsidP="00BF0435">
      <w:pPr>
        <w:pStyle w:val="2"/>
        <w:widowControl w:val="0"/>
        <w:spacing w:after="0" w:line="240" w:lineRule="auto"/>
        <w:ind w:left="0" w:firstLine="851"/>
        <w:jc w:val="both"/>
        <w:rPr>
          <w:sz w:val="24"/>
          <w:szCs w:val="24"/>
        </w:rPr>
      </w:pPr>
      <w:r w:rsidRPr="00F71A6C">
        <w:rPr>
          <w:sz w:val="24"/>
          <w:szCs w:val="24"/>
        </w:rPr>
        <w:t xml:space="preserve">Представитель ОАО «Сбербанк России» </w:t>
      </w:r>
      <w:r w:rsidR="00B6393F" w:rsidRPr="00F71A6C">
        <w:rPr>
          <w:sz w:val="24"/>
          <w:szCs w:val="24"/>
        </w:rPr>
        <w:t xml:space="preserve">в заседание судебной коллегии </w:t>
      </w:r>
      <w:r w:rsidRPr="00F71A6C">
        <w:rPr>
          <w:sz w:val="24"/>
          <w:szCs w:val="24"/>
        </w:rPr>
        <w:t xml:space="preserve">не </w:t>
      </w:r>
      <w:r w:rsidR="00B6393F" w:rsidRPr="00F71A6C">
        <w:rPr>
          <w:sz w:val="24"/>
          <w:szCs w:val="24"/>
        </w:rPr>
        <w:t xml:space="preserve">явился, </w:t>
      </w:r>
      <w:r w:rsidRPr="00F71A6C">
        <w:rPr>
          <w:sz w:val="24"/>
          <w:szCs w:val="24"/>
        </w:rPr>
        <w:t>извещен</w:t>
      </w:r>
      <w:r w:rsidR="00B6393F" w:rsidRPr="00F71A6C">
        <w:rPr>
          <w:sz w:val="24"/>
          <w:szCs w:val="24"/>
        </w:rPr>
        <w:t>.</w:t>
      </w:r>
    </w:p>
    <w:p w14:paraId="55A7B1E8" w14:textId="77777777" w:rsidR="00CC20F3" w:rsidRPr="00F71A6C" w:rsidRDefault="00CC20F3" w:rsidP="00BF0435">
      <w:pPr>
        <w:pStyle w:val="2"/>
        <w:widowControl w:val="0"/>
        <w:spacing w:after="0" w:line="240" w:lineRule="auto"/>
        <w:ind w:left="0" w:firstLine="851"/>
        <w:jc w:val="both"/>
        <w:rPr>
          <w:color w:val="FF0000"/>
          <w:sz w:val="24"/>
          <w:szCs w:val="24"/>
        </w:rPr>
      </w:pPr>
    </w:p>
    <w:p w14:paraId="1D60F730" w14:textId="77777777" w:rsidR="006E1D68" w:rsidRPr="00F71A6C" w:rsidRDefault="00512DC8" w:rsidP="00BF0435">
      <w:pPr>
        <w:pStyle w:val="2"/>
        <w:widowControl w:val="0"/>
        <w:spacing w:after="0" w:line="240" w:lineRule="auto"/>
        <w:ind w:left="0" w:firstLine="851"/>
        <w:jc w:val="both"/>
        <w:rPr>
          <w:sz w:val="24"/>
          <w:szCs w:val="24"/>
        </w:rPr>
      </w:pPr>
      <w:proofErr w:type="spellStart"/>
      <w:r w:rsidRPr="00F71A6C">
        <w:rPr>
          <w:sz w:val="24"/>
          <w:szCs w:val="24"/>
        </w:rPr>
        <w:t>Кавырина</w:t>
      </w:r>
      <w:proofErr w:type="spellEnd"/>
      <w:r w:rsidRPr="00F71A6C">
        <w:rPr>
          <w:sz w:val="24"/>
          <w:szCs w:val="24"/>
        </w:rPr>
        <w:t xml:space="preserve"> С.И. </w:t>
      </w:r>
      <w:r w:rsidR="00E355A2" w:rsidRPr="00F71A6C">
        <w:rPr>
          <w:sz w:val="24"/>
          <w:szCs w:val="24"/>
        </w:rPr>
        <w:t>в заседание судебной коллегии не явил</w:t>
      </w:r>
      <w:r w:rsidRPr="00F71A6C">
        <w:rPr>
          <w:sz w:val="24"/>
          <w:szCs w:val="24"/>
        </w:rPr>
        <w:t>ась</w:t>
      </w:r>
      <w:r w:rsidR="00E355A2" w:rsidRPr="00F71A6C">
        <w:rPr>
          <w:sz w:val="24"/>
          <w:szCs w:val="24"/>
        </w:rPr>
        <w:t>, извещен</w:t>
      </w:r>
      <w:r w:rsidRPr="00F71A6C">
        <w:rPr>
          <w:sz w:val="24"/>
          <w:szCs w:val="24"/>
        </w:rPr>
        <w:t>а</w:t>
      </w:r>
      <w:r w:rsidR="00E355A2" w:rsidRPr="00F71A6C">
        <w:rPr>
          <w:sz w:val="24"/>
          <w:szCs w:val="24"/>
        </w:rPr>
        <w:t>.</w:t>
      </w:r>
    </w:p>
    <w:p w14:paraId="2BF7A11D" w14:textId="77777777" w:rsidR="00676562" w:rsidRPr="00F71A6C" w:rsidRDefault="00676562" w:rsidP="00BF0435">
      <w:pPr>
        <w:pStyle w:val="2"/>
        <w:widowControl w:val="0"/>
        <w:spacing w:after="0" w:line="240" w:lineRule="auto"/>
        <w:ind w:left="0" w:firstLine="851"/>
        <w:jc w:val="both"/>
        <w:rPr>
          <w:sz w:val="24"/>
          <w:szCs w:val="24"/>
        </w:rPr>
      </w:pPr>
    </w:p>
    <w:p w14:paraId="55ECA39C" w14:textId="77777777" w:rsidR="00CA2BF3" w:rsidRPr="00F71A6C" w:rsidRDefault="00CA2BF3" w:rsidP="00BF0435">
      <w:pPr>
        <w:pStyle w:val="2"/>
        <w:widowControl w:val="0"/>
        <w:spacing w:after="0" w:line="240" w:lineRule="auto"/>
        <w:ind w:left="0" w:firstLine="851"/>
        <w:jc w:val="both"/>
        <w:rPr>
          <w:sz w:val="24"/>
          <w:szCs w:val="24"/>
        </w:rPr>
      </w:pPr>
      <w:r w:rsidRPr="00F71A6C">
        <w:rPr>
          <w:sz w:val="24"/>
          <w:szCs w:val="24"/>
        </w:rPr>
        <w:t>Судебная кол</w:t>
      </w:r>
      <w:r w:rsidR="00827464" w:rsidRPr="00F71A6C">
        <w:rPr>
          <w:sz w:val="24"/>
          <w:szCs w:val="24"/>
        </w:rPr>
        <w:t>легия, проверив материалы дела</w:t>
      </w:r>
      <w:r w:rsidRPr="00F71A6C">
        <w:rPr>
          <w:sz w:val="24"/>
          <w:szCs w:val="24"/>
        </w:rPr>
        <w:t xml:space="preserve">, </w:t>
      </w:r>
      <w:r w:rsidR="009E22DF" w:rsidRPr="00F71A6C">
        <w:rPr>
          <w:sz w:val="24"/>
          <w:szCs w:val="24"/>
        </w:rPr>
        <w:t>изучив доводы жалобы</w:t>
      </w:r>
      <w:r w:rsidR="00BE2CD3" w:rsidRPr="00F71A6C">
        <w:rPr>
          <w:sz w:val="24"/>
          <w:szCs w:val="24"/>
        </w:rPr>
        <w:t>,</w:t>
      </w:r>
      <w:r w:rsidR="009E22DF" w:rsidRPr="00F71A6C">
        <w:rPr>
          <w:sz w:val="24"/>
          <w:szCs w:val="24"/>
        </w:rPr>
        <w:t xml:space="preserve"> находит решение законн</w:t>
      </w:r>
      <w:r w:rsidR="002078ED" w:rsidRPr="00F71A6C">
        <w:rPr>
          <w:sz w:val="24"/>
          <w:szCs w:val="24"/>
        </w:rPr>
        <w:t>ым и обоснованным, жалобу</w:t>
      </w:r>
      <w:r w:rsidR="009E22DF" w:rsidRPr="00F71A6C">
        <w:rPr>
          <w:sz w:val="24"/>
          <w:szCs w:val="24"/>
        </w:rPr>
        <w:t xml:space="preserve"> не подлежащ</w:t>
      </w:r>
      <w:r w:rsidR="002078ED" w:rsidRPr="00F71A6C">
        <w:rPr>
          <w:sz w:val="24"/>
          <w:szCs w:val="24"/>
        </w:rPr>
        <w:t>ей</w:t>
      </w:r>
      <w:r w:rsidR="009E22DF" w:rsidRPr="00F71A6C">
        <w:rPr>
          <w:sz w:val="24"/>
          <w:szCs w:val="24"/>
        </w:rPr>
        <w:t xml:space="preserve"> удовлетворению по следующим основаниям.</w:t>
      </w:r>
    </w:p>
    <w:p w14:paraId="724D7BD9" w14:textId="77777777" w:rsidR="00B84E1F" w:rsidRPr="00F71A6C" w:rsidRDefault="00B84E1F" w:rsidP="00BF0435">
      <w:pPr>
        <w:pStyle w:val="2"/>
        <w:widowControl w:val="0"/>
        <w:spacing w:after="0" w:line="240" w:lineRule="auto"/>
        <w:ind w:left="0" w:firstLine="851"/>
        <w:jc w:val="both"/>
        <w:rPr>
          <w:sz w:val="24"/>
          <w:szCs w:val="24"/>
        </w:rPr>
      </w:pPr>
    </w:p>
    <w:p w14:paraId="21952E6B" w14:textId="77777777" w:rsidR="00512DC8" w:rsidRPr="00F71A6C" w:rsidRDefault="00512DC8" w:rsidP="00512DC8">
      <w:pPr>
        <w:overflowPunct/>
        <w:ind w:firstLine="540"/>
        <w:jc w:val="both"/>
        <w:rPr>
          <w:sz w:val="24"/>
          <w:szCs w:val="24"/>
        </w:rPr>
      </w:pPr>
      <w:r w:rsidRPr="00F71A6C">
        <w:rPr>
          <w:sz w:val="24"/>
          <w:szCs w:val="24"/>
        </w:rPr>
        <w:t>Согласно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732278A3" w14:textId="77777777" w:rsidR="00512DC8" w:rsidRPr="00F71A6C" w:rsidRDefault="00512DC8" w:rsidP="00512DC8">
      <w:pPr>
        <w:overflowPunct/>
        <w:ind w:firstLine="540"/>
        <w:jc w:val="both"/>
        <w:rPr>
          <w:sz w:val="24"/>
          <w:szCs w:val="24"/>
        </w:rPr>
      </w:pPr>
      <w:r w:rsidRPr="00F71A6C">
        <w:rPr>
          <w:sz w:val="24"/>
          <w:szCs w:val="24"/>
        </w:rPr>
        <w:lastRenderedPageBreak/>
        <w:t>Согласно ст. 810 ГК РФ заемщик обязан возвратить займодавцу полученную сумму займа в срок и в порядке, которые предусмотрены договором займа.</w:t>
      </w:r>
    </w:p>
    <w:p w14:paraId="0C7B0725" w14:textId="77777777" w:rsidR="00512DC8" w:rsidRPr="00F71A6C" w:rsidRDefault="00512DC8" w:rsidP="00512DC8">
      <w:pPr>
        <w:overflowPunct/>
        <w:ind w:firstLine="540"/>
        <w:jc w:val="both"/>
        <w:rPr>
          <w:sz w:val="24"/>
          <w:szCs w:val="24"/>
        </w:rPr>
      </w:pPr>
      <w:r w:rsidRPr="00F71A6C">
        <w:rPr>
          <w:sz w:val="24"/>
          <w:szCs w:val="24"/>
        </w:rPr>
        <w:t xml:space="preserve">Согласно ст. 811 ГК РФ, </w:t>
      </w:r>
      <w:r w:rsidR="00350215" w:rsidRPr="00F71A6C">
        <w:rPr>
          <w:sz w:val="24"/>
          <w:szCs w:val="24"/>
        </w:rPr>
        <w:t>е</w:t>
      </w:r>
      <w:r w:rsidRPr="00F71A6C">
        <w:rPr>
          <w:sz w:val="24"/>
          <w:szCs w:val="24"/>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66CDC8B7" w14:textId="77777777" w:rsidR="00350215" w:rsidRPr="00F71A6C" w:rsidRDefault="00350215" w:rsidP="00350215">
      <w:pPr>
        <w:overflowPunct/>
        <w:ind w:firstLine="540"/>
        <w:jc w:val="both"/>
        <w:rPr>
          <w:sz w:val="24"/>
          <w:szCs w:val="24"/>
        </w:rPr>
      </w:pPr>
      <w:r w:rsidRPr="00F71A6C">
        <w:rPr>
          <w:sz w:val="24"/>
          <w:szCs w:val="24"/>
        </w:rPr>
        <w:t xml:space="preserve">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5" w:history="1">
        <w:r w:rsidRPr="00F71A6C">
          <w:rPr>
            <w:color w:val="000000"/>
            <w:sz w:val="24"/>
            <w:szCs w:val="24"/>
          </w:rPr>
          <w:t>обычаями делового оборота</w:t>
        </w:r>
      </w:hyperlink>
      <w:r w:rsidRPr="00F71A6C">
        <w:rPr>
          <w:color w:val="993300"/>
          <w:sz w:val="24"/>
          <w:szCs w:val="24"/>
        </w:rPr>
        <w:t xml:space="preserve"> </w:t>
      </w:r>
      <w:r w:rsidRPr="00F71A6C">
        <w:rPr>
          <w:sz w:val="24"/>
          <w:szCs w:val="24"/>
        </w:rPr>
        <w:t>или иными обычно предъявляемыми требованиями</w:t>
      </w:r>
    </w:p>
    <w:p w14:paraId="7F9A101C" w14:textId="77777777" w:rsidR="004D386E" w:rsidRPr="00F71A6C" w:rsidRDefault="00350215" w:rsidP="00350215">
      <w:pPr>
        <w:overflowPunct/>
        <w:ind w:firstLine="540"/>
        <w:jc w:val="both"/>
        <w:rPr>
          <w:sz w:val="24"/>
          <w:szCs w:val="24"/>
        </w:rPr>
      </w:pPr>
      <w:r w:rsidRPr="00F71A6C">
        <w:rPr>
          <w:sz w:val="24"/>
          <w:szCs w:val="24"/>
        </w:rPr>
        <w:t>Согласно ст. 310 ГК РФ Односторонний отказ от исполнения обязательства и одностороннее изменение его условий не допускаются.</w:t>
      </w:r>
    </w:p>
    <w:p w14:paraId="5468F722" w14:textId="77777777" w:rsidR="00E61A8D" w:rsidRPr="00F71A6C" w:rsidRDefault="00E61A8D" w:rsidP="00BF0435">
      <w:pPr>
        <w:pStyle w:val="2"/>
        <w:widowControl w:val="0"/>
        <w:spacing w:after="0" w:line="240" w:lineRule="auto"/>
        <w:ind w:left="0" w:firstLine="851"/>
        <w:jc w:val="both"/>
        <w:rPr>
          <w:sz w:val="24"/>
          <w:szCs w:val="24"/>
        </w:rPr>
      </w:pPr>
    </w:p>
    <w:p w14:paraId="59DDC205" w14:textId="77777777" w:rsidR="009E22DF" w:rsidRPr="00F71A6C" w:rsidRDefault="009E22DF" w:rsidP="00BF0435">
      <w:pPr>
        <w:pStyle w:val="2"/>
        <w:widowControl w:val="0"/>
        <w:spacing w:after="0" w:line="240" w:lineRule="auto"/>
        <w:ind w:left="0" w:firstLine="851"/>
        <w:jc w:val="both"/>
        <w:rPr>
          <w:sz w:val="24"/>
          <w:szCs w:val="24"/>
        </w:rPr>
      </w:pPr>
      <w:r w:rsidRPr="00F71A6C">
        <w:rPr>
          <w:sz w:val="24"/>
          <w:szCs w:val="24"/>
        </w:rPr>
        <w:t>Обстоятельства дела судом установлены верно.</w:t>
      </w:r>
    </w:p>
    <w:p w14:paraId="2B691E86" w14:textId="77777777" w:rsidR="009E22DF" w:rsidRPr="00F71A6C" w:rsidRDefault="009E22DF" w:rsidP="00BF0435">
      <w:pPr>
        <w:pStyle w:val="2"/>
        <w:widowControl w:val="0"/>
        <w:spacing w:after="0" w:line="240" w:lineRule="auto"/>
        <w:ind w:left="0" w:firstLine="851"/>
        <w:jc w:val="both"/>
        <w:rPr>
          <w:sz w:val="24"/>
          <w:szCs w:val="24"/>
        </w:rPr>
      </w:pPr>
    </w:p>
    <w:p w14:paraId="7AC4B2F3" w14:textId="77777777" w:rsidR="005926FE" w:rsidRPr="00F71A6C" w:rsidRDefault="009E22DF" w:rsidP="00BF0435">
      <w:pPr>
        <w:pStyle w:val="2"/>
        <w:widowControl w:val="0"/>
        <w:spacing w:after="0" w:line="240" w:lineRule="auto"/>
        <w:ind w:left="0" w:firstLine="851"/>
        <w:jc w:val="both"/>
        <w:rPr>
          <w:sz w:val="24"/>
          <w:szCs w:val="24"/>
        </w:rPr>
      </w:pPr>
      <w:r w:rsidRPr="00F71A6C">
        <w:rPr>
          <w:sz w:val="24"/>
          <w:szCs w:val="24"/>
        </w:rPr>
        <w:t xml:space="preserve">Из материалов дела следует, что </w:t>
      </w:r>
      <w:r w:rsidR="00350215" w:rsidRPr="00F71A6C">
        <w:rPr>
          <w:sz w:val="24"/>
          <w:szCs w:val="24"/>
        </w:rPr>
        <w:t xml:space="preserve">между  истцом и </w:t>
      </w:r>
      <w:proofErr w:type="spellStart"/>
      <w:r w:rsidR="00350215" w:rsidRPr="00F71A6C">
        <w:rPr>
          <w:sz w:val="24"/>
          <w:szCs w:val="24"/>
        </w:rPr>
        <w:t>Кавыриной</w:t>
      </w:r>
      <w:proofErr w:type="spellEnd"/>
      <w:r w:rsidR="00350215" w:rsidRPr="00F71A6C">
        <w:rPr>
          <w:sz w:val="24"/>
          <w:szCs w:val="24"/>
        </w:rPr>
        <w:t xml:space="preserve"> С.И., 01.02.2012 года был заключен кредитный договор № </w:t>
      </w:r>
      <w:r w:rsidR="0015298F">
        <w:rPr>
          <w:sz w:val="24"/>
          <w:szCs w:val="24"/>
        </w:rPr>
        <w:t>…</w:t>
      </w:r>
      <w:r w:rsidR="00350215" w:rsidRPr="00F71A6C">
        <w:rPr>
          <w:sz w:val="24"/>
          <w:szCs w:val="24"/>
        </w:rPr>
        <w:t xml:space="preserve">, согласно которому заемщику банком предоставлен кредит в сумме </w:t>
      </w:r>
      <w:r w:rsidR="0015298F">
        <w:rPr>
          <w:sz w:val="24"/>
          <w:szCs w:val="24"/>
        </w:rPr>
        <w:t>…</w:t>
      </w:r>
      <w:r w:rsidR="00350215" w:rsidRPr="00F71A6C">
        <w:rPr>
          <w:sz w:val="24"/>
          <w:szCs w:val="24"/>
        </w:rPr>
        <w:t xml:space="preserve"> рублей на срок 60 месяцев по 19,5 % годовых, а заемщик обязался возвратить  банку полученный кредит и уплатить  проценты за пользование им в размере, в сроки на условиях кредитного договора. Заемщик нарушил взятые на себя обязательства, в связи с чем образовалась задолженность в размере </w:t>
      </w:r>
      <w:r w:rsidR="0015298F">
        <w:rPr>
          <w:sz w:val="24"/>
          <w:szCs w:val="24"/>
        </w:rPr>
        <w:t>…</w:t>
      </w:r>
      <w:r w:rsidR="00350215" w:rsidRPr="00F71A6C">
        <w:rPr>
          <w:sz w:val="24"/>
          <w:szCs w:val="24"/>
        </w:rPr>
        <w:t xml:space="preserve"> рублей.</w:t>
      </w:r>
    </w:p>
    <w:p w14:paraId="6711FDED" w14:textId="77777777" w:rsidR="000E5A31" w:rsidRPr="00F71A6C" w:rsidRDefault="000E5A31" w:rsidP="00BF0435">
      <w:pPr>
        <w:pStyle w:val="2"/>
        <w:widowControl w:val="0"/>
        <w:spacing w:after="0" w:line="240" w:lineRule="auto"/>
        <w:ind w:left="0" w:firstLine="851"/>
        <w:jc w:val="both"/>
        <w:rPr>
          <w:sz w:val="24"/>
          <w:szCs w:val="24"/>
        </w:rPr>
      </w:pPr>
    </w:p>
    <w:p w14:paraId="38474B6F" w14:textId="77777777" w:rsidR="00F13D8A" w:rsidRPr="00F71A6C" w:rsidRDefault="002058D6" w:rsidP="00BF0435">
      <w:pPr>
        <w:pStyle w:val="2"/>
        <w:widowControl w:val="0"/>
        <w:spacing w:after="0" w:line="240" w:lineRule="auto"/>
        <w:ind w:left="0" w:firstLine="851"/>
        <w:jc w:val="both"/>
        <w:rPr>
          <w:sz w:val="24"/>
          <w:szCs w:val="24"/>
        </w:rPr>
      </w:pPr>
      <w:r w:rsidRPr="00F71A6C">
        <w:rPr>
          <w:sz w:val="24"/>
          <w:szCs w:val="24"/>
        </w:rPr>
        <w:t xml:space="preserve">Разрешая </w:t>
      </w:r>
      <w:r w:rsidR="00226E95" w:rsidRPr="00F71A6C">
        <w:rPr>
          <w:sz w:val="24"/>
          <w:szCs w:val="24"/>
        </w:rPr>
        <w:t xml:space="preserve">заявленные </w:t>
      </w:r>
      <w:r w:rsidRPr="00F71A6C">
        <w:rPr>
          <w:sz w:val="24"/>
          <w:szCs w:val="24"/>
        </w:rPr>
        <w:t xml:space="preserve">требования по существу, суд правомерно применил к спорным правоотношениям положения </w:t>
      </w:r>
      <w:r w:rsidR="00F13D8A" w:rsidRPr="00F71A6C">
        <w:rPr>
          <w:sz w:val="24"/>
          <w:szCs w:val="24"/>
        </w:rPr>
        <w:t>вышеуказанн</w:t>
      </w:r>
      <w:r w:rsidR="00FA0779" w:rsidRPr="00F71A6C">
        <w:rPr>
          <w:sz w:val="24"/>
          <w:szCs w:val="24"/>
        </w:rPr>
        <w:t>ых</w:t>
      </w:r>
      <w:r w:rsidR="00FE01CB" w:rsidRPr="00F71A6C">
        <w:rPr>
          <w:sz w:val="24"/>
          <w:szCs w:val="24"/>
        </w:rPr>
        <w:t xml:space="preserve"> правов</w:t>
      </w:r>
      <w:r w:rsidR="00FA0779" w:rsidRPr="00F71A6C">
        <w:rPr>
          <w:sz w:val="24"/>
          <w:szCs w:val="24"/>
        </w:rPr>
        <w:t>ых</w:t>
      </w:r>
      <w:r w:rsidR="00F13D8A" w:rsidRPr="00F71A6C">
        <w:rPr>
          <w:sz w:val="24"/>
          <w:szCs w:val="24"/>
        </w:rPr>
        <w:t xml:space="preserve"> норм,</w:t>
      </w:r>
      <w:r w:rsidR="00FA0779" w:rsidRPr="00F71A6C">
        <w:rPr>
          <w:sz w:val="24"/>
          <w:szCs w:val="24"/>
        </w:rPr>
        <w:t xml:space="preserve"> и</w:t>
      </w:r>
      <w:r w:rsidR="00F13D8A" w:rsidRPr="00F71A6C">
        <w:rPr>
          <w:sz w:val="24"/>
          <w:szCs w:val="24"/>
        </w:rPr>
        <w:t xml:space="preserve"> учитывая, что</w:t>
      </w:r>
      <w:r w:rsidR="00FE01CB" w:rsidRPr="00F71A6C">
        <w:rPr>
          <w:sz w:val="24"/>
          <w:szCs w:val="24"/>
        </w:rPr>
        <w:t xml:space="preserve"> </w:t>
      </w:r>
      <w:proofErr w:type="spellStart"/>
      <w:r w:rsidR="00350215" w:rsidRPr="00F71A6C">
        <w:rPr>
          <w:sz w:val="24"/>
          <w:szCs w:val="24"/>
        </w:rPr>
        <w:t>Кавыриной</w:t>
      </w:r>
      <w:proofErr w:type="spellEnd"/>
      <w:r w:rsidR="00350215" w:rsidRPr="00F71A6C">
        <w:rPr>
          <w:sz w:val="24"/>
          <w:szCs w:val="24"/>
        </w:rPr>
        <w:t xml:space="preserve"> С.И., 01.02.2012 года был заключен кредитный договор № </w:t>
      </w:r>
      <w:r w:rsidR="0015298F">
        <w:rPr>
          <w:sz w:val="24"/>
          <w:szCs w:val="24"/>
        </w:rPr>
        <w:t>…</w:t>
      </w:r>
      <w:r w:rsidR="00350215" w:rsidRPr="00F71A6C">
        <w:rPr>
          <w:sz w:val="24"/>
          <w:szCs w:val="24"/>
        </w:rPr>
        <w:t xml:space="preserve">, согласно которому ей банком предоставлен кредит в сумме </w:t>
      </w:r>
      <w:r w:rsidR="0015298F">
        <w:rPr>
          <w:sz w:val="24"/>
          <w:szCs w:val="24"/>
        </w:rPr>
        <w:t>…</w:t>
      </w:r>
      <w:r w:rsidR="00350215" w:rsidRPr="00F71A6C">
        <w:rPr>
          <w:sz w:val="24"/>
          <w:szCs w:val="24"/>
        </w:rPr>
        <w:t xml:space="preserve"> рублей на срок 60 месяцев по 19,5 % годовых</w:t>
      </w:r>
      <w:r w:rsidR="008D3B3F" w:rsidRPr="00F71A6C">
        <w:rPr>
          <w:sz w:val="24"/>
          <w:szCs w:val="24"/>
        </w:rPr>
        <w:t xml:space="preserve">, пришел к обоснованным выводам </w:t>
      </w:r>
      <w:r w:rsidR="00350215" w:rsidRPr="00F71A6C">
        <w:rPr>
          <w:sz w:val="24"/>
          <w:szCs w:val="24"/>
        </w:rPr>
        <w:t xml:space="preserve">о расторжении кредитного договора № </w:t>
      </w:r>
      <w:r w:rsidR="0015298F">
        <w:rPr>
          <w:sz w:val="24"/>
          <w:szCs w:val="24"/>
        </w:rPr>
        <w:t>…</w:t>
      </w:r>
      <w:r w:rsidR="00350215" w:rsidRPr="00F71A6C">
        <w:rPr>
          <w:sz w:val="24"/>
          <w:szCs w:val="24"/>
        </w:rPr>
        <w:t xml:space="preserve"> от 01 февраля 2012 года и взыскал с </w:t>
      </w:r>
      <w:proofErr w:type="spellStart"/>
      <w:r w:rsidR="00350215" w:rsidRPr="00F71A6C">
        <w:rPr>
          <w:sz w:val="24"/>
          <w:szCs w:val="24"/>
        </w:rPr>
        <w:t>Кавыриной</w:t>
      </w:r>
      <w:proofErr w:type="spellEnd"/>
      <w:r w:rsidR="00350215" w:rsidRPr="00F71A6C">
        <w:rPr>
          <w:sz w:val="24"/>
          <w:szCs w:val="24"/>
        </w:rPr>
        <w:t xml:space="preserve"> С</w:t>
      </w:r>
      <w:r w:rsidR="0015298F">
        <w:rPr>
          <w:sz w:val="24"/>
          <w:szCs w:val="24"/>
        </w:rPr>
        <w:t>.</w:t>
      </w:r>
      <w:r w:rsidR="00350215" w:rsidRPr="00F71A6C">
        <w:rPr>
          <w:sz w:val="24"/>
          <w:szCs w:val="24"/>
        </w:rPr>
        <w:t>И</w:t>
      </w:r>
      <w:r w:rsidR="0015298F">
        <w:rPr>
          <w:sz w:val="24"/>
          <w:szCs w:val="24"/>
        </w:rPr>
        <w:t>.</w:t>
      </w:r>
      <w:r w:rsidR="00350215" w:rsidRPr="00F71A6C">
        <w:rPr>
          <w:sz w:val="24"/>
          <w:szCs w:val="24"/>
        </w:rPr>
        <w:t xml:space="preserve"> в пользу ОАО «Сбербанк России» задолженность по кредитному договору в сумме </w:t>
      </w:r>
      <w:r w:rsidR="0015298F">
        <w:rPr>
          <w:sz w:val="24"/>
          <w:szCs w:val="24"/>
        </w:rPr>
        <w:t>…</w:t>
      </w:r>
      <w:r w:rsidR="00350215" w:rsidRPr="00F71A6C">
        <w:rPr>
          <w:sz w:val="24"/>
          <w:szCs w:val="24"/>
        </w:rPr>
        <w:t xml:space="preserve"> рублей, расходы по оплате государственной пошлины в размере </w:t>
      </w:r>
      <w:r w:rsidR="0015298F">
        <w:rPr>
          <w:sz w:val="24"/>
          <w:szCs w:val="24"/>
        </w:rPr>
        <w:t>…</w:t>
      </w:r>
      <w:r w:rsidR="00350215" w:rsidRPr="00F71A6C">
        <w:rPr>
          <w:sz w:val="24"/>
          <w:szCs w:val="24"/>
        </w:rPr>
        <w:t xml:space="preserve"> рублей</w:t>
      </w:r>
      <w:r w:rsidR="00CC169E">
        <w:rPr>
          <w:sz w:val="24"/>
          <w:szCs w:val="24"/>
        </w:rPr>
        <w:t>.</w:t>
      </w:r>
    </w:p>
    <w:p w14:paraId="2225AF1A" w14:textId="77777777" w:rsidR="00EC5AD4" w:rsidRPr="00F71A6C" w:rsidRDefault="00EC5AD4" w:rsidP="00BF0435">
      <w:pPr>
        <w:pStyle w:val="2"/>
        <w:widowControl w:val="0"/>
        <w:spacing w:after="0" w:line="240" w:lineRule="auto"/>
        <w:ind w:left="0" w:firstLine="851"/>
        <w:jc w:val="both"/>
        <w:rPr>
          <w:sz w:val="24"/>
          <w:szCs w:val="24"/>
        </w:rPr>
      </w:pPr>
    </w:p>
    <w:p w14:paraId="1ABB40C1" w14:textId="77777777" w:rsidR="004C31A5" w:rsidRPr="00F71A6C" w:rsidRDefault="00E10D3E" w:rsidP="00BF0435">
      <w:pPr>
        <w:pStyle w:val="a3"/>
        <w:ind w:right="43" w:firstLine="851"/>
        <w:jc w:val="both"/>
      </w:pPr>
      <w:r w:rsidRPr="00F71A6C">
        <w:t xml:space="preserve"> </w:t>
      </w:r>
      <w:r w:rsidR="004C31A5" w:rsidRPr="00F71A6C">
        <w:t>Судебная коллегия в полной мере соглашается с выводами суда первой инстанции. Данные выводы основаны судом на материалах дела, к ним он пришел в результате обоснованного анализа письменных доказательств</w:t>
      </w:r>
      <w:r w:rsidR="004C31A5" w:rsidRPr="00F71A6C">
        <w:rPr>
          <w:bCs/>
        </w:rPr>
        <w:t>,</w:t>
      </w:r>
      <w:r w:rsidR="00E61A8D" w:rsidRPr="00F71A6C">
        <w:rPr>
          <w:bCs/>
        </w:rPr>
        <w:t xml:space="preserve"> </w:t>
      </w:r>
      <w:r w:rsidR="004C31A5" w:rsidRPr="00F71A6C">
        <w:t>которым дал надлежащую оценку в соответствии с положениями ст. 67 ГПК РФ.</w:t>
      </w:r>
    </w:p>
    <w:p w14:paraId="1CAFEA75" w14:textId="77777777" w:rsidR="008D3929" w:rsidRPr="00F71A6C" w:rsidRDefault="00BF0435" w:rsidP="00BF0435">
      <w:pPr>
        <w:ind w:firstLine="851"/>
        <w:jc w:val="both"/>
        <w:rPr>
          <w:sz w:val="24"/>
          <w:szCs w:val="24"/>
        </w:rPr>
      </w:pPr>
      <w:r w:rsidRPr="00F71A6C">
        <w:rPr>
          <w:sz w:val="24"/>
          <w:szCs w:val="24"/>
        </w:rPr>
        <w:t xml:space="preserve"> </w:t>
      </w:r>
      <w:r w:rsidR="004C31A5" w:rsidRPr="00F71A6C">
        <w:rPr>
          <w:sz w:val="24"/>
          <w:szCs w:val="24"/>
        </w:rPr>
        <w:t>Доводы апелляционной жалобы о том, что</w:t>
      </w:r>
      <w:r w:rsidR="00F71A6C" w:rsidRPr="00F71A6C">
        <w:rPr>
          <w:sz w:val="24"/>
          <w:szCs w:val="24"/>
        </w:rPr>
        <w:t xml:space="preserve"> в решении  суда дата принятия  решения не соответствует дате фактического окончания  судебного разбирательства и удаления  судьи  в совещательную комнату</w:t>
      </w:r>
      <w:r w:rsidR="006010D2" w:rsidRPr="00F71A6C">
        <w:rPr>
          <w:sz w:val="24"/>
          <w:szCs w:val="24"/>
        </w:rPr>
        <w:t xml:space="preserve">, судебная коллегия находит несостоятельными, поскольку </w:t>
      </w:r>
      <w:r w:rsidR="00F71A6C" w:rsidRPr="00F71A6C">
        <w:rPr>
          <w:sz w:val="24"/>
          <w:szCs w:val="24"/>
        </w:rPr>
        <w:t xml:space="preserve">судом первой инстанции  на основании ст. 200 ГПК РФ, была исправлена описка в тексте решения  суда, в части указания </w:t>
      </w:r>
      <w:r w:rsidR="00800C74">
        <w:rPr>
          <w:sz w:val="24"/>
          <w:szCs w:val="24"/>
        </w:rPr>
        <w:t xml:space="preserve">во </w:t>
      </w:r>
      <w:r w:rsidR="00F71A6C" w:rsidRPr="00F71A6C">
        <w:rPr>
          <w:sz w:val="24"/>
          <w:szCs w:val="24"/>
        </w:rPr>
        <w:t>вводной части решения  суда дат</w:t>
      </w:r>
      <w:r w:rsidR="00800C74">
        <w:rPr>
          <w:sz w:val="24"/>
          <w:szCs w:val="24"/>
        </w:rPr>
        <w:t>ы</w:t>
      </w:r>
      <w:r w:rsidR="00F71A6C" w:rsidRPr="00F71A6C">
        <w:rPr>
          <w:sz w:val="24"/>
          <w:szCs w:val="24"/>
        </w:rPr>
        <w:t xml:space="preserve"> вынесения  решения 01 марта 2013 года.</w:t>
      </w:r>
    </w:p>
    <w:p w14:paraId="23C242C7" w14:textId="77777777" w:rsidR="007054D9" w:rsidRPr="00F71A6C" w:rsidRDefault="007054D9" w:rsidP="00F71A6C">
      <w:pPr>
        <w:jc w:val="both"/>
        <w:rPr>
          <w:color w:val="FF0000"/>
          <w:sz w:val="24"/>
          <w:szCs w:val="24"/>
        </w:rPr>
      </w:pPr>
    </w:p>
    <w:p w14:paraId="6E888F93" w14:textId="77777777" w:rsidR="001A5933" w:rsidRPr="00F71A6C" w:rsidRDefault="004C31A5" w:rsidP="00BF0435">
      <w:pPr>
        <w:pStyle w:val="2"/>
        <w:widowControl w:val="0"/>
        <w:spacing w:after="0" w:line="240" w:lineRule="auto"/>
        <w:ind w:left="0" w:firstLine="851"/>
        <w:jc w:val="both"/>
        <w:rPr>
          <w:sz w:val="24"/>
          <w:szCs w:val="24"/>
        </w:rPr>
      </w:pPr>
      <w:r w:rsidRPr="00F71A6C">
        <w:rPr>
          <w:sz w:val="24"/>
          <w:szCs w:val="24"/>
        </w:rPr>
        <w:t>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w:t>
      </w:r>
    </w:p>
    <w:p w14:paraId="07F8FEF4" w14:textId="77777777" w:rsidR="001A5933" w:rsidRPr="00F71A6C" w:rsidRDefault="001A5933" w:rsidP="00BF0435">
      <w:pPr>
        <w:pStyle w:val="2"/>
        <w:widowControl w:val="0"/>
        <w:spacing w:after="0" w:line="240" w:lineRule="auto"/>
        <w:ind w:left="0" w:firstLine="851"/>
        <w:jc w:val="both"/>
        <w:rPr>
          <w:sz w:val="24"/>
          <w:szCs w:val="24"/>
        </w:rPr>
      </w:pPr>
    </w:p>
    <w:p w14:paraId="7659968D" w14:textId="77777777" w:rsidR="00800C74" w:rsidRDefault="00800C74" w:rsidP="00BF0435">
      <w:pPr>
        <w:ind w:firstLine="851"/>
        <w:jc w:val="both"/>
        <w:rPr>
          <w:sz w:val="24"/>
          <w:szCs w:val="24"/>
        </w:rPr>
      </w:pPr>
    </w:p>
    <w:p w14:paraId="65F19D1A" w14:textId="77777777" w:rsidR="004C31A5" w:rsidRPr="00F71A6C" w:rsidRDefault="004C31A5" w:rsidP="00BF0435">
      <w:pPr>
        <w:ind w:firstLine="851"/>
        <w:jc w:val="both"/>
        <w:rPr>
          <w:sz w:val="24"/>
          <w:szCs w:val="24"/>
        </w:rPr>
      </w:pPr>
      <w:r w:rsidRPr="00F71A6C">
        <w:rPr>
          <w:sz w:val="24"/>
          <w:szCs w:val="24"/>
        </w:rPr>
        <w:t xml:space="preserve">Руководствуясь ст. ст. 328, 329 ГПК РФ, судебная коллегия </w:t>
      </w:r>
    </w:p>
    <w:p w14:paraId="0124CE48" w14:textId="77777777" w:rsidR="004C31A5" w:rsidRPr="00F71A6C" w:rsidRDefault="004C31A5" w:rsidP="00BF0435">
      <w:pPr>
        <w:ind w:firstLine="851"/>
        <w:jc w:val="both"/>
        <w:rPr>
          <w:sz w:val="24"/>
          <w:szCs w:val="24"/>
        </w:rPr>
      </w:pPr>
    </w:p>
    <w:p w14:paraId="7C0A5FD8" w14:textId="77777777" w:rsidR="004C31A5" w:rsidRPr="00F71A6C" w:rsidRDefault="004C31A5" w:rsidP="00BF0435">
      <w:pPr>
        <w:ind w:firstLine="851"/>
        <w:jc w:val="center"/>
        <w:rPr>
          <w:b/>
          <w:sz w:val="24"/>
          <w:szCs w:val="24"/>
        </w:rPr>
      </w:pPr>
      <w:r w:rsidRPr="00F71A6C">
        <w:rPr>
          <w:b/>
          <w:sz w:val="24"/>
          <w:szCs w:val="24"/>
        </w:rPr>
        <w:t>О П Р Е Д Е Л И Л А:</w:t>
      </w:r>
    </w:p>
    <w:p w14:paraId="350BCA72" w14:textId="77777777" w:rsidR="004C31A5" w:rsidRPr="00F71A6C" w:rsidRDefault="004C31A5" w:rsidP="00BF0435">
      <w:pPr>
        <w:ind w:firstLine="851"/>
        <w:jc w:val="center"/>
        <w:rPr>
          <w:b/>
          <w:sz w:val="24"/>
          <w:szCs w:val="24"/>
        </w:rPr>
      </w:pPr>
    </w:p>
    <w:p w14:paraId="206248DD" w14:textId="77777777" w:rsidR="004C31A5" w:rsidRPr="00F71A6C" w:rsidRDefault="004C31A5" w:rsidP="00BF0435">
      <w:pPr>
        <w:ind w:firstLine="851"/>
        <w:jc w:val="both"/>
        <w:rPr>
          <w:sz w:val="24"/>
          <w:szCs w:val="24"/>
        </w:rPr>
      </w:pPr>
      <w:r w:rsidRPr="00F71A6C">
        <w:rPr>
          <w:sz w:val="24"/>
          <w:szCs w:val="24"/>
        </w:rPr>
        <w:lastRenderedPageBreak/>
        <w:t xml:space="preserve">Решение </w:t>
      </w:r>
      <w:proofErr w:type="spellStart"/>
      <w:r w:rsidR="001A5933" w:rsidRPr="00F71A6C">
        <w:rPr>
          <w:sz w:val="24"/>
          <w:szCs w:val="24"/>
        </w:rPr>
        <w:t>Дорогомиловского</w:t>
      </w:r>
      <w:proofErr w:type="spellEnd"/>
      <w:r w:rsidR="001A5933" w:rsidRPr="00F71A6C">
        <w:rPr>
          <w:sz w:val="24"/>
          <w:szCs w:val="24"/>
        </w:rPr>
        <w:t xml:space="preserve"> районного суда г. Москвы от </w:t>
      </w:r>
      <w:r w:rsidR="00F71A6C" w:rsidRPr="00F71A6C">
        <w:rPr>
          <w:sz w:val="24"/>
          <w:szCs w:val="24"/>
        </w:rPr>
        <w:t>01 марта</w:t>
      </w:r>
      <w:r w:rsidR="001A5933" w:rsidRPr="00F71A6C">
        <w:rPr>
          <w:sz w:val="24"/>
          <w:szCs w:val="24"/>
        </w:rPr>
        <w:t xml:space="preserve"> 2013 года</w:t>
      </w:r>
      <w:r w:rsidR="00F71A6C" w:rsidRPr="00F71A6C">
        <w:rPr>
          <w:sz w:val="24"/>
          <w:szCs w:val="24"/>
        </w:rPr>
        <w:t>,</w:t>
      </w:r>
      <w:r w:rsidR="005E6358" w:rsidRPr="00F71A6C">
        <w:rPr>
          <w:sz w:val="24"/>
          <w:szCs w:val="24"/>
        </w:rPr>
        <w:t xml:space="preserve"> </w:t>
      </w:r>
      <w:r w:rsidR="00F71A6C" w:rsidRPr="00F71A6C">
        <w:rPr>
          <w:sz w:val="24"/>
          <w:szCs w:val="24"/>
        </w:rPr>
        <w:t>в редакции определения того же суда от 25</w:t>
      </w:r>
      <w:r w:rsidR="00800C74">
        <w:rPr>
          <w:sz w:val="24"/>
          <w:szCs w:val="24"/>
        </w:rPr>
        <w:t xml:space="preserve"> марта </w:t>
      </w:r>
      <w:r w:rsidR="00F71A6C" w:rsidRPr="00F71A6C">
        <w:rPr>
          <w:sz w:val="24"/>
          <w:szCs w:val="24"/>
        </w:rPr>
        <w:t xml:space="preserve">2013 года, </w:t>
      </w:r>
      <w:r w:rsidRPr="00F71A6C">
        <w:rPr>
          <w:sz w:val="24"/>
          <w:szCs w:val="24"/>
        </w:rPr>
        <w:t>оставить без изменения, апелляционную жалобу</w:t>
      </w:r>
      <w:r w:rsidR="009658F6" w:rsidRPr="00F71A6C">
        <w:rPr>
          <w:sz w:val="24"/>
          <w:szCs w:val="24"/>
        </w:rPr>
        <w:t xml:space="preserve"> </w:t>
      </w:r>
      <w:proofErr w:type="spellStart"/>
      <w:r w:rsidR="00F71A6C" w:rsidRPr="00F71A6C">
        <w:rPr>
          <w:sz w:val="24"/>
          <w:szCs w:val="24"/>
        </w:rPr>
        <w:t>Кавыриной</w:t>
      </w:r>
      <w:proofErr w:type="spellEnd"/>
      <w:r w:rsidR="00F71A6C" w:rsidRPr="00F71A6C">
        <w:rPr>
          <w:sz w:val="24"/>
          <w:szCs w:val="24"/>
        </w:rPr>
        <w:t xml:space="preserve"> С.И.</w:t>
      </w:r>
      <w:r w:rsidR="001A5933" w:rsidRPr="00F71A6C">
        <w:rPr>
          <w:sz w:val="24"/>
          <w:szCs w:val="24"/>
        </w:rPr>
        <w:t xml:space="preserve"> </w:t>
      </w:r>
      <w:r w:rsidR="009658F6" w:rsidRPr="00F71A6C">
        <w:rPr>
          <w:sz w:val="24"/>
          <w:szCs w:val="24"/>
        </w:rPr>
        <w:t>-</w:t>
      </w:r>
      <w:r w:rsidRPr="00F71A6C">
        <w:rPr>
          <w:sz w:val="24"/>
          <w:szCs w:val="24"/>
        </w:rPr>
        <w:t xml:space="preserve"> без удовлетворения.</w:t>
      </w:r>
    </w:p>
    <w:p w14:paraId="75920AC4" w14:textId="77777777" w:rsidR="004C31A5" w:rsidRPr="00F71A6C" w:rsidRDefault="004C31A5" w:rsidP="00BF0435">
      <w:pPr>
        <w:ind w:firstLine="851"/>
        <w:rPr>
          <w:sz w:val="24"/>
          <w:szCs w:val="24"/>
        </w:rPr>
      </w:pPr>
    </w:p>
    <w:p w14:paraId="7EB40227" w14:textId="77777777" w:rsidR="004C31A5" w:rsidRPr="00F71A6C" w:rsidRDefault="004C31A5" w:rsidP="00BF0435">
      <w:pPr>
        <w:ind w:firstLine="851"/>
        <w:rPr>
          <w:sz w:val="24"/>
          <w:szCs w:val="24"/>
        </w:rPr>
      </w:pPr>
    </w:p>
    <w:p w14:paraId="5AC3833C" w14:textId="77777777" w:rsidR="004C31A5" w:rsidRPr="00F71A6C" w:rsidRDefault="004C31A5" w:rsidP="00BF0435">
      <w:pPr>
        <w:ind w:firstLine="851"/>
        <w:rPr>
          <w:sz w:val="24"/>
          <w:szCs w:val="24"/>
        </w:rPr>
      </w:pPr>
      <w:r w:rsidRPr="00F71A6C">
        <w:rPr>
          <w:sz w:val="24"/>
          <w:szCs w:val="24"/>
        </w:rPr>
        <w:t xml:space="preserve">Председательствующий: </w:t>
      </w:r>
    </w:p>
    <w:p w14:paraId="198E7263" w14:textId="77777777" w:rsidR="004C31A5" w:rsidRPr="00F71A6C" w:rsidRDefault="004C31A5" w:rsidP="00BF0435">
      <w:pPr>
        <w:ind w:firstLine="851"/>
        <w:rPr>
          <w:sz w:val="24"/>
          <w:szCs w:val="24"/>
        </w:rPr>
      </w:pPr>
    </w:p>
    <w:p w14:paraId="08C6EE6D" w14:textId="77777777" w:rsidR="00CC20F3" w:rsidRPr="00F71A6C" w:rsidRDefault="004C31A5" w:rsidP="00BF0435">
      <w:pPr>
        <w:ind w:firstLine="851"/>
        <w:rPr>
          <w:sz w:val="24"/>
          <w:szCs w:val="24"/>
        </w:rPr>
      </w:pPr>
      <w:r w:rsidRPr="00F71A6C">
        <w:rPr>
          <w:sz w:val="24"/>
          <w:szCs w:val="24"/>
        </w:rPr>
        <w:t xml:space="preserve">Судьи: </w:t>
      </w:r>
    </w:p>
    <w:p w14:paraId="52B57063" w14:textId="77777777" w:rsidR="0077663C" w:rsidRDefault="0077663C" w:rsidP="00BF0435">
      <w:pPr>
        <w:ind w:firstLine="851"/>
        <w:rPr>
          <w:sz w:val="23"/>
          <w:szCs w:val="23"/>
        </w:rPr>
      </w:pPr>
    </w:p>
    <w:p w14:paraId="15A566ED" w14:textId="77777777" w:rsidR="003A0B35" w:rsidRDefault="003A0B35" w:rsidP="00BF0435">
      <w:pPr>
        <w:ind w:firstLine="851"/>
        <w:rPr>
          <w:sz w:val="23"/>
          <w:szCs w:val="23"/>
        </w:rPr>
      </w:pPr>
    </w:p>
    <w:p w14:paraId="056A473A" w14:textId="77777777" w:rsidR="003A0B35" w:rsidRDefault="003A0B35" w:rsidP="00BF0435">
      <w:pPr>
        <w:ind w:firstLine="851"/>
        <w:rPr>
          <w:sz w:val="23"/>
          <w:szCs w:val="23"/>
        </w:rPr>
      </w:pPr>
    </w:p>
    <w:p w14:paraId="593B273A" w14:textId="77777777" w:rsidR="003A0B35" w:rsidRDefault="003A0B35" w:rsidP="00BF0435">
      <w:pPr>
        <w:ind w:firstLine="851"/>
        <w:rPr>
          <w:sz w:val="23"/>
          <w:szCs w:val="23"/>
        </w:rPr>
      </w:pPr>
    </w:p>
    <w:p w14:paraId="4D5CCDE3" w14:textId="77777777" w:rsidR="003A0B35" w:rsidRDefault="003A0B35" w:rsidP="00BF0435">
      <w:pPr>
        <w:ind w:firstLine="851"/>
        <w:rPr>
          <w:sz w:val="23"/>
          <w:szCs w:val="23"/>
        </w:rPr>
      </w:pPr>
    </w:p>
    <w:p w14:paraId="7C5353EE" w14:textId="77777777" w:rsidR="003A0B35" w:rsidRDefault="003A0B35" w:rsidP="00BF0435">
      <w:pPr>
        <w:ind w:firstLine="851"/>
        <w:rPr>
          <w:sz w:val="23"/>
          <w:szCs w:val="23"/>
        </w:rPr>
      </w:pPr>
    </w:p>
    <w:p w14:paraId="23C7C2D4" w14:textId="77777777" w:rsidR="003A0B35" w:rsidRDefault="003A0B35" w:rsidP="00BF0435">
      <w:pPr>
        <w:ind w:firstLine="851"/>
        <w:rPr>
          <w:sz w:val="23"/>
          <w:szCs w:val="23"/>
        </w:rPr>
      </w:pPr>
    </w:p>
    <w:p w14:paraId="418A121D" w14:textId="77777777" w:rsidR="003A0B35" w:rsidRDefault="003A0B35" w:rsidP="00BF0435">
      <w:pPr>
        <w:ind w:firstLine="851"/>
        <w:rPr>
          <w:sz w:val="23"/>
          <w:szCs w:val="23"/>
        </w:rPr>
      </w:pPr>
    </w:p>
    <w:p w14:paraId="68E5A6DE" w14:textId="77777777" w:rsidR="003A0B35" w:rsidRDefault="003A0B35" w:rsidP="00BF0435">
      <w:pPr>
        <w:ind w:firstLine="851"/>
        <w:rPr>
          <w:sz w:val="23"/>
          <w:szCs w:val="23"/>
        </w:rPr>
      </w:pPr>
    </w:p>
    <w:p w14:paraId="4D3F85AA" w14:textId="77777777" w:rsidR="003A0B35" w:rsidRDefault="003A0B35" w:rsidP="00BF0435">
      <w:pPr>
        <w:ind w:firstLine="851"/>
        <w:rPr>
          <w:sz w:val="23"/>
          <w:szCs w:val="23"/>
        </w:rPr>
      </w:pPr>
    </w:p>
    <w:p w14:paraId="18F79DA2" w14:textId="77777777" w:rsidR="003A0B35" w:rsidRDefault="003A0B35" w:rsidP="00BF0435">
      <w:pPr>
        <w:ind w:firstLine="851"/>
        <w:rPr>
          <w:sz w:val="23"/>
          <w:szCs w:val="23"/>
        </w:rPr>
      </w:pPr>
    </w:p>
    <w:p w14:paraId="6E66FF47" w14:textId="77777777" w:rsidR="003A0B35" w:rsidRDefault="003A0B35" w:rsidP="00BF0435">
      <w:pPr>
        <w:ind w:firstLine="851"/>
        <w:rPr>
          <w:sz w:val="23"/>
          <w:szCs w:val="23"/>
        </w:rPr>
      </w:pPr>
    </w:p>
    <w:p w14:paraId="005C462D" w14:textId="77777777" w:rsidR="003A0B35" w:rsidRDefault="003A0B35" w:rsidP="00BF0435">
      <w:pPr>
        <w:ind w:firstLine="851"/>
        <w:rPr>
          <w:sz w:val="23"/>
          <w:szCs w:val="23"/>
        </w:rPr>
      </w:pPr>
    </w:p>
    <w:p w14:paraId="6EFCD7BB" w14:textId="77777777" w:rsidR="003A0B35" w:rsidRDefault="003A0B35" w:rsidP="00BF0435">
      <w:pPr>
        <w:ind w:firstLine="851"/>
        <w:rPr>
          <w:sz w:val="23"/>
          <w:szCs w:val="23"/>
        </w:rPr>
      </w:pPr>
    </w:p>
    <w:p w14:paraId="74ED014A" w14:textId="77777777" w:rsidR="003A0B35" w:rsidRDefault="003A0B35" w:rsidP="00BF0435">
      <w:pPr>
        <w:ind w:firstLine="851"/>
        <w:rPr>
          <w:sz w:val="23"/>
          <w:szCs w:val="23"/>
        </w:rPr>
      </w:pPr>
    </w:p>
    <w:p w14:paraId="435772BD" w14:textId="77777777" w:rsidR="003A0B35" w:rsidRDefault="003A0B35" w:rsidP="00BF0435">
      <w:pPr>
        <w:ind w:firstLine="851"/>
        <w:rPr>
          <w:sz w:val="23"/>
          <w:szCs w:val="23"/>
        </w:rPr>
      </w:pPr>
    </w:p>
    <w:p w14:paraId="0CD98412" w14:textId="77777777" w:rsidR="003A0B35" w:rsidRDefault="003A0B35" w:rsidP="00BF0435">
      <w:pPr>
        <w:ind w:firstLine="851"/>
        <w:rPr>
          <w:sz w:val="23"/>
          <w:szCs w:val="23"/>
        </w:rPr>
      </w:pPr>
    </w:p>
    <w:p w14:paraId="0FAC5DFD" w14:textId="77777777" w:rsidR="003A0B35" w:rsidRDefault="003A0B35" w:rsidP="00BF0435">
      <w:pPr>
        <w:ind w:firstLine="851"/>
        <w:rPr>
          <w:sz w:val="23"/>
          <w:szCs w:val="23"/>
        </w:rPr>
      </w:pPr>
    </w:p>
    <w:p w14:paraId="629E7645" w14:textId="77777777" w:rsidR="003A0B35" w:rsidRDefault="003A0B35" w:rsidP="00BF0435">
      <w:pPr>
        <w:ind w:firstLine="851"/>
        <w:rPr>
          <w:sz w:val="23"/>
          <w:szCs w:val="23"/>
        </w:rPr>
      </w:pPr>
    </w:p>
    <w:p w14:paraId="742C1A37" w14:textId="77777777" w:rsidR="003A0B35" w:rsidRDefault="003A0B35" w:rsidP="00BF0435">
      <w:pPr>
        <w:ind w:firstLine="851"/>
        <w:rPr>
          <w:sz w:val="23"/>
          <w:szCs w:val="23"/>
        </w:rPr>
      </w:pPr>
    </w:p>
    <w:p w14:paraId="5AF6B86C" w14:textId="77777777" w:rsidR="003A0B35" w:rsidRDefault="003A0B35" w:rsidP="00BF0435">
      <w:pPr>
        <w:ind w:firstLine="851"/>
        <w:rPr>
          <w:sz w:val="23"/>
          <w:szCs w:val="23"/>
        </w:rPr>
      </w:pPr>
    </w:p>
    <w:p w14:paraId="460DFE98" w14:textId="77777777" w:rsidR="0094413E" w:rsidRDefault="0094413E" w:rsidP="00BF0435">
      <w:pPr>
        <w:ind w:firstLine="851"/>
        <w:rPr>
          <w:sz w:val="23"/>
          <w:szCs w:val="23"/>
        </w:rPr>
      </w:pPr>
    </w:p>
    <w:p w14:paraId="21ECF49F" w14:textId="77777777" w:rsidR="0094413E" w:rsidRDefault="0094413E" w:rsidP="00BF0435">
      <w:pPr>
        <w:ind w:firstLine="851"/>
        <w:rPr>
          <w:sz w:val="23"/>
          <w:szCs w:val="23"/>
        </w:rPr>
      </w:pPr>
    </w:p>
    <w:p w14:paraId="1A7144B7" w14:textId="77777777" w:rsidR="0094413E" w:rsidRDefault="0094413E" w:rsidP="00BF0435">
      <w:pPr>
        <w:ind w:firstLine="851"/>
        <w:rPr>
          <w:sz w:val="23"/>
          <w:szCs w:val="23"/>
        </w:rPr>
      </w:pPr>
    </w:p>
    <w:p w14:paraId="0665E8DD" w14:textId="77777777" w:rsidR="0094413E" w:rsidRDefault="0094413E" w:rsidP="00BF0435">
      <w:pPr>
        <w:ind w:firstLine="851"/>
        <w:rPr>
          <w:sz w:val="23"/>
          <w:szCs w:val="23"/>
        </w:rPr>
      </w:pPr>
    </w:p>
    <w:p w14:paraId="0EA32B99" w14:textId="77777777" w:rsidR="0094413E" w:rsidRDefault="0094413E" w:rsidP="00BF0435">
      <w:pPr>
        <w:ind w:firstLine="851"/>
        <w:rPr>
          <w:sz w:val="23"/>
          <w:szCs w:val="23"/>
        </w:rPr>
      </w:pPr>
    </w:p>
    <w:p w14:paraId="24CC40BC" w14:textId="77777777" w:rsidR="0094413E" w:rsidRDefault="0094413E" w:rsidP="00BF0435">
      <w:pPr>
        <w:ind w:firstLine="851"/>
        <w:rPr>
          <w:sz w:val="23"/>
          <w:szCs w:val="23"/>
        </w:rPr>
      </w:pPr>
    </w:p>
    <w:p w14:paraId="4ADC2FF5" w14:textId="77777777" w:rsidR="0094413E" w:rsidRDefault="0094413E" w:rsidP="00BF0435">
      <w:pPr>
        <w:ind w:firstLine="851"/>
        <w:rPr>
          <w:sz w:val="23"/>
          <w:szCs w:val="23"/>
        </w:rPr>
      </w:pPr>
    </w:p>
    <w:p w14:paraId="7C28A4AA" w14:textId="77777777" w:rsidR="0094413E" w:rsidRDefault="0094413E" w:rsidP="00BF0435">
      <w:pPr>
        <w:ind w:firstLine="851"/>
        <w:rPr>
          <w:sz w:val="23"/>
          <w:szCs w:val="23"/>
        </w:rPr>
      </w:pPr>
    </w:p>
    <w:sectPr w:rsidR="009441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D0FAE"/>
    <w:multiLevelType w:val="hybridMultilevel"/>
    <w:tmpl w:val="EB803F0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D05"/>
    <w:rsid w:val="00010EFE"/>
    <w:rsid w:val="00017F77"/>
    <w:rsid w:val="00030E1D"/>
    <w:rsid w:val="0003137D"/>
    <w:rsid w:val="00045773"/>
    <w:rsid w:val="000550A8"/>
    <w:rsid w:val="00055D52"/>
    <w:rsid w:val="00057C31"/>
    <w:rsid w:val="00075BE9"/>
    <w:rsid w:val="00077C31"/>
    <w:rsid w:val="000A3F7E"/>
    <w:rsid w:val="000A6C84"/>
    <w:rsid w:val="000C2CFD"/>
    <w:rsid w:val="000C500C"/>
    <w:rsid w:val="000D68A8"/>
    <w:rsid w:val="000E5A31"/>
    <w:rsid w:val="000F0BDD"/>
    <w:rsid w:val="00101FDA"/>
    <w:rsid w:val="001021BA"/>
    <w:rsid w:val="001047C7"/>
    <w:rsid w:val="00114E19"/>
    <w:rsid w:val="00140294"/>
    <w:rsid w:val="0014619D"/>
    <w:rsid w:val="00151BD0"/>
    <w:rsid w:val="0015298F"/>
    <w:rsid w:val="00157378"/>
    <w:rsid w:val="00161BAC"/>
    <w:rsid w:val="001649E2"/>
    <w:rsid w:val="00172A45"/>
    <w:rsid w:val="00173369"/>
    <w:rsid w:val="0017357F"/>
    <w:rsid w:val="00183FDB"/>
    <w:rsid w:val="00184D6F"/>
    <w:rsid w:val="001861D5"/>
    <w:rsid w:val="00186B08"/>
    <w:rsid w:val="001A5933"/>
    <w:rsid w:val="001A6BDC"/>
    <w:rsid w:val="001A6E21"/>
    <w:rsid w:val="001B596A"/>
    <w:rsid w:val="001B75E7"/>
    <w:rsid w:val="001C179A"/>
    <w:rsid w:val="001D1034"/>
    <w:rsid w:val="001D4153"/>
    <w:rsid w:val="001D4445"/>
    <w:rsid w:val="001E108C"/>
    <w:rsid w:val="002017AB"/>
    <w:rsid w:val="002058D6"/>
    <w:rsid w:val="002078ED"/>
    <w:rsid w:val="00214689"/>
    <w:rsid w:val="00226E95"/>
    <w:rsid w:val="0023163F"/>
    <w:rsid w:val="00234A38"/>
    <w:rsid w:val="00235A54"/>
    <w:rsid w:val="00261A1B"/>
    <w:rsid w:val="002803A2"/>
    <w:rsid w:val="002878BA"/>
    <w:rsid w:val="00293676"/>
    <w:rsid w:val="002A3694"/>
    <w:rsid w:val="002A4E7D"/>
    <w:rsid w:val="002A695C"/>
    <w:rsid w:val="002A72C7"/>
    <w:rsid w:val="002B74F0"/>
    <w:rsid w:val="002C08E3"/>
    <w:rsid w:val="002C3BA7"/>
    <w:rsid w:val="002E0DFE"/>
    <w:rsid w:val="002E30AB"/>
    <w:rsid w:val="002E37E1"/>
    <w:rsid w:val="002F5AA7"/>
    <w:rsid w:val="00300780"/>
    <w:rsid w:val="00302F3E"/>
    <w:rsid w:val="00303D6B"/>
    <w:rsid w:val="0030557B"/>
    <w:rsid w:val="003070AC"/>
    <w:rsid w:val="0031101E"/>
    <w:rsid w:val="00315286"/>
    <w:rsid w:val="003370EC"/>
    <w:rsid w:val="00350215"/>
    <w:rsid w:val="00361AA5"/>
    <w:rsid w:val="00365F01"/>
    <w:rsid w:val="00371A60"/>
    <w:rsid w:val="003853B8"/>
    <w:rsid w:val="00393D5C"/>
    <w:rsid w:val="003A0B35"/>
    <w:rsid w:val="003B0902"/>
    <w:rsid w:val="003B3C8B"/>
    <w:rsid w:val="003C4D09"/>
    <w:rsid w:val="003C5DC3"/>
    <w:rsid w:val="003D6B7D"/>
    <w:rsid w:val="003E0D6E"/>
    <w:rsid w:val="003E5F48"/>
    <w:rsid w:val="003F417F"/>
    <w:rsid w:val="003F4C30"/>
    <w:rsid w:val="00401210"/>
    <w:rsid w:val="004116A5"/>
    <w:rsid w:val="00424E9C"/>
    <w:rsid w:val="004265B3"/>
    <w:rsid w:val="00427068"/>
    <w:rsid w:val="004278F5"/>
    <w:rsid w:val="00440910"/>
    <w:rsid w:val="004409E5"/>
    <w:rsid w:val="00442B26"/>
    <w:rsid w:val="004433B3"/>
    <w:rsid w:val="004510A4"/>
    <w:rsid w:val="00452CEA"/>
    <w:rsid w:val="00461C67"/>
    <w:rsid w:val="00484113"/>
    <w:rsid w:val="00487DAA"/>
    <w:rsid w:val="004A0378"/>
    <w:rsid w:val="004A1563"/>
    <w:rsid w:val="004B2ADF"/>
    <w:rsid w:val="004C31A5"/>
    <w:rsid w:val="004C5D9B"/>
    <w:rsid w:val="004C64C2"/>
    <w:rsid w:val="004D042E"/>
    <w:rsid w:val="004D1174"/>
    <w:rsid w:val="004D386E"/>
    <w:rsid w:val="004D5DCB"/>
    <w:rsid w:val="004E195A"/>
    <w:rsid w:val="004E19F3"/>
    <w:rsid w:val="004E767D"/>
    <w:rsid w:val="00512DC8"/>
    <w:rsid w:val="005210D0"/>
    <w:rsid w:val="005227A9"/>
    <w:rsid w:val="00524439"/>
    <w:rsid w:val="00537E41"/>
    <w:rsid w:val="00541664"/>
    <w:rsid w:val="005513A8"/>
    <w:rsid w:val="00562935"/>
    <w:rsid w:val="005654C5"/>
    <w:rsid w:val="0056657E"/>
    <w:rsid w:val="00567DD0"/>
    <w:rsid w:val="00574972"/>
    <w:rsid w:val="00575D11"/>
    <w:rsid w:val="005926FE"/>
    <w:rsid w:val="005950B9"/>
    <w:rsid w:val="005A392F"/>
    <w:rsid w:val="005A654F"/>
    <w:rsid w:val="005C4D25"/>
    <w:rsid w:val="005E6358"/>
    <w:rsid w:val="005F580F"/>
    <w:rsid w:val="006010D2"/>
    <w:rsid w:val="006102B8"/>
    <w:rsid w:val="006210A6"/>
    <w:rsid w:val="00624D48"/>
    <w:rsid w:val="00630442"/>
    <w:rsid w:val="006359A6"/>
    <w:rsid w:val="00636F5A"/>
    <w:rsid w:val="006546AD"/>
    <w:rsid w:val="00657ED8"/>
    <w:rsid w:val="006603D5"/>
    <w:rsid w:val="00676562"/>
    <w:rsid w:val="006865D8"/>
    <w:rsid w:val="006941E2"/>
    <w:rsid w:val="00697C2E"/>
    <w:rsid w:val="00697D53"/>
    <w:rsid w:val="006B223D"/>
    <w:rsid w:val="006B7539"/>
    <w:rsid w:val="006C1FA5"/>
    <w:rsid w:val="006D258D"/>
    <w:rsid w:val="006D42AB"/>
    <w:rsid w:val="006E1D68"/>
    <w:rsid w:val="006E6BAE"/>
    <w:rsid w:val="006F2CF4"/>
    <w:rsid w:val="007054D9"/>
    <w:rsid w:val="007055A5"/>
    <w:rsid w:val="007224C7"/>
    <w:rsid w:val="00722A0E"/>
    <w:rsid w:val="007321CC"/>
    <w:rsid w:val="00736F07"/>
    <w:rsid w:val="00744E7A"/>
    <w:rsid w:val="00745358"/>
    <w:rsid w:val="0074551F"/>
    <w:rsid w:val="00754D42"/>
    <w:rsid w:val="007577A0"/>
    <w:rsid w:val="00765528"/>
    <w:rsid w:val="007657EB"/>
    <w:rsid w:val="007711CA"/>
    <w:rsid w:val="00773A5D"/>
    <w:rsid w:val="00774B4E"/>
    <w:rsid w:val="00775E0C"/>
    <w:rsid w:val="0077663C"/>
    <w:rsid w:val="0078129B"/>
    <w:rsid w:val="00782503"/>
    <w:rsid w:val="00783A83"/>
    <w:rsid w:val="00792AEF"/>
    <w:rsid w:val="00795804"/>
    <w:rsid w:val="007963CE"/>
    <w:rsid w:val="007A275C"/>
    <w:rsid w:val="007A7EBA"/>
    <w:rsid w:val="007B3D15"/>
    <w:rsid w:val="007C19AC"/>
    <w:rsid w:val="007C1F02"/>
    <w:rsid w:val="007D604C"/>
    <w:rsid w:val="00800C74"/>
    <w:rsid w:val="0080177C"/>
    <w:rsid w:val="00814C5C"/>
    <w:rsid w:val="00815522"/>
    <w:rsid w:val="00817F78"/>
    <w:rsid w:val="00827464"/>
    <w:rsid w:val="00854F7F"/>
    <w:rsid w:val="0086069A"/>
    <w:rsid w:val="00867B60"/>
    <w:rsid w:val="00872AC8"/>
    <w:rsid w:val="00885D3B"/>
    <w:rsid w:val="00893C8F"/>
    <w:rsid w:val="008974D7"/>
    <w:rsid w:val="008B0655"/>
    <w:rsid w:val="008B12AA"/>
    <w:rsid w:val="008B1892"/>
    <w:rsid w:val="008B3456"/>
    <w:rsid w:val="008B4DA5"/>
    <w:rsid w:val="008B6170"/>
    <w:rsid w:val="008C36F0"/>
    <w:rsid w:val="008D0A33"/>
    <w:rsid w:val="008D3929"/>
    <w:rsid w:val="008D3B3F"/>
    <w:rsid w:val="008F32B9"/>
    <w:rsid w:val="009131D9"/>
    <w:rsid w:val="00925D0B"/>
    <w:rsid w:val="00930A9C"/>
    <w:rsid w:val="009377D6"/>
    <w:rsid w:val="00937D05"/>
    <w:rsid w:val="0094413E"/>
    <w:rsid w:val="009532AF"/>
    <w:rsid w:val="009547E7"/>
    <w:rsid w:val="009658F6"/>
    <w:rsid w:val="009741AD"/>
    <w:rsid w:val="0097507A"/>
    <w:rsid w:val="009812FD"/>
    <w:rsid w:val="009A5919"/>
    <w:rsid w:val="009B0E0A"/>
    <w:rsid w:val="009B654F"/>
    <w:rsid w:val="009C2710"/>
    <w:rsid w:val="009D5205"/>
    <w:rsid w:val="009D68EB"/>
    <w:rsid w:val="009E22DF"/>
    <w:rsid w:val="009F6615"/>
    <w:rsid w:val="009F74AE"/>
    <w:rsid w:val="00A0769A"/>
    <w:rsid w:val="00A11B39"/>
    <w:rsid w:val="00A31C03"/>
    <w:rsid w:val="00A34593"/>
    <w:rsid w:val="00A35C84"/>
    <w:rsid w:val="00A44F45"/>
    <w:rsid w:val="00A54ED5"/>
    <w:rsid w:val="00A577BC"/>
    <w:rsid w:val="00A66D58"/>
    <w:rsid w:val="00A81046"/>
    <w:rsid w:val="00A824F6"/>
    <w:rsid w:val="00A8465C"/>
    <w:rsid w:val="00A9300F"/>
    <w:rsid w:val="00A95EF7"/>
    <w:rsid w:val="00AD01B8"/>
    <w:rsid w:val="00AD07A3"/>
    <w:rsid w:val="00AD5C9B"/>
    <w:rsid w:val="00AE3FE4"/>
    <w:rsid w:val="00AF049C"/>
    <w:rsid w:val="00AF2B10"/>
    <w:rsid w:val="00B01B82"/>
    <w:rsid w:val="00B04234"/>
    <w:rsid w:val="00B10C52"/>
    <w:rsid w:val="00B136C6"/>
    <w:rsid w:val="00B17EA0"/>
    <w:rsid w:val="00B26E5A"/>
    <w:rsid w:val="00B4632A"/>
    <w:rsid w:val="00B502F1"/>
    <w:rsid w:val="00B6393F"/>
    <w:rsid w:val="00B70717"/>
    <w:rsid w:val="00B84BBD"/>
    <w:rsid w:val="00B84E1F"/>
    <w:rsid w:val="00B8675B"/>
    <w:rsid w:val="00B8684C"/>
    <w:rsid w:val="00B86E8D"/>
    <w:rsid w:val="00B91967"/>
    <w:rsid w:val="00B94E5C"/>
    <w:rsid w:val="00BB70C8"/>
    <w:rsid w:val="00BC15B7"/>
    <w:rsid w:val="00BC23DD"/>
    <w:rsid w:val="00BC4CFD"/>
    <w:rsid w:val="00BC5225"/>
    <w:rsid w:val="00BD794A"/>
    <w:rsid w:val="00BE1C22"/>
    <w:rsid w:val="00BE2CD3"/>
    <w:rsid w:val="00BE54DB"/>
    <w:rsid w:val="00BE6E98"/>
    <w:rsid w:val="00BE797F"/>
    <w:rsid w:val="00BF0435"/>
    <w:rsid w:val="00BF482D"/>
    <w:rsid w:val="00C05A43"/>
    <w:rsid w:val="00C22017"/>
    <w:rsid w:val="00C2287B"/>
    <w:rsid w:val="00C34FBF"/>
    <w:rsid w:val="00C35EDF"/>
    <w:rsid w:val="00C4084F"/>
    <w:rsid w:val="00C439EF"/>
    <w:rsid w:val="00C46AA8"/>
    <w:rsid w:val="00C53382"/>
    <w:rsid w:val="00C6154C"/>
    <w:rsid w:val="00C61A55"/>
    <w:rsid w:val="00C66568"/>
    <w:rsid w:val="00C7177E"/>
    <w:rsid w:val="00C72A6F"/>
    <w:rsid w:val="00C819F7"/>
    <w:rsid w:val="00C85D35"/>
    <w:rsid w:val="00C90A0D"/>
    <w:rsid w:val="00C9452A"/>
    <w:rsid w:val="00C94F6C"/>
    <w:rsid w:val="00C96715"/>
    <w:rsid w:val="00CA19B3"/>
    <w:rsid w:val="00CA2BF3"/>
    <w:rsid w:val="00CA54CD"/>
    <w:rsid w:val="00CA6F72"/>
    <w:rsid w:val="00CC169E"/>
    <w:rsid w:val="00CC17A0"/>
    <w:rsid w:val="00CC1860"/>
    <w:rsid w:val="00CC20F3"/>
    <w:rsid w:val="00CC5CC9"/>
    <w:rsid w:val="00CD67BA"/>
    <w:rsid w:val="00CE08D9"/>
    <w:rsid w:val="00CF0773"/>
    <w:rsid w:val="00D01E97"/>
    <w:rsid w:val="00D03E05"/>
    <w:rsid w:val="00D11016"/>
    <w:rsid w:val="00D139AD"/>
    <w:rsid w:val="00D24E57"/>
    <w:rsid w:val="00D2584B"/>
    <w:rsid w:val="00D32A67"/>
    <w:rsid w:val="00D419F6"/>
    <w:rsid w:val="00D41FA5"/>
    <w:rsid w:val="00D50BB9"/>
    <w:rsid w:val="00D61F80"/>
    <w:rsid w:val="00D63AF1"/>
    <w:rsid w:val="00D72D3E"/>
    <w:rsid w:val="00D73D69"/>
    <w:rsid w:val="00D76D53"/>
    <w:rsid w:val="00D777BC"/>
    <w:rsid w:val="00D77FB6"/>
    <w:rsid w:val="00DA7CFA"/>
    <w:rsid w:val="00DB026C"/>
    <w:rsid w:val="00DB0CD5"/>
    <w:rsid w:val="00DB5DF0"/>
    <w:rsid w:val="00E0052F"/>
    <w:rsid w:val="00E02B2E"/>
    <w:rsid w:val="00E06D05"/>
    <w:rsid w:val="00E105E0"/>
    <w:rsid w:val="00E10D3E"/>
    <w:rsid w:val="00E13D86"/>
    <w:rsid w:val="00E21584"/>
    <w:rsid w:val="00E355A2"/>
    <w:rsid w:val="00E4208F"/>
    <w:rsid w:val="00E42A68"/>
    <w:rsid w:val="00E5121D"/>
    <w:rsid w:val="00E5122F"/>
    <w:rsid w:val="00E52674"/>
    <w:rsid w:val="00E5521F"/>
    <w:rsid w:val="00E61A8D"/>
    <w:rsid w:val="00E62D02"/>
    <w:rsid w:val="00E95110"/>
    <w:rsid w:val="00E95251"/>
    <w:rsid w:val="00EA1DC2"/>
    <w:rsid w:val="00EA2D98"/>
    <w:rsid w:val="00EA384F"/>
    <w:rsid w:val="00EC5AD4"/>
    <w:rsid w:val="00EC6941"/>
    <w:rsid w:val="00ED1194"/>
    <w:rsid w:val="00EE1679"/>
    <w:rsid w:val="00EE1FA8"/>
    <w:rsid w:val="00EE3045"/>
    <w:rsid w:val="00EE68A7"/>
    <w:rsid w:val="00EF5A19"/>
    <w:rsid w:val="00F1028D"/>
    <w:rsid w:val="00F13943"/>
    <w:rsid w:val="00F13D8A"/>
    <w:rsid w:val="00F3150B"/>
    <w:rsid w:val="00F3723B"/>
    <w:rsid w:val="00F40FD9"/>
    <w:rsid w:val="00F5481A"/>
    <w:rsid w:val="00F571EC"/>
    <w:rsid w:val="00F60F61"/>
    <w:rsid w:val="00F66574"/>
    <w:rsid w:val="00F71A6C"/>
    <w:rsid w:val="00F765BC"/>
    <w:rsid w:val="00F77697"/>
    <w:rsid w:val="00F81D8E"/>
    <w:rsid w:val="00F91034"/>
    <w:rsid w:val="00F93309"/>
    <w:rsid w:val="00F97B8E"/>
    <w:rsid w:val="00FA0779"/>
    <w:rsid w:val="00FA3F51"/>
    <w:rsid w:val="00FA5FA8"/>
    <w:rsid w:val="00FA7AE0"/>
    <w:rsid w:val="00FE00E8"/>
    <w:rsid w:val="00FE01C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E23658"/>
  <w15:chartTrackingRefBased/>
  <w15:docId w15:val="{229967B6-6C8E-4CF0-AA55-0678EC7C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2D3E"/>
    <w:pPr>
      <w:overflowPunct w:val="0"/>
      <w:autoSpaceDE w:val="0"/>
      <w:autoSpaceDN w:val="0"/>
      <w:adjustRightInd w:val="0"/>
    </w:pPr>
    <w:rPr>
      <w:lang w:val="ru-RU" w:eastAsia="ru-RU"/>
    </w:rPr>
  </w:style>
  <w:style w:type="paragraph" w:styleId="1">
    <w:name w:val="heading 1"/>
    <w:basedOn w:val="a"/>
    <w:next w:val="a"/>
    <w:link w:val="10"/>
    <w:qFormat/>
    <w:rsid w:val="004A0378"/>
    <w:pPr>
      <w:keepNext/>
      <w:overflowPunct/>
      <w:autoSpaceDE/>
      <w:autoSpaceDN/>
      <w:adjustRightInd/>
      <w:ind w:firstLine="851"/>
      <w:jc w:val="both"/>
      <w:outlineLvl w:val="0"/>
    </w:pPr>
    <w:rPr>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rsid w:val="003B0902"/>
    <w:pPr>
      <w:overflowPunct/>
      <w:autoSpaceDE/>
      <w:autoSpaceDN/>
      <w:adjustRightInd/>
      <w:spacing w:after="120"/>
    </w:pPr>
    <w:rPr>
      <w:sz w:val="24"/>
      <w:szCs w:val="24"/>
    </w:rPr>
  </w:style>
  <w:style w:type="character" w:customStyle="1" w:styleId="a4">
    <w:name w:val="Основной текст Знак"/>
    <w:link w:val="a3"/>
    <w:rsid w:val="003B0902"/>
    <w:rPr>
      <w:sz w:val="24"/>
      <w:szCs w:val="24"/>
      <w:lang w:val="ru-RU" w:eastAsia="ru-RU" w:bidi="ar-SA"/>
    </w:rPr>
  </w:style>
  <w:style w:type="paragraph" w:styleId="a5">
    <w:name w:val="Normal (Web)"/>
    <w:basedOn w:val="a"/>
    <w:rsid w:val="00DB5DF0"/>
    <w:pPr>
      <w:overflowPunct/>
      <w:autoSpaceDE/>
      <w:autoSpaceDN/>
      <w:adjustRightInd/>
      <w:spacing w:before="100" w:beforeAutospacing="1" w:after="100" w:afterAutospacing="1"/>
    </w:pPr>
    <w:rPr>
      <w:sz w:val="24"/>
      <w:szCs w:val="24"/>
    </w:rPr>
  </w:style>
  <w:style w:type="paragraph" w:styleId="a6">
    <w:name w:val="Body Text Indent"/>
    <w:basedOn w:val="a"/>
    <w:rsid w:val="004A0378"/>
    <w:pPr>
      <w:spacing w:after="120"/>
      <w:ind w:left="283"/>
    </w:pPr>
  </w:style>
  <w:style w:type="paragraph" w:styleId="2">
    <w:name w:val="Body Text Indent 2"/>
    <w:basedOn w:val="a"/>
    <w:rsid w:val="004A0378"/>
    <w:pPr>
      <w:spacing w:after="120" w:line="480" w:lineRule="auto"/>
      <w:ind w:left="283"/>
    </w:pPr>
  </w:style>
  <w:style w:type="character" w:customStyle="1" w:styleId="10">
    <w:name w:val="Заголовок 1 Знак"/>
    <w:link w:val="1"/>
    <w:locked/>
    <w:rsid w:val="004A0378"/>
    <w:rPr>
      <w:sz w:val="24"/>
      <w:lang w:val="ru-RU" w:eastAsia="ru-RU" w:bidi="ar-SA"/>
    </w:rPr>
  </w:style>
  <w:style w:type="paragraph" w:styleId="a7">
    <w:name w:val="Balloon Text"/>
    <w:basedOn w:val="a"/>
    <w:link w:val="a8"/>
    <w:rsid w:val="000A6C84"/>
    <w:rPr>
      <w:rFonts w:ascii="Tahoma" w:hAnsi="Tahoma"/>
      <w:sz w:val="16"/>
      <w:szCs w:val="16"/>
      <w:lang w:val="x-none" w:eastAsia="x-none"/>
    </w:rPr>
  </w:style>
  <w:style w:type="character" w:customStyle="1" w:styleId="a8">
    <w:name w:val="Текст выноски Знак"/>
    <w:link w:val="a7"/>
    <w:rsid w:val="000A6C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0976">
      <w:bodyDiv w:val="1"/>
      <w:marLeft w:val="0"/>
      <w:marRight w:val="0"/>
      <w:marTop w:val="0"/>
      <w:marBottom w:val="0"/>
      <w:divBdr>
        <w:top w:val="none" w:sz="0" w:space="0" w:color="auto"/>
        <w:left w:val="none" w:sz="0" w:space="0" w:color="auto"/>
        <w:bottom w:val="none" w:sz="0" w:space="0" w:color="auto"/>
        <w:right w:val="none" w:sz="0" w:space="0" w:color="auto"/>
      </w:divBdr>
    </w:div>
    <w:div w:id="154302879">
      <w:bodyDiv w:val="1"/>
      <w:marLeft w:val="0"/>
      <w:marRight w:val="0"/>
      <w:marTop w:val="0"/>
      <w:marBottom w:val="0"/>
      <w:divBdr>
        <w:top w:val="none" w:sz="0" w:space="0" w:color="auto"/>
        <w:left w:val="none" w:sz="0" w:space="0" w:color="auto"/>
        <w:bottom w:val="none" w:sz="0" w:space="0" w:color="auto"/>
        <w:right w:val="none" w:sz="0" w:space="0" w:color="auto"/>
      </w:divBdr>
    </w:div>
    <w:div w:id="998113417">
      <w:bodyDiv w:val="1"/>
      <w:marLeft w:val="0"/>
      <w:marRight w:val="0"/>
      <w:marTop w:val="0"/>
      <w:marBottom w:val="0"/>
      <w:divBdr>
        <w:top w:val="none" w:sz="0" w:space="0" w:color="auto"/>
        <w:left w:val="none" w:sz="0" w:space="0" w:color="auto"/>
        <w:bottom w:val="none" w:sz="0" w:space="0" w:color="auto"/>
        <w:right w:val="none" w:sz="0" w:space="0" w:color="auto"/>
      </w:divBdr>
    </w:div>
    <w:div w:id="1475220039">
      <w:bodyDiv w:val="1"/>
      <w:marLeft w:val="0"/>
      <w:marRight w:val="0"/>
      <w:marTop w:val="0"/>
      <w:marBottom w:val="0"/>
      <w:divBdr>
        <w:top w:val="none" w:sz="0" w:space="0" w:color="auto"/>
        <w:left w:val="none" w:sz="0" w:space="0" w:color="auto"/>
        <w:bottom w:val="none" w:sz="0" w:space="0" w:color="auto"/>
        <w:right w:val="none" w:sz="0" w:space="0" w:color="auto"/>
      </w:divBdr>
    </w:div>
    <w:div w:id="1494370208">
      <w:bodyDiv w:val="1"/>
      <w:marLeft w:val="0"/>
      <w:marRight w:val="0"/>
      <w:marTop w:val="0"/>
      <w:marBottom w:val="0"/>
      <w:divBdr>
        <w:top w:val="none" w:sz="0" w:space="0" w:color="auto"/>
        <w:left w:val="none" w:sz="0" w:space="0" w:color="auto"/>
        <w:bottom w:val="none" w:sz="0" w:space="0" w:color="auto"/>
        <w:right w:val="none" w:sz="0" w:space="0" w:color="auto"/>
      </w:divBdr>
    </w:div>
    <w:div w:id="1530142243">
      <w:bodyDiv w:val="1"/>
      <w:marLeft w:val="0"/>
      <w:marRight w:val="0"/>
      <w:marTop w:val="0"/>
      <w:marBottom w:val="0"/>
      <w:divBdr>
        <w:top w:val="none" w:sz="0" w:space="0" w:color="auto"/>
        <w:left w:val="none" w:sz="0" w:space="0" w:color="auto"/>
        <w:bottom w:val="none" w:sz="0" w:space="0" w:color="auto"/>
        <w:right w:val="none" w:sz="0" w:space="0" w:color="auto"/>
      </w:divBdr>
    </w:div>
    <w:div w:id="1716737861">
      <w:bodyDiv w:val="1"/>
      <w:marLeft w:val="0"/>
      <w:marRight w:val="0"/>
      <w:marTop w:val="0"/>
      <w:marBottom w:val="0"/>
      <w:divBdr>
        <w:top w:val="none" w:sz="0" w:space="0" w:color="auto"/>
        <w:left w:val="none" w:sz="0" w:space="0" w:color="auto"/>
        <w:bottom w:val="none" w:sz="0" w:space="0" w:color="auto"/>
        <w:right w:val="none" w:sz="0" w:space="0" w:color="auto"/>
      </w:divBdr>
    </w:div>
    <w:div w:id="194552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CF7EE8E689E4AD97C66B2BF106C7979D14F8489D57E98B6DEE4818529F1A4CD232657193B148D296qCC0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5284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Судья суда первой инстанции: Сальникова М</vt:lpstr>
    </vt:vector>
  </TitlesOfParts>
  <Company>Судебный департамент при ВС РФ</Company>
  <LinksUpToDate>false</LinksUpToDate>
  <CharactersWithSpaces>6198</CharactersWithSpaces>
  <SharedDoc>false</SharedDoc>
  <HLinks>
    <vt:vector size="6" baseType="variant">
      <vt:variant>
        <vt:i4>3604581</vt:i4>
      </vt:variant>
      <vt:variant>
        <vt:i4>0</vt:i4>
      </vt:variant>
      <vt:variant>
        <vt:i4>0</vt:i4>
      </vt:variant>
      <vt:variant>
        <vt:i4>5</vt:i4>
      </vt:variant>
      <vt:variant>
        <vt:lpwstr>consultantplus://offline/ref=CF7EE8E689E4AD97C66B2BF106C7979D14F8489D57E98B6DEE4818529F1A4CD232657193B148D296qCC0K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суда первой инстанции: Сальникова М</dc:title>
  <dc:subject/>
  <dc:creator>326-02</dc:creator>
  <cp:keywords/>
  <cp:lastModifiedBy>Борис Разумовский</cp:lastModifiedBy>
  <cp:revision>2</cp:revision>
  <cp:lastPrinted>2014-06-11T12:46:00Z</cp:lastPrinted>
  <dcterms:created xsi:type="dcterms:W3CDTF">2024-04-10T21:33:00Z</dcterms:created>
  <dcterms:modified xsi:type="dcterms:W3CDTF">2024-04-10T21:33:00Z</dcterms:modified>
</cp:coreProperties>
</file>