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2.0.0 -->
  <w:body>
    <w:p w:rsidR="00DC6140" w:rsidRPr="00746994" w:rsidP="005D3EEF">
      <w:pPr>
        <w:pStyle w:val="ConsPlusNormal"/>
        <w:tabs>
          <w:tab w:val="left" w:pos="9639"/>
        </w:tabs>
        <w:spacing w:before="120"/>
        <w:ind w:left="-360" w:firstLine="720"/>
        <w:jc w:val="right"/>
        <w:rPr>
          <w:rFonts w:ascii="Times New Roman" w:hAnsi="Times New Roman" w:cs="Times New Roman"/>
          <w:b/>
          <w:sz w:val="24"/>
          <w:szCs w:val="24"/>
        </w:rPr>
      </w:pPr>
      <w:r w:rsidRPr="00746994">
        <w:rPr>
          <w:rFonts w:ascii="Times New Roman" w:hAnsi="Times New Roman" w:cs="Times New Roman"/>
          <w:sz w:val="24"/>
          <w:szCs w:val="24"/>
          <w:highlight w:val="none"/>
        </w:rPr>
        <w:t xml:space="preserve">         </w:t>
      </w:r>
      <w:r w:rsidRPr="00746994">
        <w:rPr>
          <w:rFonts w:ascii="Times New Roman" w:hAnsi="Times New Roman" w:cs="Times New Roman"/>
          <w:b/>
          <w:sz w:val="24"/>
          <w:szCs w:val="24"/>
          <w:highlight w:val="none"/>
        </w:rPr>
        <w:t xml:space="preserve">Судья: </w:t>
      </w:r>
      <w:r w:rsidRPr="00746994" w:rsidR="00BD2159">
        <w:rPr>
          <w:rFonts w:ascii="Times New Roman" w:hAnsi="Times New Roman" w:cs="Times New Roman"/>
          <w:b/>
          <w:sz w:val="24"/>
          <w:szCs w:val="24"/>
          <w:highlight w:val="none"/>
        </w:rPr>
        <w:t>Астахова Т.Ю</w:t>
      </w:r>
      <w:r w:rsidRPr="00746994" w:rsidR="006B7ED4">
        <w:rPr>
          <w:rFonts w:ascii="Times New Roman" w:hAnsi="Times New Roman" w:cs="Times New Roman"/>
          <w:b/>
          <w:sz w:val="24"/>
          <w:szCs w:val="24"/>
          <w:highlight w:val="none"/>
        </w:rPr>
        <w:t>.</w:t>
      </w:r>
      <w:r w:rsidRPr="00746994">
        <w:rPr>
          <w:rFonts w:ascii="Times New Roman" w:hAnsi="Times New Roman" w:cs="Times New Roman"/>
          <w:b/>
          <w:sz w:val="24"/>
          <w:szCs w:val="24"/>
          <w:highlight w:val="none"/>
        </w:rPr>
        <w:t xml:space="preserve">    </w:t>
      </w:r>
    </w:p>
    <w:p w:rsidR="00DC6140" w:rsidRPr="00746994" w:rsidP="005D3EEF">
      <w:pPr>
        <w:pStyle w:val="ConsPlusNormal"/>
        <w:tabs>
          <w:tab w:val="left" w:pos="9639"/>
        </w:tabs>
        <w:spacing w:before="120"/>
        <w:ind w:left="-360" w:firstLine="720"/>
        <w:jc w:val="right"/>
        <w:rPr>
          <w:rFonts w:ascii="Times New Roman" w:hAnsi="Times New Roman" w:cs="Times New Roman"/>
          <w:b/>
          <w:sz w:val="24"/>
          <w:szCs w:val="24"/>
        </w:rPr>
      </w:pPr>
      <w:r w:rsidRPr="00746994">
        <w:rPr>
          <w:rFonts w:ascii="Times New Roman" w:hAnsi="Times New Roman" w:cs="Times New Roman"/>
          <w:b/>
          <w:sz w:val="24"/>
          <w:szCs w:val="24"/>
          <w:highlight w:val="none"/>
        </w:rPr>
        <w:t xml:space="preserve">                                                    Гр. дело № 33-</w:t>
      </w:r>
      <w:r w:rsidRPr="00746994" w:rsidR="006B7ED4">
        <w:rPr>
          <w:rFonts w:ascii="Times New Roman" w:hAnsi="Times New Roman" w:cs="Times New Roman"/>
          <w:b/>
          <w:sz w:val="24"/>
          <w:szCs w:val="24"/>
          <w:highlight w:val="none"/>
        </w:rPr>
        <w:t>20</w:t>
      </w:r>
      <w:r w:rsidRPr="00746994" w:rsidR="00BD2159">
        <w:rPr>
          <w:rFonts w:ascii="Times New Roman" w:hAnsi="Times New Roman" w:cs="Times New Roman"/>
          <w:b/>
          <w:sz w:val="24"/>
          <w:szCs w:val="24"/>
          <w:highlight w:val="none"/>
        </w:rPr>
        <w:t>470</w:t>
      </w:r>
      <w:r w:rsidRPr="00746994">
        <w:rPr>
          <w:rFonts w:ascii="Times New Roman" w:hAnsi="Times New Roman" w:cs="Times New Roman"/>
          <w:b/>
          <w:sz w:val="24"/>
          <w:szCs w:val="24"/>
          <w:highlight w:val="none"/>
        </w:rPr>
        <w:t>/1</w:t>
      </w:r>
      <w:r w:rsidRPr="00746994" w:rsidR="006B7ED4">
        <w:rPr>
          <w:rFonts w:ascii="Times New Roman" w:hAnsi="Times New Roman" w:cs="Times New Roman"/>
          <w:b/>
          <w:sz w:val="24"/>
          <w:szCs w:val="24"/>
          <w:highlight w:val="none"/>
        </w:rPr>
        <w:t>8</w:t>
      </w:r>
    </w:p>
    <w:p w:rsidR="00DC6140" w:rsidRPr="00746994" w:rsidP="005D3EEF">
      <w:pPr>
        <w:pStyle w:val="ConsPlusTitle"/>
        <w:tabs>
          <w:tab w:val="left" w:pos="9639"/>
        </w:tabs>
        <w:spacing w:before="120"/>
        <w:ind w:left="-360" w:firstLine="720"/>
        <w:jc w:val="center"/>
        <w:rPr>
          <w:rFonts w:ascii="Times New Roman" w:hAnsi="Times New Roman" w:cs="Times New Roman"/>
          <w:sz w:val="24"/>
          <w:szCs w:val="24"/>
        </w:rPr>
      </w:pPr>
    </w:p>
    <w:p w:rsidR="00DC6140" w:rsidRPr="00746994" w:rsidP="005D3EEF">
      <w:pPr>
        <w:pStyle w:val="ConsPlusTitle"/>
        <w:tabs>
          <w:tab w:val="left" w:pos="9639"/>
        </w:tabs>
        <w:spacing w:before="120"/>
        <w:ind w:left="-360" w:firstLine="720"/>
        <w:jc w:val="center"/>
        <w:rPr>
          <w:rFonts w:ascii="Times New Roman" w:hAnsi="Times New Roman" w:cs="Times New Roman"/>
          <w:sz w:val="24"/>
          <w:szCs w:val="24"/>
        </w:rPr>
      </w:pPr>
      <w:r w:rsidRPr="00746994">
        <w:rPr>
          <w:rFonts w:ascii="Times New Roman" w:hAnsi="Times New Roman" w:cs="Times New Roman"/>
          <w:sz w:val="24"/>
          <w:szCs w:val="24"/>
          <w:highlight w:val="none"/>
        </w:rPr>
        <w:t>АПЕЛЛЯЦИОННОЕ ОПРЕДЕЛЕНИЕ</w:t>
      </w:r>
    </w:p>
    <w:p w:rsidR="00DC6140" w:rsidRPr="00746994" w:rsidP="005D3EEF">
      <w:pPr>
        <w:pStyle w:val="ConsPlusNormal"/>
        <w:tabs>
          <w:tab w:val="left" w:pos="9639"/>
        </w:tabs>
        <w:spacing w:before="120"/>
        <w:ind w:left="-360" w:firstLine="720"/>
        <w:jc w:val="both"/>
        <w:rPr>
          <w:rFonts w:ascii="Times New Roman" w:hAnsi="Times New Roman" w:cs="Times New Roman"/>
          <w:sz w:val="24"/>
          <w:szCs w:val="24"/>
        </w:rPr>
      </w:pPr>
    </w:p>
    <w:p w:rsidR="00DC6140" w:rsidRPr="00746994" w:rsidP="005D3EEF">
      <w:pPr>
        <w:pStyle w:val="ConsPlusNormal"/>
        <w:tabs>
          <w:tab w:val="left" w:pos="9639"/>
        </w:tabs>
        <w:spacing w:before="120"/>
        <w:ind w:left="-360" w:firstLine="720"/>
        <w:jc w:val="both"/>
        <w:rPr>
          <w:rFonts w:ascii="Times New Roman" w:hAnsi="Times New Roman" w:cs="Times New Roman"/>
          <w:sz w:val="24"/>
          <w:szCs w:val="24"/>
        </w:rPr>
      </w:pPr>
      <w:r w:rsidRPr="00746994">
        <w:rPr>
          <w:rFonts w:ascii="Times New Roman" w:hAnsi="Times New Roman" w:cs="Times New Roman"/>
          <w:b/>
          <w:sz w:val="24"/>
          <w:szCs w:val="24"/>
          <w:highlight w:val="none"/>
        </w:rPr>
        <w:t>1</w:t>
      </w:r>
      <w:r w:rsidRPr="00746994" w:rsidR="00BD2159">
        <w:rPr>
          <w:rFonts w:ascii="Times New Roman" w:hAnsi="Times New Roman" w:cs="Times New Roman"/>
          <w:b/>
          <w:sz w:val="24"/>
          <w:szCs w:val="24"/>
          <w:highlight w:val="none"/>
        </w:rPr>
        <w:t>8</w:t>
      </w:r>
      <w:r w:rsidRPr="00746994">
        <w:rPr>
          <w:rFonts w:ascii="Times New Roman" w:hAnsi="Times New Roman" w:cs="Times New Roman"/>
          <w:b/>
          <w:sz w:val="24"/>
          <w:szCs w:val="24"/>
          <w:highlight w:val="none"/>
        </w:rPr>
        <w:t xml:space="preserve"> мая 2018</w:t>
      </w:r>
      <w:r w:rsidRPr="00746994">
        <w:rPr>
          <w:rFonts w:ascii="Times New Roman" w:hAnsi="Times New Roman" w:cs="Times New Roman"/>
          <w:b/>
          <w:sz w:val="24"/>
          <w:szCs w:val="24"/>
          <w:highlight w:val="none"/>
        </w:rPr>
        <w:t xml:space="preserve"> года      </w:t>
      </w:r>
      <w:r w:rsidRPr="00746994">
        <w:rPr>
          <w:rFonts w:ascii="Times New Roman" w:hAnsi="Times New Roman" w:cs="Times New Roman"/>
          <w:b/>
          <w:sz w:val="24"/>
          <w:szCs w:val="24"/>
          <w:highlight w:val="none"/>
        </w:rPr>
        <w:t xml:space="preserve">                              </w:t>
      </w:r>
      <w:r w:rsidRPr="00746994">
        <w:rPr>
          <w:rFonts w:ascii="Times New Roman" w:hAnsi="Times New Roman" w:cs="Times New Roman"/>
          <w:b/>
          <w:sz w:val="24"/>
          <w:szCs w:val="24"/>
          <w:highlight w:val="none"/>
        </w:rPr>
        <w:t xml:space="preserve">                                                           </w:t>
      </w:r>
      <w:r w:rsidRPr="00746994">
        <w:rPr>
          <w:rFonts w:ascii="Times New Roman" w:hAnsi="Times New Roman" w:cs="Times New Roman"/>
          <w:sz w:val="24"/>
          <w:szCs w:val="24"/>
          <w:highlight w:val="none"/>
        </w:rPr>
        <w:t>г. Москва</w:t>
      </w:r>
    </w:p>
    <w:p w:rsidR="00DC6140" w:rsidRPr="00746994" w:rsidP="005D3EEF">
      <w:pPr>
        <w:tabs>
          <w:tab w:val="left" w:pos="9639"/>
        </w:tabs>
        <w:spacing w:before="120" w:after="0" w:line="240" w:lineRule="auto"/>
        <w:ind w:left="-360" w:firstLine="720"/>
        <w:jc w:val="both"/>
        <w:rPr>
          <w:rFonts w:ascii="Times New Roman" w:hAnsi="Times New Roman"/>
          <w:sz w:val="24"/>
          <w:szCs w:val="24"/>
        </w:rPr>
      </w:pPr>
      <w:r w:rsidRPr="00746994">
        <w:rPr>
          <w:rFonts w:ascii="Times New Roman" w:hAnsi="Times New Roman"/>
          <w:sz w:val="24"/>
          <w:szCs w:val="24"/>
          <w:highlight w:val="none"/>
        </w:rPr>
        <w:t>Судебная коллегия по гражданским делам  Московского городского суда в составе</w:t>
      </w:r>
    </w:p>
    <w:p w:rsidR="00DC6140" w:rsidRPr="00746994" w:rsidP="005D3EEF">
      <w:pPr>
        <w:tabs>
          <w:tab w:val="left" w:pos="9639"/>
        </w:tabs>
        <w:spacing w:before="120" w:after="0" w:line="240" w:lineRule="auto"/>
        <w:ind w:left="-360" w:firstLine="720"/>
        <w:jc w:val="both"/>
        <w:rPr>
          <w:rFonts w:ascii="Times New Roman" w:hAnsi="Times New Roman"/>
          <w:sz w:val="24"/>
          <w:szCs w:val="24"/>
        </w:rPr>
      </w:pPr>
      <w:r w:rsidRPr="00746994">
        <w:rPr>
          <w:rFonts w:ascii="Times New Roman" w:hAnsi="Times New Roman"/>
          <w:sz w:val="24"/>
          <w:szCs w:val="24"/>
          <w:highlight w:val="none"/>
        </w:rPr>
        <w:t>председательствующего Ворониной И.В.</w:t>
      </w:r>
      <w:r w:rsidR="00617917">
        <w:rPr>
          <w:rFonts w:ascii="Times New Roman" w:hAnsi="Times New Roman"/>
          <w:sz w:val="24"/>
          <w:szCs w:val="24"/>
          <w:highlight w:val="none"/>
        </w:rPr>
        <w:t>,</w:t>
      </w:r>
    </w:p>
    <w:p w:rsidR="00DC6140" w:rsidRPr="00746994" w:rsidP="005D3EEF">
      <w:pPr>
        <w:tabs>
          <w:tab w:val="left" w:pos="9639"/>
        </w:tabs>
        <w:spacing w:before="120" w:after="0" w:line="240" w:lineRule="auto"/>
        <w:ind w:left="-360" w:firstLine="720"/>
        <w:jc w:val="both"/>
        <w:rPr>
          <w:rFonts w:ascii="Times New Roman" w:hAnsi="Times New Roman"/>
          <w:sz w:val="24"/>
          <w:szCs w:val="24"/>
        </w:rPr>
      </w:pPr>
      <w:r w:rsidRPr="00746994">
        <w:rPr>
          <w:rFonts w:ascii="Times New Roman" w:hAnsi="Times New Roman"/>
          <w:sz w:val="24"/>
          <w:szCs w:val="24"/>
          <w:highlight w:val="none"/>
        </w:rPr>
        <w:t xml:space="preserve">судей </w:t>
      </w:r>
      <w:r w:rsidRPr="00746994">
        <w:rPr>
          <w:rFonts w:ascii="Times New Roman" w:hAnsi="Times New Roman"/>
          <w:sz w:val="24"/>
          <w:szCs w:val="24"/>
          <w:highlight w:val="none"/>
        </w:rPr>
        <w:t>Лемагиной</w:t>
      </w:r>
      <w:r w:rsidRPr="00746994">
        <w:rPr>
          <w:rFonts w:ascii="Times New Roman" w:hAnsi="Times New Roman"/>
          <w:sz w:val="24"/>
          <w:szCs w:val="24"/>
          <w:highlight w:val="none"/>
        </w:rPr>
        <w:t xml:space="preserve"> И.Б., </w:t>
      </w:r>
      <w:r w:rsidRPr="00617917" w:rsidR="00617917">
        <w:rPr>
          <w:rFonts w:ascii="Times New Roman" w:hAnsi="Times New Roman"/>
          <w:sz w:val="24"/>
          <w:szCs w:val="24"/>
          <w:highlight w:val="none"/>
        </w:rPr>
        <w:t>Мошечкова</w:t>
      </w:r>
      <w:r w:rsidRPr="00617917" w:rsidR="00617917">
        <w:rPr>
          <w:rFonts w:ascii="Times New Roman" w:hAnsi="Times New Roman"/>
          <w:sz w:val="24"/>
          <w:szCs w:val="24"/>
          <w:highlight w:val="none"/>
        </w:rPr>
        <w:t xml:space="preserve"> А.И.,</w:t>
      </w:r>
    </w:p>
    <w:p w:rsidR="00DC6140" w:rsidRPr="00746994" w:rsidP="005D3EEF">
      <w:pPr>
        <w:tabs>
          <w:tab w:val="left" w:pos="9639"/>
        </w:tabs>
        <w:spacing w:before="120" w:after="0" w:line="240" w:lineRule="auto"/>
        <w:ind w:left="-360" w:firstLine="720"/>
        <w:jc w:val="both"/>
        <w:rPr>
          <w:rFonts w:ascii="Times New Roman" w:hAnsi="Times New Roman"/>
          <w:sz w:val="24"/>
          <w:szCs w:val="24"/>
        </w:rPr>
      </w:pPr>
      <w:r w:rsidRPr="00746994">
        <w:rPr>
          <w:rFonts w:ascii="Times New Roman" w:hAnsi="Times New Roman"/>
          <w:sz w:val="24"/>
          <w:szCs w:val="24"/>
          <w:highlight w:val="none"/>
        </w:rPr>
        <w:t xml:space="preserve">при секретаре </w:t>
      </w:r>
      <w:r w:rsidRPr="00746994" w:rsidR="00BD2159">
        <w:rPr>
          <w:rFonts w:ascii="Times New Roman" w:hAnsi="Times New Roman"/>
          <w:sz w:val="24"/>
          <w:szCs w:val="24"/>
          <w:highlight w:val="none"/>
        </w:rPr>
        <w:t>Кальченко</w:t>
      </w:r>
      <w:r w:rsidRPr="00746994" w:rsidR="00BD2159">
        <w:rPr>
          <w:rFonts w:ascii="Times New Roman" w:hAnsi="Times New Roman"/>
          <w:sz w:val="24"/>
          <w:szCs w:val="24"/>
          <w:highlight w:val="none"/>
        </w:rPr>
        <w:t xml:space="preserve"> А.Г</w:t>
      </w:r>
      <w:r w:rsidRPr="00746994">
        <w:rPr>
          <w:rFonts w:ascii="Times New Roman" w:hAnsi="Times New Roman"/>
          <w:sz w:val="24"/>
          <w:szCs w:val="24"/>
          <w:highlight w:val="none"/>
        </w:rPr>
        <w:t>.,</w:t>
      </w:r>
    </w:p>
    <w:p w:rsidR="00DC6140" w:rsidRPr="00746994" w:rsidP="005D3EEF">
      <w:pPr>
        <w:pStyle w:val="ConsPlusNormal"/>
        <w:tabs>
          <w:tab w:val="left" w:pos="9639"/>
        </w:tabs>
        <w:spacing w:before="120"/>
        <w:ind w:left="-360" w:firstLine="720"/>
        <w:jc w:val="both"/>
        <w:rPr>
          <w:rFonts w:ascii="Times New Roman" w:hAnsi="Times New Roman" w:cs="Times New Roman"/>
          <w:sz w:val="24"/>
          <w:szCs w:val="24"/>
        </w:rPr>
      </w:pPr>
      <w:r w:rsidRPr="00746994">
        <w:rPr>
          <w:rFonts w:ascii="Times New Roman" w:hAnsi="Times New Roman" w:cs="Times New Roman"/>
          <w:sz w:val="24"/>
          <w:szCs w:val="24"/>
          <w:highlight w:val="none"/>
        </w:rPr>
        <w:t xml:space="preserve">рассмотрела в открытом судебном заседании по докладу судьи Ворониной И.В., </w:t>
      </w:r>
    </w:p>
    <w:p w:rsidR="00DC6140" w:rsidRPr="00746994" w:rsidP="005D3EEF">
      <w:pPr>
        <w:pStyle w:val="ConsPlusNormal"/>
        <w:tabs>
          <w:tab w:val="left" w:pos="9639"/>
        </w:tabs>
        <w:spacing w:before="120"/>
        <w:ind w:left="-360" w:firstLine="720"/>
        <w:jc w:val="both"/>
        <w:rPr>
          <w:rFonts w:ascii="Times New Roman" w:hAnsi="Times New Roman" w:cs="Times New Roman"/>
          <w:sz w:val="24"/>
          <w:szCs w:val="24"/>
        </w:rPr>
      </w:pPr>
      <w:r w:rsidRPr="00746994">
        <w:rPr>
          <w:rFonts w:ascii="Times New Roman" w:hAnsi="Times New Roman" w:cs="Times New Roman"/>
          <w:sz w:val="24"/>
          <w:szCs w:val="24"/>
          <w:highlight w:val="none"/>
        </w:rPr>
        <w:t xml:space="preserve">гражданское дело по апелляционной жалобе </w:t>
      </w:r>
      <w:r w:rsidRPr="00746994" w:rsidR="00BD2159">
        <w:rPr>
          <w:rFonts w:ascii="Times New Roman" w:hAnsi="Times New Roman" w:cs="Times New Roman"/>
          <w:bCs/>
          <w:sz w:val="24"/>
          <w:szCs w:val="24"/>
          <w:highlight w:val="none"/>
        </w:rPr>
        <w:t>Гогиш</w:t>
      </w:r>
      <w:r w:rsidRPr="00746994" w:rsidR="00BD2159">
        <w:rPr>
          <w:rFonts w:ascii="Times New Roman" w:hAnsi="Times New Roman" w:cs="Times New Roman"/>
          <w:bCs/>
          <w:sz w:val="24"/>
          <w:szCs w:val="24"/>
          <w:highlight w:val="none"/>
        </w:rPr>
        <w:t>-Клушиной Д.П</w:t>
      </w:r>
      <w:r w:rsidRPr="00746994" w:rsidR="006B7ED4">
        <w:rPr>
          <w:rFonts w:ascii="Times New Roman" w:hAnsi="Times New Roman" w:cs="Times New Roman"/>
          <w:bCs/>
          <w:sz w:val="24"/>
          <w:szCs w:val="24"/>
          <w:highlight w:val="none"/>
        </w:rPr>
        <w:t>.</w:t>
      </w:r>
    </w:p>
    <w:p w:rsidR="00DC6140" w:rsidRPr="00746994" w:rsidP="005D3EEF">
      <w:pPr>
        <w:pStyle w:val="ConsPlusNormal"/>
        <w:tabs>
          <w:tab w:val="left" w:pos="9639"/>
        </w:tabs>
        <w:spacing w:before="120"/>
        <w:ind w:left="-360" w:firstLine="720"/>
        <w:jc w:val="both"/>
        <w:rPr>
          <w:rFonts w:ascii="Times New Roman" w:hAnsi="Times New Roman" w:cs="Times New Roman"/>
          <w:sz w:val="24"/>
          <w:szCs w:val="24"/>
        </w:rPr>
      </w:pPr>
      <w:r w:rsidRPr="00746994">
        <w:rPr>
          <w:rFonts w:ascii="Times New Roman" w:hAnsi="Times New Roman" w:cs="Times New Roman"/>
          <w:sz w:val="24"/>
          <w:szCs w:val="24"/>
          <w:highlight w:val="none"/>
        </w:rPr>
        <w:t xml:space="preserve">на решение </w:t>
      </w:r>
      <w:r w:rsidRPr="00746994" w:rsidR="00BD2159">
        <w:rPr>
          <w:rFonts w:ascii="Times New Roman" w:hAnsi="Times New Roman" w:cs="Times New Roman"/>
          <w:sz w:val="24"/>
          <w:szCs w:val="24"/>
          <w:highlight w:val="none"/>
        </w:rPr>
        <w:t>Чертановского</w:t>
      </w:r>
      <w:r w:rsidRPr="00746994">
        <w:rPr>
          <w:rFonts w:ascii="Times New Roman" w:hAnsi="Times New Roman" w:cs="Times New Roman"/>
          <w:sz w:val="24"/>
          <w:szCs w:val="24"/>
          <w:highlight w:val="none"/>
        </w:rPr>
        <w:t xml:space="preserve"> районного суда города Москвы от </w:t>
      </w:r>
      <w:r w:rsidRPr="00746994" w:rsidR="00BD2159">
        <w:rPr>
          <w:rFonts w:ascii="Times New Roman" w:hAnsi="Times New Roman" w:cs="Times New Roman"/>
          <w:sz w:val="24"/>
          <w:szCs w:val="24"/>
          <w:highlight w:val="none"/>
        </w:rPr>
        <w:t>14 марта</w:t>
      </w:r>
      <w:r w:rsidRPr="00746994" w:rsidR="006B7ED4">
        <w:rPr>
          <w:rFonts w:ascii="Times New Roman" w:hAnsi="Times New Roman" w:cs="Times New Roman"/>
          <w:sz w:val="24"/>
          <w:szCs w:val="24"/>
          <w:highlight w:val="none"/>
        </w:rPr>
        <w:t xml:space="preserve"> </w:t>
      </w:r>
      <w:r w:rsidRPr="00746994">
        <w:rPr>
          <w:rFonts w:ascii="Times New Roman" w:hAnsi="Times New Roman" w:cs="Times New Roman"/>
          <w:sz w:val="24"/>
          <w:szCs w:val="24"/>
          <w:highlight w:val="none"/>
        </w:rPr>
        <w:t>201</w:t>
      </w:r>
      <w:r w:rsidRPr="00746994" w:rsidR="00BD2159">
        <w:rPr>
          <w:rFonts w:ascii="Times New Roman" w:hAnsi="Times New Roman" w:cs="Times New Roman"/>
          <w:sz w:val="24"/>
          <w:szCs w:val="24"/>
          <w:highlight w:val="none"/>
        </w:rPr>
        <w:t>8</w:t>
      </w:r>
      <w:r w:rsidRPr="00746994">
        <w:rPr>
          <w:rFonts w:ascii="Times New Roman" w:hAnsi="Times New Roman" w:cs="Times New Roman"/>
          <w:sz w:val="24"/>
          <w:szCs w:val="24"/>
          <w:highlight w:val="none"/>
        </w:rPr>
        <w:t xml:space="preserve"> года, которым постановлено: </w:t>
      </w:r>
    </w:p>
    <w:p w:rsidR="00BD2159" w:rsidRPr="00746994" w:rsidP="005D3EEF">
      <w:pPr>
        <w:tabs>
          <w:tab w:val="left" w:pos="9639"/>
        </w:tabs>
        <w:spacing w:before="120" w:after="0" w:line="240" w:lineRule="auto"/>
        <w:ind w:left="-360" w:firstLine="720"/>
        <w:jc w:val="both"/>
        <w:rPr>
          <w:rFonts w:ascii="Times New Roman" w:hAnsi="Times New Roman"/>
          <w:sz w:val="24"/>
          <w:szCs w:val="24"/>
        </w:rPr>
      </w:pPr>
      <w:r>
        <w:rPr>
          <w:rFonts w:ascii="Times New Roman" w:hAnsi="Times New Roman"/>
          <w:sz w:val="24"/>
          <w:szCs w:val="24"/>
          <w:highlight w:val="none"/>
        </w:rPr>
        <w:t>в</w:t>
      </w:r>
      <w:r w:rsidRPr="00746994">
        <w:rPr>
          <w:rFonts w:ascii="Times New Roman" w:hAnsi="Times New Roman"/>
          <w:sz w:val="24"/>
          <w:szCs w:val="24"/>
          <w:highlight w:val="none"/>
        </w:rPr>
        <w:t xml:space="preserve">зыскать с </w:t>
      </w:r>
      <w:r w:rsidRPr="00746994">
        <w:rPr>
          <w:rFonts w:ascii="Times New Roman" w:hAnsi="Times New Roman"/>
          <w:sz w:val="24"/>
          <w:szCs w:val="24"/>
          <w:highlight w:val="none"/>
        </w:rPr>
        <w:t>Гогиш</w:t>
      </w:r>
      <w:r w:rsidRPr="00746994">
        <w:rPr>
          <w:rFonts w:ascii="Times New Roman" w:hAnsi="Times New Roman"/>
          <w:sz w:val="24"/>
          <w:szCs w:val="24"/>
          <w:highlight w:val="none"/>
        </w:rPr>
        <w:t>-Клушиной Дарьи Петровны в пользу ПАО «Сбербанк России» в лице филиала Московского банка ПАО Сбербанк задолженность по банковской карте в размере 54 968 руб. 66 коп</w:t>
      </w:r>
      <w:r w:rsidRPr="00746994">
        <w:rPr>
          <w:rFonts w:ascii="Times New Roman" w:hAnsi="Times New Roman"/>
          <w:sz w:val="24"/>
          <w:szCs w:val="24"/>
          <w:highlight w:val="none"/>
        </w:rPr>
        <w:t xml:space="preserve">., </w:t>
      </w:r>
      <w:r w:rsidRPr="00746994">
        <w:rPr>
          <w:rFonts w:ascii="Times New Roman" w:hAnsi="Times New Roman"/>
          <w:sz w:val="24"/>
          <w:szCs w:val="24"/>
          <w:highlight w:val="none"/>
        </w:rPr>
        <w:t>проценты в размере 10 000 руб., расходы по уплате государственной пошлины в размере 3 454 руб. 76 коп.</w:t>
      </w:r>
    </w:p>
    <w:p w:rsidR="00DC6140" w:rsidRPr="00746994" w:rsidP="005D3EEF">
      <w:pPr>
        <w:tabs>
          <w:tab w:val="left" w:pos="9639"/>
        </w:tabs>
        <w:spacing w:before="120" w:after="0" w:line="240" w:lineRule="auto"/>
        <w:ind w:left="-360" w:firstLine="720"/>
        <w:jc w:val="both"/>
        <w:rPr>
          <w:rFonts w:ascii="Times New Roman" w:hAnsi="Times New Roman"/>
          <w:sz w:val="24"/>
          <w:szCs w:val="24"/>
        </w:rPr>
      </w:pPr>
      <w:r w:rsidRPr="00746994">
        <w:rPr>
          <w:rFonts w:ascii="Times New Roman" w:hAnsi="Times New Roman"/>
          <w:sz w:val="24"/>
          <w:szCs w:val="24"/>
          <w:highlight w:val="none"/>
        </w:rPr>
        <w:t>В остальной части иска – отказать</w:t>
      </w:r>
      <w:r w:rsidR="00617917">
        <w:rPr>
          <w:rFonts w:ascii="Times New Roman" w:hAnsi="Times New Roman"/>
          <w:bCs/>
          <w:sz w:val="24"/>
          <w:szCs w:val="24"/>
          <w:highlight w:val="none"/>
        </w:rPr>
        <w:t>,</w:t>
      </w:r>
    </w:p>
    <w:p w:rsidR="00DC6140" w:rsidRPr="00746994" w:rsidP="005D3EEF">
      <w:pPr>
        <w:pStyle w:val="ConsPlusNormal"/>
        <w:tabs>
          <w:tab w:val="left" w:pos="9639"/>
        </w:tabs>
        <w:spacing w:before="120"/>
        <w:ind w:left="-360" w:firstLine="720"/>
        <w:jc w:val="center"/>
        <w:rPr>
          <w:rFonts w:ascii="Times New Roman" w:hAnsi="Times New Roman" w:cs="Times New Roman"/>
          <w:sz w:val="24"/>
          <w:szCs w:val="24"/>
        </w:rPr>
      </w:pPr>
    </w:p>
    <w:p w:rsidR="00DC6140" w:rsidRPr="00746994" w:rsidP="005D3EEF">
      <w:pPr>
        <w:pStyle w:val="ConsPlusNormal"/>
        <w:tabs>
          <w:tab w:val="left" w:pos="9639"/>
        </w:tabs>
        <w:spacing w:before="120"/>
        <w:ind w:left="-360" w:firstLine="720"/>
        <w:jc w:val="center"/>
        <w:rPr>
          <w:rFonts w:ascii="Times New Roman" w:hAnsi="Times New Roman" w:cs="Times New Roman"/>
          <w:b/>
          <w:sz w:val="24"/>
          <w:szCs w:val="24"/>
        </w:rPr>
      </w:pPr>
      <w:r w:rsidRPr="00746994">
        <w:rPr>
          <w:rFonts w:ascii="Times New Roman" w:hAnsi="Times New Roman" w:cs="Times New Roman"/>
          <w:b/>
          <w:sz w:val="24"/>
          <w:szCs w:val="24"/>
          <w:highlight w:val="none"/>
        </w:rPr>
        <w:t>УСТАНОВИЛА:</w:t>
      </w:r>
    </w:p>
    <w:p w:rsidR="00A76C62" w:rsidRPr="00746994" w:rsidP="005D3EEF">
      <w:pPr>
        <w:shd w:val="clear" w:color="auto" w:fill="FFFFFF"/>
        <w:tabs>
          <w:tab w:val="left" w:pos="9639"/>
        </w:tabs>
        <w:spacing w:before="120" w:after="0" w:line="240" w:lineRule="auto"/>
        <w:ind w:left="-360" w:firstLine="720"/>
        <w:jc w:val="both"/>
        <w:rPr>
          <w:rFonts w:ascii="Times New Roman" w:eastAsia="Calibri" w:hAnsi="Times New Roman"/>
          <w:spacing w:val="-4"/>
          <w:sz w:val="24"/>
          <w:szCs w:val="24"/>
        </w:rPr>
      </w:pPr>
      <w:r w:rsidRPr="00746994">
        <w:rPr>
          <w:rFonts w:ascii="Times New Roman" w:eastAsia="Calibri" w:hAnsi="Times New Roman"/>
          <w:spacing w:val="-4"/>
          <w:sz w:val="24"/>
          <w:szCs w:val="24"/>
          <w:highlight w:val="none"/>
        </w:rPr>
        <w:t>Истец ПАО «Сбербанк России» в лице филиала – Московского банка ПАО «Сбербанк России» обратился в суд с иском к ответчику о взыскании ссудной задолженности по банковской карте. В обоснование заявленных требова</w:t>
      </w:r>
      <w:r w:rsidR="00933255">
        <w:rPr>
          <w:rFonts w:ascii="Times New Roman" w:eastAsia="Calibri" w:hAnsi="Times New Roman"/>
          <w:spacing w:val="-4"/>
          <w:sz w:val="24"/>
          <w:szCs w:val="24"/>
          <w:highlight w:val="none"/>
        </w:rPr>
        <w:t xml:space="preserve">ний истец ссылается на то, что </w:t>
      </w:r>
      <w:r w:rsidRPr="00746994">
        <w:rPr>
          <w:rFonts w:ascii="Times New Roman" w:eastAsia="Calibri" w:hAnsi="Times New Roman"/>
          <w:spacing w:val="-4"/>
          <w:sz w:val="24"/>
          <w:szCs w:val="24"/>
          <w:highlight w:val="none"/>
        </w:rPr>
        <w:t>9.04.2010</w:t>
      </w:r>
      <w:r w:rsidR="00617917">
        <w:rPr>
          <w:rFonts w:ascii="Times New Roman" w:eastAsia="Calibri" w:hAnsi="Times New Roman"/>
          <w:spacing w:val="-4"/>
          <w:sz w:val="24"/>
          <w:szCs w:val="24"/>
          <w:highlight w:val="none"/>
        </w:rPr>
        <w:t xml:space="preserve"> г.</w:t>
      </w:r>
      <w:r w:rsidRPr="00746994">
        <w:rPr>
          <w:rFonts w:ascii="Times New Roman" w:eastAsia="Calibri" w:hAnsi="Times New Roman"/>
          <w:spacing w:val="-4"/>
          <w:sz w:val="24"/>
          <w:szCs w:val="24"/>
          <w:highlight w:val="none"/>
        </w:rPr>
        <w:t xml:space="preserve"> ПАО Сбербанк (ранее – ОАО «Сбербанк России») и </w:t>
      </w:r>
      <w:r w:rsidRPr="00746994">
        <w:rPr>
          <w:rFonts w:ascii="Times New Roman" w:eastAsia="Calibri" w:hAnsi="Times New Roman"/>
          <w:spacing w:val="-4"/>
          <w:sz w:val="24"/>
          <w:szCs w:val="24"/>
          <w:highlight w:val="none"/>
        </w:rPr>
        <w:t>Гогиш</w:t>
      </w:r>
      <w:r w:rsidRPr="00746994">
        <w:rPr>
          <w:rFonts w:ascii="Times New Roman" w:eastAsia="Calibri" w:hAnsi="Times New Roman"/>
          <w:spacing w:val="-4"/>
          <w:sz w:val="24"/>
          <w:szCs w:val="24"/>
          <w:highlight w:val="none"/>
        </w:rPr>
        <w:t>-Клушина Д.П. заключили договор № 000017551 выпуска и обслуживания международной карты Сб</w:t>
      </w:r>
      <w:r w:rsidR="00AE26AE">
        <w:rPr>
          <w:rFonts w:ascii="Times New Roman" w:eastAsia="Calibri" w:hAnsi="Times New Roman"/>
          <w:spacing w:val="-4"/>
          <w:sz w:val="24"/>
          <w:szCs w:val="24"/>
          <w:highlight w:val="none"/>
        </w:rPr>
        <w:t xml:space="preserve">ербанка России </w:t>
      </w:r>
      <w:r w:rsidR="00AE26AE">
        <w:rPr>
          <w:rFonts w:ascii="Times New Roman" w:eastAsia="Calibri" w:hAnsi="Times New Roman"/>
          <w:spacing w:val="-4"/>
          <w:sz w:val="24"/>
          <w:szCs w:val="24"/>
          <w:highlight w:val="none"/>
        </w:rPr>
        <w:t>Visa</w:t>
      </w:r>
      <w:r w:rsidR="00AE26AE">
        <w:rPr>
          <w:rFonts w:ascii="Times New Roman" w:eastAsia="Calibri" w:hAnsi="Times New Roman"/>
          <w:spacing w:val="-4"/>
          <w:sz w:val="24"/>
          <w:szCs w:val="24"/>
          <w:highlight w:val="none"/>
        </w:rPr>
        <w:t xml:space="preserve"> </w:t>
      </w:r>
      <w:r w:rsidR="00AE26AE">
        <w:rPr>
          <w:rFonts w:ascii="Times New Roman" w:eastAsia="Calibri" w:hAnsi="Times New Roman"/>
          <w:spacing w:val="-4"/>
          <w:sz w:val="24"/>
          <w:szCs w:val="24"/>
          <w:highlight w:val="none"/>
        </w:rPr>
        <w:t>Electron</w:t>
      </w:r>
      <w:r w:rsidR="00AE26AE">
        <w:rPr>
          <w:rFonts w:ascii="Times New Roman" w:eastAsia="Calibri" w:hAnsi="Times New Roman"/>
          <w:spacing w:val="-4"/>
          <w:sz w:val="24"/>
          <w:szCs w:val="24"/>
          <w:highlight w:val="none"/>
        </w:rPr>
        <w:t xml:space="preserve"> № ***</w:t>
      </w:r>
      <w:r w:rsidRPr="00746994">
        <w:rPr>
          <w:rFonts w:ascii="Times New Roman" w:eastAsia="Calibri" w:hAnsi="Times New Roman"/>
          <w:spacing w:val="-4"/>
          <w:sz w:val="24"/>
          <w:szCs w:val="24"/>
          <w:highlight w:val="none"/>
        </w:rPr>
        <w:t xml:space="preserve"> (открыт счет № </w:t>
      </w:r>
      <w:r w:rsidR="00AE26AE">
        <w:rPr>
          <w:rFonts w:ascii="Times New Roman" w:eastAsia="Calibri" w:hAnsi="Times New Roman"/>
          <w:spacing w:val="-4"/>
          <w:sz w:val="24"/>
          <w:szCs w:val="24"/>
          <w:highlight w:val="none"/>
        </w:rPr>
        <w:t>***</w:t>
      </w:r>
      <w:r w:rsidRPr="00746994">
        <w:rPr>
          <w:rFonts w:ascii="Times New Roman" w:eastAsia="Calibri" w:hAnsi="Times New Roman"/>
          <w:spacing w:val="-4"/>
          <w:sz w:val="24"/>
          <w:szCs w:val="24"/>
          <w:highlight w:val="none"/>
        </w:rPr>
        <w:t>) для отражения операций, проводимых с использованием банковской карты в соответствии с заключенным договором. Указанный договор заключен в результате пуб</w:t>
      </w:r>
      <w:r w:rsidR="00617917">
        <w:rPr>
          <w:rFonts w:ascii="Times New Roman" w:eastAsia="Calibri" w:hAnsi="Times New Roman"/>
          <w:spacing w:val="-4"/>
          <w:sz w:val="24"/>
          <w:szCs w:val="24"/>
          <w:highlight w:val="none"/>
        </w:rPr>
        <w:t>личной оферты путем оформления о</w:t>
      </w:r>
      <w:r w:rsidRPr="00746994">
        <w:rPr>
          <w:rFonts w:ascii="Times New Roman" w:eastAsia="Calibri" w:hAnsi="Times New Roman"/>
          <w:spacing w:val="-4"/>
          <w:sz w:val="24"/>
          <w:szCs w:val="24"/>
          <w:highlight w:val="none"/>
        </w:rPr>
        <w:t xml:space="preserve">тветчиком заявления на получение международной карты Сбербанка России и ознакомления его с Условиями использования международных банковских карт Сбербанка России (далее - Условия), Тарифами Сбербанка и Памяткой Держателя международных банковских карт. Данный договор, по своему существу, является договором присоединения, основные положения которого в одностороннем порядке сформулированы Сбербанком России в Условиях. Получая карту и пользуясь ей, клиент принимает на себя права и обязанности, предусмотренные условиями договора. Подтверждением получения банковской карты является мемориальный ордер № 4077 от 8 мая 2013 года. </w:t>
      </w:r>
      <w:r w:rsidRPr="00746994">
        <w:rPr>
          <w:rFonts w:ascii="Times New Roman" w:eastAsia="Calibri" w:hAnsi="Times New Roman"/>
          <w:spacing w:val="-4"/>
          <w:sz w:val="24"/>
          <w:szCs w:val="24"/>
          <w:highlight w:val="none"/>
        </w:rPr>
        <w:t xml:space="preserve">Факт пользования картой подтверждается конклюдентными действиями </w:t>
      </w:r>
      <w:r w:rsidRPr="00746994">
        <w:rPr>
          <w:rFonts w:ascii="Times New Roman" w:eastAsia="Calibri" w:hAnsi="Times New Roman"/>
          <w:spacing w:val="-4"/>
          <w:sz w:val="24"/>
          <w:szCs w:val="24"/>
          <w:highlight w:val="none"/>
        </w:rPr>
        <w:t>Гогиш</w:t>
      </w:r>
      <w:r w:rsidRPr="00746994">
        <w:rPr>
          <w:rFonts w:ascii="Times New Roman" w:eastAsia="Calibri" w:hAnsi="Times New Roman"/>
          <w:spacing w:val="-4"/>
          <w:sz w:val="24"/>
          <w:szCs w:val="24"/>
          <w:highlight w:val="none"/>
        </w:rPr>
        <w:t xml:space="preserve">-Клушиной Д.П., а именно: ею неоднократно производились, как расходные операции: снятие денежных средств, так и приходные операции по зачислению денежных средств, покупка товаров, оплата услуг и т.д. 21.01.2015 года в Банк поступило постановление на взыскание денежных средств со счета клиента </w:t>
      </w:r>
      <w:r w:rsidR="00AE26AE">
        <w:rPr>
          <w:rFonts w:ascii="Times New Roman" w:eastAsia="Calibri" w:hAnsi="Times New Roman"/>
          <w:spacing w:val="-4"/>
          <w:sz w:val="24"/>
          <w:szCs w:val="24"/>
          <w:highlight w:val="none"/>
        </w:rPr>
        <w:t>***</w:t>
      </w:r>
      <w:r w:rsidRPr="00746994">
        <w:rPr>
          <w:rFonts w:ascii="Times New Roman" w:eastAsia="Calibri" w:hAnsi="Times New Roman"/>
          <w:spacing w:val="-4"/>
          <w:sz w:val="24"/>
          <w:szCs w:val="24"/>
          <w:highlight w:val="none"/>
        </w:rPr>
        <w:t xml:space="preserve"> от 20.01.2015</w:t>
      </w:r>
      <w:r w:rsidR="00617917">
        <w:rPr>
          <w:rFonts w:ascii="Times New Roman" w:eastAsia="Calibri" w:hAnsi="Times New Roman"/>
          <w:spacing w:val="-4"/>
          <w:sz w:val="24"/>
          <w:szCs w:val="24"/>
          <w:highlight w:val="none"/>
        </w:rPr>
        <w:t xml:space="preserve"> г</w:t>
      </w:r>
      <w:r w:rsidRPr="00746994">
        <w:rPr>
          <w:rFonts w:ascii="Times New Roman" w:eastAsia="Calibri" w:hAnsi="Times New Roman"/>
          <w:spacing w:val="-4"/>
          <w:sz w:val="24"/>
          <w:szCs w:val="24"/>
          <w:highlight w:val="none"/>
        </w:rPr>
        <w:t xml:space="preserve">. Во исполнение данного Постановления </w:t>
      </w:r>
      <w:r w:rsidR="00933255">
        <w:rPr>
          <w:rFonts w:ascii="Times New Roman" w:eastAsia="Calibri" w:hAnsi="Times New Roman"/>
          <w:spacing w:val="-4"/>
          <w:sz w:val="24"/>
          <w:szCs w:val="24"/>
          <w:highlight w:val="none"/>
        </w:rPr>
        <w:t xml:space="preserve"> </w:t>
      </w:r>
      <w:r w:rsidRPr="00746994">
        <w:rPr>
          <w:rFonts w:ascii="Times New Roman" w:eastAsia="Calibri" w:hAnsi="Times New Roman"/>
          <w:spacing w:val="-4"/>
          <w:sz w:val="24"/>
          <w:szCs w:val="24"/>
          <w:highlight w:val="none"/>
        </w:rPr>
        <w:t>22.01.2015 года Банком со счета</w:t>
      </w:r>
      <w:r w:rsidRPr="00746994">
        <w:rPr>
          <w:rFonts w:ascii="Times New Roman" w:eastAsia="Calibri" w:hAnsi="Times New Roman"/>
          <w:spacing w:val="-4"/>
          <w:sz w:val="24"/>
          <w:szCs w:val="24"/>
          <w:highlight w:val="none"/>
        </w:rPr>
        <w:t xml:space="preserve"> клиента было произведено списание денежных средств на сумму 55 000 руб. В тот же день по карте клиента были совершены </w:t>
      </w:r>
      <w:r w:rsidR="00617917">
        <w:rPr>
          <w:rFonts w:ascii="Times New Roman" w:eastAsia="Calibri" w:hAnsi="Times New Roman"/>
          <w:spacing w:val="-4"/>
          <w:sz w:val="24"/>
          <w:szCs w:val="24"/>
          <w:highlight w:val="none"/>
        </w:rPr>
        <w:t>расходные операции на суммы 500 руб., 12 руб., 53265</w:t>
      </w:r>
      <w:r w:rsidRPr="00746994">
        <w:rPr>
          <w:rFonts w:ascii="Times New Roman" w:eastAsia="Calibri" w:hAnsi="Times New Roman"/>
          <w:spacing w:val="-4"/>
          <w:sz w:val="24"/>
          <w:szCs w:val="24"/>
          <w:highlight w:val="none"/>
        </w:rPr>
        <w:t xml:space="preserve"> руб. Указанные операции отразились на лицевом счете 22.01.2015 года. При этом 22.01.2015 года по счету первично была отражена операция списания по Постановлению, далее расходные операции, совершенные клиентом по карте 21.01.2015 года. На момент исполнения исполнительного документа-списания денежных средств, по карте был отражен отрицательный баланс в сумме 54 968, 66 руб. Таким образом, </w:t>
      </w:r>
      <w:r w:rsidRPr="00746994">
        <w:rPr>
          <w:rFonts w:ascii="Times New Roman" w:eastAsia="Calibri" w:hAnsi="Times New Roman"/>
          <w:spacing w:val="-4"/>
          <w:sz w:val="24"/>
          <w:szCs w:val="24"/>
          <w:highlight w:val="none"/>
        </w:rPr>
        <w:t xml:space="preserve">списание произошло при недостаточности средств, т.к. на момент списания клиентом были произведены расходные операции по карте, которые еще не были отражены по лицевому счету. После поступления и обработки файлов образовался неразрешенный овердрафт. В случае возникновения неразрешенного овердрафта по карте клиент обязан незамедлительно его погасить и выплатить установленные по договору проценты. </w:t>
      </w:r>
      <w:r w:rsidR="00617917">
        <w:rPr>
          <w:rFonts w:ascii="Times New Roman" w:eastAsia="Calibri" w:hAnsi="Times New Roman"/>
          <w:spacing w:val="-4"/>
          <w:sz w:val="24"/>
          <w:szCs w:val="24"/>
          <w:highlight w:val="none"/>
        </w:rPr>
        <w:t xml:space="preserve">За ответчиком по состоянию на </w:t>
      </w:r>
      <w:r w:rsidRPr="00746994">
        <w:rPr>
          <w:rFonts w:ascii="Times New Roman" w:eastAsia="Calibri" w:hAnsi="Times New Roman"/>
          <w:spacing w:val="-4"/>
          <w:sz w:val="24"/>
          <w:szCs w:val="24"/>
          <w:highlight w:val="none"/>
        </w:rPr>
        <w:t>9.10.2017</w:t>
      </w:r>
      <w:r w:rsidR="00617917">
        <w:rPr>
          <w:rFonts w:ascii="Times New Roman" w:eastAsia="Calibri" w:hAnsi="Times New Roman"/>
          <w:spacing w:val="-4"/>
          <w:sz w:val="24"/>
          <w:szCs w:val="24"/>
          <w:highlight w:val="none"/>
        </w:rPr>
        <w:t xml:space="preserve"> г.</w:t>
      </w:r>
      <w:r w:rsidRPr="00746994">
        <w:rPr>
          <w:rFonts w:ascii="Times New Roman" w:eastAsia="Calibri" w:hAnsi="Times New Roman"/>
          <w:spacing w:val="-4"/>
          <w:sz w:val="24"/>
          <w:szCs w:val="24"/>
          <w:highlight w:val="none"/>
        </w:rPr>
        <w:t xml:space="preserve"> образовалась просроченная задолженность в виде неразрешенног</w:t>
      </w:r>
      <w:r w:rsidR="00617917">
        <w:rPr>
          <w:rFonts w:ascii="Times New Roman" w:eastAsia="Calibri" w:hAnsi="Times New Roman"/>
          <w:spacing w:val="-4"/>
          <w:sz w:val="24"/>
          <w:szCs w:val="24"/>
          <w:highlight w:val="none"/>
        </w:rPr>
        <w:t>о овердрафта в размере 112738,</w:t>
      </w:r>
      <w:r w:rsidRPr="00746994">
        <w:rPr>
          <w:rFonts w:ascii="Times New Roman" w:eastAsia="Calibri" w:hAnsi="Times New Roman"/>
          <w:spacing w:val="-4"/>
          <w:sz w:val="24"/>
          <w:szCs w:val="24"/>
          <w:highlight w:val="none"/>
        </w:rPr>
        <w:t>46 руб., в том числе, ссудная задолженность 54 968, 66 руб.; проценты 57 769,80 руб. Поскольку ответчиком задолженность не была по</w:t>
      </w:r>
      <w:r w:rsidR="00617917">
        <w:rPr>
          <w:rFonts w:ascii="Times New Roman" w:eastAsia="Calibri" w:hAnsi="Times New Roman"/>
          <w:spacing w:val="-4"/>
          <w:sz w:val="24"/>
          <w:szCs w:val="24"/>
          <w:highlight w:val="none"/>
        </w:rPr>
        <w:t xml:space="preserve">гашена, Банк 14.01.2016 года и </w:t>
      </w:r>
      <w:r w:rsidRPr="00746994">
        <w:rPr>
          <w:rFonts w:ascii="Times New Roman" w:eastAsia="Calibri" w:hAnsi="Times New Roman"/>
          <w:spacing w:val="-4"/>
          <w:sz w:val="24"/>
          <w:szCs w:val="24"/>
          <w:highlight w:val="none"/>
        </w:rPr>
        <w:t xml:space="preserve">4.09.2017 </w:t>
      </w:r>
      <w:r w:rsidR="00617917">
        <w:rPr>
          <w:rFonts w:ascii="Times New Roman" w:eastAsia="Calibri" w:hAnsi="Times New Roman"/>
          <w:spacing w:val="-4"/>
          <w:sz w:val="24"/>
          <w:szCs w:val="24"/>
          <w:highlight w:val="none"/>
        </w:rPr>
        <w:t xml:space="preserve">года </w:t>
      </w:r>
      <w:r w:rsidRPr="00746994">
        <w:rPr>
          <w:rFonts w:ascii="Times New Roman" w:eastAsia="Calibri" w:hAnsi="Times New Roman"/>
          <w:spacing w:val="-4"/>
          <w:sz w:val="24"/>
          <w:szCs w:val="24"/>
          <w:highlight w:val="none"/>
        </w:rPr>
        <w:t>направил ответчику досудебное письмо-требование о необходимости погашения за</w:t>
      </w:r>
      <w:r w:rsidR="00617917">
        <w:rPr>
          <w:rFonts w:ascii="Times New Roman" w:eastAsia="Calibri" w:hAnsi="Times New Roman"/>
          <w:spacing w:val="-4"/>
          <w:sz w:val="24"/>
          <w:szCs w:val="24"/>
          <w:highlight w:val="none"/>
        </w:rPr>
        <w:t>долженности, образовавшейся на с</w:t>
      </w:r>
      <w:r w:rsidRPr="00746994">
        <w:rPr>
          <w:rFonts w:ascii="Times New Roman" w:eastAsia="Calibri" w:hAnsi="Times New Roman"/>
          <w:spacing w:val="-4"/>
          <w:sz w:val="24"/>
          <w:szCs w:val="24"/>
          <w:highlight w:val="none"/>
        </w:rPr>
        <w:t>чете банковской карты, был предупрежден о возможности</w:t>
      </w:r>
      <w:r w:rsidRPr="00746994">
        <w:rPr>
          <w:rFonts w:ascii="Times New Roman" w:eastAsia="Calibri" w:hAnsi="Times New Roman"/>
          <w:spacing w:val="-4"/>
          <w:sz w:val="24"/>
          <w:szCs w:val="24"/>
          <w:highlight w:val="none"/>
        </w:rPr>
        <w:t xml:space="preserve"> взыскания задолженности в судебном порядке, </w:t>
      </w:r>
      <w:r w:rsidRPr="00746994">
        <w:rPr>
          <w:rFonts w:ascii="Times New Roman" w:eastAsia="Calibri" w:hAnsi="Times New Roman"/>
          <w:spacing w:val="-4"/>
          <w:sz w:val="24"/>
          <w:szCs w:val="24"/>
          <w:highlight w:val="none"/>
        </w:rPr>
        <w:t>однако</w:t>
      </w:r>
      <w:r w:rsidRPr="00746994">
        <w:rPr>
          <w:rFonts w:ascii="Times New Roman" w:eastAsia="Calibri" w:hAnsi="Times New Roman"/>
          <w:spacing w:val="-4"/>
          <w:sz w:val="24"/>
          <w:szCs w:val="24"/>
          <w:highlight w:val="none"/>
        </w:rPr>
        <w:t xml:space="preserve"> ответа не последовало - данное требование банка до настоящего момента в полном объеме не выполнено.</w:t>
      </w:r>
      <w:r w:rsidR="00933255">
        <w:rPr>
          <w:rFonts w:ascii="Times New Roman" w:eastAsia="Calibri" w:hAnsi="Times New Roman"/>
          <w:spacing w:val="-4"/>
          <w:sz w:val="24"/>
          <w:szCs w:val="24"/>
          <w:highlight w:val="none"/>
        </w:rPr>
        <w:t xml:space="preserve"> </w:t>
      </w:r>
      <w:r w:rsidRPr="00746994">
        <w:rPr>
          <w:rFonts w:ascii="Times New Roman" w:eastAsia="Calibri" w:hAnsi="Times New Roman"/>
          <w:spacing w:val="-4"/>
          <w:sz w:val="24"/>
          <w:szCs w:val="24"/>
          <w:highlight w:val="none"/>
        </w:rPr>
        <w:t xml:space="preserve">Банк обратился к мировому судье судебного участка № 235 района Нагорный гор. Москвы с заявлением </w:t>
      </w:r>
      <w:r w:rsidR="00617917">
        <w:rPr>
          <w:rFonts w:ascii="Times New Roman" w:eastAsia="Calibri" w:hAnsi="Times New Roman"/>
          <w:spacing w:val="-4"/>
          <w:sz w:val="24"/>
          <w:szCs w:val="24"/>
          <w:highlight w:val="none"/>
        </w:rPr>
        <w:t xml:space="preserve">о вынесении судебного приказа. </w:t>
      </w:r>
      <w:r w:rsidRPr="00746994">
        <w:rPr>
          <w:rFonts w:ascii="Times New Roman" w:eastAsia="Calibri" w:hAnsi="Times New Roman"/>
          <w:spacing w:val="-4"/>
          <w:sz w:val="24"/>
          <w:szCs w:val="24"/>
          <w:highlight w:val="none"/>
        </w:rPr>
        <w:t xml:space="preserve">9.11.2017 мировым судьей вынесен судебный приказ о взыскании с </w:t>
      </w:r>
      <w:r w:rsidRPr="00746994">
        <w:rPr>
          <w:rFonts w:ascii="Times New Roman" w:eastAsia="Calibri" w:hAnsi="Times New Roman"/>
          <w:spacing w:val="-4"/>
          <w:sz w:val="24"/>
          <w:szCs w:val="24"/>
          <w:highlight w:val="none"/>
        </w:rPr>
        <w:t>Гогиш</w:t>
      </w:r>
      <w:r w:rsidRPr="00746994">
        <w:rPr>
          <w:rFonts w:ascii="Times New Roman" w:eastAsia="Calibri" w:hAnsi="Times New Roman"/>
          <w:spacing w:val="-4"/>
          <w:sz w:val="24"/>
          <w:szCs w:val="24"/>
          <w:highlight w:val="none"/>
        </w:rPr>
        <w:t xml:space="preserve">-Клушиной Д.П. задолженности. На основании заявления должника, 20.11.2017 мировым судьей судебный приказ отменен. </w:t>
      </w:r>
      <w:r w:rsidR="00617917">
        <w:rPr>
          <w:rFonts w:ascii="Times New Roman" w:eastAsia="Calibri" w:hAnsi="Times New Roman"/>
          <w:spacing w:val="-4"/>
          <w:sz w:val="24"/>
          <w:szCs w:val="24"/>
          <w:highlight w:val="none"/>
        </w:rPr>
        <w:t>В связи с чем,  истец п</w:t>
      </w:r>
      <w:r w:rsidRPr="00746994">
        <w:rPr>
          <w:rFonts w:ascii="Times New Roman" w:eastAsia="Calibri" w:hAnsi="Times New Roman"/>
          <w:spacing w:val="-4"/>
          <w:sz w:val="24"/>
          <w:szCs w:val="24"/>
          <w:highlight w:val="none"/>
        </w:rPr>
        <w:t xml:space="preserve">росит взыскать в пользу ПАО «Сбербанк России» в лице филиала - Московского банка ПАО Сбербанк с ответчика сумму задолженности по счету № </w:t>
      </w:r>
      <w:r w:rsidR="00AE26AE">
        <w:rPr>
          <w:rFonts w:ascii="Times New Roman" w:eastAsia="Calibri" w:hAnsi="Times New Roman"/>
          <w:spacing w:val="-4"/>
          <w:sz w:val="24"/>
          <w:szCs w:val="24"/>
          <w:highlight w:val="none"/>
        </w:rPr>
        <w:t>***</w:t>
      </w:r>
      <w:r w:rsidRPr="00746994">
        <w:rPr>
          <w:rFonts w:ascii="Times New Roman" w:eastAsia="Calibri" w:hAnsi="Times New Roman"/>
          <w:spacing w:val="-4"/>
          <w:sz w:val="24"/>
          <w:szCs w:val="24"/>
          <w:highlight w:val="none"/>
        </w:rPr>
        <w:t xml:space="preserve"> международной карты Сб</w:t>
      </w:r>
      <w:r w:rsidR="00AE26AE">
        <w:rPr>
          <w:rFonts w:ascii="Times New Roman" w:eastAsia="Calibri" w:hAnsi="Times New Roman"/>
          <w:spacing w:val="-4"/>
          <w:sz w:val="24"/>
          <w:szCs w:val="24"/>
          <w:highlight w:val="none"/>
        </w:rPr>
        <w:t xml:space="preserve">ербанка России </w:t>
      </w:r>
      <w:r w:rsidR="00AE26AE">
        <w:rPr>
          <w:rFonts w:ascii="Times New Roman" w:eastAsia="Calibri" w:hAnsi="Times New Roman"/>
          <w:spacing w:val="-4"/>
          <w:sz w:val="24"/>
          <w:szCs w:val="24"/>
          <w:highlight w:val="none"/>
        </w:rPr>
        <w:t>Visa</w:t>
      </w:r>
      <w:r w:rsidR="00AE26AE">
        <w:rPr>
          <w:rFonts w:ascii="Times New Roman" w:eastAsia="Calibri" w:hAnsi="Times New Roman"/>
          <w:spacing w:val="-4"/>
          <w:sz w:val="24"/>
          <w:szCs w:val="24"/>
          <w:highlight w:val="none"/>
        </w:rPr>
        <w:t xml:space="preserve"> </w:t>
      </w:r>
      <w:r w:rsidR="00AE26AE">
        <w:rPr>
          <w:rFonts w:ascii="Times New Roman" w:eastAsia="Calibri" w:hAnsi="Times New Roman"/>
          <w:spacing w:val="-4"/>
          <w:sz w:val="24"/>
          <w:szCs w:val="24"/>
          <w:highlight w:val="none"/>
        </w:rPr>
        <w:t>Electron</w:t>
      </w:r>
      <w:r w:rsidR="00AE26AE">
        <w:rPr>
          <w:rFonts w:ascii="Times New Roman" w:eastAsia="Calibri" w:hAnsi="Times New Roman"/>
          <w:spacing w:val="-4"/>
          <w:sz w:val="24"/>
          <w:szCs w:val="24"/>
          <w:highlight w:val="none"/>
        </w:rPr>
        <w:t xml:space="preserve"> № ***</w:t>
      </w:r>
      <w:r w:rsidRPr="00746994">
        <w:rPr>
          <w:rFonts w:ascii="Times New Roman" w:eastAsia="Calibri" w:hAnsi="Times New Roman"/>
          <w:spacing w:val="-4"/>
          <w:sz w:val="24"/>
          <w:szCs w:val="24"/>
          <w:highlight w:val="none"/>
        </w:rPr>
        <w:t xml:space="preserve">по банковской карте № </w:t>
      </w:r>
      <w:r w:rsidR="00AE26AE">
        <w:rPr>
          <w:rFonts w:ascii="Times New Roman" w:eastAsia="Calibri" w:hAnsi="Times New Roman"/>
          <w:spacing w:val="-4"/>
          <w:sz w:val="24"/>
          <w:szCs w:val="24"/>
          <w:highlight w:val="none"/>
        </w:rPr>
        <w:t>***</w:t>
      </w:r>
      <w:r w:rsidRPr="00746994">
        <w:rPr>
          <w:rFonts w:ascii="Times New Roman" w:eastAsia="Calibri" w:hAnsi="Times New Roman"/>
          <w:spacing w:val="-4"/>
          <w:sz w:val="24"/>
          <w:szCs w:val="24"/>
          <w:highlight w:val="none"/>
        </w:rPr>
        <w:t xml:space="preserve"> в размере 112 738 руб. 46 коп., расходы по оплате госпошлины в размере 3 454 руб. 76 коп.</w:t>
      </w:r>
    </w:p>
    <w:p w:rsidR="00A76C62" w:rsidRPr="00746994" w:rsidP="005D3EEF">
      <w:pPr>
        <w:shd w:val="clear" w:color="auto" w:fill="FFFFFF"/>
        <w:tabs>
          <w:tab w:val="left" w:pos="9639"/>
        </w:tabs>
        <w:spacing w:before="120" w:after="0" w:line="240" w:lineRule="auto"/>
        <w:ind w:left="-360" w:firstLine="720"/>
        <w:jc w:val="both"/>
        <w:rPr>
          <w:rFonts w:ascii="Times New Roman" w:eastAsia="Calibri" w:hAnsi="Times New Roman"/>
          <w:spacing w:val="-4"/>
          <w:sz w:val="24"/>
          <w:szCs w:val="24"/>
        </w:rPr>
      </w:pPr>
      <w:r w:rsidRPr="00746994">
        <w:rPr>
          <w:rFonts w:ascii="Times New Roman" w:eastAsia="Calibri" w:hAnsi="Times New Roman"/>
          <w:spacing w:val="-4"/>
          <w:sz w:val="24"/>
          <w:szCs w:val="24"/>
          <w:highlight w:val="none"/>
        </w:rPr>
        <w:t xml:space="preserve">Представитель истца ПАО «Сбербанк России» в лице филиала – Московского банка ПАО «Сбербанк России» </w:t>
      </w:r>
      <w:r w:rsidRPr="00746994">
        <w:rPr>
          <w:rFonts w:ascii="Times New Roman" w:eastAsia="Calibri" w:hAnsi="Times New Roman"/>
          <w:spacing w:val="-4"/>
          <w:sz w:val="24"/>
          <w:szCs w:val="24"/>
          <w:highlight w:val="none"/>
        </w:rPr>
        <w:t>Копчак</w:t>
      </w:r>
      <w:r w:rsidRPr="00746994">
        <w:rPr>
          <w:rFonts w:ascii="Times New Roman" w:eastAsia="Calibri" w:hAnsi="Times New Roman"/>
          <w:spacing w:val="-4"/>
          <w:sz w:val="24"/>
          <w:szCs w:val="24"/>
          <w:highlight w:val="none"/>
        </w:rPr>
        <w:t xml:space="preserve"> С.Н. в судебное заседание явилась, исковые требования поддержала по основаниям, изложенным в исковом заявлении.</w:t>
      </w:r>
    </w:p>
    <w:p w:rsidR="0060239C" w:rsidRPr="00746994" w:rsidP="005D3EEF">
      <w:pPr>
        <w:shd w:val="clear" w:color="auto" w:fill="FFFFFF"/>
        <w:tabs>
          <w:tab w:val="left" w:pos="9639"/>
        </w:tabs>
        <w:spacing w:before="120" w:after="0" w:line="240" w:lineRule="auto"/>
        <w:ind w:left="-360" w:firstLine="720"/>
        <w:jc w:val="both"/>
        <w:rPr>
          <w:rFonts w:ascii="Times New Roman" w:eastAsia="Calibri" w:hAnsi="Times New Roman"/>
          <w:spacing w:val="-4"/>
          <w:sz w:val="24"/>
          <w:szCs w:val="24"/>
        </w:rPr>
      </w:pPr>
      <w:r w:rsidRPr="00746994">
        <w:rPr>
          <w:rFonts w:ascii="Times New Roman" w:eastAsia="Calibri" w:hAnsi="Times New Roman"/>
          <w:spacing w:val="-4"/>
          <w:sz w:val="24"/>
          <w:szCs w:val="24"/>
          <w:highlight w:val="none"/>
        </w:rPr>
        <w:t xml:space="preserve">Ответчик </w:t>
      </w:r>
      <w:r w:rsidRPr="00746994">
        <w:rPr>
          <w:rFonts w:ascii="Times New Roman" w:eastAsia="Calibri" w:hAnsi="Times New Roman"/>
          <w:spacing w:val="-4"/>
          <w:sz w:val="24"/>
          <w:szCs w:val="24"/>
          <w:highlight w:val="none"/>
        </w:rPr>
        <w:t>Гогиш</w:t>
      </w:r>
      <w:r w:rsidRPr="00746994">
        <w:rPr>
          <w:rFonts w:ascii="Times New Roman" w:eastAsia="Calibri" w:hAnsi="Times New Roman"/>
          <w:spacing w:val="-4"/>
          <w:sz w:val="24"/>
          <w:szCs w:val="24"/>
          <w:highlight w:val="none"/>
        </w:rPr>
        <w:t>-Клушина Д.П. в судебное заседание явилась, возражала против заявленных исковых требований по доводам, изложенным в возражениях на исковое заявление (</w:t>
      </w:r>
      <w:r w:rsidRPr="00746994">
        <w:rPr>
          <w:rFonts w:ascii="Times New Roman" w:eastAsia="Calibri" w:hAnsi="Times New Roman"/>
          <w:spacing w:val="-4"/>
          <w:sz w:val="24"/>
          <w:szCs w:val="24"/>
          <w:highlight w:val="none"/>
        </w:rPr>
        <w:t>л.д</w:t>
      </w:r>
      <w:r w:rsidRPr="00746994">
        <w:rPr>
          <w:rFonts w:ascii="Times New Roman" w:eastAsia="Calibri" w:hAnsi="Times New Roman"/>
          <w:spacing w:val="-4"/>
          <w:sz w:val="24"/>
          <w:szCs w:val="24"/>
          <w:highlight w:val="none"/>
        </w:rPr>
        <w:t>. 82-85), просила отказать в удовлетворении иска, ссылаясь на то, что Сбербанк не запросил остаток по счету, а списал все деньги. Кроме того, в обоснование своей позиции указала, что списание должно производиться в порядке календарной очередности.</w:t>
      </w:r>
    </w:p>
    <w:p w:rsidR="006B7ED4" w:rsidRPr="00746994" w:rsidP="005D3EEF">
      <w:pPr>
        <w:shd w:val="clear" w:color="auto" w:fill="FFFFFF"/>
        <w:tabs>
          <w:tab w:val="left" w:pos="9639"/>
        </w:tabs>
        <w:spacing w:before="120" w:after="0" w:line="240" w:lineRule="auto"/>
        <w:ind w:left="-360" w:firstLine="720"/>
        <w:jc w:val="both"/>
        <w:rPr>
          <w:rFonts w:ascii="Times New Roman" w:hAnsi="Times New Roman"/>
          <w:sz w:val="24"/>
          <w:szCs w:val="24"/>
          <w:lang w:eastAsia="ru-RU"/>
        </w:rPr>
      </w:pPr>
      <w:r w:rsidRPr="00746994">
        <w:rPr>
          <w:rFonts w:ascii="Times New Roman" w:hAnsi="Times New Roman"/>
          <w:sz w:val="24"/>
          <w:szCs w:val="24"/>
          <w:highlight w:val="none"/>
          <w:lang w:eastAsia="ru-RU"/>
        </w:rPr>
        <w:t xml:space="preserve">Судом постановлено указанное выше решение, об отмене которого просит по доводам апелляционной жалобы ответчик </w:t>
      </w:r>
      <w:r w:rsidRPr="00746994" w:rsidR="0060239C">
        <w:rPr>
          <w:rFonts w:ascii="Times New Roman" w:hAnsi="Times New Roman"/>
          <w:sz w:val="24"/>
          <w:szCs w:val="24"/>
          <w:highlight w:val="none"/>
          <w:lang w:eastAsia="ru-RU"/>
        </w:rPr>
        <w:t>Гогиш</w:t>
      </w:r>
      <w:r w:rsidRPr="00746994" w:rsidR="0060239C">
        <w:rPr>
          <w:rFonts w:ascii="Times New Roman" w:hAnsi="Times New Roman"/>
          <w:sz w:val="24"/>
          <w:szCs w:val="24"/>
          <w:highlight w:val="none"/>
          <w:lang w:eastAsia="ru-RU"/>
        </w:rPr>
        <w:t>-Клушина Д.П</w:t>
      </w:r>
      <w:r w:rsidRPr="00746994">
        <w:rPr>
          <w:rFonts w:ascii="Times New Roman" w:hAnsi="Times New Roman"/>
          <w:sz w:val="24"/>
          <w:szCs w:val="24"/>
          <w:highlight w:val="none"/>
          <w:lang w:eastAsia="ru-RU"/>
        </w:rPr>
        <w:t xml:space="preserve">., ссылаясь на его незаконность и необоснованность. </w:t>
      </w:r>
    </w:p>
    <w:p w:rsidR="00302F1E" w:rsidP="005D3EEF">
      <w:pPr>
        <w:pStyle w:val="BodyTextIndent"/>
        <w:tabs>
          <w:tab w:val="left" w:pos="9639"/>
        </w:tabs>
        <w:spacing w:before="120"/>
        <w:ind w:left="-360" w:firstLine="720"/>
        <w:rPr>
          <w:rStyle w:val="2"/>
          <w:color w:val="000000"/>
          <w:szCs w:val="24"/>
        </w:rPr>
      </w:pPr>
      <w:r w:rsidRPr="00302F1E">
        <w:rPr>
          <w:rStyle w:val="2"/>
          <w:color w:val="000000"/>
          <w:szCs w:val="24"/>
          <w:highlight w:val="none"/>
        </w:rPr>
        <w:t xml:space="preserve">Ответчик </w:t>
      </w:r>
      <w:r w:rsidRPr="00302F1E">
        <w:rPr>
          <w:rStyle w:val="2"/>
          <w:color w:val="000000"/>
          <w:szCs w:val="24"/>
          <w:highlight w:val="none"/>
        </w:rPr>
        <w:t>Гогиш</w:t>
      </w:r>
      <w:r w:rsidRPr="00302F1E">
        <w:rPr>
          <w:rStyle w:val="2"/>
          <w:color w:val="000000"/>
          <w:szCs w:val="24"/>
          <w:highlight w:val="none"/>
        </w:rPr>
        <w:t>-Клушина Д.П. в судебное заседание коллегии не явилась, обеспечила явку представителя по доверенности Малышева М.С., который доводы жалобы поддержал, просил решение суда отменить и принять по делу новое решение.</w:t>
      </w:r>
    </w:p>
    <w:p w:rsidR="008A4569" w:rsidRPr="00746994" w:rsidP="005D3EEF">
      <w:pPr>
        <w:pStyle w:val="BodyTextIndent"/>
        <w:tabs>
          <w:tab w:val="left" w:pos="9639"/>
        </w:tabs>
        <w:spacing w:before="120"/>
        <w:ind w:left="-360" w:firstLine="720"/>
        <w:rPr>
          <w:rStyle w:val="2"/>
          <w:color w:val="000000"/>
          <w:szCs w:val="24"/>
        </w:rPr>
      </w:pPr>
      <w:r w:rsidRPr="00746994">
        <w:rPr>
          <w:rStyle w:val="2"/>
          <w:color w:val="000000"/>
          <w:szCs w:val="24"/>
          <w:highlight w:val="none"/>
        </w:rPr>
        <w:t xml:space="preserve">Представитель истца  ПАО «Сбербанк России» по доверенности </w:t>
      </w:r>
      <w:r w:rsidR="00302F1E">
        <w:rPr>
          <w:rStyle w:val="2"/>
          <w:color w:val="000000"/>
          <w:szCs w:val="24"/>
          <w:highlight w:val="none"/>
        </w:rPr>
        <w:t xml:space="preserve"> </w:t>
      </w:r>
      <w:r w:rsidR="00302F1E">
        <w:rPr>
          <w:rStyle w:val="2"/>
          <w:color w:val="000000"/>
          <w:szCs w:val="24"/>
          <w:highlight w:val="none"/>
        </w:rPr>
        <w:t>Копчак</w:t>
      </w:r>
      <w:r w:rsidR="00302F1E">
        <w:rPr>
          <w:rStyle w:val="2"/>
          <w:color w:val="000000"/>
          <w:szCs w:val="24"/>
          <w:highlight w:val="none"/>
        </w:rPr>
        <w:t xml:space="preserve"> С.Н. </w:t>
      </w:r>
      <w:r w:rsidRPr="00746994">
        <w:rPr>
          <w:rStyle w:val="2"/>
          <w:color w:val="000000"/>
          <w:szCs w:val="24"/>
          <w:highlight w:val="none"/>
        </w:rPr>
        <w:t>в судебное заседание апелляционной инстанции явил</w:t>
      </w:r>
      <w:r w:rsidR="00302F1E">
        <w:rPr>
          <w:rStyle w:val="2"/>
          <w:color w:val="000000"/>
          <w:szCs w:val="24"/>
          <w:highlight w:val="none"/>
        </w:rPr>
        <w:t>ась</w:t>
      </w:r>
      <w:r w:rsidRPr="00746994">
        <w:rPr>
          <w:rStyle w:val="2"/>
          <w:color w:val="000000"/>
          <w:szCs w:val="24"/>
          <w:highlight w:val="none"/>
        </w:rPr>
        <w:t>, доводы жалобы не признал</w:t>
      </w:r>
      <w:r w:rsidR="00302F1E">
        <w:rPr>
          <w:rStyle w:val="2"/>
          <w:color w:val="000000"/>
          <w:szCs w:val="24"/>
          <w:highlight w:val="none"/>
        </w:rPr>
        <w:t>а</w:t>
      </w:r>
      <w:r w:rsidRPr="00746994">
        <w:rPr>
          <w:rStyle w:val="2"/>
          <w:color w:val="000000"/>
          <w:szCs w:val="24"/>
          <w:highlight w:val="none"/>
        </w:rPr>
        <w:t>, просил</w:t>
      </w:r>
      <w:r w:rsidR="00302F1E">
        <w:rPr>
          <w:rStyle w:val="2"/>
          <w:color w:val="000000"/>
          <w:szCs w:val="24"/>
          <w:highlight w:val="none"/>
        </w:rPr>
        <w:t>а</w:t>
      </w:r>
      <w:r w:rsidRPr="00746994">
        <w:rPr>
          <w:rStyle w:val="2"/>
          <w:color w:val="000000"/>
          <w:szCs w:val="24"/>
          <w:highlight w:val="none"/>
        </w:rPr>
        <w:t xml:space="preserve"> решение суда не отменять, жалобу отклонить.</w:t>
      </w:r>
    </w:p>
    <w:p w:rsidR="00DC6140" w:rsidRPr="00746994" w:rsidP="005D3EEF">
      <w:pPr>
        <w:pStyle w:val="BodyTextIndent"/>
        <w:tabs>
          <w:tab w:val="left" w:pos="9639"/>
        </w:tabs>
        <w:spacing w:before="120"/>
        <w:ind w:left="-360" w:firstLine="720"/>
        <w:rPr>
          <w:szCs w:val="24"/>
        </w:rPr>
      </w:pPr>
      <w:r w:rsidRPr="00746994">
        <w:rPr>
          <w:szCs w:val="24"/>
          <w:highlight w:val="none"/>
        </w:rPr>
        <w:t xml:space="preserve">Проверив материалы дела, выслушав </w:t>
      </w:r>
      <w:r w:rsidR="0058760C">
        <w:rPr>
          <w:szCs w:val="24"/>
          <w:highlight w:val="none"/>
        </w:rPr>
        <w:t xml:space="preserve"> объяснения явившихся лиц</w:t>
      </w:r>
      <w:r w:rsidRPr="00746994">
        <w:rPr>
          <w:szCs w:val="24"/>
          <w:highlight w:val="none"/>
        </w:rPr>
        <w:t>, обсудив доводы апелляционной жалобы, судебная коллегия не находит оснований к отмене решения суда, как принятого в соответствии с установленными по делу обстоятельствами и действующими нормами материального и процессуального права.</w:t>
      </w:r>
    </w:p>
    <w:p w:rsidR="0058760C" w:rsidP="005D3EEF">
      <w:pPr>
        <w:shd w:val="clear" w:color="auto" w:fill="FFFFFF"/>
        <w:tabs>
          <w:tab w:val="left" w:pos="9639"/>
        </w:tabs>
        <w:spacing w:before="120" w:after="0" w:line="240" w:lineRule="auto"/>
        <w:ind w:left="-360" w:firstLine="720"/>
        <w:jc w:val="both"/>
        <w:rPr>
          <w:rFonts w:ascii="Times New Roman" w:hAnsi="Times New Roman"/>
          <w:sz w:val="24"/>
          <w:szCs w:val="24"/>
        </w:rPr>
      </w:pPr>
      <w:r w:rsidRPr="00746994">
        <w:rPr>
          <w:rFonts w:ascii="Times New Roman" w:hAnsi="Times New Roman"/>
          <w:sz w:val="24"/>
          <w:szCs w:val="24"/>
          <w:highlight w:val="none"/>
        </w:rPr>
        <w:t>Разрешая заявленные требования, суд первой инстанции достоверно и правильно установил имеющие значение для дела фактические обстоятельства, дал им надлежащую юридическую оценку, правильно применил положения действующего законодательства, регулирующие спорные правоотношения</w:t>
      </w:r>
      <w:r>
        <w:rPr>
          <w:rFonts w:ascii="Times New Roman" w:hAnsi="Times New Roman"/>
          <w:sz w:val="24"/>
          <w:szCs w:val="24"/>
          <w:highlight w:val="none"/>
        </w:rPr>
        <w:t>.</w:t>
      </w:r>
    </w:p>
    <w:p w:rsidR="008A4569" w:rsidRPr="00746994" w:rsidP="005D3EEF">
      <w:pPr>
        <w:tabs>
          <w:tab w:val="left" w:pos="9639"/>
        </w:tabs>
        <w:spacing w:before="120" w:after="0" w:line="240" w:lineRule="auto"/>
        <w:ind w:left="-360" w:firstLine="720"/>
        <w:jc w:val="both"/>
        <w:rPr>
          <w:rFonts w:ascii="Times New Roman" w:eastAsia="Calibri" w:hAnsi="Times New Roman"/>
          <w:spacing w:val="-4"/>
          <w:sz w:val="24"/>
          <w:szCs w:val="24"/>
        </w:rPr>
      </w:pPr>
      <w:r>
        <w:rPr>
          <w:rFonts w:ascii="Times New Roman" w:eastAsia="Calibri" w:hAnsi="Times New Roman"/>
          <w:spacing w:val="-4"/>
          <w:sz w:val="24"/>
          <w:szCs w:val="24"/>
          <w:highlight w:val="none"/>
        </w:rPr>
        <w:t>В соответствии с п. 1 ст. 432 ГК РФ</w:t>
      </w:r>
      <w:r w:rsidRPr="00746994">
        <w:rPr>
          <w:rFonts w:ascii="Times New Roman" w:eastAsia="Calibri" w:hAnsi="Times New Roman"/>
          <w:spacing w:val="-4"/>
          <w:sz w:val="24"/>
          <w:szCs w:val="24"/>
          <w:highlight w:val="none"/>
        </w:rPr>
        <w:t xml:space="preserve">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 Существенными являются условия о предмете договора, условия, которые названы в законе или иных правовых актах как существенные или необходимые для договоров данного вида, а также все те условия, относительно которых по заявлению одной из сторон должно быть достигнуто соглашение.</w:t>
      </w:r>
    </w:p>
    <w:p w:rsidR="008A4569" w:rsidRPr="00746994" w:rsidP="005D3EEF">
      <w:pPr>
        <w:tabs>
          <w:tab w:val="left" w:pos="9639"/>
        </w:tabs>
        <w:spacing w:before="120" w:after="0" w:line="240" w:lineRule="auto"/>
        <w:ind w:left="-360" w:firstLine="720"/>
        <w:jc w:val="both"/>
        <w:rPr>
          <w:rFonts w:ascii="Times New Roman" w:eastAsia="Calibri" w:hAnsi="Times New Roman"/>
          <w:spacing w:val="-4"/>
          <w:sz w:val="24"/>
          <w:szCs w:val="24"/>
        </w:rPr>
      </w:pPr>
      <w:r>
        <w:rPr>
          <w:rFonts w:ascii="Times New Roman" w:eastAsia="Calibri" w:hAnsi="Times New Roman"/>
          <w:spacing w:val="-4"/>
          <w:sz w:val="24"/>
          <w:szCs w:val="24"/>
          <w:highlight w:val="none"/>
        </w:rPr>
        <w:t>Согласно п. 1 ст. 425 ГК РФ</w:t>
      </w:r>
      <w:r w:rsidRPr="00746994">
        <w:rPr>
          <w:rFonts w:ascii="Times New Roman" w:eastAsia="Calibri" w:hAnsi="Times New Roman"/>
          <w:spacing w:val="-4"/>
          <w:sz w:val="24"/>
          <w:szCs w:val="24"/>
          <w:highlight w:val="none"/>
        </w:rPr>
        <w:t xml:space="preserve"> договор вступает в силу и становится обязательным для сторон с момента его заключения.</w:t>
      </w:r>
    </w:p>
    <w:p w:rsidR="008A4569" w:rsidRPr="00746994" w:rsidP="005D3EEF">
      <w:pPr>
        <w:tabs>
          <w:tab w:val="left" w:pos="9639"/>
        </w:tabs>
        <w:spacing w:before="120" w:after="0" w:line="240" w:lineRule="auto"/>
        <w:ind w:left="-360" w:firstLine="720"/>
        <w:jc w:val="both"/>
        <w:rPr>
          <w:rFonts w:ascii="Times New Roman" w:eastAsia="Calibri" w:hAnsi="Times New Roman"/>
          <w:spacing w:val="-4"/>
          <w:sz w:val="24"/>
          <w:szCs w:val="24"/>
        </w:rPr>
      </w:pPr>
      <w:r>
        <w:rPr>
          <w:rFonts w:ascii="Times New Roman" w:eastAsia="Calibri" w:hAnsi="Times New Roman"/>
          <w:spacing w:val="-4"/>
          <w:sz w:val="24"/>
          <w:szCs w:val="24"/>
          <w:highlight w:val="none"/>
        </w:rPr>
        <w:t>В силу</w:t>
      </w:r>
      <w:r w:rsidRPr="00746994">
        <w:rPr>
          <w:rFonts w:ascii="Times New Roman" w:eastAsia="Calibri" w:hAnsi="Times New Roman"/>
          <w:spacing w:val="-4"/>
          <w:sz w:val="24"/>
          <w:szCs w:val="24"/>
          <w:highlight w:val="none"/>
        </w:rPr>
        <w:t xml:space="preserve"> ст. 848 ГК РФ банк обязан совершать для клиента операции, предусмотренные для счетов данного вида законом, установленными в соответствии с ним банковскими правилами и применяемыми в банковской практике обычаями делового оборота, если договором банковского счета не предусмотрено иное.</w:t>
      </w:r>
    </w:p>
    <w:p w:rsidR="008A4569" w:rsidRPr="00746994" w:rsidP="005D3EEF">
      <w:pPr>
        <w:tabs>
          <w:tab w:val="left" w:pos="9639"/>
        </w:tabs>
        <w:spacing w:before="120" w:after="0" w:line="240" w:lineRule="auto"/>
        <w:ind w:left="-360" w:firstLine="720"/>
        <w:jc w:val="both"/>
        <w:rPr>
          <w:rFonts w:ascii="Times New Roman" w:eastAsia="Calibri" w:hAnsi="Times New Roman"/>
          <w:spacing w:val="-4"/>
          <w:sz w:val="24"/>
          <w:szCs w:val="24"/>
        </w:rPr>
      </w:pPr>
      <w:r>
        <w:rPr>
          <w:rFonts w:ascii="Times New Roman" w:eastAsia="Calibri" w:hAnsi="Times New Roman"/>
          <w:spacing w:val="-4"/>
          <w:sz w:val="24"/>
          <w:szCs w:val="24"/>
          <w:highlight w:val="none"/>
        </w:rPr>
        <w:t>С</w:t>
      </w:r>
      <w:r w:rsidRPr="00746994">
        <w:rPr>
          <w:rFonts w:ascii="Times New Roman" w:eastAsia="Calibri" w:hAnsi="Times New Roman"/>
          <w:spacing w:val="-4"/>
          <w:sz w:val="24"/>
          <w:szCs w:val="24"/>
          <w:highlight w:val="none"/>
        </w:rPr>
        <w:t xml:space="preserve">т. 850 ГК РФ </w:t>
      </w:r>
      <w:r>
        <w:rPr>
          <w:rFonts w:ascii="Times New Roman" w:eastAsia="Calibri" w:hAnsi="Times New Roman"/>
          <w:spacing w:val="-4"/>
          <w:sz w:val="24"/>
          <w:szCs w:val="24"/>
          <w:highlight w:val="none"/>
        </w:rPr>
        <w:t xml:space="preserve">предусмотрено, что </w:t>
      </w:r>
      <w:r w:rsidRPr="00746994">
        <w:rPr>
          <w:rFonts w:ascii="Times New Roman" w:eastAsia="Calibri" w:hAnsi="Times New Roman"/>
          <w:spacing w:val="-4"/>
          <w:sz w:val="24"/>
          <w:szCs w:val="24"/>
          <w:highlight w:val="none"/>
        </w:rPr>
        <w:t>в случаях, когда в соответствии с договором банковского счета осуществляет платежи со счета, несмотря на отсутствие денежных</w:t>
      </w:r>
      <w:r>
        <w:rPr>
          <w:rFonts w:ascii="Times New Roman" w:eastAsia="Calibri" w:hAnsi="Times New Roman"/>
          <w:spacing w:val="-4"/>
          <w:sz w:val="24"/>
          <w:szCs w:val="24"/>
          <w:highlight w:val="none"/>
        </w:rPr>
        <w:t xml:space="preserve"> средств (кредитование счета), б</w:t>
      </w:r>
      <w:r w:rsidRPr="00746994">
        <w:rPr>
          <w:rFonts w:ascii="Times New Roman" w:eastAsia="Calibri" w:hAnsi="Times New Roman"/>
          <w:spacing w:val="-4"/>
          <w:sz w:val="24"/>
          <w:szCs w:val="24"/>
          <w:highlight w:val="none"/>
        </w:rPr>
        <w:t>анк считается предоставившим клиенту кредит на соответствующую сумму со дня осуществления такого платежа.</w:t>
      </w:r>
    </w:p>
    <w:p w:rsidR="008A4569" w:rsidRPr="00746994" w:rsidP="005D3EEF">
      <w:pPr>
        <w:tabs>
          <w:tab w:val="left" w:pos="9639"/>
        </w:tabs>
        <w:spacing w:before="120" w:after="0" w:line="240" w:lineRule="auto"/>
        <w:ind w:left="-360" w:firstLine="720"/>
        <w:jc w:val="both"/>
        <w:rPr>
          <w:rFonts w:ascii="Times New Roman" w:eastAsia="Calibri" w:hAnsi="Times New Roman"/>
          <w:spacing w:val="-4"/>
          <w:sz w:val="24"/>
          <w:szCs w:val="24"/>
        </w:rPr>
      </w:pPr>
      <w:r w:rsidRPr="00746994">
        <w:rPr>
          <w:rFonts w:ascii="Times New Roman" w:eastAsia="Calibri" w:hAnsi="Times New Roman"/>
          <w:spacing w:val="-4"/>
          <w:sz w:val="24"/>
          <w:szCs w:val="24"/>
          <w:highlight w:val="none"/>
        </w:rPr>
        <w:t>Права и обязанности сторон, связанные с кредитованием счета, определяются правилами о займе и кредите (глава 42 ГК РФ), если договором банковского счета не предусмотрено иное (п. 2 ст. 850 ГК РФ).</w:t>
      </w:r>
    </w:p>
    <w:p w:rsidR="008A4569" w:rsidRPr="00746994" w:rsidP="005D3EEF">
      <w:pPr>
        <w:tabs>
          <w:tab w:val="left" w:pos="9639"/>
        </w:tabs>
        <w:spacing w:before="120" w:after="0" w:line="240" w:lineRule="auto"/>
        <w:ind w:left="-360" w:firstLine="720"/>
        <w:jc w:val="both"/>
        <w:rPr>
          <w:rFonts w:ascii="Times New Roman" w:eastAsia="Calibri" w:hAnsi="Times New Roman"/>
          <w:spacing w:val="-4"/>
          <w:sz w:val="24"/>
          <w:szCs w:val="24"/>
        </w:rPr>
      </w:pPr>
      <w:r w:rsidRPr="00746994">
        <w:rPr>
          <w:rFonts w:ascii="Times New Roman" w:eastAsia="Calibri" w:hAnsi="Times New Roman"/>
          <w:spacing w:val="-4"/>
          <w:sz w:val="24"/>
          <w:szCs w:val="24"/>
          <w:highlight w:val="none"/>
        </w:rPr>
        <w:t>В соответствии с п. 1.5 «Положения об эмиссии банковских карт и об операциях, совершаем использованием платёжных карт» кредитная организация вправе осуществлять эмиссию расчетных (дебетовых) банковских карт. Расчетная (дебетовая) карта предназначена для совершения операций ее держателем в пределах установленной кредитной организацией - эмитентом сумму денежных средств (расходного лимита), расчеты по которым осуществляются за счет денежных средств клиента, находящихся на его банковском счете, или кредита, предоставляемого кредитной организацией - эмитентом клиенту в соответствии с договором банковского счета при недостаточности или отсутствии на банковском счете денежных средств (овердрафт).</w:t>
      </w:r>
    </w:p>
    <w:p w:rsidR="008A4569" w:rsidRPr="00746994" w:rsidP="005D3EEF">
      <w:pPr>
        <w:tabs>
          <w:tab w:val="left" w:pos="9639"/>
        </w:tabs>
        <w:spacing w:before="120" w:after="0" w:line="240" w:lineRule="auto"/>
        <w:ind w:left="-360" w:firstLine="720"/>
        <w:jc w:val="both"/>
        <w:rPr>
          <w:rFonts w:ascii="Times New Roman" w:eastAsia="Calibri" w:hAnsi="Times New Roman"/>
          <w:spacing w:val="-4"/>
          <w:sz w:val="24"/>
          <w:szCs w:val="24"/>
        </w:rPr>
      </w:pPr>
      <w:r w:rsidRPr="00746994">
        <w:rPr>
          <w:rFonts w:ascii="Times New Roman" w:eastAsia="Calibri" w:hAnsi="Times New Roman"/>
          <w:spacing w:val="-4"/>
          <w:sz w:val="24"/>
          <w:szCs w:val="24"/>
          <w:highlight w:val="none"/>
        </w:rPr>
        <w:t>В соответствии со ст.ст. 307, 309-310 ГК РФ обязательства должны исполняться надлежащим образом, в соответствии с условиями обязательства и требованиями закона.</w:t>
      </w:r>
    </w:p>
    <w:p w:rsidR="008A4569" w:rsidRPr="00746994" w:rsidP="005D3EEF">
      <w:pPr>
        <w:tabs>
          <w:tab w:val="left" w:pos="9639"/>
        </w:tabs>
        <w:spacing w:before="120" w:after="0" w:line="240" w:lineRule="auto"/>
        <w:ind w:left="-360" w:firstLine="720"/>
        <w:jc w:val="both"/>
        <w:rPr>
          <w:rFonts w:ascii="Times New Roman" w:eastAsia="Calibri" w:hAnsi="Times New Roman"/>
          <w:spacing w:val="-4"/>
          <w:sz w:val="24"/>
          <w:szCs w:val="24"/>
        </w:rPr>
      </w:pPr>
      <w:r w:rsidRPr="00746994">
        <w:rPr>
          <w:rFonts w:ascii="Times New Roman" w:eastAsia="Calibri" w:hAnsi="Times New Roman"/>
          <w:spacing w:val="-4"/>
          <w:sz w:val="24"/>
          <w:szCs w:val="24"/>
          <w:highlight w:val="none"/>
        </w:rPr>
        <w:t>Односторонний отказ от исполнения обязательства и одностороннее изменение его условий не допускается.</w:t>
      </w:r>
    </w:p>
    <w:p w:rsidR="008A4569" w:rsidRPr="00746994" w:rsidP="005D3EEF">
      <w:pPr>
        <w:tabs>
          <w:tab w:val="left" w:pos="9639"/>
        </w:tabs>
        <w:spacing w:before="120" w:after="0" w:line="240" w:lineRule="auto"/>
        <w:ind w:left="-360" w:firstLine="720"/>
        <w:jc w:val="both"/>
        <w:rPr>
          <w:rFonts w:ascii="Times New Roman" w:eastAsia="Calibri" w:hAnsi="Times New Roman"/>
          <w:spacing w:val="-4"/>
          <w:sz w:val="24"/>
          <w:szCs w:val="24"/>
        </w:rPr>
      </w:pPr>
      <w:r w:rsidRPr="00746994">
        <w:rPr>
          <w:rFonts w:ascii="Times New Roman" w:eastAsia="Calibri" w:hAnsi="Times New Roman"/>
          <w:spacing w:val="-4"/>
          <w:sz w:val="24"/>
          <w:szCs w:val="24"/>
          <w:highlight w:val="none"/>
        </w:rPr>
        <w:t>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(ч. 2 ст. 811 ГК РФ).</w:t>
      </w:r>
    </w:p>
    <w:p w:rsidR="008A4569" w:rsidRPr="00746994" w:rsidP="005D3EEF">
      <w:pPr>
        <w:tabs>
          <w:tab w:val="left" w:pos="9639"/>
        </w:tabs>
        <w:spacing w:before="120" w:after="0" w:line="240" w:lineRule="auto"/>
        <w:ind w:left="-360" w:firstLine="720"/>
        <w:jc w:val="both"/>
        <w:rPr>
          <w:rFonts w:ascii="Times New Roman" w:hAnsi="Times New Roman"/>
          <w:sz w:val="24"/>
          <w:szCs w:val="24"/>
        </w:rPr>
      </w:pPr>
      <w:r w:rsidRPr="00746994">
        <w:rPr>
          <w:rFonts w:ascii="Times New Roman" w:hAnsi="Times New Roman"/>
          <w:sz w:val="24"/>
          <w:szCs w:val="24"/>
          <w:highlight w:val="none"/>
        </w:rPr>
        <w:t>Согласно ст. 330 ГК РФ неустойкой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w:t>
      </w:r>
    </w:p>
    <w:p w:rsidR="008A4569" w:rsidRPr="00746994" w:rsidP="005D3EEF">
      <w:pPr>
        <w:tabs>
          <w:tab w:val="left" w:pos="9639"/>
        </w:tabs>
        <w:spacing w:before="120" w:after="0" w:line="240" w:lineRule="auto"/>
        <w:ind w:left="-360" w:firstLine="720"/>
        <w:jc w:val="both"/>
        <w:rPr>
          <w:rFonts w:ascii="Times New Roman" w:hAnsi="Times New Roman"/>
          <w:sz w:val="24"/>
          <w:szCs w:val="24"/>
        </w:rPr>
      </w:pPr>
      <w:r w:rsidRPr="00746994">
        <w:rPr>
          <w:rFonts w:ascii="Times New Roman" w:hAnsi="Times New Roman"/>
          <w:sz w:val="24"/>
          <w:szCs w:val="24"/>
          <w:highlight w:val="none"/>
        </w:rPr>
        <w:t>Согласно ч. 1 ст. 333 ГК РФ, если подлежащая уплате неустойка явно несоразмерна последствиям нарушения обязательства, суд вправе уменьшить неустойку.</w:t>
      </w:r>
    </w:p>
    <w:p w:rsidR="008A4569" w:rsidRPr="00746994" w:rsidP="005D3EEF">
      <w:pPr>
        <w:tabs>
          <w:tab w:val="left" w:pos="9639"/>
        </w:tabs>
        <w:spacing w:before="120" w:after="0" w:line="240" w:lineRule="auto"/>
        <w:ind w:left="-360" w:firstLine="720"/>
        <w:jc w:val="both"/>
        <w:rPr>
          <w:rFonts w:ascii="Times New Roman" w:eastAsia="Calibri" w:hAnsi="Times New Roman"/>
          <w:spacing w:val="-4"/>
          <w:sz w:val="24"/>
          <w:szCs w:val="24"/>
        </w:rPr>
      </w:pPr>
      <w:r w:rsidRPr="00746994">
        <w:rPr>
          <w:rFonts w:ascii="Times New Roman" w:hAnsi="Times New Roman"/>
          <w:sz w:val="24"/>
          <w:szCs w:val="24"/>
          <w:highlight w:val="none"/>
        </w:rPr>
        <w:t xml:space="preserve">Как установлено судом и следует из материалов дела, </w:t>
      </w:r>
      <w:r w:rsidRPr="00746994">
        <w:rPr>
          <w:rFonts w:ascii="Times New Roman" w:eastAsia="Calibri" w:hAnsi="Times New Roman"/>
          <w:spacing w:val="-4"/>
          <w:sz w:val="24"/>
          <w:szCs w:val="24"/>
          <w:highlight w:val="none"/>
        </w:rPr>
        <w:t>9.04.2010</w:t>
      </w:r>
      <w:r w:rsidR="00B16144">
        <w:rPr>
          <w:rFonts w:ascii="Times New Roman" w:eastAsia="Calibri" w:hAnsi="Times New Roman"/>
          <w:spacing w:val="-4"/>
          <w:sz w:val="24"/>
          <w:szCs w:val="24"/>
          <w:highlight w:val="none"/>
        </w:rPr>
        <w:t xml:space="preserve"> г.</w:t>
      </w:r>
      <w:r w:rsidRPr="00746994">
        <w:rPr>
          <w:rFonts w:ascii="Times New Roman" w:eastAsia="Calibri" w:hAnsi="Times New Roman"/>
          <w:spacing w:val="-4"/>
          <w:sz w:val="24"/>
          <w:szCs w:val="24"/>
          <w:highlight w:val="none"/>
        </w:rPr>
        <w:t xml:space="preserve"> ПАО Сбербанк и </w:t>
      </w:r>
      <w:r w:rsidRPr="00746994">
        <w:rPr>
          <w:rFonts w:ascii="Times New Roman" w:eastAsia="Calibri" w:hAnsi="Times New Roman"/>
          <w:spacing w:val="-4"/>
          <w:sz w:val="24"/>
          <w:szCs w:val="24"/>
          <w:highlight w:val="none"/>
        </w:rPr>
        <w:t>Гогиш</w:t>
      </w:r>
      <w:r w:rsidRPr="00746994">
        <w:rPr>
          <w:rFonts w:ascii="Times New Roman" w:eastAsia="Calibri" w:hAnsi="Times New Roman"/>
          <w:spacing w:val="-4"/>
          <w:sz w:val="24"/>
          <w:szCs w:val="24"/>
          <w:highlight w:val="none"/>
        </w:rPr>
        <w:t xml:space="preserve">-Клушина Д.П. заключили договор № 000017551 выпуска и обслуживания международной карты Сбербанка России </w:t>
      </w:r>
      <w:r w:rsidRPr="00746994">
        <w:rPr>
          <w:rFonts w:ascii="Times New Roman" w:eastAsia="Calibri" w:hAnsi="Times New Roman"/>
          <w:spacing w:val="-4"/>
          <w:sz w:val="24"/>
          <w:szCs w:val="24"/>
          <w:highlight w:val="none"/>
        </w:rPr>
        <w:t>Visa</w:t>
      </w:r>
      <w:r w:rsidRPr="00746994">
        <w:rPr>
          <w:rFonts w:ascii="Times New Roman" w:eastAsia="Calibri" w:hAnsi="Times New Roman"/>
          <w:spacing w:val="-4"/>
          <w:sz w:val="24"/>
          <w:szCs w:val="24"/>
          <w:highlight w:val="none"/>
        </w:rPr>
        <w:t xml:space="preserve"> </w:t>
      </w:r>
      <w:r w:rsidRPr="00746994">
        <w:rPr>
          <w:rFonts w:ascii="Times New Roman" w:eastAsia="Calibri" w:hAnsi="Times New Roman"/>
          <w:spacing w:val="-4"/>
          <w:sz w:val="24"/>
          <w:szCs w:val="24"/>
          <w:highlight w:val="none"/>
        </w:rPr>
        <w:t>Electron</w:t>
      </w:r>
      <w:r w:rsidRPr="00746994">
        <w:rPr>
          <w:rFonts w:ascii="Times New Roman" w:eastAsia="Calibri" w:hAnsi="Times New Roman"/>
          <w:spacing w:val="-4"/>
          <w:sz w:val="24"/>
          <w:szCs w:val="24"/>
          <w:highlight w:val="none"/>
        </w:rPr>
        <w:t xml:space="preserve"> № </w:t>
      </w:r>
      <w:r w:rsidR="00AE26AE">
        <w:rPr>
          <w:rFonts w:ascii="Times New Roman" w:eastAsia="Calibri" w:hAnsi="Times New Roman"/>
          <w:spacing w:val="-4"/>
          <w:sz w:val="24"/>
          <w:szCs w:val="24"/>
          <w:highlight w:val="none"/>
        </w:rPr>
        <w:t>***</w:t>
      </w:r>
      <w:r w:rsidRPr="00746994">
        <w:rPr>
          <w:rFonts w:ascii="Times New Roman" w:eastAsia="Calibri" w:hAnsi="Times New Roman"/>
          <w:spacing w:val="-4"/>
          <w:sz w:val="24"/>
          <w:szCs w:val="24"/>
          <w:highlight w:val="none"/>
        </w:rPr>
        <w:t xml:space="preserve"> (открыт счет № </w:t>
      </w:r>
      <w:r w:rsidR="00AE26AE">
        <w:rPr>
          <w:rFonts w:ascii="Times New Roman" w:eastAsia="Calibri" w:hAnsi="Times New Roman"/>
          <w:spacing w:val="-4"/>
          <w:sz w:val="24"/>
          <w:szCs w:val="24"/>
          <w:highlight w:val="none"/>
        </w:rPr>
        <w:t>***</w:t>
      </w:r>
      <w:r w:rsidRPr="00746994">
        <w:rPr>
          <w:rFonts w:ascii="Times New Roman" w:eastAsia="Calibri" w:hAnsi="Times New Roman"/>
          <w:spacing w:val="-4"/>
          <w:sz w:val="24"/>
          <w:szCs w:val="24"/>
          <w:highlight w:val="none"/>
        </w:rPr>
        <w:t>) для отражения операций, проводимых с использованием банковской карты в соответствии с заключенным договором (</w:t>
      </w:r>
      <w:r w:rsidRPr="00746994">
        <w:rPr>
          <w:rFonts w:ascii="Times New Roman" w:eastAsia="Calibri" w:hAnsi="Times New Roman"/>
          <w:spacing w:val="-4"/>
          <w:sz w:val="24"/>
          <w:szCs w:val="24"/>
          <w:highlight w:val="none"/>
        </w:rPr>
        <w:t>л.д</w:t>
      </w:r>
      <w:r w:rsidRPr="00746994">
        <w:rPr>
          <w:rFonts w:ascii="Times New Roman" w:eastAsia="Calibri" w:hAnsi="Times New Roman"/>
          <w:spacing w:val="-4"/>
          <w:sz w:val="24"/>
          <w:szCs w:val="24"/>
          <w:highlight w:val="none"/>
        </w:rPr>
        <w:t xml:space="preserve">. 9-10; 11-22; 23; 24-65). </w:t>
      </w:r>
      <w:r w:rsidRPr="00746994">
        <w:rPr>
          <w:rFonts w:ascii="Times New Roman" w:eastAsia="Calibri" w:hAnsi="Times New Roman"/>
          <w:spacing w:val="-4"/>
          <w:sz w:val="24"/>
          <w:szCs w:val="24"/>
          <w:highlight w:val="none"/>
        </w:rPr>
        <w:t>Гогиш</w:t>
      </w:r>
      <w:r w:rsidRPr="00746994">
        <w:rPr>
          <w:rFonts w:ascii="Times New Roman" w:eastAsia="Calibri" w:hAnsi="Times New Roman"/>
          <w:spacing w:val="-4"/>
          <w:sz w:val="24"/>
          <w:szCs w:val="24"/>
          <w:highlight w:val="none"/>
        </w:rPr>
        <w:t>-Клушиной Д.П. выдана кредитная карта.</w:t>
      </w:r>
    </w:p>
    <w:p w:rsidR="008A4569" w:rsidRPr="00746994" w:rsidP="005D3EEF">
      <w:pPr>
        <w:tabs>
          <w:tab w:val="left" w:pos="9639"/>
        </w:tabs>
        <w:spacing w:before="120" w:after="0" w:line="240" w:lineRule="auto"/>
        <w:ind w:left="-360" w:firstLine="720"/>
        <w:jc w:val="both"/>
        <w:rPr>
          <w:rFonts w:ascii="Times New Roman" w:eastAsia="Calibri" w:hAnsi="Times New Roman"/>
          <w:spacing w:val="-4"/>
          <w:sz w:val="24"/>
          <w:szCs w:val="24"/>
        </w:rPr>
      </w:pPr>
      <w:r w:rsidRPr="00746994">
        <w:rPr>
          <w:rFonts w:ascii="Times New Roman" w:eastAsia="Calibri" w:hAnsi="Times New Roman"/>
          <w:spacing w:val="-4"/>
          <w:sz w:val="24"/>
          <w:szCs w:val="24"/>
          <w:highlight w:val="none"/>
        </w:rPr>
        <w:t>Подтверждением получения банковской карты являетс</w:t>
      </w:r>
      <w:r w:rsidR="00B16144">
        <w:rPr>
          <w:rFonts w:ascii="Times New Roman" w:eastAsia="Calibri" w:hAnsi="Times New Roman"/>
          <w:spacing w:val="-4"/>
          <w:sz w:val="24"/>
          <w:szCs w:val="24"/>
          <w:highlight w:val="none"/>
        </w:rPr>
        <w:t xml:space="preserve">я мемориальный ордер № 4077 от </w:t>
      </w:r>
      <w:r w:rsidRPr="00746994">
        <w:rPr>
          <w:rFonts w:ascii="Times New Roman" w:eastAsia="Calibri" w:hAnsi="Times New Roman"/>
          <w:spacing w:val="-4"/>
          <w:sz w:val="24"/>
          <w:szCs w:val="24"/>
          <w:highlight w:val="none"/>
        </w:rPr>
        <w:t xml:space="preserve">8 мая 2013 года. Факт пользования картой подтверждается действиями </w:t>
      </w:r>
      <w:r w:rsidRPr="00746994">
        <w:rPr>
          <w:rFonts w:ascii="Times New Roman" w:eastAsia="Calibri" w:hAnsi="Times New Roman"/>
          <w:spacing w:val="-4"/>
          <w:sz w:val="24"/>
          <w:szCs w:val="24"/>
          <w:highlight w:val="none"/>
        </w:rPr>
        <w:t>Гогиш</w:t>
      </w:r>
      <w:r w:rsidRPr="00746994">
        <w:rPr>
          <w:rFonts w:ascii="Times New Roman" w:eastAsia="Calibri" w:hAnsi="Times New Roman"/>
          <w:spacing w:val="-4"/>
          <w:sz w:val="24"/>
          <w:szCs w:val="24"/>
          <w:highlight w:val="none"/>
        </w:rPr>
        <w:t>-Клушиной Д.П., выразившимися в неоднократном осуществлении с карты расходных операций по снятию денежных средств, и приходных операций по зачислению денежных средств, покупке товаров, оплате услуг и т.д., что подтверждается отчетом об операциях (</w:t>
      </w:r>
      <w:r w:rsidRPr="00746994">
        <w:rPr>
          <w:rFonts w:ascii="Times New Roman" w:eastAsia="Calibri" w:hAnsi="Times New Roman"/>
          <w:spacing w:val="-4"/>
          <w:sz w:val="24"/>
          <w:szCs w:val="24"/>
          <w:highlight w:val="none"/>
        </w:rPr>
        <w:t>л.д</w:t>
      </w:r>
      <w:r w:rsidRPr="00746994">
        <w:rPr>
          <w:rFonts w:ascii="Times New Roman" w:eastAsia="Calibri" w:hAnsi="Times New Roman"/>
          <w:spacing w:val="-4"/>
          <w:sz w:val="24"/>
          <w:szCs w:val="24"/>
          <w:highlight w:val="none"/>
        </w:rPr>
        <w:t>. 24-65).</w:t>
      </w:r>
    </w:p>
    <w:p w:rsidR="008A4569" w:rsidRPr="00746994" w:rsidP="005D3EEF">
      <w:pPr>
        <w:tabs>
          <w:tab w:val="left" w:pos="9639"/>
        </w:tabs>
        <w:spacing w:before="120" w:after="0" w:line="240" w:lineRule="auto"/>
        <w:ind w:left="-360" w:firstLine="720"/>
        <w:jc w:val="both"/>
        <w:rPr>
          <w:rFonts w:ascii="Times New Roman" w:eastAsia="Calibri" w:hAnsi="Times New Roman"/>
          <w:spacing w:val="-4"/>
          <w:sz w:val="24"/>
          <w:szCs w:val="24"/>
        </w:rPr>
      </w:pPr>
      <w:r w:rsidRPr="00746994">
        <w:rPr>
          <w:rFonts w:ascii="Times New Roman" w:eastAsia="Calibri" w:hAnsi="Times New Roman"/>
          <w:spacing w:val="-4"/>
          <w:sz w:val="24"/>
          <w:szCs w:val="24"/>
          <w:highlight w:val="none"/>
        </w:rPr>
        <w:t>В соответствии с условиями договора ответчик ознакомился с Условиями, Тарифами Банка, согласился с ними и обязался их выполнять, Условия, Тарифы и Памятка держателя карт ОАО «Сбербанк России» размещены на сайте Банка (</w:t>
      </w:r>
      <w:r w:rsidRPr="00746994">
        <w:rPr>
          <w:rFonts w:ascii="Times New Roman" w:eastAsia="Calibri" w:hAnsi="Times New Roman"/>
          <w:spacing w:val="-4"/>
          <w:sz w:val="24"/>
          <w:szCs w:val="24"/>
          <w:highlight w:val="none"/>
        </w:rPr>
        <w:t>л.д</w:t>
      </w:r>
      <w:r w:rsidRPr="00746994">
        <w:rPr>
          <w:rFonts w:ascii="Times New Roman" w:eastAsia="Calibri" w:hAnsi="Times New Roman"/>
          <w:spacing w:val="-4"/>
          <w:sz w:val="24"/>
          <w:szCs w:val="24"/>
          <w:highlight w:val="none"/>
        </w:rPr>
        <w:t>. 11-23; 68).</w:t>
      </w:r>
    </w:p>
    <w:p w:rsidR="008A4569" w:rsidRPr="00746994" w:rsidP="005D3EEF">
      <w:pPr>
        <w:tabs>
          <w:tab w:val="left" w:pos="9639"/>
        </w:tabs>
        <w:spacing w:before="120" w:after="0" w:line="240" w:lineRule="auto"/>
        <w:ind w:left="-360" w:firstLine="720"/>
        <w:jc w:val="both"/>
        <w:rPr>
          <w:rFonts w:ascii="Times New Roman" w:eastAsia="Calibri" w:hAnsi="Times New Roman"/>
          <w:spacing w:val="-4"/>
          <w:sz w:val="24"/>
          <w:szCs w:val="24"/>
        </w:rPr>
      </w:pPr>
      <w:r w:rsidRPr="00746994">
        <w:rPr>
          <w:rFonts w:ascii="Times New Roman" w:eastAsia="Calibri" w:hAnsi="Times New Roman"/>
          <w:spacing w:val="-4"/>
          <w:sz w:val="24"/>
          <w:szCs w:val="24"/>
          <w:highlight w:val="none"/>
        </w:rPr>
        <w:t>В соответствии с п. 1.1 Условия использования банковских карт ОАО «Сбербанк России», утвержденные постановлением Правления Сбербанка России, являются внутренним документом Банка, который устанавливает общие положения использования банковских карт, права и обязанности сторон, ответственность сторон, информацию о дополнительных услугах, правила пользования счетом карты и не противоречат действующему законодательству Российской Федерации и в совокупности с заявлением на получение карты являются заключенным между Держателем и Банком договором о выпуске и обслуживании международных карт.</w:t>
      </w:r>
    </w:p>
    <w:p w:rsidR="008A4569" w:rsidRPr="00746994" w:rsidP="005D3EEF">
      <w:pPr>
        <w:tabs>
          <w:tab w:val="left" w:pos="9639"/>
        </w:tabs>
        <w:spacing w:before="120" w:after="0" w:line="240" w:lineRule="auto"/>
        <w:ind w:left="-360" w:firstLine="720"/>
        <w:jc w:val="both"/>
        <w:rPr>
          <w:rFonts w:ascii="Times New Roman" w:eastAsia="Calibri" w:hAnsi="Times New Roman"/>
          <w:spacing w:val="-4"/>
          <w:sz w:val="24"/>
          <w:szCs w:val="24"/>
        </w:rPr>
      </w:pPr>
      <w:r w:rsidRPr="00746994">
        <w:rPr>
          <w:rFonts w:ascii="Times New Roman" w:eastAsia="Calibri" w:hAnsi="Times New Roman"/>
          <w:spacing w:val="-4"/>
          <w:sz w:val="24"/>
          <w:szCs w:val="24"/>
          <w:highlight w:val="none"/>
        </w:rPr>
        <w:t>21.01.2015 года на основании постановления судебного пристава-исполнителя от 10.04.2015</w:t>
      </w:r>
      <w:r w:rsidR="00B16144">
        <w:rPr>
          <w:rFonts w:ascii="Times New Roman" w:eastAsia="Calibri" w:hAnsi="Times New Roman"/>
          <w:spacing w:val="-4"/>
          <w:sz w:val="24"/>
          <w:szCs w:val="24"/>
          <w:highlight w:val="none"/>
        </w:rPr>
        <w:t xml:space="preserve"> года </w:t>
      </w:r>
      <w:r w:rsidRPr="00746994">
        <w:rPr>
          <w:rFonts w:ascii="Times New Roman" w:eastAsia="Calibri" w:hAnsi="Times New Roman"/>
          <w:spacing w:val="-4"/>
          <w:sz w:val="24"/>
          <w:szCs w:val="24"/>
          <w:highlight w:val="none"/>
        </w:rPr>
        <w:t xml:space="preserve"> по исполнительному производству № </w:t>
      </w:r>
      <w:r w:rsidR="00AE26AE">
        <w:rPr>
          <w:rFonts w:ascii="Times New Roman" w:eastAsia="Calibri" w:hAnsi="Times New Roman"/>
          <w:spacing w:val="-4"/>
          <w:sz w:val="24"/>
          <w:szCs w:val="24"/>
          <w:highlight w:val="none"/>
        </w:rPr>
        <w:t>***</w:t>
      </w:r>
      <w:r w:rsidRPr="00746994">
        <w:rPr>
          <w:rFonts w:ascii="Times New Roman" w:eastAsia="Calibri" w:hAnsi="Times New Roman"/>
          <w:spacing w:val="-4"/>
          <w:sz w:val="24"/>
          <w:szCs w:val="24"/>
          <w:highlight w:val="none"/>
        </w:rPr>
        <w:t xml:space="preserve"> от 20.01.2015 </w:t>
      </w:r>
      <w:r w:rsidR="00B16144">
        <w:rPr>
          <w:rFonts w:ascii="Times New Roman" w:eastAsia="Calibri" w:hAnsi="Times New Roman"/>
          <w:spacing w:val="-4"/>
          <w:sz w:val="24"/>
          <w:szCs w:val="24"/>
          <w:highlight w:val="none"/>
        </w:rPr>
        <w:t xml:space="preserve">г. </w:t>
      </w:r>
      <w:r w:rsidRPr="00746994">
        <w:rPr>
          <w:rFonts w:ascii="Times New Roman" w:eastAsia="Calibri" w:hAnsi="Times New Roman"/>
          <w:spacing w:val="-4"/>
          <w:sz w:val="24"/>
          <w:szCs w:val="24"/>
          <w:highlight w:val="none"/>
        </w:rPr>
        <w:t>(</w:t>
      </w:r>
      <w:r w:rsidRPr="00746994">
        <w:rPr>
          <w:rFonts w:ascii="Times New Roman" w:eastAsia="Calibri" w:hAnsi="Times New Roman"/>
          <w:spacing w:val="-4"/>
          <w:sz w:val="24"/>
          <w:szCs w:val="24"/>
          <w:highlight w:val="none"/>
        </w:rPr>
        <w:t>л.д</w:t>
      </w:r>
      <w:r w:rsidRPr="00746994">
        <w:rPr>
          <w:rFonts w:ascii="Times New Roman" w:eastAsia="Calibri" w:hAnsi="Times New Roman"/>
          <w:spacing w:val="-4"/>
          <w:sz w:val="24"/>
          <w:szCs w:val="24"/>
          <w:highlight w:val="none"/>
        </w:rPr>
        <w:t>. 67-68) со счета клиента произведено списание денежных средств на сумму 55 000 руб., по карте клиента совершены рас</w:t>
      </w:r>
      <w:r w:rsidR="00B16144">
        <w:rPr>
          <w:rFonts w:ascii="Times New Roman" w:eastAsia="Calibri" w:hAnsi="Times New Roman"/>
          <w:spacing w:val="-4"/>
          <w:sz w:val="24"/>
          <w:szCs w:val="24"/>
          <w:highlight w:val="none"/>
        </w:rPr>
        <w:t>ходные операции на суммы 500 руб., 12 руб., 53 265</w:t>
      </w:r>
      <w:r w:rsidRPr="00746994">
        <w:rPr>
          <w:rFonts w:ascii="Times New Roman" w:eastAsia="Calibri" w:hAnsi="Times New Roman"/>
          <w:spacing w:val="-4"/>
          <w:sz w:val="24"/>
          <w:szCs w:val="24"/>
          <w:highlight w:val="none"/>
        </w:rPr>
        <w:t xml:space="preserve"> руб. Указанные операции отразились на лицевом счете 22.01.2015 </w:t>
      </w:r>
      <w:r w:rsidR="00B16144">
        <w:rPr>
          <w:rFonts w:ascii="Times New Roman" w:eastAsia="Calibri" w:hAnsi="Times New Roman"/>
          <w:spacing w:val="-4"/>
          <w:sz w:val="24"/>
          <w:szCs w:val="24"/>
          <w:highlight w:val="none"/>
        </w:rPr>
        <w:t xml:space="preserve">года </w:t>
      </w:r>
      <w:r w:rsidRPr="00746994">
        <w:rPr>
          <w:rFonts w:ascii="Times New Roman" w:eastAsia="Calibri" w:hAnsi="Times New Roman"/>
          <w:spacing w:val="-4"/>
          <w:sz w:val="24"/>
          <w:szCs w:val="24"/>
          <w:highlight w:val="none"/>
        </w:rPr>
        <w:t>(</w:t>
      </w:r>
      <w:r w:rsidRPr="00746994">
        <w:rPr>
          <w:rFonts w:ascii="Times New Roman" w:eastAsia="Calibri" w:hAnsi="Times New Roman"/>
          <w:spacing w:val="-4"/>
          <w:sz w:val="24"/>
          <w:szCs w:val="24"/>
          <w:highlight w:val="none"/>
        </w:rPr>
        <w:t>л.д</w:t>
      </w:r>
      <w:r w:rsidRPr="00746994">
        <w:rPr>
          <w:rFonts w:ascii="Times New Roman" w:eastAsia="Calibri" w:hAnsi="Times New Roman"/>
          <w:spacing w:val="-4"/>
          <w:sz w:val="24"/>
          <w:szCs w:val="24"/>
          <w:highlight w:val="none"/>
        </w:rPr>
        <w:t>. 24-65).</w:t>
      </w:r>
      <w:r w:rsidRPr="00746994">
        <w:rPr>
          <w:rFonts w:ascii="Times New Roman" w:eastAsia="Calibri" w:hAnsi="Times New Roman"/>
          <w:spacing w:val="-4"/>
          <w:sz w:val="24"/>
          <w:szCs w:val="24"/>
          <w:highlight w:val="none"/>
        </w:rPr>
        <w:t xml:space="preserve"> На момент исполнения исполнительного документа-списания денежных средств по карте был отражен отрицательный баланс в сумме 54 968, 66 руб.</w:t>
      </w:r>
    </w:p>
    <w:p w:rsidR="008A4569" w:rsidRPr="00746994" w:rsidP="005D3EEF">
      <w:pPr>
        <w:tabs>
          <w:tab w:val="left" w:pos="9639"/>
        </w:tabs>
        <w:spacing w:before="120" w:after="0" w:line="240" w:lineRule="auto"/>
        <w:ind w:left="-360" w:firstLine="720"/>
        <w:jc w:val="both"/>
        <w:rPr>
          <w:rFonts w:ascii="Times New Roman" w:eastAsia="Calibri" w:hAnsi="Times New Roman"/>
          <w:spacing w:val="-4"/>
          <w:sz w:val="24"/>
          <w:szCs w:val="24"/>
        </w:rPr>
      </w:pPr>
      <w:r w:rsidRPr="00746994">
        <w:rPr>
          <w:rFonts w:ascii="Times New Roman" w:eastAsia="Calibri" w:hAnsi="Times New Roman"/>
          <w:spacing w:val="-4"/>
          <w:sz w:val="24"/>
          <w:szCs w:val="24"/>
          <w:highlight w:val="none"/>
        </w:rPr>
        <w:t>Судом также установлено, что списание произошло при недостаточности средств, т.к. на момент списания клиентом были произведены расходные операции по карте, которые не были отражены по лицевому счету.</w:t>
      </w:r>
    </w:p>
    <w:p w:rsidR="008A4569" w:rsidRPr="00746994" w:rsidP="005D3EEF">
      <w:pPr>
        <w:tabs>
          <w:tab w:val="left" w:pos="9639"/>
        </w:tabs>
        <w:spacing w:before="120" w:after="0" w:line="240" w:lineRule="auto"/>
        <w:ind w:left="-360" w:firstLine="720"/>
        <w:jc w:val="both"/>
        <w:rPr>
          <w:rFonts w:ascii="Times New Roman" w:eastAsia="Calibri" w:hAnsi="Times New Roman"/>
          <w:spacing w:val="-4"/>
          <w:sz w:val="24"/>
          <w:szCs w:val="24"/>
        </w:rPr>
      </w:pPr>
      <w:r>
        <w:rPr>
          <w:rFonts w:ascii="Times New Roman" w:eastAsia="Calibri" w:hAnsi="Times New Roman"/>
          <w:spacing w:val="-4"/>
          <w:sz w:val="24"/>
          <w:szCs w:val="24"/>
          <w:highlight w:val="none"/>
        </w:rPr>
        <w:t xml:space="preserve">По состоянию на </w:t>
      </w:r>
      <w:r w:rsidRPr="00746994">
        <w:rPr>
          <w:rFonts w:ascii="Times New Roman" w:eastAsia="Calibri" w:hAnsi="Times New Roman"/>
          <w:spacing w:val="-4"/>
          <w:sz w:val="24"/>
          <w:szCs w:val="24"/>
          <w:highlight w:val="none"/>
        </w:rPr>
        <w:t>9.10.2017</w:t>
      </w:r>
      <w:r>
        <w:rPr>
          <w:rFonts w:ascii="Times New Roman" w:eastAsia="Calibri" w:hAnsi="Times New Roman"/>
          <w:spacing w:val="-4"/>
          <w:sz w:val="24"/>
          <w:szCs w:val="24"/>
          <w:highlight w:val="none"/>
        </w:rPr>
        <w:t xml:space="preserve"> года</w:t>
      </w:r>
      <w:r w:rsidRPr="00746994">
        <w:rPr>
          <w:rFonts w:ascii="Times New Roman" w:eastAsia="Calibri" w:hAnsi="Times New Roman"/>
          <w:spacing w:val="-4"/>
          <w:sz w:val="24"/>
          <w:szCs w:val="24"/>
          <w:highlight w:val="none"/>
        </w:rPr>
        <w:t xml:space="preserve"> образовалась просроченная задолженность в виде неразрешенного овердрафта в размере 112 738, 46 руб., в том </w:t>
      </w:r>
      <w:r>
        <w:rPr>
          <w:rFonts w:ascii="Times New Roman" w:eastAsia="Calibri" w:hAnsi="Times New Roman"/>
          <w:spacing w:val="-4"/>
          <w:sz w:val="24"/>
          <w:szCs w:val="24"/>
          <w:highlight w:val="none"/>
        </w:rPr>
        <w:t>числе, ссудная задолженность 54</w:t>
      </w:r>
      <w:r w:rsidRPr="00746994">
        <w:rPr>
          <w:rFonts w:ascii="Times New Roman" w:eastAsia="Calibri" w:hAnsi="Times New Roman"/>
          <w:spacing w:val="-4"/>
          <w:sz w:val="24"/>
          <w:szCs w:val="24"/>
          <w:highlight w:val="none"/>
        </w:rPr>
        <w:t xml:space="preserve">968, 66 руб.; проценты 57 769,80 руб. </w:t>
      </w:r>
    </w:p>
    <w:p w:rsidR="008A4569" w:rsidRPr="00746994" w:rsidP="005D3EEF">
      <w:pPr>
        <w:tabs>
          <w:tab w:val="left" w:pos="9639"/>
        </w:tabs>
        <w:spacing w:before="120" w:after="0" w:line="240" w:lineRule="auto"/>
        <w:ind w:left="-360" w:firstLine="720"/>
        <w:jc w:val="both"/>
        <w:rPr>
          <w:rFonts w:ascii="Times New Roman" w:eastAsia="Calibri" w:hAnsi="Times New Roman"/>
          <w:spacing w:val="-4"/>
          <w:sz w:val="24"/>
          <w:szCs w:val="24"/>
        </w:rPr>
      </w:pPr>
      <w:r w:rsidRPr="00746994">
        <w:rPr>
          <w:rFonts w:ascii="Times New Roman" w:eastAsia="Calibri" w:hAnsi="Times New Roman"/>
          <w:spacing w:val="-4"/>
          <w:sz w:val="24"/>
          <w:szCs w:val="24"/>
          <w:highlight w:val="none"/>
        </w:rPr>
        <w:t xml:space="preserve">На требование банка от 14.01.2016 </w:t>
      </w:r>
      <w:r w:rsidR="00B16144">
        <w:rPr>
          <w:rFonts w:ascii="Times New Roman" w:eastAsia="Calibri" w:hAnsi="Times New Roman"/>
          <w:spacing w:val="-4"/>
          <w:sz w:val="24"/>
          <w:szCs w:val="24"/>
          <w:highlight w:val="none"/>
        </w:rPr>
        <w:t xml:space="preserve">года </w:t>
      </w:r>
      <w:r w:rsidRPr="00746994">
        <w:rPr>
          <w:rFonts w:ascii="Times New Roman" w:eastAsia="Calibri" w:hAnsi="Times New Roman"/>
          <w:spacing w:val="-4"/>
          <w:sz w:val="24"/>
          <w:szCs w:val="24"/>
          <w:highlight w:val="none"/>
        </w:rPr>
        <w:t>№ 38-04/15 о досрочном возврате оставшейся суммы кредита с процентами (</w:t>
      </w:r>
      <w:r w:rsidRPr="00746994">
        <w:rPr>
          <w:rFonts w:ascii="Times New Roman" w:eastAsia="Calibri" w:hAnsi="Times New Roman"/>
          <w:spacing w:val="-4"/>
          <w:sz w:val="24"/>
          <w:szCs w:val="24"/>
          <w:highlight w:val="none"/>
        </w:rPr>
        <w:t>л.д</w:t>
      </w:r>
      <w:r w:rsidRPr="00746994">
        <w:rPr>
          <w:rFonts w:ascii="Times New Roman" w:eastAsia="Calibri" w:hAnsi="Times New Roman"/>
          <w:spacing w:val="-4"/>
          <w:sz w:val="24"/>
          <w:szCs w:val="24"/>
          <w:highlight w:val="none"/>
        </w:rPr>
        <w:t>. 70) ответчик не отреагировала, как и на повторное требован</w:t>
      </w:r>
      <w:r w:rsidR="00B16144">
        <w:rPr>
          <w:rFonts w:ascii="Times New Roman" w:eastAsia="Calibri" w:hAnsi="Times New Roman"/>
          <w:spacing w:val="-4"/>
          <w:sz w:val="24"/>
          <w:szCs w:val="24"/>
          <w:highlight w:val="none"/>
        </w:rPr>
        <w:t xml:space="preserve">ие о возврате суммы кредита от </w:t>
      </w:r>
      <w:r w:rsidRPr="00746994">
        <w:rPr>
          <w:rFonts w:ascii="Times New Roman" w:eastAsia="Calibri" w:hAnsi="Times New Roman"/>
          <w:spacing w:val="-4"/>
          <w:sz w:val="24"/>
          <w:szCs w:val="24"/>
          <w:highlight w:val="none"/>
        </w:rPr>
        <w:t>4.09.2017 № 38-04/46 (</w:t>
      </w:r>
      <w:r w:rsidRPr="00746994">
        <w:rPr>
          <w:rFonts w:ascii="Times New Roman" w:eastAsia="Calibri" w:hAnsi="Times New Roman"/>
          <w:spacing w:val="-4"/>
          <w:sz w:val="24"/>
          <w:szCs w:val="24"/>
          <w:highlight w:val="none"/>
        </w:rPr>
        <w:t>л.д</w:t>
      </w:r>
      <w:r w:rsidRPr="00746994">
        <w:rPr>
          <w:rFonts w:ascii="Times New Roman" w:eastAsia="Calibri" w:hAnsi="Times New Roman"/>
          <w:spacing w:val="-4"/>
          <w:sz w:val="24"/>
          <w:szCs w:val="24"/>
          <w:highlight w:val="none"/>
        </w:rPr>
        <w:t>. 71).</w:t>
      </w:r>
    </w:p>
    <w:p w:rsidR="008A4569" w:rsidRPr="00746994" w:rsidP="005D3EEF">
      <w:pPr>
        <w:tabs>
          <w:tab w:val="left" w:pos="9639"/>
        </w:tabs>
        <w:spacing w:before="120" w:after="0" w:line="240" w:lineRule="auto"/>
        <w:ind w:left="-360" w:firstLine="720"/>
        <w:jc w:val="both"/>
        <w:rPr>
          <w:rFonts w:ascii="Times New Roman" w:eastAsia="Calibri" w:hAnsi="Times New Roman"/>
          <w:spacing w:val="-4"/>
          <w:sz w:val="24"/>
          <w:szCs w:val="24"/>
        </w:rPr>
      </w:pPr>
      <w:r w:rsidRPr="00746994">
        <w:rPr>
          <w:rFonts w:ascii="Times New Roman" w:eastAsia="Calibri" w:hAnsi="Times New Roman"/>
          <w:spacing w:val="-4"/>
          <w:sz w:val="24"/>
          <w:szCs w:val="24"/>
          <w:highlight w:val="none"/>
        </w:rPr>
        <w:t xml:space="preserve">9.11.2017 </w:t>
      </w:r>
      <w:r w:rsidR="00B16144">
        <w:rPr>
          <w:rFonts w:ascii="Times New Roman" w:eastAsia="Calibri" w:hAnsi="Times New Roman"/>
          <w:spacing w:val="-4"/>
          <w:sz w:val="24"/>
          <w:szCs w:val="24"/>
          <w:highlight w:val="none"/>
        </w:rPr>
        <w:t xml:space="preserve">года </w:t>
      </w:r>
      <w:r w:rsidRPr="00746994">
        <w:rPr>
          <w:rFonts w:ascii="Times New Roman" w:eastAsia="Calibri" w:hAnsi="Times New Roman"/>
          <w:spacing w:val="-4"/>
          <w:sz w:val="24"/>
          <w:szCs w:val="24"/>
          <w:highlight w:val="none"/>
        </w:rPr>
        <w:t xml:space="preserve">мировым судьей судебного участка № 235 района Нагорный г. Москвы вынесен судебный приказ о взыскании с </w:t>
      </w:r>
      <w:r w:rsidRPr="00746994">
        <w:rPr>
          <w:rFonts w:ascii="Times New Roman" w:eastAsia="Calibri" w:hAnsi="Times New Roman"/>
          <w:spacing w:val="-4"/>
          <w:sz w:val="24"/>
          <w:szCs w:val="24"/>
          <w:highlight w:val="none"/>
        </w:rPr>
        <w:t>Гогиш</w:t>
      </w:r>
      <w:r w:rsidRPr="00746994">
        <w:rPr>
          <w:rFonts w:ascii="Times New Roman" w:eastAsia="Calibri" w:hAnsi="Times New Roman"/>
          <w:spacing w:val="-4"/>
          <w:sz w:val="24"/>
          <w:szCs w:val="24"/>
          <w:highlight w:val="none"/>
        </w:rPr>
        <w:t>-Клушиной Д.П. задолженности. Определением мирового судьи судебного участка № 235 района Нагорный г. Москвы от 20.11.2017</w:t>
      </w:r>
      <w:r w:rsidR="00B16144">
        <w:rPr>
          <w:rFonts w:ascii="Times New Roman" w:eastAsia="Calibri" w:hAnsi="Times New Roman"/>
          <w:spacing w:val="-4"/>
          <w:sz w:val="24"/>
          <w:szCs w:val="24"/>
          <w:highlight w:val="none"/>
        </w:rPr>
        <w:t xml:space="preserve"> года </w:t>
      </w:r>
      <w:r w:rsidRPr="00746994">
        <w:rPr>
          <w:rFonts w:ascii="Times New Roman" w:eastAsia="Calibri" w:hAnsi="Times New Roman"/>
          <w:spacing w:val="-4"/>
          <w:sz w:val="24"/>
          <w:szCs w:val="24"/>
          <w:highlight w:val="none"/>
        </w:rPr>
        <w:t xml:space="preserve"> судебный приказ отменен (</w:t>
      </w:r>
      <w:r w:rsidRPr="00746994">
        <w:rPr>
          <w:rFonts w:ascii="Times New Roman" w:eastAsia="Calibri" w:hAnsi="Times New Roman"/>
          <w:spacing w:val="-4"/>
          <w:sz w:val="24"/>
          <w:szCs w:val="24"/>
          <w:highlight w:val="none"/>
        </w:rPr>
        <w:t>л.д</w:t>
      </w:r>
      <w:r w:rsidRPr="00746994">
        <w:rPr>
          <w:rFonts w:ascii="Times New Roman" w:eastAsia="Calibri" w:hAnsi="Times New Roman"/>
          <w:spacing w:val="-4"/>
          <w:sz w:val="24"/>
          <w:szCs w:val="24"/>
          <w:highlight w:val="none"/>
        </w:rPr>
        <w:t>. 73).</w:t>
      </w:r>
    </w:p>
    <w:p w:rsidR="00B16144" w:rsidP="005D3EEF">
      <w:pPr>
        <w:tabs>
          <w:tab w:val="left" w:pos="9639"/>
        </w:tabs>
        <w:spacing w:before="120" w:after="0" w:line="240" w:lineRule="auto"/>
        <w:ind w:left="-360" w:firstLine="720"/>
        <w:jc w:val="both"/>
        <w:rPr>
          <w:rFonts w:ascii="Times New Roman" w:eastAsia="Calibri" w:hAnsi="Times New Roman"/>
          <w:spacing w:val="-4"/>
          <w:sz w:val="24"/>
          <w:szCs w:val="24"/>
        </w:rPr>
      </w:pPr>
      <w:r>
        <w:rPr>
          <w:rFonts w:ascii="Times New Roman" w:eastAsia="Calibri" w:hAnsi="Times New Roman"/>
          <w:spacing w:val="-4"/>
          <w:sz w:val="24"/>
          <w:szCs w:val="24"/>
          <w:highlight w:val="none"/>
        </w:rPr>
        <w:t>Оценив представленные по делу доказательства, суд пришел к выводу, что они подлежат удовлетворению, поскольку с</w:t>
      </w:r>
      <w:r w:rsidRPr="00746994" w:rsidR="008A4569">
        <w:rPr>
          <w:rFonts w:ascii="Times New Roman" w:eastAsia="Calibri" w:hAnsi="Times New Roman"/>
          <w:spacing w:val="-4"/>
          <w:sz w:val="24"/>
          <w:szCs w:val="24"/>
          <w:highlight w:val="none"/>
        </w:rPr>
        <w:t>огласно представленным истцом доказательствам, ответчик допустила нарушение условий договора в части возврата сумм и соблюдения сроков уплаты соответствующих платежей.</w:t>
      </w:r>
      <w:r>
        <w:rPr>
          <w:rFonts w:ascii="Times New Roman" w:eastAsia="Calibri" w:hAnsi="Times New Roman"/>
          <w:spacing w:val="-4"/>
          <w:sz w:val="24"/>
          <w:szCs w:val="24"/>
          <w:highlight w:val="none"/>
        </w:rPr>
        <w:t xml:space="preserve"> </w:t>
      </w:r>
    </w:p>
    <w:p w:rsidR="008A4569" w:rsidRPr="00746994" w:rsidP="005D3EEF">
      <w:pPr>
        <w:tabs>
          <w:tab w:val="left" w:pos="9639"/>
        </w:tabs>
        <w:spacing w:before="120" w:after="0" w:line="240" w:lineRule="auto"/>
        <w:ind w:left="-360" w:firstLine="720"/>
        <w:jc w:val="both"/>
        <w:rPr>
          <w:rFonts w:ascii="Times New Roman" w:eastAsia="Calibri" w:hAnsi="Times New Roman"/>
          <w:spacing w:val="-4"/>
          <w:sz w:val="24"/>
          <w:szCs w:val="24"/>
        </w:rPr>
      </w:pPr>
      <w:r>
        <w:rPr>
          <w:rFonts w:ascii="Times New Roman" w:eastAsia="Calibri" w:hAnsi="Times New Roman"/>
          <w:spacing w:val="-4"/>
          <w:sz w:val="24"/>
          <w:szCs w:val="24"/>
          <w:highlight w:val="none"/>
        </w:rPr>
        <w:t xml:space="preserve">При этом суд исходил из того, что по состоянию на </w:t>
      </w:r>
      <w:r w:rsidRPr="00746994">
        <w:rPr>
          <w:rFonts w:ascii="Times New Roman" w:eastAsia="Calibri" w:hAnsi="Times New Roman"/>
          <w:spacing w:val="-4"/>
          <w:sz w:val="24"/>
          <w:szCs w:val="24"/>
          <w:highlight w:val="none"/>
        </w:rPr>
        <w:t>9.10.2017 просроченная ссудная задолженность составила 54 968,66 руб. Указанная сумма документально подтверждена, в связи с чем</w:t>
      </w:r>
      <w:r>
        <w:rPr>
          <w:rFonts w:ascii="Times New Roman" w:eastAsia="Calibri" w:hAnsi="Times New Roman"/>
          <w:spacing w:val="-4"/>
          <w:sz w:val="24"/>
          <w:szCs w:val="24"/>
          <w:highlight w:val="none"/>
        </w:rPr>
        <w:t>,</w:t>
      </w:r>
      <w:r w:rsidRPr="00746994" w:rsidR="007A6F54">
        <w:rPr>
          <w:rFonts w:ascii="Times New Roman" w:eastAsia="Calibri" w:hAnsi="Times New Roman"/>
          <w:spacing w:val="-4"/>
          <w:sz w:val="24"/>
          <w:szCs w:val="24"/>
          <w:highlight w:val="none"/>
        </w:rPr>
        <w:t xml:space="preserve"> </w:t>
      </w:r>
      <w:r w:rsidRPr="00746994">
        <w:rPr>
          <w:rFonts w:ascii="Times New Roman" w:eastAsia="Calibri" w:hAnsi="Times New Roman"/>
          <w:spacing w:val="-4"/>
          <w:sz w:val="24"/>
          <w:szCs w:val="24"/>
          <w:highlight w:val="none"/>
        </w:rPr>
        <w:t>подлежит взысканию с ответчика, поскольку до настоящего времени вышеуказанная задолженность ответчиком не погашена.</w:t>
      </w:r>
    </w:p>
    <w:p w:rsidR="008A4569" w:rsidRPr="00746994" w:rsidP="005D3EEF">
      <w:pPr>
        <w:tabs>
          <w:tab w:val="left" w:pos="9639"/>
        </w:tabs>
        <w:spacing w:before="120" w:after="0" w:line="240" w:lineRule="auto"/>
        <w:ind w:left="-360" w:firstLine="720"/>
        <w:jc w:val="both"/>
        <w:rPr>
          <w:rFonts w:ascii="Times New Roman" w:eastAsia="Calibri" w:hAnsi="Times New Roman"/>
          <w:spacing w:val="-4"/>
          <w:sz w:val="24"/>
          <w:szCs w:val="24"/>
        </w:rPr>
      </w:pPr>
      <w:r w:rsidRPr="00746994">
        <w:rPr>
          <w:rFonts w:ascii="Times New Roman" w:eastAsia="Calibri" w:hAnsi="Times New Roman"/>
          <w:spacing w:val="-4"/>
          <w:sz w:val="24"/>
          <w:szCs w:val="24"/>
          <w:highlight w:val="none"/>
        </w:rPr>
        <w:t xml:space="preserve">Согласно расчетам истца размер процентов в связи с неуплатой ссудной задолженности составил сумму 57 769,80 руб. </w:t>
      </w:r>
    </w:p>
    <w:p w:rsidR="008A4569" w:rsidRPr="00746994" w:rsidP="005D3EEF">
      <w:pPr>
        <w:tabs>
          <w:tab w:val="left" w:pos="9639"/>
        </w:tabs>
        <w:spacing w:before="120" w:after="0" w:line="240" w:lineRule="auto"/>
        <w:ind w:left="-360" w:firstLine="720"/>
        <w:jc w:val="both"/>
        <w:rPr>
          <w:rFonts w:ascii="Times New Roman" w:eastAsia="Calibri" w:hAnsi="Times New Roman"/>
          <w:spacing w:val="-4"/>
          <w:sz w:val="24"/>
          <w:szCs w:val="24"/>
        </w:rPr>
      </w:pPr>
      <w:r w:rsidRPr="00746994">
        <w:rPr>
          <w:rFonts w:ascii="Times New Roman" w:eastAsia="Calibri" w:hAnsi="Times New Roman"/>
          <w:spacing w:val="-4"/>
          <w:sz w:val="24"/>
          <w:szCs w:val="24"/>
          <w:highlight w:val="none"/>
        </w:rPr>
        <w:t>Учитывая компенсационный характер данной меры гражданской ответственности, соотношение размера начисленной неустойки и размера основного обязательства, принцип соразмерности начисленной неустойки последствиям неисполнения обязательств заемщиком и длительности периода начисления неустойки, которая по существу является способом исполнения обязательства и не должна служить средством обогащения кредитора, суд при</w:t>
      </w:r>
      <w:r w:rsidRPr="00746994" w:rsidR="007A6F54">
        <w:rPr>
          <w:rFonts w:ascii="Times New Roman" w:eastAsia="Calibri" w:hAnsi="Times New Roman"/>
          <w:spacing w:val="-4"/>
          <w:sz w:val="24"/>
          <w:szCs w:val="24"/>
          <w:highlight w:val="none"/>
        </w:rPr>
        <w:t>шел</w:t>
      </w:r>
      <w:r w:rsidRPr="00746994">
        <w:rPr>
          <w:rFonts w:ascii="Times New Roman" w:eastAsia="Calibri" w:hAnsi="Times New Roman"/>
          <w:spacing w:val="-4"/>
          <w:sz w:val="24"/>
          <w:szCs w:val="24"/>
          <w:highlight w:val="none"/>
        </w:rPr>
        <w:t xml:space="preserve"> к</w:t>
      </w:r>
      <w:r w:rsidRPr="00746994" w:rsidR="007A6F54">
        <w:rPr>
          <w:rFonts w:ascii="Times New Roman" w:eastAsia="Calibri" w:hAnsi="Times New Roman"/>
          <w:spacing w:val="-4"/>
          <w:sz w:val="24"/>
          <w:szCs w:val="24"/>
          <w:highlight w:val="none"/>
        </w:rPr>
        <w:t xml:space="preserve"> </w:t>
      </w:r>
      <w:r w:rsidR="005F549C">
        <w:rPr>
          <w:rFonts w:ascii="Times New Roman" w:eastAsia="Calibri" w:hAnsi="Times New Roman"/>
          <w:spacing w:val="-4"/>
          <w:sz w:val="24"/>
          <w:szCs w:val="24"/>
          <w:highlight w:val="none"/>
        </w:rPr>
        <w:t>в</w:t>
      </w:r>
      <w:r w:rsidRPr="00746994">
        <w:rPr>
          <w:rFonts w:ascii="Times New Roman" w:eastAsia="Calibri" w:hAnsi="Times New Roman"/>
          <w:spacing w:val="-4"/>
          <w:sz w:val="24"/>
          <w:szCs w:val="24"/>
          <w:highlight w:val="none"/>
        </w:rPr>
        <w:t>ыводу о необходимости уменьшения в соответствии со</w:t>
      </w:r>
      <w:r w:rsidR="005F549C">
        <w:rPr>
          <w:rFonts w:ascii="Times New Roman" w:eastAsia="Calibri" w:hAnsi="Times New Roman"/>
          <w:spacing w:val="-4"/>
          <w:sz w:val="24"/>
          <w:szCs w:val="24"/>
          <w:highlight w:val="none"/>
        </w:rPr>
        <w:t xml:space="preserve"> ст.333 ГК РФ размера подлежащих</w:t>
      </w:r>
      <w:r w:rsidRPr="00746994">
        <w:rPr>
          <w:rFonts w:ascii="Times New Roman" w:eastAsia="Calibri" w:hAnsi="Times New Roman"/>
          <w:spacing w:val="-4"/>
          <w:sz w:val="24"/>
          <w:szCs w:val="24"/>
          <w:highlight w:val="none"/>
        </w:rPr>
        <w:t xml:space="preserve"> взысканию с ответчика процентов за просроченный основной долг - до размера 10 000 рублей.</w:t>
      </w:r>
    </w:p>
    <w:p w:rsidR="008A4569" w:rsidRPr="00746994" w:rsidP="005D3EEF">
      <w:pPr>
        <w:tabs>
          <w:tab w:val="left" w:pos="9639"/>
        </w:tabs>
        <w:spacing w:before="120" w:after="0" w:line="240" w:lineRule="auto"/>
        <w:ind w:left="-360" w:firstLine="720"/>
        <w:jc w:val="both"/>
        <w:rPr>
          <w:rFonts w:ascii="Times New Roman" w:eastAsia="Calibri" w:hAnsi="Times New Roman"/>
          <w:spacing w:val="-4"/>
          <w:sz w:val="24"/>
          <w:szCs w:val="24"/>
        </w:rPr>
      </w:pPr>
      <w:r w:rsidRPr="00746994">
        <w:rPr>
          <w:rFonts w:ascii="Times New Roman" w:eastAsia="Calibri" w:hAnsi="Times New Roman"/>
          <w:spacing w:val="-4"/>
          <w:sz w:val="24"/>
          <w:szCs w:val="24"/>
          <w:highlight w:val="none"/>
        </w:rPr>
        <w:t>Кроме того,</w:t>
      </w:r>
      <w:r w:rsidRPr="00746994" w:rsidR="007A6F54">
        <w:rPr>
          <w:rFonts w:ascii="Times New Roman" w:eastAsia="Calibri" w:hAnsi="Times New Roman"/>
          <w:spacing w:val="-4"/>
          <w:sz w:val="24"/>
          <w:szCs w:val="24"/>
          <w:highlight w:val="none"/>
        </w:rPr>
        <w:t xml:space="preserve"> разрешая вопрос о судебных расходах, суд счел, что </w:t>
      </w:r>
      <w:r w:rsidRPr="00746994">
        <w:rPr>
          <w:rFonts w:ascii="Times New Roman" w:eastAsia="Calibri" w:hAnsi="Times New Roman"/>
          <w:spacing w:val="-4"/>
          <w:sz w:val="24"/>
          <w:szCs w:val="24"/>
          <w:highlight w:val="none"/>
        </w:rPr>
        <w:t>с ответчика в пользу истца в соответствии с требованиями ч. 1 ст. 98 ГПК РФ подлежат взысканию расходы по оплате государственной пошлины в размере 3 454 руб. 76 коп.</w:t>
      </w:r>
    </w:p>
    <w:p w:rsidR="00DC6140" w:rsidRPr="00746994" w:rsidP="005D3EEF">
      <w:pPr>
        <w:tabs>
          <w:tab w:val="left" w:pos="9639"/>
        </w:tabs>
        <w:spacing w:before="120" w:after="0" w:line="240" w:lineRule="auto"/>
        <w:ind w:left="-360" w:firstLine="720"/>
        <w:jc w:val="both"/>
        <w:rPr>
          <w:rFonts w:ascii="Times New Roman" w:hAnsi="Times New Roman"/>
          <w:sz w:val="24"/>
          <w:szCs w:val="24"/>
        </w:rPr>
      </w:pPr>
      <w:r w:rsidRPr="00746994">
        <w:rPr>
          <w:rFonts w:ascii="Times New Roman" w:hAnsi="Times New Roman"/>
          <w:sz w:val="24"/>
          <w:szCs w:val="24"/>
          <w:highlight w:val="none"/>
        </w:rPr>
        <w:t xml:space="preserve">Проверив дело в пределах доводов апелляционной жалобы согласно ст. 327.1 ГПК РФ, судебная коллегия соглашается с выводами суда первой инстанции, поскольку они являются законными и обоснованными, соответствующими фактическим обстоятельствам дела. </w:t>
      </w:r>
    </w:p>
    <w:p w:rsidR="00DC6140" w:rsidRPr="00746994" w:rsidP="005D3EEF">
      <w:pPr>
        <w:shd w:val="clear" w:color="auto" w:fill="FFFFFF"/>
        <w:tabs>
          <w:tab w:val="left" w:pos="9639"/>
          <w:tab w:val="left" w:pos="9923"/>
        </w:tabs>
        <w:spacing w:before="120" w:after="0" w:line="240" w:lineRule="auto"/>
        <w:ind w:left="-360" w:firstLine="720"/>
        <w:jc w:val="both"/>
        <w:rPr>
          <w:rFonts w:ascii="Times New Roman" w:hAnsi="Times New Roman"/>
          <w:sz w:val="24"/>
          <w:szCs w:val="24"/>
        </w:rPr>
      </w:pPr>
      <w:r w:rsidRPr="00746994">
        <w:rPr>
          <w:rFonts w:ascii="Times New Roman" w:hAnsi="Times New Roman"/>
          <w:sz w:val="24"/>
          <w:szCs w:val="24"/>
          <w:highlight w:val="none"/>
        </w:rPr>
        <w:t>При разрешении спора, судом первой инстанции верно установлены все значимые для дела обстоятельства, и применены нормы материального права.</w:t>
      </w:r>
    </w:p>
    <w:p w:rsidR="005F549C" w:rsidP="005D3EEF">
      <w:pPr>
        <w:pStyle w:val="21"/>
        <w:shd w:val="clear" w:color="auto" w:fill="auto"/>
        <w:tabs>
          <w:tab w:val="left" w:pos="9639"/>
        </w:tabs>
        <w:spacing w:before="120" w:line="240" w:lineRule="auto"/>
        <w:ind w:left="-360" w:firstLine="720"/>
        <w:jc w:val="both"/>
        <w:rPr>
          <w:rStyle w:val="2"/>
          <w:color w:val="000000"/>
          <w:sz w:val="24"/>
          <w:szCs w:val="24"/>
        </w:rPr>
      </w:pPr>
      <w:r>
        <w:rPr>
          <w:rStyle w:val="2"/>
          <w:color w:val="000000"/>
          <w:sz w:val="24"/>
          <w:szCs w:val="24"/>
          <w:highlight w:val="none"/>
        </w:rPr>
        <w:t>Доводы апелляционной жалобы о том, что судом первой инстанции при вынесении решения нарушена ст. 855 ГК РФ;</w:t>
      </w:r>
      <w:r w:rsidR="003B529A">
        <w:rPr>
          <w:rStyle w:val="2"/>
          <w:color w:val="000000"/>
          <w:sz w:val="24"/>
          <w:szCs w:val="24"/>
          <w:highlight w:val="none"/>
        </w:rPr>
        <w:t xml:space="preserve"> положение</w:t>
      </w:r>
      <w:r>
        <w:rPr>
          <w:rStyle w:val="2"/>
          <w:color w:val="000000"/>
          <w:sz w:val="24"/>
          <w:szCs w:val="24"/>
          <w:highlight w:val="none"/>
        </w:rPr>
        <w:t xml:space="preserve"> договора, содержащее условие  о том, что банк не н</w:t>
      </w:r>
      <w:r w:rsidR="007A363A">
        <w:rPr>
          <w:rStyle w:val="2"/>
          <w:color w:val="000000"/>
          <w:sz w:val="24"/>
          <w:szCs w:val="24"/>
          <w:highlight w:val="none"/>
        </w:rPr>
        <w:t>есет ответственность за  сбой</w:t>
      </w:r>
      <w:r>
        <w:rPr>
          <w:rStyle w:val="2"/>
          <w:color w:val="000000"/>
          <w:sz w:val="24"/>
          <w:szCs w:val="24"/>
          <w:highlight w:val="none"/>
        </w:rPr>
        <w:t xml:space="preserve"> в работе программного обеспечения, является ничтожным,  как противоречащее  закону о защите прав потребителей;  неразрешенный овердрафт произошел в результате  незаконных действий банка</w:t>
      </w:r>
      <w:r w:rsidR="003B529A">
        <w:rPr>
          <w:rStyle w:val="2"/>
          <w:color w:val="000000"/>
          <w:sz w:val="24"/>
          <w:szCs w:val="24"/>
          <w:highlight w:val="none"/>
        </w:rPr>
        <w:t>;</w:t>
      </w:r>
      <w:r w:rsidR="003B529A">
        <w:rPr>
          <w:rStyle w:val="2"/>
          <w:color w:val="000000"/>
          <w:sz w:val="24"/>
          <w:szCs w:val="24"/>
          <w:highlight w:val="none"/>
        </w:rPr>
        <w:t xml:space="preserve"> ответчик не заключала с истцом</w:t>
      </w:r>
      <w:r w:rsidR="001C06B1">
        <w:rPr>
          <w:rStyle w:val="2"/>
          <w:color w:val="000000"/>
          <w:sz w:val="24"/>
          <w:szCs w:val="24"/>
          <w:highlight w:val="none"/>
        </w:rPr>
        <w:t xml:space="preserve"> дополнительного соглашения  о предоставлении кредита (овердрафта),</w:t>
      </w:r>
      <w:r>
        <w:rPr>
          <w:rStyle w:val="2"/>
          <w:color w:val="000000"/>
          <w:sz w:val="24"/>
          <w:szCs w:val="24"/>
          <w:highlight w:val="none"/>
        </w:rPr>
        <w:t xml:space="preserve">  </w:t>
      </w:r>
      <w:r w:rsidR="003B529A">
        <w:rPr>
          <w:rStyle w:val="2"/>
          <w:color w:val="000000"/>
          <w:sz w:val="24"/>
          <w:szCs w:val="24"/>
          <w:highlight w:val="none"/>
        </w:rPr>
        <w:t>не влекут отмены принятого решения, поскольку</w:t>
      </w:r>
      <w:r w:rsidR="00BA65F3">
        <w:rPr>
          <w:rStyle w:val="2"/>
          <w:color w:val="000000"/>
          <w:sz w:val="24"/>
          <w:szCs w:val="24"/>
          <w:highlight w:val="none"/>
        </w:rPr>
        <w:t xml:space="preserve"> основаны на ином неверном толковании закона. </w:t>
      </w:r>
      <w:r w:rsidR="007B5E50">
        <w:rPr>
          <w:rStyle w:val="2"/>
          <w:color w:val="000000"/>
          <w:sz w:val="24"/>
          <w:szCs w:val="24"/>
          <w:highlight w:val="none"/>
        </w:rPr>
        <w:t>Договор  выпуска и обслуживания международной карты</w:t>
      </w:r>
      <w:r w:rsidR="00CA0119">
        <w:rPr>
          <w:rStyle w:val="2"/>
          <w:color w:val="000000"/>
          <w:sz w:val="24"/>
          <w:szCs w:val="24"/>
          <w:highlight w:val="none"/>
        </w:rPr>
        <w:t xml:space="preserve"> заключен между сторонами  в результате публичной оферты путем оформления ответчиком заявления на получение  международной  карты Сбербанк России и ознакомления его с Условиями использования международных банковских карт Сбербанка Росси</w:t>
      </w:r>
      <w:r w:rsidR="007B51B5">
        <w:rPr>
          <w:rStyle w:val="2"/>
          <w:color w:val="000000"/>
          <w:sz w:val="24"/>
          <w:szCs w:val="24"/>
          <w:highlight w:val="none"/>
        </w:rPr>
        <w:t>и, Т</w:t>
      </w:r>
      <w:r w:rsidR="00CA0119">
        <w:rPr>
          <w:rStyle w:val="2"/>
          <w:color w:val="000000"/>
          <w:sz w:val="24"/>
          <w:szCs w:val="24"/>
          <w:highlight w:val="none"/>
        </w:rPr>
        <w:t xml:space="preserve">арифами Сбербанка и Памяткой  держателя международных банковских карт. </w:t>
      </w:r>
      <w:r w:rsidR="007A363A">
        <w:rPr>
          <w:rStyle w:val="2"/>
          <w:color w:val="000000"/>
          <w:sz w:val="24"/>
          <w:szCs w:val="24"/>
          <w:highlight w:val="none"/>
        </w:rPr>
        <w:t xml:space="preserve">21 января 2015 г. в адрес истца от </w:t>
      </w:r>
      <w:r w:rsidR="007A363A">
        <w:rPr>
          <w:rStyle w:val="2"/>
          <w:color w:val="000000"/>
          <w:sz w:val="24"/>
          <w:szCs w:val="24"/>
          <w:highlight w:val="none"/>
        </w:rPr>
        <w:t>Чертановского</w:t>
      </w:r>
      <w:r w:rsidR="007A363A">
        <w:rPr>
          <w:rStyle w:val="2"/>
          <w:color w:val="000000"/>
          <w:sz w:val="24"/>
          <w:szCs w:val="24"/>
          <w:highlight w:val="none"/>
        </w:rPr>
        <w:t xml:space="preserve"> РОСП УФССП России по Москве поступило постановление на взыскание</w:t>
      </w:r>
      <w:r w:rsidR="007A363A">
        <w:rPr>
          <w:rStyle w:val="2"/>
          <w:color w:val="000000"/>
          <w:sz w:val="24"/>
          <w:szCs w:val="24"/>
          <w:highlight w:val="none"/>
        </w:rPr>
        <w:t xml:space="preserve"> денежных средств со счета клиента  от </w:t>
      </w:r>
      <w:r w:rsidR="007B51B5">
        <w:rPr>
          <w:rStyle w:val="2"/>
          <w:color w:val="000000"/>
          <w:sz w:val="24"/>
          <w:szCs w:val="24"/>
          <w:highlight w:val="none"/>
        </w:rPr>
        <w:t xml:space="preserve"> </w:t>
      </w:r>
      <w:r w:rsidR="007A363A">
        <w:rPr>
          <w:rStyle w:val="2"/>
          <w:color w:val="000000"/>
          <w:sz w:val="24"/>
          <w:szCs w:val="24"/>
          <w:highlight w:val="none"/>
        </w:rPr>
        <w:t xml:space="preserve">20 января 2015 г. </w:t>
      </w:r>
      <w:r w:rsidR="0089148F">
        <w:rPr>
          <w:rStyle w:val="2"/>
          <w:color w:val="000000"/>
          <w:sz w:val="24"/>
          <w:szCs w:val="24"/>
          <w:highlight w:val="none"/>
        </w:rPr>
        <w:t xml:space="preserve"> Во исполнение данного постановления 22 января 2015 г.  ист</w:t>
      </w:r>
      <w:r w:rsidR="0089148F">
        <w:rPr>
          <w:rStyle w:val="2"/>
          <w:color w:val="000000"/>
          <w:sz w:val="24"/>
          <w:szCs w:val="24"/>
          <w:highlight w:val="none"/>
        </w:rPr>
        <w:t>ц</w:t>
      </w:r>
      <w:r w:rsidR="00A049A6">
        <w:rPr>
          <w:rStyle w:val="2"/>
          <w:color w:val="000000"/>
          <w:sz w:val="24"/>
          <w:szCs w:val="24"/>
          <w:highlight w:val="none"/>
        </w:rPr>
        <w:t>ом</w:t>
      </w:r>
      <w:r w:rsidR="0089148F">
        <w:rPr>
          <w:rStyle w:val="2"/>
          <w:color w:val="000000"/>
          <w:sz w:val="24"/>
          <w:szCs w:val="24"/>
          <w:highlight w:val="none"/>
        </w:rPr>
        <w:t xml:space="preserve"> по счету  ответчика  было произведено списание  денежных средств на сумму 55 000 руб. </w:t>
      </w:r>
      <w:r w:rsidR="00BA65F3">
        <w:rPr>
          <w:rStyle w:val="2"/>
          <w:color w:val="000000"/>
          <w:sz w:val="24"/>
          <w:szCs w:val="24"/>
          <w:highlight w:val="none"/>
        </w:rPr>
        <w:t>Операции по списанию денежных средств в размере 9 374 руб.</w:t>
      </w:r>
      <w:r w:rsidR="0089148F">
        <w:rPr>
          <w:rStyle w:val="2"/>
          <w:color w:val="000000"/>
          <w:sz w:val="24"/>
          <w:szCs w:val="24"/>
          <w:highlight w:val="none"/>
        </w:rPr>
        <w:t xml:space="preserve"> 91 коп</w:t>
      </w:r>
      <w:r w:rsidR="0089148F">
        <w:rPr>
          <w:rStyle w:val="2"/>
          <w:color w:val="000000"/>
          <w:sz w:val="24"/>
          <w:szCs w:val="24"/>
          <w:highlight w:val="none"/>
        </w:rPr>
        <w:t>.</w:t>
      </w:r>
      <w:r w:rsidR="0089148F">
        <w:rPr>
          <w:rStyle w:val="2"/>
          <w:color w:val="000000"/>
          <w:sz w:val="24"/>
          <w:szCs w:val="24"/>
          <w:highlight w:val="none"/>
        </w:rPr>
        <w:t xml:space="preserve"> </w:t>
      </w:r>
      <w:r w:rsidR="0089148F">
        <w:rPr>
          <w:rStyle w:val="2"/>
          <w:color w:val="000000"/>
          <w:sz w:val="24"/>
          <w:szCs w:val="24"/>
          <w:highlight w:val="none"/>
        </w:rPr>
        <w:t>и</w:t>
      </w:r>
      <w:r w:rsidR="0089148F">
        <w:rPr>
          <w:rStyle w:val="2"/>
          <w:color w:val="000000"/>
          <w:sz w:val="24"/>
          <w:szCs w:val="24"/>
          <w:highlight w:val="none"/>
        </w:rPr>
        <w:t xml:space="preserve"> 55 024 руб. 93 коп. с</w:t>
      </w:r>
      <w:r w:rsidR="00BA65F3">
        <w:rPr>
          <w:rStyle w:val="2"/>
          <w:color w:val="000000"/>
          <w:sz w:val="24"/>
          <w:szCs w:val="24"/>
          <w:highlight w:val="none"/>
        </w:rPr>
        <w:t xml:space="preserve">о счетов, открытых в ПАО «Сбербанк» на имя ответчика, истцом были совершены в рамках ФЗ «Об исполнительном производстве». </w:t>
      </w:r>
      <w:r w:rsidR="00BA65F3">
        <w:rPr>
          <w:rStyle w:val="2"/>
          <w:color w:val="000000"/>
          <w:sz w:val="24"/>
          <w:szCs w:val="24"/>
          <w:highlight w:val="none"/>
        </w:rPr>
        <w:t xml:space="preserve">Позже </w:t>
      </w:r>
      <w:r w:rsidR="0089148F">
        <w:rPr>
          <w:rStyle w:val="2"/>
          <w:color w:val="000000"/>
          <w:sz w:val="24"/>
          <w:szCs w:val="24"/>
          <w:highlight w:val="none"/>
        </w:rPr>
        <w:t xml:space="preserve"> 21 января 2015 г. по карте ответчика </w:t>
      </w:r>
      <w:r w:rsidR="00BA65F3">
        <w:rPr>
          <w:rStyle w:val="2"/>
          <w:color w:val="000000"/>
          <w:sz w:val="24"/>
          <w:szCs w:val="24"/>
          <w:highlight w:val="none"/>
        </w:rPr>
        <w:t xml:space="preserve">были совершены расходные операции на суммы 500 руб., 1 203 руб. 66 коп., 53 265 руб., </w:t>
      </w:r>
      <w:r w:rsidR="0089148F">
        <w:rPr>
          <w:rStyle w:val="2"/>
          <w:color w:val="000000"/>
          <w:sz w:val="24"/>
          <w:szCs w:val="24"/>
          <w:highlight w:val="none"/>
        </w:rPr>
        <w:t>указанные операции  отразились на счете 22-23 января 2015 г.  При этом 22 января 2015 г. по счету первично была отражена операция списания по постановлению, а далее расходные операции, совершенные клиентом по карте 21 января 205 г</w:t>
      </w:r>
      <w:r w:rsidR="0089148F">
        <w:rPr>
          <w:rStyle w:val="2"/>
          <w:color w:val="000000"/>
          <w:sz w:val="24"/>
          <w:szCs w:val="24"/>
          <w:highlight w:val="none"/>
        </w:rPr>
        <w:t>.</w:t>
      </w:r>
      <w:r w:rsidR="007B5E50">
        <w:rPr>
          <w:rStyle w:val="2"/>
          <w:color w:val="000000"/>
          <w:sz w:val="24"/>
          <w:szCs w:val="24"/>
          <w:highlight w:val="none"/>
        </w:rPr>
        <w:t xml:space="preserve"> Таким образом, </w:t>
      </w:r>
      <w:r w:rsidR="00BA65F3">
        <w:rPr>
          <w:rStyle w:val="2"/>
          <w:color w:val="000000"/>
          <w:sz w:val="24"/>
          <w:szCs w:val="24"/>
          <w:highlight w:val="none"/>
        </w:rPr>
        <w:t>списание произошло при недостаточности средств. После поступления и обработки файлов образовался неразрешенный овердр</w:t>
      </w:r>
      <w:r w:rsidR="00761257">
        <w:rPr>
          <w:rStyle w:val="2"/>
          <w:color w:val="000000"/>
          <w:sz w:val="24"/>
          <w:szCs w:val="24"/>
          <w:highlight w:val="none"/>
        </w:rPr>
        <w:t>а</w:t>
      </w:r>
      <w:r w:rsidR="00BA65F3">
        <w:rPr>
          <w:rStyle w:val="2"/>
          <w:color w:val="000000"/>
          <w:sz w:val="24"/>
          <w:szCs w:val="24"/>
          <w:highlight w:val="none"/>
        </w:rPr>
        <w:t>фт.</w:t>
      </w:r>
      <w:r w:rsidR="00761257">
        <w:rPr>
          <w:rStyle w:val="2"/>
          <w:color w:val="000000"/>
          <w:sz w:val="24"/>
          <w:szCs w:val="24"/>
          <w:highlight w:val="none"/>
        </w:rPr>
        <w:t xml:space="preserve"> </w:t>
      </w:r>
      <w:r w:rsidR="00761257">
        <w:rPr>
          <w:rStyle w:val="2"/>
          <w:color w:val="000000"/>
          <w:sz w:val="24"/>
          <w:szCs w:val="24"/>
          <w:highlight w:val="none"/>
        </w:rPr>
        <w:t>В соответствии со ст. ст. 848, 850 ГК РФ,</w:t>
      </w:r>
      <w:r w:rsidR="00BA65F3">
        <w:rPr>
          <w:rStyle w:val="2"/>
          <w:color w:val="000000"/>
          <w:sz w:val="24"/>
          <w:szCs w:val="24"/>
          <w:highlight w:val="none"/>
        </w:rPr>
        <w:t xml:space="preserve"> </w:t>
      </w:r>
      <w:r w:rsidR="00761257">
        <w:rPr>
          <w:rStyle w:val="2"/>
          <w:color w:val="000000"/>
          <w:sz w:val="24"/>
          <w:szCs w:val="24"/>
          <w:highlight w:val="none"/>
        </w:rPr>
        <w:t>п. 2.4 Условий, п. 1. 5 «Положения об эмиссии банковских карт и об операциях, совершаемых с использованием платежных</w:t>
      </w:r>
      <w:r w:rsidR="007B5E50">
        <w:rPr>
          <w:rStyle w:val="2"/>
          <w:color w:val="000000"/>
          <w:sz w:val="24"/>
          <w:szCs w:val="24"/>
          <w:highlight w:val="none"/>
        </w:rPr>
        <w:t xml:space="preserve"> карт»</w:t>
      </w:r>
      <w:r w:rsidR="00C86FA0">
        <w:rPr>
          <w:rStyle w:val="2"/>
          <w:color w:val="000000"/>
          <w:sz w:val="24"/>
          <w:szCs w:val="24"/>
          <w:highlight w:val="none"/>
        </w:rPr>
        <w:t xml:space="preserve">, </w:t>
      </w:r>
      <w:r w:rsidR="007B5E50">
        <w:rPr>
          <w:rStyle w:val="2"/>
          <w:color w:val="000000"/>
          <w:sz w:val="24"/>
          <w:szCs w:val="24"/>
          <w:highlight w:val="none"/>
        </w:rPr>
        <w:t xml:space="preserve"> п. 5.1 договора, которым предусмотрено, что, в</w:t>
      </w:r>
      <w:r w:rsidR="00761257">
        <w:rPr>
          <w:rStyle w:val="2"/>
          <w:color w:val="000000"/>
          <w:sz w:val="24"/>
          <w:szCs w:val="24"/>
          <w:highlight w:val="none"/>
        </w:rPr>
        <w:t xml:space="preserve"> случае, если овердрафт по счету не предусмотрен, держатель обязуется осуществлять операции с использованием карты в пределах </w:t>
      </w:r>
      <w:r w:rsidR="007B5E50">
        <w:rPr>
          <w:rStyle w:val="2"/>
          <w:color w:val="000000"/>
          <w:sz w:val="24"/>
          <w:szCs w:val="24"/>
          <w:highlight w:val="none"/>
        </w:rPr>
        <w:t>остатка денежных средств на счете</w:t>
      </w:r>
      <w:r w:rsidR="00C86FA0">
        <w:rPr>
          <w:rStyle w:val="2"/>
          <w:color w:val="000000"/>
          <w:sz w:val="24"/>
          <w:szCs w:val="24"/>
          <w:highlight w:val="none"/>
        </w:rPr>
        <w:t>;</w:t>
      </w:r>
      <w:r w:rsidR="00CA0119">
        <w:rPr>
          <w:rStyle w:val="2"/>
          <w:color w:val="000000"/>
          <w:sz w:val="24"/>
          <w:szCs w:val="24"/>
          <w:highlight w:val="none"/>
        </w:rPr>
        <w:t xml:space="preserve"> п. 3.5 Условий</w:t>
      </w:r>
      <w:r w:rsidR="00C86FA0">
        <w:rPr>
          <w:rStyle w:val="2"/>
          <w:color w:val="000000"/>
          <w:sz w:val="24"/>
          <w:szCs w:val="24"/>
          <w:highlight w:val="none"/>
        </w:rPr>
        <w:t>, которыми установлено, что</w:t>
      </w:r>
      <w:r w:rsidR="00CA0119">
        <w:rPr>
          <w:rStyle w:val="2"/>
          <w:color w:val="000000"/>
          <w:sz w:val="24"/>
          <w:szCs w:val="24"/>
          <w:highlight w:val="none"/>
        </w:rPr>
        <w:t xml:space="preserve"> держатель карты обязан возместить банку суммы операций, совершенные по карте или с использованием реквизитов карты, в том числе суммы задолженности по счету, а также платы, предусмо</w:t>
      </w:r>
      <w:r w:rsidR="00C86FA0">
        <w:rPr>
          <w:rStyle w:val="2"/>
          <w:color w:val="000000"/>
          <w:sz w:val="24"/>
          <w:szCs w:val="24"/>
          <w:highlight w:val="none"/>
        </w:rPr>
        <w:t>тренные Тарифами банка;</w:t>
      </w:r>
      <w:r w:rsidR="00CA0119">
        <w:rPr>
          <w:rStyle w:val="2"/>
          <w:color w:val="000000"/>
          <w:sz w:val="24"/>
          <w:szCs w:val="24"/>
          <w:highlight w:val="none"/>
        </w:rPr>
        <w:t xml:space="preserve"> </w:t>
      </w:r>
      <w:r w:rsidR="007B51B5">
        <w:rPr>
          <w:rStyle w:val="2"/>
          <w:color w:val="000000"/>
          <w:sz w:val="24"/>
          <w:szCs w:val="24"/>
          <w:highlight w:val="none"/>
        </w:rPr>
        <w:t>п. 4.6 Условий</w:t>
      </w:r>
      <w:r w:rsidR="00C86FA0">
        <w:rPr>
          <w:rStyle w:val="2"/>
          <w:color w:val="000000"/>
          <w:sz w:val="24"/>
          <w:szCs w:val="24"/>
          <w:highlight w:val="none"/>
        </w:rPr>
        <w:t>, которыми предусмотрено, что</w:t>
      </w:r>
      <w:r w:rsidR="007B51B5">
        <w:rPr>
          <w:rStyle w:val="2"/>
          <w:color w:val="000000"/>
          <w:sz w:val="24"/>
          <w:szCs w:val="24"/>
          <w:highlight w:val="none"/>
        </w:rPr>
        <w:t xml:space="preserve"> при образовании овердрафта на счете банк начисляет на сумму задолженности проценты с даты отражения ее на ссудном счета до даты погашения задолженности (включительно) по</w:t>
      </w:r>
      <w:r w:rsidR="00C86FA0">
        <w:rPr>
          <w:rStyle w:val="2"/>
          <w:color w:val="000000"/>
          <w:sz w:val="24"/>
          <w:szCs w:val="24"/>
          <w:highlight w:val="none"/>
        </w:rPr>
        <w:t xml:space="preserve"> ставке, установленной Тарифами, которыми также установлено, что </w:t>
      </w:r>
      <w:r w:rsidR="007B51B5">
        <w:rPr>
          <w:rStyle w:val="2"/>
          <w:color w:val="000000"/>
          <w:sz w:val="24"/>
          <w:szCs w:val="24"/>
          <w:highlight w:val="none"/>
        </w:rPr>
        <w:t>плата за неразрешенный овердрафт составляет 40 % годо</w:t>
      </w:r>
      <w:r w:rsidR="00C86FA0">
        <w:rPr>
          <w:rStyle w:val="2"/>
          <w:color w:val="000000"/>
          <w:sz w:val="24"/>
          <w:szCs w:val="24"/>
          <w:highlight w:val="none"/>
        </w:rPr>
        <w:t xml:space="preserve">вых, </w:t>
      </w:r>
      <w:r w:rsidR="007B51B5">
        <w:rPr>
          <w:rStyle w:val="2"/>
          <w:color w:val="000000"/>
          <w:sz w:val="24"/>
          <w:szCs w:val="24"/>
          <w:highlight w:val="none"/>
        </w:rPr>
        <w:t xml:space="preserve"> суд пришел к правильному и обоснованному об удовлетворении требований истца.</w:t>
      </w:r>
    </w:p>
    <w:p w:rsidR="00DC6140" w:rsidRPr="00746994" w:rsidP="005D3EEF">
      <w:pPr>
        <w:pStyle w:val="21"/>
        <w:shd w:val="clear" w:color="auto" w:fill="auto"/>
        <w:tabs>
          <w:tab w:val="left" w:pos="9639"/>
        </w:tabs>
        <w:spacing w:before="120" w:line="240" w:lineRule="auto"/>
        <w:ind w:left="-360" w:firstLine="720"/>
        <w:jc w:val="both"/>
        <w:rPr>
          <w:rStyle w:val="2"/>
          <w:color w:val="000000"/>
          <w:sz w:val="24"/>
          <w:szCs w:val="24"/>
        </w:rPr>
      </w:pPr>
      <w:r w:rsidRPr="00746994">
        <w:rPr>
          <w:rStyle w:val="2"/>
          <w:color w:val="000000"/>
          <w:sz w:val="24"/>
          <w:szCs w:val="24"/>
          <w:highlight w:val="none"/>
        </w:rPr>
        <w:t xml:space="preserve">Доводы </w:t>
      </w:r>
      <w:r w:rsidR="005F549C">
        <w:rPr>
          <w:rStyle w:val="2"/>
          <w:color w:val="000000"/>
          <w:sz w:val="24"/>
          <w:szCs w:val="24"/>
          <w:highlight w:val="none"/>
        </w:rPr>
        <w:t xml:space="preserve">апелляционной жалобы </w:t>
      </w:r>
      <w:r w:rsidRPr="00746994">
        <w:rPr>
          <w:rStyle w:val="2"/>
          <w:color w:val="000000"/>
          <w:sz w:val="24"/>
          <w:szCs w:val="24"/>
          <w:highlight w:val="none"/>
        </w:rPr>
        <w:t xml:space="preserve">о том, </w:t>
      </w:r>
      <w:r w:rsidR="005F549C">
        <w:rPr>
          <w:rStyle w:val="2"/>
          <w:color w:val="000000"/>
          <w:sz w:val="24"/>
          <w:szCs w:val="24"/>
          <w:highlight w:val="none"/>
        </w:rPr>
        <w:t xml:space="preserve">что </w:t>
      </w:r>
      <w:r w:rsidRPr="00746994" w:rsidR="007A6F54">
        <w:rPr>
          <w:rStyle w:val="2"/>
          <w:color w:val="000000"/>
          <w:sz w:val="24"/>
          <w:szCs w:val="24"/>
          <w:highlight w:val="none"/>
        </w:rPr>
        <w:t xml:space="preserve">суд </w:t>
      </w:r>
      <w:r w:rsidR="005F549C">
        <w:rPr>
          <w:rStyle w:val="2"/>
          <w:color w:val="000000"/>
          <w:sz w:val="24"/>
          <w:szCs w:val="24"/>
          <w:highlight w:val="none"/>
        </w:rPr>
        <w:t xml:space="preserve"> в решении </w:t>
      </w:r>
      <w:r w:rsidRPr="00746994" w:rsidR="007A6F54">
        <w:rPr>
          <w:rStyle w:val="2"/>
          <w:color w:val="000000"/>
          <w:sz w:val="24"/>
          <w:szCs w:val="24"/>
          <w:highlight w:val="none"/>
        </w:rPr>
        <w:t xml:space="preserve">неверно ссылается на ст. 819 ГК РФ, </w:t>
      </w:r>
      <w:r w:rsidRPr="00746994" w:rsidR="00746994">
        <w:rPr>
          <w:rStyle w:val="2"/>
          <w:color w:val="000000"/>
          <w:sz w:val="24"/>
          <w:szCs w:val="24"/>
          <w:highlight w:val="none"/>
        </w:rPr>
        <w:t>так как</w:t>
      </w:r>
      <w:r w:rsidRPr="00746994" w:rsidR="007A6F54">
        <w:rPr>
          <w:rStyle w:val="2"/>
          <w:color w:val="000000"/>
          <w:sz w:val="24"/>
          <w:szCs w:val="24"/>
          <w:highlight w:val="none"/>
        </w:rPr>
        <w:t xml:space="preserve"> данная статья </w:t>
      </w:r>
      <w:r w:rsidRPr="00746994" w:rsidR="00746994">
        <w:rPr>
          <w:rStyle w:val="2"/>
          <w:color w:val="000000"/>
          <w:sz w:val="24"/>
          <w:szCs w:val="24"/>
          <w:highlight w:val="none"/>
        </w:rPr>
        <w:t>к</w:t>
      </w:r>
      <w:r w:rsidRPr="00746994" w:rsidR="007A6F54">
        <w:rPr>
          <w:rStyle w:val="2"/>
          <w:color w:val="000000"/>
          <w:sz w:val="24"/>
          <w:szCs w:val="24"/>
          <w:highlight w:val="none"/>
        </w:rPr>
        <w:t xml:space="preserve"> спор</w:t>
      </w:r>
      <w:r w:rsidRPr="00746994" w:rsidR="00746994">
        <w:rPr>
          <w:rStyle w:val="2"/>
          <w:color w:val="000000"/>
          <w:sz w:val="24"/>
          <w:szCs w:val="24"/>
          <w:highlight w:val="none"/>
        </w:rPr>
        <w:t>ным правоотношениям не применима,</w:t>
      </w:r>
      <w:r w:rsidRPr="00746994">
        <w:rPr>
          <w:rStyle w:val="2"/>
          <w:color w:val="000000"/>
          <w:sz w:val="24"/>
          <w:szCs w:val="24"/>
          <w:highlight w:val="none"/>
        </w:rPr>
        <w:t xml:space="preserve"> </w:t>
      </w:r>
      <w:r w:rsidR="005F549C">
        <w:rPr>
          <w:rStyle w:val="2"/>
          <w:color w:val="000000"/>
          <w:sz w:val="24"/>
          <w:szCs w:val="24"/>
          <w:highlight w:val="none"/>
        </w:rPr>
        <w:t xml:space="preserve">судом неверно установлено, что  истцу была выдана кредитная карта, </w:t>
      </w:r>
      <w:r w:rsidRPr="00746994">
        <w:rPr>
          <w:rStyle w:val="2"/>
          <w:color w:val="000000"/>
          <w:sz w:val="24"/>
          <w:szCs w:val="24"/>
          <w:highlight w:val="none"/>
        </w:rPr>
        <w:t xml:space="preserve">судебная коллегия находит несостоятельными, поскольку </w:t>
      </w:r>
      <w:r w:rsidR="005F549C">
        <w:rPr>
          <w:rStyle w:val="2"/>
          <w:color w:val="000000"/>
          <w:sz w:val="24"/>
          <w:szCs w:val="24"/>
          <w:highlight w:val="none"/>
        </w:rPr>
        <w:t xml:space="preserve"> применение судом указанной нормы закона </w:t>
      </w:r>
      <w:r w:rsidR="00ED3634">
        <w:rPr>
          <w:rStyle w:val="2"/>
          <w:color w:val="000000"/>
          <w:sz w:val="24"/>
          <w:szCs w:val="24"/>
          <w:highlight w:val="none"/>
        </w:rPr>
        <w:t xml:space="preserve">и ошибочное указание на выдачу ответчику кредитной карты, вместо правильного – банковской карты,  </w:t>
      </w:r>
      <w:r w:rsidR="005F549C">
        <w:rPr>
          <w:rStyle w:val="2"/>
          <w:color w:val="000000"/>
          <w:sz w:val="24"/>
          <w:szCs w:val="24"/>
          <w:highlight w:val="none"/>
        </w:rPr>
        <w:t>на правильность выводов суда</w:t>
      </w:r>
      <w:r w:rsidR="005F549C">
        <w:rPr>
          <w:rStyle w:val="2"/>
          <w:color w:val="000000"/>
          <w:sz w:val="24"/>
          <w:szCs w:val="24"/>
          <w:highlight w:val="none"/>
        </w:rPr>
        <w:t xml:space="preserve"> и пос</w:t>
      </w:r>
      <w:r w:rsidR="00761257">
        <w:rPr>
          <w:rStyle w:val="2"/>
          <w:color w:val="000000"/>
          <w:sz w:val="24"/>
          <w:szCs w:val="24"/>
          <w:highlight w:val="none"/>
        </w:rPr>
        <w:t xml:space="preserve">тановленного решения не влияет, </w:t>
      </w:r>
      <w:r w:rsidR="00761257">
        <w:rPr>
          <w:sz w:val="24"/>
          <w:szCs w:val="24"/>
          <w:highlight w:val="none"/>
        </w:rPr>
        <w:t xml:space="preserve">в связи с чем, </w:t>
      </w:r>
      <w:r w:rsidRPr="00746994" w:rsidR="00746994">
        <w:rPr>
          <w:sz w:val="24"/>
          <w:szCs w:val="24"/>
          <w:highlight w:val="none"/>
        </w:rPr>
        <w:t xml:space="preserve"> не влекут отмены принятого решения</w:t>
      </w:r>
      <w:r w:rsidRPr="00746994">
        <w:rPr>
          <w:sz w:val="24"/>
          <w:szCs w:val="24"/>
          <w:highlight w:val="none"/>
        </w:rPr>
        <w:t>.</w:t>
      </w:r>
      <w:r w:rsidRPr="00746994">
        <w:rPr>
          <w:rStyle w:val="2"/>
          <w:color w:val="000000"/>
          <w:sz w:val="24"/>
          <w:szCs w:val="24"/>
          <w:highlight w:val="none"/>
        </w:rPr>
        <w:t xml:space="preserve"> </w:t>
      </w:r>
    </w:p>
    <w:p w:rsidR="00DC6140" w:rsidRPr="00746994" w:rsidP="005D3EEF">
      <w:pPr>
        <w:pStyle w:val="21"/>
        <w:shd w:val="clear" w:color="auto" w:fill="auto"/>
        <w:tabs>
          <w:tab w:val="left" w:pos="9639"/>
        </w:tabs>
        <w:spacing w:before="120" w:line="240" w:lineRule="auto"/>
        <w:ind w:left="-360" w:firstLine="720"/>
        <w:jc w:val="both"/>
        <w:rPr>
          <w:sz w:val="24"/>
          <w:szCs w:val="24"/>
        </w:rPr>
      </w:pPr>
      <w:r w:rsidRPr="00746994">
        <w:rPr>
          <w:sz w:val="24"/>
          <w:szCs w:val="24"/>
          <w:highlight w:val="none"/>
        </w:rPr>
        <w:t xml:space="preserve">Иные доводы жалобы не опровергают выводов суда и не содержат предусмотренных </w:t>
      </w:r>
      <w:r>
        <w:fldChar w:fldCharType="begin"/>
      </w:r>
      <w:r>
        <w:rPr>
          <w:highlight w:val="none"/>
        </w:rPr>
        <w:instrText xml:space="preserve"> HYPERLINK "consultantplus://offline/ref=F8BAA6626ADA9E73E454A5519C3A325592627392AA85B149A26E9C7EA6F567166F1F87C27AD0A6I" </w:instrText>
      </w:r>
      <w:r>
        <w:fldChar w:fldCharType="separate"/>
      </w:r>
      <w:r w:rsidRPr="00746994">
        <w:rPr>
          <w:sz w:val="24"/>
          <w:szCs w:val="24"/>
          <w:highlight w:val="none"/>
        </w:rPr>
        <w:t>ст. 330</w:t>
      </w:r>
      <w:r>
        <w:fldChar w:fldCharType="end"/>
      </w:r>
      <w:r w:rsidRPr="00746994">
        <w:rPr>
          <w:sz w:val="24"/>
          <w:szCs w:val="24"/>
          <w:highlight w:val="none"/>
        </w:rPr>
        <w:t xml:space="preserve"> ГПК РФ оснований для отмены или изменения решения суда в апелляционном порядке, по существу сводятся к несогласию с выводами, к которым пришел суд первой инстанции, не содержат обстоятельств, которые нуждались бы в дополнительной проверке, направлены на иную оценку исследованных судом первой инстанции доказательств.</w:t>
      </w:r>
    </w:p>
    <w:p w:rsidR="00DC6140" w:rsidRPr="00746994" w:rsidP="005D3EEF">
      <w:pPr>
        <w:widowControl w:val="0"/>
        <w:tabs>
          <w:tab w:val="left" w:pos="9639"/>
        </w:tabs>
        <w:autoSpaceDE w:val="0"/>
        <w:autoSpaceDN w:val="0"/>
        <w:adjustRightInd w:val="0"/>
        <w:spacing w:before="120" w:after="0" w:line="240" w:lineRule="auto"/>
        <w:ind w:left="-360" w:firstLine="720"/>
        <w:jc w:val="both"/>
        <w:rPr>
          <w:rFonts w:ascii="Times New Roman" w:hAnsi="Times New Roman"/>
          <w:sz w:val="24"/>
          <w:szCs w:val="24"/>
        </w:rPr>
      </w:pPr>
      <w:r w:rsidRPr="00746994">
        <w:rPr>
          <w:rFonts w:ascii="Times New Roman" w:hAnsi="Times New Roman"/>
          <w:sz w:val="24"/>
          <w:szCs w:val="24"/>
          <w:highlight w:val="none"/>
        </w:rPr>
        <w:t>Нарушений норм материального и процессуального права, влекущих отмену судебного постановления, судом не допущено.</w:t>
      </w:r>
    </w:p>
    <w:p w:rsidR="00DC6140" w:rsidRPr="007B51B5" w:rsidP="005D3EEF">
      <w:pPr>
        <w:pStyle w:val="ConsPlusNormal"/>
        <w:tabs>
          <w:tab w:val="left" w:pos="9639"/>
        </w:tabs>
        <w:spacing w:before="120"/>
        <w:ind w:left="-360" w:firstLine="720"/>
        <w:jc w:val="both"/>
        <w:rPr>
          <w:rFonts w:ascii="Times New Roman" w:hAnsi="Times New Roman" w:cs="Times New Roman"/>
          <w:sz w:val="24"/>
          <w:szCs w:val="24"/>
        </w:rPr>
      </w:pPr>
      <w:r w:rsidRPr="00746994">
        <w:rPr>
          <w:rFonts w:ascii="Times New Roman" w:hAnsi="Times New Roman" w:cs="Times New Roman"/>
          <w:sz w:val="24"/>
          <w:szCs w:val="24"/>
          <w:highlight w:val="none"/>
        </w:rPr>
        <w:t xml:space="preserve">На основании </w:t>
      </w:r>
      <w:r w:rsidRPr="00746994">
        <w:rPr>
          <w:rFonts w:ascii="Times New Roman" w:hAnsi="Times New Roman" w:cs="Times New Roman"/>
          <w:sz w:val="24"/>
          <w:szCs w:val="24"/>
          <w:highlight w:val="none"/>
        </w:rPr>
        <w:t>изложенного</w:t>
      </w:r>
      <w:r w:rsidRPr="00746994">
        <w:rPr>
          <w:rFonts w:ascii="Times New Roman" w:hAnsi="Times New Roman" w:cs="Times New Roman"/>
          <w:sz w:val="24"/>
          <w:szCs w:val="24"/>
          <w:highlight w:val="none"/>
        </w:rPr>
        <w:t xml:space="preserve">, руководствуясь </w:t>
      </w:r>
      <w:r>
        <w:fldChar w:fldCharType="begin"/>
      </w:r>
      <w:r>
        <w:rPr>
          <w:highlight w:val="none"/>
        </w:rPr>
        <w:instrText xml:space="preserve"> HYPERLINK "consultantplus://offline/ref=547D23A3936027508780F4D4307BB785DEAE1389DC3423EAFB3B9069FA9995E7D90A54F426dBb3N" </w:instrText>
      </w:r>
      <w:r>
        <w:fldChar w:fldCharType="separate"/>
      </w:r>
      <w:r w:rsidRPr="00746994">
        <w:rPr>
          <w:rFonts w:ascii="Times New Roman" w:hAnsi="Times New Roman" w:cs="Times New Roman"/>
          <w:sz w:val="24"/>
          <w:szCs w:val="24"/>
          <w:highlight w:val="none"/>
        </w:rPr>
        <w:t>ст. ст. 328</w:t>
      </w:r>
      <w:r>
        <w:fldChar w:fldCharType="end"/>
      </w:r>
      <w:r w:rsidRPr="00746994">
        <w:rPr>
          <w:rFonts w:ascii="Times New Roman" w:hAnsi="Times New Roman" w:cs="Times New Roman"/>
          <w:sz w:val="24"/>
          <w:szCs w:val="24"/>
          <w:highlight w:val="none"/>
        </w:rPr>
        <w:t xml:space="preserve">, </w:t>
      </w:r>
      <w:r>
        <w:fldChar w:fldCharType="begin"/>
      </w:r>
      <w:r>
        <w:rPr>
          <w:highlight w:val="none"/>
        </w:rPr>
        <w:instrText xml:space="preserve"> HYPERLINK "consultantplus://offline/ref=547D23A3936027508780F4D4307BB785DEAE1389DC3423EAFB3B9069FA9995E7D90A54F421dBb7N" </w:instrText>
      </w:r>
      <w:r>
        <w:fldChar w:fldCharType="separate"/>
      </w:r>
      <w:r w:rsidRPr="00746994">
        <w:rPr>
          <w:rFonts w:ascii="Times New Roman" w:hAnsi="Times New Roman" w:cs="Times New Roman"/>
          <w:sz w:val="24"/>
          <w:szCs w:val="24"/>
          <w:highlight w:val="none"/>
        </w:rPr>
        <w:t>329</w:t>
      </w:r>
      <w:r>
        <w:fldChar w:fldCharType="end"/>
      </w:r>
      <w:r w:rsidRPr="00746994">
        <w:rPr>
          <w:rFonts w:ascii="Times New Roman" w:hAnsi="Times New Roman" w:cs="Times New Roman"/>
          <w:sz w:val="24"/>
          <w:szCs w:val="24"/>
          <w:highlight w:val="none"/>
        </w:rPr>
        <w:t xml:space="preserve"> ГПК РФ, судебная коллегия</w:t>
      </w:r>
    </w:p>
    <w:p w:rsidR="00DC6140" w:rsidRPr="00746994" w:rsidP="005D3EEF">
      <w:pPr>
        <w:pStyle w:val="ConsPlusNormal"/>
        <w:tabs>
          <w:tab w:val="left" w:pos="9639"/>
        </w:tabs>
        <w:spacing w:before="120"/>
        <w:ind w:left="-360" w:firstLine="720"/>
        <w:jc w:val="center"/>
        <w:rPr>
          <w:rFonts w:ascii="Times New Roman" w:hAnsi="Times New Roman" w:cs="Times New Roman"/>
          <w:b/>
          <w:sz w:val="24"/>
          <w:szCs w:val="24"/>
        </w:rPr>
      </w:pPr>
      <w:r w:rsidRPr="00746994">
        <w:rPr>
          <w:rFonts w:ascii="Times New Roman" w:hAnsi="Times New Roman" w:cs="Times New Roman"/>
          <w:b/>
          <w:sz w:val="24"/>
          <w:szCs w:val="24"/>
          <w:highlight w:val="none"/>
        </w:rPr>
        <w:t>ОПРЕДЕЛИЛА:</w:t>
      </w:r>
    </w:p>
    <w:p w:rsidR="00DC6140" w:rsidRPr="00746994" w:rsidP="005D3EEF">
      <w:pPr>
        <w:pStyle w:val="ConsPlusNormal"/>
        <w:tabs>
          <w:tab w:val="left" w:pos="9639"/>
        </w:tabs>
        <w:spacing w:before="120"/>
        <w:ind w:left="-360" w:firstLine="720"/>
        <w:jc w:val="both"/>
        <w:rPr>
          <w:rFonts w:ascii="Times New Roman" w:hAnsi="Times New Roman" w:cs="Times New Roman"/>
          <w:sz w:val="24"/>
          <w:szCs w:val="24"/>
        </w:rPr>
      </w:pPr>
      <w:r w:rsidRPr="00746994">
        <w:rPr>
          <w:rFonts w:ascii="Times New Roman" w:hAnsi="Times New Roman" w:cs="Times New Roman"/>
          <w:sz w:val="24"/>
          <w:szCs w:val="24"/>
          <w:highlight w:val="none"/>
        </w:rPr>
        <w:t xml:space="preserve">Решение </w:t>
      </w:r>
      <w:r w:rsidRPr="00746994" w:rsidR="00746994">
        <w:rPr>
          <w:rFonts w:ascii="Times New Roman" w:hAnsi="Times New Roman" w:cs="Times New Roman"/>
          <w:sz w:val="24"/>
          <w:szCs w:val="24"/>
          <w:highlight w:val="none"/>
        </w:rPr>
        <w:t>Чертановского</w:t>
      </w:r>
      <w:r w:rsidRPr="00746994">
        <w:rPr>
          <w:rFonts w:ascii="Times New Roman" w:hAnsi="Times New Roman" w:cs="Times New Roman"/>
          <w:sz w:val="24"/>
          <w:szCs w:val="24"/>
          <w:highlight w:val="none"/>
        </w:rPr>
        <w:t xml:space="preserve"> районного суда города Москвы от </w:t>
      </w:r>
      <w:r w:rsidRPr="00746994" w:rsidR="00746994">
        <w:rPr>
          <w:rFonts w:ascii="Times New Roman" w:hAnsi="Times New Roman" w:cs="Times New Roman"/>
          <w:sz w:val="24"/>
          <w:szCs w:val="24"/>
          <w:highlight w:val="none"/>
        </w:rPr>
        <w:t>14 марта</w:t>
      </w:r>
      <w:r w:rsidRPr="00746994">
        <w:rPr>
          <w:rFonts w:ascii="Times New Roman" w:hAnsi="Times New Roman" w:cs="Times New Roman"/>
          <w:sz w:val="24"/>
          <w:szCs w:val="24"/>
          <w:highlight w:val="none"/>
        </w:rPr>
        <w:t xml:space="preserve"> 201</w:t>
      </w:r>
      <w:r w:rsidRPr="00746994" w:rsidR="00746994">
        <w:rPr>
          <w:rFonts w:ascii="Times New Roman" w:hAnsi="Times New Roman" w:cs="Times New Roman"/>
          <w:sz w:val="24"/>
          <w:szCs w:val="24"/>
          <w:highlight w:val="none"/>
        </w:rPr>
        <w:t>8</w:t>
      </w:r>
      <w:r w:rsidRPr="00746994">
        <w:rPr>
          <w:rFonts w:ascii="Times New Roman" w:hAnsi="Times New Roman" w:cs="Times New Roman"/>
          <w:sz w:val="24"/>
          <w:szCs w:val="24"/>
          <w:highlight w:val="none"/>
        </w:rPr>
        <w:t xml:space="preserve"> года - оставить без изменения, апелляционную жалобу </w:t>
      </w:r>
      <w:r w:rsidRPr="00746994" w:rsidR="00746994">
        <w:rPr>
          <w:rFonts w:ascii="Times New Roman" w:hAnsi="Times New Roman" w:cs="Times New Roman"/>
          <w:sz w:val="24"/>
          <w:szCs w:val="24"/>
          <w:highlight w:val="none"/>
        </w:rPr>
        <w:t>Гогиш</w:t>
      </w:r>
      <w:r w:rsidRPr="00746994" w:rsidR="00746994">
        <w:rPr>
          <w:rFonts w:ascii="Times New Roman" w:hAnsi="Times New Roman" w:cs="Times New Roman"/>
          <w:sz w:val="24"/>
          <w:szCs w:val="24"/>
          <w:highlight w:val="none"/>
        </w:rPr>
        <w:t>-Клушиной Д.П</w:t>
      </w:r>
      <w:r w:rsidRPr="00746994" w:rsidR="00354833">
        <w:rPr>
          <w:rFonts w:ascii="Times New Roman" w:hAnsi="Times New Roman" w:cs="Times New Roman"/>
          <w:sz w:val="24"/>
          <w:szCs w:val="24"/>
          <w:highlight w:val="none"/>
        </w:rPr>
        <w:t>.</w:t>
      </w:r>
      <w:r w:rsidRPr="00746994">
        <w:rPr>
          <w:rFonts w:ascii="Times New Roman" w:hAnsi="Times New Roman" w:cs="Times New Roman"/>
          <w:sz w:val="24"/>
          <w:szCs w:val="24"/>
          <w:highlight w:val="none"/>
        </w:rPr>
        <w:t xml:space="preserve"> - без удовлетворения.</w:t>
      </w:r>
    </w:p>
    <w:p w:rsidR="007B51B5" w:rsidP="005D3EEF">
      <w:pPr>
        <w:pStyle w:val="ConsPlusNormal"/>
        <w:tabs>
          <w:tab w:val="left" w:pos="9639"/>
        </w:tabs>
        <w:spacing w:before="120"/>
        <w:ind w:left="-360" w:firstLine="720"/>
        <w:jc w:val="both"/>
        <w:rPr>
          <w:rFonts w:ascii="Times New Roman" w:hAnsi="Times New Roman" w:cs="Times New Roman"/>
          <w:b/>
          <w:sz w:val="24"/>
          <w:szCs w:val="24"/>
        </w:rPr>
      </w:pPr>
    </w:p>
    <w:p w:rsidR="00DC6140" w:rsidRPr="00746994" w:rsidP="005D3EEF">
      <w:pPr>
        <w:pStyle w:val="ConsPlusNormal"/>
        <w:tabs>
          <w:tab w:val="left" w:pos="9639"/>
        </w:tabs>
        <w:spacing w:before="120"/>
        <w:ind w:left="-360" w:firstLine="720"/>
        <w:jc w:val="both"/>
        <w:rPr>
          <w:rFonts w:ascii="Times New Roman" w:hAnsi="Times New Roman" w:cs="Times New Roman"/>
          <w:b/>
          <w:sz w:val="24"/>
          <w:szCs w:val="24"/>
        </w:rPr>
      </w:pPr>
      <w:r w:rsidRPr="00746994">
        <w:rPr>
          <w:rFonts w:ascii="Times New Roman" w:hAnsi="Times New Roman" w:cs="Times New Roman"/>
          <w:b/>
          <w:sz w:val="24"/>
          <w:szCs w:val="24"/>
          <w:highlight w:val="none"/>
        </w:rPr>
        <w:t>Председательствующий</w:t>
      </w:r>
    </w:p>
    <w:p w:rsidR="00DC6140" w:rsidRPr="00746994" w:rsidP="005D3EEF">
      <w:pPr>
        <w:pStyle w:val="ConsPlusNormal"/>
        <w:tabs>
          <w:tab w:val="left" w:pos="9639"/>
        </w:tabs>
        <w:spacing w:before="120"/>
        <w:ind w:left="-360" w:firstLine="720"/>
        <w:jc w:val="both"/>
        <w:rPr>
          <w:rFonts w:ascii="Times New Roman" w:hAnsi="Times New Roman" w:cs="Times New Roman"/>
          <w:b/>
          <w:sz w:val="24"/>
          <w:szCs w:val="24"/>
        </w:rPr>
      </w:pPr>
    </w:p>
    <w:p w:rsidR="00DC6140" w:rsidRPr="00746994" w:rsidP="005D3EEF">
      <w:pPr>
        <w:pStyle w:val="ConsPlusNormal"/>
        <w:tabs>
          <w:tab w:val="left" w:pos="9639"/>
        </w:tabs>
        <w:spacing w:before="120"/>
        <w:ind w:left="-360" w:firstLine="720"/>
        <w:jc w:val="both"/>
        <w:rPr>
          <w:rFonts w:ascii="Times New Roman" w:hAnsi="Times New Roman" w:cs="Times New Roman"/>
          <w:b/>
          <w:sz w:val="24"/>
          <w:szCs w:val="24"/>
        </w:rPr>
      </w:pPr>
      <w:r w:rsidRPr="00746994">
        <w:rPr>
          <w:rFonts w:ascii="Times New Roman" w:hAnsi="Times New Roman" w:cs="Times New Roman"/>
          <w:b/>
          <w:sz w:val="24"/>
          <w:szCs w:val="24"/>
          <w:highlight w:val="none"/>
        </w:rPr>
        <w:t>Судьи</w:t>
      </w:r>
    </w:p>
    <w:sectPr w:rsidSect="005D3EEF">
      <w:pgSz w:w="11906" w:h="16838"/>
      <w:pgMar w:top="1134" w:right="707"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Balloon Text" w:locked="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F24"/>
    <w:pPr>
      <w:spacing w:after="200" w:line="276" w:lineRule="auto"/>
    </w:pPr>
    <w:rPr>
      <w:rFonts w:eastAsia="Times New Roman"/>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PlusNormal">
    <w:name w:val="ConsPlusNormal"/>
    <w:rsid w:val="00325756"/>
    <w:pPr>
      <w:widowControl w:val="0"/>
      <w:autoSpaceDE w:val="0"/>
      <w:autoSpaceDN w:val="0"/>
    </w:pPr>
    <w:rPr>
      <w:rFonts w:cs="Calibri"/>
      <w:sz w:val="22"/>
    </w:rPr>
  </w:style>
  <w:style w:type="paragraph" w:customStyle="1" w:styleId="ConsPlusTitle">
    <w:name w:val="ConsPlusTitle"/>
    <w:rsid w:val="00325756"/>
    <w:pPr>
      <w:widowControl w:val="0"/>
      <w:autoSpaceDE w:val="0"/>
      <w:autoSpaceDN w:val="0"/>
    </w:pPr>
    <w:rPr>
      <w:rFonts w:cs="Calibri"/>
      <w:b/>
      <w:sz w:val="22"/>
    </w:rPr>
  </w:style>
  <w:style w:type="paragraph" w:customStyle="1" w:styleId="ConsPlusTitlePage">
    <w:name w:val="ConsPlusTitlePage"/>
    <w:rsid w:val="00325756"/>
    <w:pPr>
      <w:widowControl w:val="0"/>
      <w:autoSpaceDE w:val="0"/>
      <w:autoSpaceDN w:val="0"/>
    </w:pPr>
    <w:rPr>
      <w:rFonts w:ascii="Tahoma" w:hAnsi="Tahoma" w:cs="Tahoma"/>
    </w:rPr>
  </w:style>
  <w:style w:type="paragraph" w:styleId="BalloonText">
    <w:name w:val="Balloon Text"/>
    <w:basedOn w:val="Normal"/>
    <w:link w:val="a"/>
    <w:semiHidden/>
    <w:rsid w:val="0076410B"/>
    <w:pPr>
      <w:spacing w:after="0" w:line="240" w:lineRule="auto"/>
    </w:pPr>
    <w:rPr>
      <w:rFonts w:ascii="Tahoma" w:hAnsi="Tahoma"/>
      <w:sz w:val="16"/>
      <w:szCs w:val="16"/>
    </w:rPr>
  </w:style>
  <w:style w:type="character" w:customStyle="1" w:styleId="a">
    <w:name w:val="Текст выноски Знак"/>
    <w:link w:val="BalloonText"/>
    <w:semiHidden/>
    <w:locked/>
    <w:rsid w:val="0076410B"/>
    <w:rPr>
      <w:rFonts w:ascii="Tahoma" w:hAnsi="Tahoma" w:cs="Times New Roman"/>
      <w:sz w:val="16"/>
      <w:lang w:eastAsia="en-US"/>
    </w:rPr>
  </w:style>
  <w:style w:type="character" w:styleId="Hyperlink">
    <w:name w:val="Hyperlink"/>
    <w:rsid w:val="00D6279F"/>
    <w:rPr>
      <w:rFonts w:cs="Times New Roman"/>
      <w:color w:val="0000FF"/>
      <w:u w:val="single"/>
    </w:rPr>
  </w:style>
  <w:style w:type="character" w:customStyle="1" w:styleId="2">
    <w:name w:val="Основной текст (2)_"/>
    <w:link w:val="21"/>
    <w:locked/>
    <w:rsid w:val="00267AE5"/>
    <w:rPr>
      <w:rFonts w:ascii="Times New Roman" w:hAnsi="Times New Roman"/>
      <w:shd w:val="clear" w:color="auto" w:fill="FFFFFF"/>
    </w:rPr>
  </w:style>
  <w:style w:type="paragraph" w:customStyle="1" w:styleId="21">
    <w:name w:val="Основной текст (2)1"/>
    <w:basedOn w:val="Normal"/>
    <w:link w:val="2"/>
    <w:rsid w:val="00267AE5"/>
    <w:pPr>
      <w:widowControl w:val="0"/>
      <w:shd w:val="clear" w:color="auto" w:fill="FFFFFF"/>
      <w:spacing w:after="0" w:line="240" w:lineRule="atLeast"/>
      <w:jc w:val="right"/>
    </w:pPr>
    <w:rPr>
      <w:rFonts w:ascii="Times New Roman" w:hAnsi="Times New Roman"/>
      <w:sz w:val="20"/>
      <w:szCs w:val="20"/>
      <w:lang w:eastAsia="ru-RU"/>
    </w:rPr>
  </w:style>
  <w:style w:type="character" w:customStyle="1" w:styleId="20">
    <w:name w:val="Основной текст (2)"/>
    <w:rsid w:val="00267AE5"/>
    <w:rPr>
      <w:rFonts w:ascii="Times New Roman" w:hAnsi="Times New Roman"/>
      <w:sz w:val="20"/>
      <w:u w:val="single"/>
      <w:shd w:val="clear" w:color="auto" w:fill="FFFFFF"/>
    </w:rPr>
  </w:style>
  <w:style w:type="character" w:customStyle="1" w:styleId="4">
    <w:name w:val="Основной текст (4)_"/>
    <w:link w:val="41"/>
    <w:locked/>
    <w:rsid w:val="00267AE5"/>
    <w:rPr>
      <w:rFonts w:ascii="Times New Roman" w:hAnsi="Times New Roman"/>
      <w:b/>
      <w:sz w:val="21"/>
      <w:shd w:val="clear" w:color="auto" w:fill="FFFFFF"/>
    </w:rPr>
  </w:style>
  <w:style w:type="character" w:customStyle="1" w:styleId="40">
    <w:name w:val="Основной текст (4)"/>
    <w:rsid w:val="00267AE5"/>
    <w:rPr>
      <w:rFonts w:ascii="Times New Roman" w:hAnsi="Times New Roman"/>
      <w:b/>
      <w:sz w:val="21"/>
      <w:u w:val="single"/>
      <w:shd w:val="clear" w:color="auto" w:fill="FFFFFF"/>
    </w:rPr>
  </w:style>
  <w:style w:type="paragraph" w:customStyle="1" w:styleId="41">
    <w:name w:val="Основной текст (4)1"/>
    <w:basedOn w:val="Normal"/>
    <w:link w:val="4"/>
    <w:rsid w:val="00267AE5"/>
    <w:pPr>
      <w:widowControl w:val="0"/>
      <w:shd w:val="clear" w:color="auto" w:fill="FFFFFF"/>
      <w:spacing w:before="240" w:after="240" w:line="249" w:lineRule="exact"/>
      <w:ind w:firstLine="720"/>
      <w:jc w:val="both"/>
    </w:pPr>
    <w:rPr>
      <w:rFonts w:ascii="Times New Roman" w:hAnsi="Times New Roman"/>
      <w:b/>
      <w:sz w:val="21"/>
      <w:szCs w:val="20"/>
      <w:lang w:eastAsia="ru-RU"/>
    </w:rPr>
  </w:style>
  <w:style w:type="paragraph" w:styleId="BodyTextIndent">
    <w:name w:val="Body Text Indent"/>
    <w:basedOn w:val="Normal"/>
    <w:link w:val="a0"/>
    <w:rsid w:val="008F5E4E"/>
    <w:pPr>
      <w:spacing w:after="0" w:line="240" w:lineRule="auto"/>
      <w:ind w:firstLine="900"/>
      <w:jc w:val="both"/>
    </w:pPr>
    <w:rPr>
      <w:rFonts w:ascii="Times New Roman" w:hAnsi="Times New Roman"/>
      <w:sz w:val="24"/>
      <w:szCs w:val="20"/>
      <w:lang w:eastAsia="ru-RU"/>
    </w:rPr>
  </w:style>
  <w:style w:type="character" w:customStyle="1" w:styleId="a0">
    <w:name w:val="Основной текст с отступом Знак"/>
    <w:link w:val="BodyTextIndent"/>
    <w:locked/>
    <w:rsid w:val="008F5E4E"/>
    <w:rPr>
      <w:rFonts w:ascii="Times New Roman" w:hAnsi="Times New Roman" w:cs="Times New Roman"/>
      <w:sz w:val="24"/>
    </w:rPr>
  </w:style>
  <w:style w:type="paragraph" w:styleId="BodyText">
    <w:name w:val="Body Text"/>
    <w:basedOn w:val="Normal"/>
    <w:link w:val="a1"/>
    <w:semiHidden/>
    <w:rsid w:val="004945FC"/>
    <w:pPr>
      <w:spacing w:after="120"/>
    </w:pPr>
  </w:style>
  <w:style w:type="character" w:customStyle="1" w:styleId="a1">
    <w:name w:val="Основной текст Знак"/>
    <w:link w:val="BodyText"/>
    <w:semiHidden/>
    <w:locked/>
    <w:rsid w:val="004945FC"/>
    <w:rPr>
      <w:rFonts w:cs="Times New Roman"/>
      <w:sz w:val="22"/>
      <w:szCs w:val="22"/>
      <w:lang w:eastAsia="en-US"/>
    </w:rPr>
  </w:style>
  <w:style w:type="paragraph" w:customStyle="1" w:styleId="1">
    <w:name w:val="Без интервала1"/>
    <w:rsid w:val="00FA7E0B"/>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