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ECAA" w14:textId="77777777" w:rsidR="001B5895" w:rsidRPr="00175C17" w:rsidRDefault="0027123D" w:rsidP="00E6758E">
      <w:pPr>
        <w:spacing w:after="0" w:line="240" w:lineRule="auto"/>
        <w:ind w:firstLine="567"/>
        <w:jc w:val="right"/>
        <w:rPr>
          <w:rFonts w:ascii="Times New Roman" w:hAnsi="Times New Roman"/>
          <w:color w:val="000000"/>
          <w:sz w:val="25"/>
          <w:szCs w:val="25"/>
        </w:rPr>
      </w:pPr>
      <w:bookmarkStart w:id="0" w:name="_GoBack"/>
      <w:bookmarkEnd w:id="0"/>
      <w:r w:rsidRPr="00175C17">
        <w:rPr>
          <w:rFonts w:ascii="Times New Roman" w:hAnsi="Times New Roman"/>
          <w:color w:val="000000"/>
          <w:sz w:val="25"/>
          <w:szCs w:val="25"/>
        </w:rPr>
        <w:t xml:space="preserve">                                                          </w:t>
      </w:r>
      <w:r w:rsidRPr="00175C17">
        <w:rPr>
          <w:rFonts w:ascii="Times New Roman" w:hAnsi="Times New Roman"/>
          <w:color w:val="000000"/>
          <w:sz w:val="25"/>
          <w:szCs w:val="25"/>
        </w:rPr>
        <w:t>Судья Черныш Е.М.</w:t>
      </w:r>
    </w:p>
    <w:p w14:paraId="3CFE2301" w14:textId="77777777" w:rsidR="00E6758E" w:rsidRPr="00175C17" w:rsidRDefault="0027123D" w:rsidP="00E6758E">
      <w:pPr>
        <w:spacing w:after="0" w:line="240" w:lineRule="auto"/>
        <w:ind w:firstLine="567"/>
        <w:jc w:val="right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Дело № 33-20992/2022</w:t>
      </w:r>
    </w:p>
    <w:p w14:paraId="7C91B0C1" w14:textId="77777777" w:rsidR="00E6758E" w:rsidRPr="00175C17" w:rsidRDefault="0027123D" w:rsidP="00E6758E">
      <w:pPr>
        <w:spacing w:after="0" w:line="240" w:lineRule="auto"/>
        <w:ind w:firstLine="567"/>
        <w:jc w:val="right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(№ 2-930/2022 – в суде 1-й инст.)</w:t>
      </w:r>
    </w:p>
    <w:p w14:paraId="7C36E2AE" w14:textId="77777777" w:rsidR="00E6758E" w:rsidRPr="00175C17" w:rsidRDefault="0027123D" w:rsidP="00E6758E">
      <w:pPr>
        <w:spacing w:after="0" w:line="240" w:lineRule="auto"/>
        <w:ind w:firstLine="567"/>
        <w:jc w:val="right"/>
        <w:rPr>
          <w:rFonts w:ascii="Times New Roman" w:hAnsi="Times New Roman"/>
          <w:color w:val="000000"/>
          <w:sz w:val="25"/>
          <w:szCs w:val="25"/>
        </w:rPr>
      </w:pPr>
    </w:p>
    <w:p w14:paraId="60A3361A" w14:textId="77777777" w:rsidR="00E6758E" w:rsidRPr="00175C17" w:rsidRDefault="0027123D" w:rsidP="00E6758E">
      <w:pPr>
        <w:spacing w:after="0" w:line="240" w:lineRule="auto"/>
        <w:ind w:firstLine="567"/>
        <w:jc w:val="right"/>
        <w:rPr>
          <w:rFonts w:ascii="Times New Roman" w:hAnsi="Times New Roman"/>
          <w:color w:val="000000"/>
          <w:sz w:val="25"/>
          <w:szCs w:val="25"/>
        </w:rPr>
      </w:pPr>
    </w:p>
    <w:p w14:paraId="705F7E40" w14:textId="77777777" w:rsidR="00E6758E" w:rsidRPr="00175C17" w:rsidRDefault="0027123D" w:rsidP="00E6758E">
      <w:pPr>
        <w:spacing w:after="0" w:line="240" w:lineRule="auto"/>
        <w:jc w:val="center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АПЕЛЛЯЦИОННОЕ ОПРЕДЕЛЕНИЕ</w:t>
      </w:r>
    </w:p>
    <w:p w14:paraId="1A7B524A" w14:textId="77777777" w:rsidR="00E6758E" w:rsidRPr="00175C17" w:rsidRDefault="0027123D" w:rsidP="00E6758E">
      <w:pPr>
        <w:spacing w:after="0" w:line="240" w:lineRule="auto"/>
        <w:jc w:val="center"/>
        <w:rPr>
          <w:rFonts w:ascii="Times New Roman" w:hAnsi="Times New Roman"/>
          <w:color w:val="000000"/>
          <w:sz w:val="25"/>
          <w:szCs w:val="25"/>
        </w:rPr>
      </w:pPr>
    </w:p>
    <w:p w14:paraId="0810B03C" w14:textId="77777777" w:rsidR="00E6758E" w:rsidRPr="00175C17" w:rsidRDefault="0027123D" w:rsidP="00E6758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14 июня 2022 года</w:t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</w:r>
      <w:r w:rsidRPr="00175C17">
        <w:rPr>
          <w:rFonts w:ascii="Times New Roman" w:hAnsi="Times New Roman"/>
          <w:color w:val="000000"/>
          <w:sz w:val="25"/>
          <w:szCs w:val="25"/>
        </w:rPr>
        <w:tab/>
        <w:t xml:space="preserve">     г. Москва</w:t>
      </w:r>
    </w:p>
    <w:p w14:paraId="0345AEFD" w14:textId="77777777" w:rsidR="00E6758E" w:rsidRPr="00175C17" w:rsidRDefault="0027123D" w:rsidP="00E6758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2356D470" w14:textId="77777777" w:rsidR="00E6758E" w:rsidRPr="00175C17" w:rsidRDefault="0027123D" w:rsidP="00E6758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Судебная коллегия по гражданским делам Московского горо</w:t>
      </w:r>
      <w:r w:rsidRPr="00175C17">
        <w:rPr>
          <w:rFonts w:ascii="Times New Roman" w:hAnsi="Times New Roman"/>
          <w:color w:val="000000"/>
          <w:sz w:val="25"/>
          <w:szCs w:val="25"/>
        </w:rPr>
        <w:t>дского суда в составе председательствующего Мухортых Е.Н.,</w:t>
      </w:r>
    </w:p>
    <w:p w14:paraId="55208CD4" w14:textId="77777777" w:rsidR="00E6758E" w:rsidRPr="00175C17" w:rsidRDefault="0027123D" w:rsidP="00E6758E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судей Дубинской В.К. и Бобровой Ю.М.,</w:t>
      </w:r>
    </w:p>
    <w:p w14:paraId="5CC77E13" w14:textId="77777777" w:rsidR="00E6758E" w:rsidRPr="00175C17" w:rsidRDefault="0027123D" w:rsidP="00E6758E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при помощнике судьи Алексий О.В.,</w:t>
      </w:r>
    </w:p>
    <w:p w14:paraId="6C3C8FAB" w14:textId="77777777" w:rsidR="00E6758E" w:rsidRPr="00175C17" w:rsidRDefault="0027123D" w:rsidP="00E6758E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рассмотрев в открытом судебном заседании по докладу судьи Мухортых Е.Н. дело по апелляционной жалобе и дополнениям к ней пред</w:t>
      </w:r>
      <w:r w:rsidRPr="00175C17">
        <w:rPr>
          <w:rFonts w:ascii="Times New Roman" w:hAnsi="Times New Roman"/>
          <w:color w:val="000000"/>
          <w:sz w:val="25"/>
          <w:szCs w:val="25"/>
        </w:rPr>
        <w:t>ставителя истца Сапожникова А.А. по доверенности Ардашова Е.Н. на решение Гагаринского районного суда г. Москвы от 25 февраля 2022 года, которым постановлено:</w:t>
      </w:r>
    </w:p>
    <w:p w14:paraId="6A607B1F" w14:textId="77777777" w:rsidR="00E6758E" w:rsidRPr="00175C17" w:rsidRDefault="0027123D" w:rsidP="00E6758E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в удовлетворении иска Сапожникова Алексея Алексеевича к ПАО «Сбербанк России», ДГИ Москвы, ТУ Рос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имущество по Москве о расторжении, заключении договоров, списании денежных средств недействительными, применении последствий недействительности сделок, обязании возвратить денежные средств, признании права собственности в порядке наследования по завещанию </w:t>
      </w:r>
      <w:r w:rsidRPr="00175C17">
        <w:rPr>
          <w:rFonts w:ascii="Times New Roman" w:hAnsi="Times New Roman"/>
          <w:color w:val="000000"/>
          <w:sz w:val="25"/>
          <w:szCs w:val="25"/>
        </w:rPr>
        <w:t>отказать.</w:t>
      </w:r>
    </w:p>
    <w:p w14:paraId="12603299" w14:textId="77777777" w:rsidR="001866B6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eastAsia="Times New Roman" w:hAnsi="Times New Roman"/>
          <w:color w:val="000000"/>
          <w:sz w:val="25"/>
          <w:szCs w:val="25"/>
          <w:lang w:eastAsia="ru-RU"/>
        </w:rPr>
        <w:t xml:space="preserve">Прекратить производство по делу в части иска Сапожникова Алексея Алексеевича к ПАО </w:t>
      </w:r>
      <w:r w:rsidRPr="00175C17">
        <w:rPr>
          <w:rFonts w:ascii="Times New Roman" w:hAnsi="Times New Roman"/>
          <w:color w:val="000000"/>
          <w:sz w:val="25"/>
          <w:szCs w:val="25"/>
        </w:rPr>
        <w:t>«Сбербанк России», ДГИ Москвы, ТУ Росимущество по Москве о признании права собственности на денежные средства, хранящиеся на счёте №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</w:t>
      </w:r>
    </w:p>
    <w:p w14:paraId="0F81E55C" w14:textId="77777777" w:rsidR="00A80326" w:rsidRPr="00175C17" w:rsidRDefault="0027123D" w:rsidP="00E6758E">
      <w:pPr>
        <w:spacing w:after="0" w:line="240" w:lineRule="auto"/>
        <w:jc w:val="center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у</w:t>
      </w:r>
      <w:r w:rsidRPr="00175C17">
        <w:rPr>
          <w:rFonts w:ascii="Times New Roman" w:hAnsi="Times New Roman"/>
          <w:color w:val="000000"/>
          <w:sz w:val="25"/>
          <w:szCs w:val="25"/>
        </w:rPr>
        <w:t>становил</w:t>
      </w:r>
      <w:r w:rsidRPr="00175C17">
        <w:rPr>
          <w:rFonts w:ascii="Times New Roman" w:hAnsi="Times New Roman"/>
          <w:color w:val="000000"/>
          <w:sz w:val="25"/>
          <w:szCs w:val="25"/>
        </w:rPr>
        <w:t>а</w:t>
      </w:r>
      <w:r w:rsidRPr="00175C17">
        <w:rPr>
          <w:rFonts w:ascii="Times New Roman" w:hAnsi="Times New Roman"/>
          <w:color w:val="000000"/>
          <w:sz w:val="25"/>
          <w:szCs w:val="25"/>
        </w:rPr>
        <w:t>:</w:t>
      </w:r>
    </w:p>
    <w:p w14:paraId="0548C2BB" w14:textId="77777777" w:rsidR="00A80326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53633E46" w14:textId="77777777" w:rsidR="00E6758E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Сапожников 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.А. обратился в суд с иском к ПАО «Сбербанк России», </w:t>
      </w:r>
      <w:r w:rsidRPr="00175C17">
        <w:rPr>
          <w:rFonts w:ascii="Times New Roman" w:hAnsi="Times New Roman"/>
          <w:color w:val="000000"/>
          <w:sz w:val="25"/>
          <w:szCs w:val="25"/>
        </w:rPr>
        <w:t>Департаменту городского имущества г. Москвы</w:t>
      </w:r>
      <w:r w:rsidRPr="00175C17">
        <w:rPr>
          <w:rFonts w:ascii="Times New Roman" w:hAnsi="Times New Roman"/>
          <w:color w:val="000000"/>
          <w:sz w:val="25"/>
          <w:szCs w:val="25"/>
        </w:rPr>
        <w:t>, ТУ Росимуществ</w:t>
      </w:r>
      <w:r w:rsidRPr="00175C17">
        <w:rPr>
          <w:rFonts w:ascii="Times New Roman" w:hAnsi="Times New Roman"/>
          <w:color w:val="000000"/>
          <w:sz w:val="25"/>
          <w:szCs w:val="25"/>
        </w:rPr>
        <w:t>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 Москве о признании </w:t>
      </w:r>
      <w:r w:rsidRPr="00175C17">
        <w:rPr>
          <w:rFonts w:ascii="Times New Roman" w:hAnsi="Times New Roman"/>
          <w:color w:val="000000"/>
          <w:sz w:val="25"/>
          <w:szCs w:val="25"/>
        </w:rPr>
        <w:t>недействительной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сделк</w:t>
      </w:r>
      <w:r w:rsidRPr="00175C17">
        <w:rPr>
          <w:rFonts w:ascii="Times New Roman" w:hAnsi="Times New Roman"/>
          <w:color w:val="000000"/>
          <w:sz w:val="25"/>
          <w:szCs w:val="25"/>
        </w:rPr>
        <w:t>и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 расторжению договора банковского вклада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от 14.05.2018 между ПАО «Сбербанк России» и </w:t>
      </w:r>
      <w:r>
        <w:rPr>
          <w:rFonts w:ascii="Times New Roman" w:hAnsi="Times New Roman"/>
          <w:sz w:val="25"/>
          <w:szCs w:val="25"/>
        </w:rPr>
        <w:t>***</w:t>
      </w:r>
      <w:r>
        <w:rPr>
          <w:rFonts w:ascii="Times New Roman" w:hAnsi="Times New Roman"/>
          <w:sz w:val="25"/>
          <w:szCs w:val="25"/>
        </w:rPr>
        <w:t>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</w:t>
      </w:r>
      <w:r w:rsidRPr="00175C17">
        <w:rPr>
          <w:rFonts w:ascii="Times New Roman" w:hAnsi="Times New Roman"/>
          <w:color w:val="000000"/>
          <w:sz w:val="25"/>
          <w:szCs w:val="25"/>
        </w:rPr>
        <w:t>признании недействительн</w:t>
      </w:r>
      <w:r w:rsidRPr="00175C17">
        <w:rPr>
          <w:rFonts w:ascii="Times New Roman" w:hAnsi="Times New Roman"/>
          <w:color w:val="000000"/>
          <w:sz w:val="25"/>
          <w:szCs w:val="25"/>
        </w:rPr>
        <w:t>ой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сделки по списанию денежных средств со счёта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России» и их зачислению на счёт №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России», обязании ПАО «Сбербанк России» вернуть денежные средства со счёта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в ПАО «Сбербанк России» н</w:t>
      </w:r>
      <w:r w:rsidRPr="00175C17">
        <w:rPr>
          <w:rFonts w:ascii="Times New Roman" w:hAnsi="Times New Roman"/>
          <w:color w:val="000000"/>
          <w:sz w:val="25"/>
          <w:szCs w:val="25"/>
        </w:rPr>
        <w:t>а счёт №</w:t>
      </w:r>
      <w:r>
        <w:rPr>
          <w:rFonts w:ascii="Times New Roman" w:hAnsi="Times New Roman"/>
          <w:sz w:val="25"/>
          <w:szCs w:val="25"/>
        </w:rPr>
        <w:t xml:space="preserve">**** 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в ПАО «Сбербанк России»,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признании за Сапожниковым А.А. права собственности в порядке наследования на денежные средства на счетах №№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России»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</w:p>
    <w:p w14:paraId="2158E211" w14:textId="77777777" w:rsidR="0076050C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В обоснование </w:t>
      </w:r>
      <w:r w:rsidRPr="00175C17">
        <w:rPr>
          <w:rFonts w:ascii="Times New Roman" w:hAnsi="Times New Roman"/>
          <w:color w:val="000000"/>
          <w:sz w:val="25"/>
          <w:szCs w:val="25"/>
        </w:rPr>
        <w:t>заявленных требований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указал</w:t>
      </w:r>
      <w:r w:rsidRPr="00175C17">
        <w:rPr>
          <w:rFonts w:ascii="Times New Roman" w:hAnsi="Times New Roman"/>
          <w:color w:val="000000"/>
          <w:sz w:val="25"/>
          <w:szCs w:val="25"/>
        </w:rPr>
        <w:t>, что является племяннико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м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умершей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. В 2015 году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оформила завещание, распорядившись своим имуществом на случай смерти следующим образом: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– квартиру по адресу: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денежные средства от продажи земельного участка в пос. Малаховка Москов</w:t>
      </w:r>
      <w:r w:rsidRPr="00175C17">
        <w:rPr>
          <w:rFonts w:ascii="Times New Roman" w:hAnsi="Times New Roman"/>
          <w:color w:val="000000"/>
          <w:sz w:val="25"/>
          <w:szCs w:val="25"/>
        </w:rPr>
        <w:t>ской области – Сапожников</w:t>
      </w:r>
      <w:r w:rsidRPr="00175C17">
        <w:rPr>
          <w:rFonts w:ascii="Times New Roman" w:hAnsi="Times New Roman"/>
          <w:color w:val="000000"/>
          <w:sz w:val="25"/>
          <w:szCs w:val="25"/>
        </w:rPr>
        <w:t>у А.А.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17.12.2015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завещала Сапожникову А.А. денежные средства, находящиеся на её банковском счёте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России»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21.12.2015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завещала Сапожникову А.А. денежные средства, находящиеся на её банковских счётах №№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оссии». Впоследствии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насмотревшись новостей п</w:t>
      </w:r>
      <w:r w:rsidRPr="00175C17">
        <w:rPr>
          <w:rFonts w:ascii="Times New Roman" w:hAnsi="Times New Roman"/>
          <w:color w:val="000000"/>
          <w:sz w:val="25"/>
          <w:szCs w:val="25"/>
        </w:rPr>
        <w:t>р</w:t>
      </w:r>
      <w:r w:rsidRPr="00175C17">
        <w:rPr>
          <w:rFonts w:ascii="Times New Roman" w:hAnsi="Times New Roman"/>
          <w:color w:val="000000"/>
          <w:sz w:val="25"/>
          <w:szCs w:val="25"/>
        </w:rPr>
        <w:t>о «лопнувшие» банки, решила снять часть денег с указанных вкладов и разместить их в другие банки, при этом при открытии новых вкладов в ПАО «Сбербанк России», ПАО «Московский кредитный банк», АО «Альфа-Ба</w:t>
      </w:r>
      <w:r w:rsidRPr="00175C17">
        <w:rPr>
          <w:rFonts w:ascii="Times New Roman" w:hAnsi="Times New Roman"/>
          <w:color w:val="000000"/>
          <w:sz w:val="25"/>
          <w:szCs w:val="25"/>
        </w:rPr>
        <w:t>нк» и АО «МинБанк» были составлены завещательные распоряжения, в т.ч., завещательное распоряжение от 14.05.2018 на денежный вклад по счёту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в </w:t>
      </w:r>
      <w:r w:rsidRPr="00175C17">
        <w:rPr>
          <w:rFonts w:ascii="Times New Roman" w:hAnsi="Times New Roman"/>
          <w:color w:val="000000"/>
          <w:sz w:val="25"/>
          <w:szCs w:val="25"/>
        </w:rPr>
        <w:lastRenderedPageBreak/>
        <w:t>ПАО «Сбербанк России». После открытия наследства, в ответ на запрос нотариуса, ПАО «Сбербанк России» сообщил</w:t>
      </w:r>
      <w:r w:rsidRPr="00175C17">
        <w:rPr>
          <w:rFonts w:ascii="Times New Roman" w:hAnsi="Times New Roman"/>
          <w:color w:val="000000"/>
          <w:sz w:val="25"/>
          <w:szCs w:val="25"/>
        </w:rPr>
        <w:t>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что из счетов, завещанных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имеется только счёт №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остальные закрыты</w:t>
      </w:r>
      <w:r w:rsidRPr="00175C17">
        <w:rPr>
          <w:rFonts w:ascii="Times New Roman" w:hAnsi="Times New Roman"/>
          <w:color w:val="000000"/>
          <w:sz w:val="25"/>
          <w:szCs w:val="25"/>
        </w:rPr>
        <w:t>. Денежные средства по счёту №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завещанные Сапожникову А.А. по завещательному распоряжению от 14.05.2018, в настоящее время размещены на счёте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России»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. </w:t>
      </w:r>
      <w:r w:rsidRPr="00175C17">
        <w:rPr>
          <w:rFonts w:ascii="Times New Roman" w:hAnsi="Times New Roman"/>
          <w:color w:val="000000"/>
          <w:sz w:val="25"/>
          <w:szCs w:val="25"/>
        </w:rPr>
        <w:t>С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видетельство о праве на наследство на указанные денежные средства нотариус не выдавал. Кроме того, у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имелось несколько счетов в ПАО «Сбербанк России», в т.ч. счёт №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денежные средства на который были зачислены после их снятия со счёта, который та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кже, вероятно, был завещан истцу (сведения о движении денежных средств отсутствуют). Сапожникову А.А. также известно, что </w:t>
      </w:r>
      <w:r w:rsidRPr="00175C17">
        <w:rPr>
          <w:rFonts w:ascii="Times New Roman" w:hAnsi="Times New Roman"/>
          <w:color w:val="000000"/>
          <w:sz w:val="25"/>
          <w:szCs w:val="25"/>
        </w:rPr>
        <w:t>по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договор</w:t>
      </w:r>
      <w:r w:rsidRPr="00175C17">
        <w:rPr>
          <w:rFonts w:ascii="Times New Roman" w:hAnsi="Times New Roman"/>
          <w:color w:val="000000"/>
          <w:sz w:val="25"/>
          <w:szCs w:val="25"/>
        </w:rPr>
        <w:t>у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банковского вклада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от 14.05.2018, заключённого между ПАО «Сбербанк России» и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денежные средства в размере 61 526</w:t>
      </w:r>
      <w:r w:rsidRPr="00175C17">
        <w:rPr>
          <w:rFonts w:ascii="Times New Roman" w:hAnsi="Times New Roman"/>
          <w:color w:val="000000"/>
          <w:sz w:val="25"/>
          <w:szCs w:val="25"/>
        </w:rPr>
        <w:t>,97 долларов США были размещены на срок 1 год и 1 день до 15.05.2</w:t>
      </w:r>
      <w:r w:rsidRPr="00175C17">
        <w:rPr>
          <w:rFonts w:ascii="Times New Roman" w:hAnsi="Times New Roman"/>
          <w:color w:val="000000"/>
          <w:sz w:val="25"/>
          <w:szCs w:val="25"/>
        </w:rPr>
        <w:t>019 под 0,9% годовых. П</w:t>
      </w:r>
      <w:r w:rsidRPr="00175C17">
        <w:rPr>
          <w:rFonts w:ascii="Times New Roman" w:hAnsi="Times New Roman"/>
          <w:color w:val="000000"/>
          <w:sz w:val="25"/>
          <w:szCs w:val="25"/>
        </w:rPr>
        <w:t>о вкладу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оформлено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завещательное распоряжение от 14.05.2018. 18.11.2018 при обращении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в присутствии сопровождающей её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которая осуществляла за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постоянны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й уход,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было предложено увеличить ставку по вкладу до 1,7% годовых, на что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согласилась. При этом сотрудники банка представили ей на подпись новый договор банковского вклада с ПАО Сбербанк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от 19.11.2018 сроком на 1 год до 19.11.2019 с автома</w:t>
      </w:r>
      <w:r w:rsidRPr="00175C17">
        <w:rPr>
          <w:rFonts w:ascii="Times New Roman" w:hAnsi="Times New Roman"/>
          <w:color w:val="000000"/>
          <w:sz w:val="25"/>
          <w:szCs w:val="25"/>
        </w:rPr>
        <w:t>тической пролонгацией. После подписания договора денежные средства со счёта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были зачислены на счёт №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в отношении которого завещательное распоряжение оформлено не было. Вероятно, перед заключением нового договора,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подписала подготовленный со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трудниками банка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документ о расторжении договора банковского вклада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от 14.05.2018. Однако в силу состояния здоровья (возраст около 90 лет, слабое зрение, неважное самочувствие в связи с многочисленными болезнями, в т.ч. онкологическими, влияние лекарс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твенных средств)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не понимала значения своих действий, думая, что просто изменяет условия текущего договора вклада; об изменении номера банковского счёта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на новый 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сотрудники банка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не предупредили.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Уточнив исковые требования, Сапожников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А.А.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просил признать сделку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недействительной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по ст.178 ГК РФ. </w:t>
      </w:r>
    </w:p>
    <w:p w14:paraId="69E56976" w14:textId="77777777" w:rsidR="0076050C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Истец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 Сапожников А.А.. и его представитель Ардашов Е.Н. в судебное заседание явились, исковые требования поддержали </w:t>
      </w:r>
      <w:r w:rsidRPr="00175C17">
        <w:rPr>
          <w:rFonts w:ascii="Times New Roman" w:hAnsi="Times New Roman"/>
          <w:color w:val="000000"/>
          <w:sz w:val="25"/>
          <w:szCs w:val="25"/>
        </w:rPr>
        <w:t>в полном объеме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.  </w:t>
      </w:r>
    </w:p>
    <w:p w14:paraId="210BB20E" w14:textId="77777777" w:rsidR="00F9625E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Представитель о</w:t>
      </w:r>
      <w:r w:rsidRPr="00175C17">
        <w:rPr>
          <w:rFonts w:ascii="Times New Roman" w:hAnsi="Times New Roman"/>
          <w:color w:val="000000"/>
          <w:sz w:val="25"/>
          <w:szCs w:val="25"/>
        </w:rPr>
        <w:t>тветчик</w:t>
      </w:r>
      <w:r w:rsidRPr="00175C17">
        <w:rPr>
          <w:rFonts w:ascii="Times New Roman" w:hAnsi="Times New Roman"/>
          <w:color w:val="000000"/>
          <w:sz w:val="25"/>
          <w:szCs w:val="25"/>
        </w:rPr>
        <w:t>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ПАО «Сбербанк России»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 доверен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ности Брянцев С.Г. в судебное заседание явился, иск не признал по доводам письменных возражений, пояснил, что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при жизни имела большое количество счетов, вкладов в банке, у нее была частая практика закрытия одного вклада и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одновременного </w:t>
      </w:r>
      <w:r w:rsidRPr="00175C17">
        <w:rPr>
          <w:rFonts w:ascii="Times New Roman" w:hAnsi="Times New Roman"/>
          <w:color w:val="000000"/>
          <w:sz w:val="25"/>
          <w:szCs w:val="25"/>
        </w:rPr>
        <w:t>открыти</w:t>
      </w:r>
      <w:r w:rsidRPr="00175C17">
        <w:rPr>
          <w:rFonts w:ascii="Times New Roman" w:hAnsi="Times New Roman"/>
          <w:color w:val="000000"/>
          <w:sz w:val="25"/>
          <w:szCs w:val="25"/>
        </w:rPr>
        <w:t>я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друго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го вклада с более выгодным процентом по вкладу, по спорному вкладу с момента его открытия было произведено большое количество банковских операций, оснований полагать, что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была введена в за</w:t>
      </w:r>
      <w:r w:rsidRPr="00175C17">
        <w:rPr>
          <w:rFonts w:ascii="Times New Roman" w:hAnsi="Times New Roman"/>
          <w:color w:val="000000"/>
          <w:sz w:val="25"/>
          <w:szCs w:val="25"/>
        </w:rPr>
        <w:t>блуждение при заключении сделки, само по себе отсутствие завеща</w:t>
      </w:r>
      <w:r w:rsidRPr="00175C17">
        <w:rPr>
          <w:rFonts w:ascii="Times New Roman" w:hAnsi="Times New Roman"/>
          <w:color w:val="000000"/>
          <w:sz w:val="25"/>
          <w:szCs w:val="25"/>
        </w:rPr>
        <w:t>тельного распоряжения в пользу истца</w:t>
      </w:r>
      <w:r w:rsidRPr="00175C17">
        <w:rPr>
          <w:rFonts w:ascii="Times New Roman" w:hAnsi="Times New Roman"/>
          <w:color w:val="000000"/>
          <w:sz w:val="25"/>
          <w:szCs w:val="25"/>
        </w:rPr>
        <w:t>, не свидетельствую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т о заблуждении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относительно спорного договора. 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    </w:t>
      </w:r>
    </w:p>
    <w:p w14:paraId="58BA82EC" w14:textId="77777777" w:rsidR="00EA341B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 Представители  ответчиков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Департамента городского имущества г.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Москвы, ТУ Росимуществ</w:t>
      </w:r>
      <w:r w:rsidRPr="00175C17">
        <w:rPr>
          <w:rFonts w:ascii="Times New Roman" w:hAnsi="Times New Roman"/>
          <w:color w:val="000000"/>
          <w:sz w:val="25"/>
          <w:szCs w:val="25"/>
        </w:rPr>
        <w:t>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 Москве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</w:t>
      </w:r>
      <w:r w:rsidRPr="00175C17">
        <w:rPr>
          <w:rFonts w:ascii="Times New Roman" w:hAnsi="Times New Roman"/>
          <w:color w:val="000000"/>
          <w:sz w:val="25"/>
          <w:szCs w:val="25"/>
        </w:rPr>
        <w:t>третье лицо нотариус г. Москвы Сергеева Ж.</w:t>
      </w:r>
      <w:r w:rsidRPr="00175C17">
        <w:rPr>
          <w:rFonts w:ascii="Times New Roman" w:hAnsi="Times New Roman"/>
          <w:color w:val="000000"/>
          <w:sz w:val="25"/>
          <w:szCs w:val="25"/>
        </w:rPr>
        <w:t>Ш.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в судебное заседание не  явились,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 времени и месте судебного разбирательства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извещены.  </w:t>
      </w:r>
    </w:p>
    <w:p w14:paraId="063D8EA6" w14:textId="77777777" w:rsidR="007D62D0" w:rsidRPr="00175C17" w:rsidRDefault="0027123D" w:rsidP="001B589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Судом постановлено приведенное выше решение, об отмене которого по доводам апелляционной жалобы и дополнений к ней просит представитель истца Сапожникова А.А. по д</w:t>
      </w:r>
      <w:r w:rsidRPr="00175C17">
        <w:rPr>
          <w:rFonts w:ascii="Times New Roman" w:hAnsi="Times New Roman"/>
          <w:color w:val="000000"/>
          <w:sz w:val="25"/>
          <w:szCs w:val="25"/>
        </w:rPr>
        <w:t>оверенности Ардашов Е.Н.</w:t>
      </w:r>
    </w:p>
    <w:p w14:paraId="029633E6" w14:textId="77777777" w:rsidR="007D62D0" w:rsidRPr="00175C17" w:rsidRDefault="0027123D" w:rsidP="007D62D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В судебном заседании коллегии представитель истца Сапожникова А.А. по доверенности Ардашов Е.Н. на удовлетворении апелляционной жалобы настаивал.</w:t>
      </w:r>
    </w:p>
    <w:p w14:paraId="5751BDDE" w14:textId="77777777" w:rsidR="007D62D0" w:rsidRPr="00175C17" w:rsidRDefault="0027123D" w:rsidP="007D62D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Иные участвующие в деле лица, уведомленные о времени и месте судебного разбирательств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а, в суд не явились, об уважительности причин неявки суду не </w:t>
      </w:r>
      <w:r w:rsidRPr="00175C17">
        <w:rPr>
          <w:rFonts w:ascii="Times New Roman" w:hAnsi="Times New Roman"/>
          <w:color w:val="000000"/>
          <w:sz w:val="25"/>
          <w:szCs w:val="25"/>
        </w:rPr>
        <w:lastRenderedPageBreak/>
        <w:t>сообщили, ходатайств об отложении слушания по делу не заявили, в связи с чем, руководствуясь положениями ст. 167 ГПК РФ, судебная коллегия полагает возможным рассмотреть дело в их отсутствие.</w:t>
      </w:r>
    </w:p>
    <w:p w14:paraId="75EDDA25" w14:textId="77777777" w:rsidR="007D62D0" w:rsidRPr="00175C17" w:rsidRDefault="0027123D" w:rsidP="007D62D0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Изу</w:t>
      </w:r>
      <w:r w:rsidRPr="00175C17">
        <w:rPr>
          <w:rFonts w:ascii="Times New Roman" w:hAnsi="Times New Roman"/>
          <w:color w:val="000000"/>
          <w:sz w:val="25"/>
          <w:szCs w:val="25"/>
        </w:rPr>
        <w:t>чив материалы дела, выслушав представителя истца Сапожникова А.А. по доверенности Ардашова Е.Н., обсудив доводы апелляционной жалобы и дополнений к ней, судебная коллегия не находит оснований для отмены решения суда.</w:t>
      </w:r>
    </w:p>
    <w:p w14:paraId="40D6AEE2" w14:textId="77777777" w:rsidR="007D62D0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Судом установлено и следует из материал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ов дела, что 27 декабря 2020 года умерла </w:t>
      </w:r>
      <w:r>
        <w:rPr>
          <w:rFonts w:ascii="Times New Roman" w:hAnsi="Times New Roman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г.р. </w:t>
      </w:r>
    </w:p>
    <w:p w14:paraId="06FFEE3E" w14:textId="77777777" w:rsidR="007D62D0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Из материалов наследственного дела №11/2021, открытого нотариусом г. Москвы Сергеевой Ж.Ш. к имуществу умершей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усматривается, что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одним из </w:t>
      </w:r>
      <w:r w:rsidRPr="00175C17">
        <w:rPr>
          <w:rFonts w:ascii="Times New Roman" w:hAnsi="Times New Roman"/>
          <w:color w:val="000000"/>
          <w:sz w:val="25"/>
          <w:szCs w:val="25"/>
        </w:rPr>
        <w:t>наследни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ком к имуществу умершей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>по завещанию (за</w:t>
      </w:r>
      <w:r w:rsidRPr="00175C17">
        <w:rPr>
          <w:rFonts w:ascii="Times New Roman" w:hAnsi="Times New Roman"/>
          <w:color w:val="000000"/>
          <w:sz w:val="25"/>
          <w:szCs w:val="25"/>
        </w:rPr>
        <w:t>вещательному распоряжению), принявшим наследство, является Сапожников А.А.</w:t>
      </w:r>
    </w:p>
    <w:p w14:paraId="236387B5" w14:textId="77777777" w:rsidR="00A26529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14.05.2018 между ПАО «Сбербанк России» и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был заключён договора банковского счёта </w:t>
      </w:r>
      <w:r w:rsidRPr="00175C17">
        <w:rPr>
          <w:rFonts w:ascii="Times New Roman" w:hAnsi="Times New Roman"/>
          <w:color w:val="000000"/>
          <w:sz w:val="25"/>
          <w:szCs w:val="25"/>
        </w:rPr>
        <w:t>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в отношении которого 14.05.2018 составлено завещательное распоряжение на имя Сапожникова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А.А.</w:t>
      </w:r>
    </w:p>
    <w:p w14:paraId="3C59F3A9" w14:textId="77777777" w:rsidR="005C0EC7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На момент смерти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счёт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был закрыт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18.11.2018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</w:p>
    <w:p w14:paraId="61E56A1E" w14:textId="77777777" w:rsidR="005C0EC7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Как указывает истец, одновременно с закрытием счёта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денежные средства, хранящиеся на счёте, были направлены на вновь открывшийся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18.11.2018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>счёт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>, в отношении которого завещательное р</w:t>
      </w:r>
      <w:r w:rsidRPr="00175C17">
        <w:rPr>
          <w:rFonts w:ascii="Times New Roman" w:hAnsi="Times New Roman"/>
          <w:color w:val="000000"/>
          <w:sz w:val="25"/>
          <w:szCs w:val="25"/>
        </w:rPr>
        <w:t>аспоряжение оформлено не было.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</w:p>
    <w:p w14:paraId="3924E4EE" w14:textId="77777777" w:rsidR="00B86D4F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По мнению истца, </w:t>
      </w:r>
      <w:r w:rsidRPr="00175C17">
        <w:rPr>
          <w:rFonts w:ascii="Times New Roman" w:hAnsi="Times New Roman"/>
          <w:color w:val="000000"/>
          <w:sz w:val="25"/>
          <w:szCs w:val="25"/>
        </w:rPr>
        <w:t>при закрытии счёта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и открытии счёта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была не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>способна понимать значение своих действий</w:t>
      </w:r>
      <w:r w:rsidRPr="00175C17">
        <w:rPr>
          <w:rFonts w:ascii="Times New Roman" w:hAnsi="Times New Roman"/>
          <w:color w:val="000000"/>
          <w:sz w:val="25"/>
          <w:szCs w:val="25"/>
        </w:rPr>
        <w:t>, а также была введена в заблуждение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</w:p>
    <w:p w14:paraId="576F44BE" w14:textId="77777777" w:rsidR="00B86D4F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Разрешая заявленные требования по существу, суд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первой инстанции </w:t>
      </w:r>
      <w:r w:rsidRPr="00175C17">
        <w:rPr>
          <w:rFonts w:ascii="Times New Roman" w:hAnsi="Times New Roman"/>
          <w:color w:val="000000"/>
          <w:sz w:val="25"/>
          <w:szCs w:val="25"/>
        </w:rPr>
        <w:t>пр</w:t>
      </w:r>
      <w:r w:rsidRPr="00175C17">
        <w:rPr>
          <w:rFonts w:ascii="Times New Roman" w:hAnsi="Times New Roman"/>
          <w:color w:val="000000"/>
          <w:sz w:val="25"/>
          <w:szCs w:val="25"/>
        </w:rPr>
        <w:t>именил к спорным правоотношениям положения ст. ст. 166, 168, 177, 178, 218, 834, 1111, 1112, 1128 Гражданского кодекса РФ, учел разъяснения Пленума Верховного Суда РФ в п. п. 22, 23 постановления от 29.05.2012 №9 «О судебной практике по делам о наследовани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и», оценил имеющиеся доказательства в совокупности, и учитывая, что достоверных и объективных доказательств, свидетельствующих о том, что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в момент совершения сделок не могла осознавать значение своих действий и руководить ими, была введена в заблужден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ие сотрудниками банка, в материалах дела не имеется и истцом не представлено, </w:t>
      </w:r>
      <w:r w:rsidRPr="00175C17">
        <w:rPr>
          <w:rFonts w:ascii="Times New Roman" w:hAnsi="Times New Roman"/>
          <w:color w:val="000000"/>
          <w:sz w:val="25"/>
          <w:szCs w:val="25"/>
        </w:rPr>
        <w:t>пришел к выводу о необоснованности заявленных требований и в иске Сапожникова А.А. отказал в полном объеме.</w:t>
      </w:r>
    </w:p>
    <w:p w14:paraId="62AD1566" w14:textId="77777777" w:rsidR="00B86D4F" w:rsidRPr="00175C17" w:rsidRDefault="0027123D" w:rsidP="00B86D4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При этом учел объяснения истца о том, </w:t>
      </w:r>
      <w:r w:rsidRPr="00175C17">
        <w:rPr>
          <w:rFonts w:ascii="Times New Roman" w:hAnsi="Times New Roman"/>
          <w:color w:val="000000"/>
          <w:sz w:val="25"/>
          <w:szCs w:val="25"/>
        </w:rPr>
        <w:t>что назначение судебной медицинс</w:t>
      </w:r>
      <w:r w:rsidRPr="00175C17">
        <w:rPr>
          <w:rFonts w:ascii="Times New Roman" w:hAnsi="Times New Roman"/>
          <w:color w:val="000000"/>
          <w:sz w:val="25"/>
          <w:szCs w:val="25"/>
        </w:rPr>
        <w:t>кой посмертной психиатрической экспертизы нецелесообразно, поскольку у умершей отсутствовало какие-либо заболевание головного мозга, влияющее на способность понимать значение своих действий, впоследствии уточнил требования о признании  сделок недействитель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ными по ст.178 ГК  РФ, не отказавшись от требований по ст.177 ГК РФ.     </w:t>
      </w:r>
    </w:p>
    <w:p w14:paraId="251AC4DF" w14:textId="77777777" w:rsidR="00E57103" w:rsidRPr="00175C17" w:rsidRDefault="0027123D" w:rsidP="00B86D4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Показания допрошенных в судебном заседании свидетелей Зубаревой Н.Б., Савиной Л.М. в части того, что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истец является родственником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и хотела завещать денежные средства ему, она бы</w:t>
      </w:r>
      <w:r w:rsidRPr="00175C17">
        <w:rPr>
          <w:rFonts w:ascii="Times New Roman" w:hAnsi="Times New Roman"/>
          <w:color w:val="000000"/>
          <w:sz w:val="25"/>
          <w:szCs w:val="25"/>
        </w:rPr>
        <w:t>ла слабовидящая, ей надо было указать, где расписываться, сотрудники банка точно ей не читали договор, на бумажке просто была галочка, ей показали, где расписаться и все, основанием для признании действий по расторжению договора и заключени</w:t>
      </w:r>
      <w:r w:rsidRPr="00175C17">
        <w:rPr>
          <w:rFonts w:ascii="Times New Roman" w:hAnsi="Times New Roman"/>
          <w:color w:val="000000"/>
          <w:sz w:val="25"/>
          <w:szCs w:val="25"/>
        </w:rPr>
        <w:t>ю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договора недей</w:t>
      </w:r>
      <w:r w:rsidRPr="00175C17">
        <w:rPr>
          <w:rFonts w:ascii="Times New Roman" w:hAnsi="Times New Roman"/>
          <w:color w:val="000000"/>
          <w:sz w:val="25"/>
          <w:szCs w:val="25"/>
        </w:rPr>
        <w:t>ствительным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 </w:t>
      </w:r>
      <w:r w:rsidRPr="00175C17">
        <w:rPr>
          <w:rFonts w:ascii="Times New Roman" w:hAnsi="Times New Roman"/>
          <w:color w:val="000000"/>
          <w:sz w:val="25"/>
          <w:szCs w:val="25"/>
        </w:rPr>
        <w:t>по основаниям ст.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>ст.178, 177 ГК РФ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судом не признаны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.  </w:t>
      </w:r>
    </w:p>
    <w:p w14:paraId="0EFF582F" w14:textId="77777777" w:rsidR="00B86D4F" w:rsidRPr="00175C17" w:rsidRDefault="0027123D" w:rsidP="00546FBB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Судом принято во внимание, что </w:t>
      </w:r>
      <w:r w:rsidRPr="00175C17">
        <w:rPr>
          <w:rFonts w:ascii="Times New Roman" w:hAnsi="Times New Roman"/>
          <w:color w:val="000000"/>
          <w:sz w:val="25"/>
          <w:szCs w:val="25"/>
        </w:rPr>
        <w:t>при расторжении договора по вкладу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и заключении договора по вкладу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действовала по собственной воле, о чем свидетельствует  ее подпись в до</w:t>
      </w:r>
      <w:r w:rsidRPr="00175C17">
        <w:rPr>
          <w:rFonts w:ascii="Times New Roman" w:hAnsi="Times New Roman"/>
          <w:color w:val="000000"/>
          <w:sz w:val="25"/>
          <w:szCs w:val="25"/>
        </w:rPr>
        <w:t>говор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е и заявлении. </w:t>
      </w:r>
      <w:r w:rsidRPr="00175C17">
        <w:rPr>
          <w:rFonts w:ascii="Times New Roman" w:hAnsi="Times New Roman"/>
          <w:color w:val="000000"/>
          <w:sz w:val="25"/>
          <w:szCs w:val="25"/>
        </w:rPr>
        <w:t>Доказательств обратного истцом не представлено.</w:t>
      </w:r>
    </w:p>
    <w:p w14:paraId="74E6CD40" w14:textId="77777777" w:rsidR="00D3795D" w:rsidRPr="00175C17" w:rsidRDefault="0027123D" w:rsidP="00D3795D">
      <w:pPr>
        <w:spacing w:after="0" w:line="240" w:lineRule="auto"/>
        <w:ind w:firstLine="567"/>
        <w:jc w:val="both"/>
        <w:rPr>
          <w:rStyle w:val="snippetequal"/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Судом отмечено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что вопреки мнению истца,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завещательное распоряжение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оформляется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на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конкретном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счете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 распространяется именно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на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эти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>денежные средства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 по данному счету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>.</w:t>
      </w:r>
    </w:p>
    <w:p w14:paraId="555D09B5" w14:textId="77777777" w:rsidR="003E6C05" w:rsidRPr="00175C17" w:rsidRDefault="0027123D" w:rsidP="00A26529">
      <w:pPr>
        <w:spacing w:after="0" w:line="240" w:lineRule="auto"/>
        <w:ind w:firstLine="567"/>
        <w:jc w:val="both"/>
        <w:rPr>
          <w:rStyle w:val="snippetequal"/>
          <w:rFonts w:ascii="Times New Roman" w:hAnsi="Times New Roman"/>
          <w:color w:val="000000"/>
          <w:sz w:val="25"/>
          <w:szCs w:val="25"/>
        </w:rPr>
      </w:pP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>Кроме того, руково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дствуясь положениями ст. ст. п. 2 ст. 181, ст. ст. 195, 199 Гражданского кодекса РФ,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учитывая, что смерть наследодателя не влечет изменения срока исковой давности и порядка его исчисления,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суд признал обоснованным заявление ответчика ПАО «Сбербанк России»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 xml:space="preserve">о пропуске истцом срока исковой давности, 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>что является самостоятельным основанием для отказа в иске.</w:t>
      </w:r>
    </w:p>
    <w:p w14:paraId="6D4A4F86" w14:textId="77777777" w:rsidR="00D3795D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>При этом суд учел</w:t>
      </w:r>
      <w:r w:rsidRPr="00175C17">
        <w:rPr>
          <w:rStyle w:val="snippetequal"/>
          <w:rFonts w:ascii="Times New Roman" w:hAnsi="Times New Roman"/>
          <w:color w:val="000000"/>
          <w:sz w:val="25"/>
          <w:szCs w:val="25"/>
        </w:rPr>
        <w:t>, что и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стцом оспаривается расторжение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>договора банковского вклада №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от 14.05.2018 и заключение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ею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договора </w:t>
      </w:r>
      <w:r w:rsidRPr="00175C17">
        <w:rPr>
          <w:rFonts w:ascii="Times New Roman" w:hAnsi="Times New Roman"/>
          <w:color w:val="000000"/>
          <w:sz w:val="25"/>
          <w:szCs w:val="25"/>
        </w:rPr>
        <w:t>банковского вклада №</w:t>
      </w:r>
      <w:r>
        <w:rPr>
          <w:rFonts w:ascii="Times New Roman" w:hAnsi="Times New Roman"/>
          <w:color w:val="000000"/>
          <w:sz w:val="25"/>
          <w:szCs w:val="25"/>
        </w:rPr>
        <w:t>**</w:t>
      </w:r>
      <w:r>
        <w:rPr>
          <w:rFonts w:ascii="Times New Roman" w:hAnsi="Times New Roman"/>
          <w:color w:val="000000"/>
          <w:sz w:val="25"/>
          <w:szCs w:val="25"/>
        </w:rPr>
        <w:t>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от 19.11.2018</w:t>
      </w:r>
      <w:r w:rsidRPr="00175C17">
        <w:rPr>
          <w:rFonts w:ascii="Times New Roman" w:hAnsi="Times New Roman"/>
          <w:color w:val="000000"/>
          <w:sz w:val="25"/>
          <w:szCs w:val="25"/>
        </w:rPr>
        <w:t>, д</w:t>
      </w:r>
      <w:r w:rsidRPr="00175C17">
        <w:rPr>
          <w:rStyle w:val="extendedtext-short"/>
          <w:rFonts w:ascii="Times New Roman" w:hAnsi="Times New Roman"/>
          <w:color w:val="000000"/>
          <w:sz w:val="25"/>
          <w:szCs w:val="25"/>
        </w:rPr>
        <w:t xml:space="preserve">о своей смерти (27.12.2020) </w:t>
      </w:r>
      <w:r>
        <w:rPr>
          <w:rStyle w:val="extendedtext-short"/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Style w:val="extendedtext-short"/>
          <w:rFonts w:ascii="Times New Roman" w:hAnsi="Times New Roman"/>
          <w:color w:val="000000"/>
          <w:sz w:val="25"/>
          <w:szCs w:val="25"/>
        </w:rPr>
        <w:t xml:space="preserve"> заявлени</w:t>
      </w:r>
      <w:r w:rsidRPr="00175C17">
        <w:rPr>
          <w:rStyle w:val="extendedtext-short"/>
          <w:rFonts w:ascii="Times New Roman" w:hAnsi="Times New Roman"/>
          <w:color w:val="000000"/>
          <w:sz w:val="25"/>
          <w:szCs w:val="25"/>
        </w:rPr>
        <w:t>й</w:t>
      </w:r>
      <w:r w:rsidRPr="00175C17">
        <w:rPr>
          <w:rStyle w:val="extendedtext-short"/>
          <w:rFonts w:ascii="Times New Roman" w:hAnsi="Times New Roman"/>
          <w:color w:val="000000"/>
          <w:sz w:val="25"/>
          <w:szCs w:val="25"/>
        </w:rPr>
        <w:t xml:space="preserve"> о признании сделок недействительными не подавала, согласно выпискам о движении денежных средств, совершала сделки по вкладам</w:t>
      </w:r>
      <w:r w:rsidRPr="00175C17">
        <w:rPr>
          <w:rStyle w:val="extendedtext-short"/>
          <w:rFonts w:ascii="Times New Roman" w:hAnsi="Times New Roman"/>
          <w:color w:val="000000"/>
          <w:sz w:val="25"/>
          <w:szCs w:val="25"/>
        </w:rPr>
        <w:t>, с настоящим иском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Сапожников А.А. обратился в суд в октябре 2021 год</w:t>
      </w:r>
      <w:r w:rsidRPr="00175C17">
        <w:rPr>
          <w:rFonts w:ascii="Times New Roman" w:hAnsi="Times New Roman"/>
          <w:color w:val="000000"/>
          <w:sz w:val="25"/>
          <w:szCs w:val="25"/>
        </w:rPr>
        <w:t>а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</w:p>
    <w:p w14:paraId="56D9C1A9" w14:textId="77777777" w:rsidR="00A26529" w:rsidRPr="00175C17" w:rsidRDefault="0027123D" w:rsidP="00A2652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В части требований Сапожникова А.А. о </w:t>
      </w:r>
      <w:r w:rsidRPr="00175C17">
        <w:rPr>
          <w:rFonts w:ascii="Times New Roman" w:hAnsi="Times New Roman"/>
          <w:color w:val="000000"/>
          <w:sz w:val="25"/>
          <w:szCs w:val="25"/>
        </w:rPr>
        <w:t>признани</w:t>
      </w:r>
      <w:r w:rsidRPr="00175C17">
        <w:rPr>
          <w:rFonts w:ascii="Times New Roman" w:hAnsi="Times New Roman"/>
          <w:color w:val="000000"/>
          <w:sz w:val="25"/>
          <w:szCs w:val="25"/>
        </w:rPr>
        <w:t>и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права собственности на денежные средства, хранящиеся на счёте </w:t>
      </w:r>
      <w:r w:rsidRPr="00175C17">
        <w:rPr>
          <w:rFonts w:ascii="Times New Roman" w:hAnsi="Times New Roman"/>
          <w:color w:val="000000"/>
          <w:sz w:val="25"/>
          <w:szCs w:val="25"/>
        </w:rPr>
        <w:t>№</w:t>
      </w:r>
      <w:r>
        <w:rPr>
          <w:rFonts w:ascii="Times New Roman" w:hAnsi="Times New Roman"/>
          <w:sz w:val="25"/>
          <w:szCs w:val="25"/>
        </w:rPr>
        <w:t xml:space="preserve">**** </w:t>
      </w:r>
      <w:r w:rsidRPr="00175C17">
        <w:rPr>
          <w:rFonts w:ascii="Times New Roman" w:hAnsi="Times New Roman"/>
          <w:color w:val="000000"/>
          <w:sz w:val="25"/>
          <w:szCs w:val="25"/>
        </w:rPr>
        <w:t>в ПАО «Сбербанк России производств</w:t>
      </w:r>
      <w:r w:rsidRPr="00175C17">
        <w:rPr>
          <w:rFonts w:ascii="Times New Roman" w:hAnsi="Times New Roman"/>
          <w:color w:val="000000"/>
          <w:sz w:val="25"/>
          <w:szCs w:val="25"/>
        </w:rPr>
        <w:t>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по делу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судом прекращено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в связи с отказом истца от иска в данной части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</w:p>
    <w:p w14:paraId="7AE76581" w14:textId="77777777" w:rsidR="00C8199F" w:rsidRPr="00175C17" w:rsidRDefault="0027123D" w:rsidP="00C8199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Судебная коллегия считает во</w:t>
      </w:r>
      <w:r w:rsidRPr="00175C17">
        <w:rPr>
          <w:rFonts w:ascii="Times New Roman" w:hAnsi="Times New Roman"/>
          <w:color w:val="000000"/>
          <w:sz w:val="25"/>
          <w:szCs w:val="25"/>
        </w:rPr>
        <w:t>зможным согласиться с выводами суда по настоящему делу.</w:t>
      </w:r>
    </w:p>
    <w:p w14:paraId="1A2E0266" w14:textId="77777777" w:rsidR="003D25BF" w:rsidRPr="00175C17" w:rsidRDefault="0027123D" w:rsidP="003D25B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Довод апелляционной жалобы и дополнений к ней о том, что суд вынес решение по требованиям, заявленным первоначально - по основаниям </w:t>
      </w:r>
      <w:hyperlink r:id="rId8" w:history="1">
        <w:r w:rsidRPr="00175C17">
          <w:rPr>
            <w:rFonts w:ascii="Times New Roman" w:hAnsi="Times New Roman"/>
            <w:color w:val="000000"/>
            <w:sz w:val="25"/>
            <w:szCs w:val="25"/>
          </w:rPr>
          <w:t>ст. ст. 17</w:t>
        </w:r>
      </w:hyperlink>
      <w:r w:rsidRPr="00175C17">
        <w:rPr>
          <w:rFonts w:ascii="Times New Roman" w:hAnsi="Times New Roman"/>
          <w:color w:val="000000"/>
          <w:sz w:val="25"/>
          <w:szCs w:val="25"/>
        </w:rPr>
        <w:t xml:space="preserve">7 и 178 ГК РФ и не учел основания, заявленные в уточненном исковом заявлении в порядке </w:t>
      </w:r>
      <w:hyperlink r:id="rId9" w:history="1">
        <w:r w:rsidRPr="00175C17">
          <w:rPr>
            <w:rFonts w:ascii="Times New Roman" w:hAnsi="Times New Roman"/>
            <w:color w:val="000000"/>
            <w:sz w:val="25"/>
            <w:szCs w:val="25"/>
          </w:rPr>
          <w:t>статьи 39</w:t>
        </w:r>
      </w:hyperlink>
      <w:r w:rsidRPr="00175C17">
        <w:rPr>
          <w:rFonts w:ascii="Times New Roman" w:hAnsi="Times New Roman"/>
          <w:color w:val="000000"/>
          <w:sz w:val="25"/>
          <w:szCs w:val="25"/>
        </w:rPr>
        <w:t xml:space="preserve"> ГПК РФ, </w:t>
      </w:r>
      <w:r w:rsidRPr="00175C17">
        <w:rPr>
          <w:rFonts w:ascii="Times New Roman" w:hAnsi="Times New Roman"/>
          <w:color w:val="000000"/>
          <w:sz w:val="25"/>
          <w:szCs w:val="25"/>
        </w:rPr>
        <w:t>основанием для отмены судебного решения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не является</w:t>
      </w:r>
      <w:r w:rsidRPr="00175C17">
        <w:rPr>
          <w:rFonts w:ascii="Times New Roman" w:hAnsi="Times New Roman"/>
          <w:color w:val="000000"/>
          <w:sz w:val="25"/>
          <w:szCs w:val="25"/>
        </w:rPr>
        <w:t>, т.к. из анализа предъявленного истцом в судебном заседании 21.01.2022 иска видно, что требов</w:t>
      </w:r>
      <w:r w:rsidRPr="00175C17">
        <w:rPr>
          <w:rFonts w:ascii="Times New Roman" w:hAnsi="Times New Roman"/>
          <w:color w:val="000000"/>
          <w:sz w:val="25"/>
          <w:szCs w:val="25"/>
        </w:rPr>
        <w:t>ания истца остались прежними, добавились лишь новые основания для признания сделок недействительными.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>При этом, от ранее заявленного основания (</w:t>
      </w:r>
      <w:hyperlink r:id="rId10" w:history="1">
        <w:r w:rsidRPr="00175C17">
          <w:rPr>
            <w:rFonts w:ascii="Times New Roman" w:hAnsi="Times New Roman"/>
            <w:color w:val="000000"/>
            <w:sz w:val="25"/>
            <w:szCs w:val="25"/>
          </w:rPr>
          <w:t>ст.</w:t>
        </w:r>
      </w:hyperlink>
      <w:r w:rsidRPr="00175C17">
        <w:rPr>
          <w:rFonts w:ascii="Times New Roman" w:hAnsi="Times New Roman"/>
          <w:color w:val="000000"/>
          <w:sz w:val="25"/>
          <w:szCs w:val="25"/>
        </w:rPr>
        <w:t xml:space="preserve"> 177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ГК РФ) истец не отказывался.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Таким образом, истцом </w:t>
      </w:r>
      <w:r w:rsidRPr="00175C17">
        <w:rPr>
          <w:rFonts w:ascii="Times New Roman" w:hAnsi="Times New Roman"/>
          <w:color w:val="000000"/>
          <w:sz w:val="25"/>
          <w:szCs w:val="25"/>
        </w:rPr>
        <w:t>21.01.2022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были дополнены исковые требований, а не изменены.</w:t>
      </w:r>
    </w:p>
    <w:p w14:paraId="721EB255" w14:textId="77777777" w:rsidR="003D25BF" w:rsidRPr="00175C17" w:rsidRDefault="0027123D" w:rsidP="003D25B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Довод апелляционной жалобы и дополнений к ней о заблуждении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относительно природы сде</w:t>
      </w:r>
      <w:r w:rsidRPr="00175C17">
        <w:rPr>
          <w:rFonts w:ascii="Times New Roman" w:hAnsi="Times New Roman"/>
          <w:color w:val="000000"/>
          <w:sz w:val="25"/>
          <w:szCs w:val="25"/>
        </w:rPr>
        <w:t>лок по расторжению и заключению договоров банковск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их вкладов был предметом исследования суда первой инстанции и своего подтверждения не нашел. Напротив, судом </w:t>
      </w:r>
      <w:r w:rsidRPr="00175C17">
        <w:rPr>
          <w:rFonts w:ascii="Times New Roman" w:hAnsi="Times New Roman"/>
          <w:color w:val="000000"/>
          <w:sz w:val="25"/>
          <w:szCs w:val="25"/>
        </w:rPr>
        <w:t>установлено, что на момент заключения сдел</w:t>
      </w:r>
      <w:r w:rsidRPr="00175C17">
        <w:rPr>
          <w:rFonts w:ascii="Times New Roman" w:hAnsi="Times New Roman"/>
          <w:color w:val="000000"/>
          <w:sz w:val="25"/>
          <w:szCs w:val="25"/>
        </w:rPr>
        <w:t>ок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действительная воля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была направлена на </w:t>
      </w:r>
      <w:r w:rsidRPr="00175C17">
        <w:rPr>
          <w:rFonts w:ascii="Times New Roman" w:hAnsi="Times New Roman"/>
          <w:color w:val="000000"/>
          <w:sz w:val="25"/>
          <w:szCs w:val="25"/>
        </w:rPr>
        <w:t>расторже</w:t>
      </w:r>
      <w:r w:rsidRPr="00175C17">
        <w:rPr>
          <w:rFonts w:ascii="Times New Roman" w:hAnsi="Times New Roman"/>
          <w:color w:val="000000"/>
          <w:sz w:val="25"/>
          <w:szCs w:val="25"/>
        </w:rPr>
        <w:t>ние одного договора банковского вклада, заключение другого договора банковского вклада, вкладчиком было дано распоряжение на зачисление денежных средств с одного счета на другой, п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олучены документы, подтверждающие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расторжение и </w:t>
      </w:r>
      <w:r w:rsidRPr="00175C17">
        <w:rPr>
          <w:rFonts w:ascii="Times New Roman" w:hAnsi="Times New Roman"/>
          <w:color w:val="000000"/>
          <w:sz w:val="25"/>
          <w:szCs w:val="25"/>
        </w:rPr>
        <w:t>заключение договор</w:t>
      </w:r>
      <w:r w:rsidRPr="00175C17">
        <w:rPr>
          <w:rFonts w:ascii="Times New Roman" w:hAnsi="Times New Roman"/>
          <w:color w:val="000000"/>
          <w:sz w:val="25"/>
          <w:szCs w:val="25"/>
        </w:rPr>
        <w:t>ов</w:t>
      </w:r>
      <w:r w:rsidRPr="00175C17">
        <w:rPr>
          <w:rFonts w:ascii="Times New Roman" w:hAnsi="Times New Roman"/>
          <w:color w:val="000000"/>
          <w:sz w:val="25"/>
          <w:szCs w:val="25"/>
        </w:rPr>
        <w:t>, при эт</w:t>
      </w:r>
      <w:r w:rsidRPr="00175C17">
        <w:rPr>
          <w:rFonts w:ascii="Times New Roman" w:hAnsi="Times New Roman"/>
          <w:color w:val="000000"/>
          <w:sz w:val="25"/>
          <w:szCs w:val="25"/>
        </w:rPr>
        <w:t>ом оснований полагать наличие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у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волеизъявления на заключение иной сделки на иных условиях у суда не имелось.</w:t>
      </w:r>
    </w:p>
    <w:p w14:paraId="1EAC5853" w14:textId="77777777" w:rsidR="00820E93" w:rsidRPr="00175C17" w:rsidRDefault="0027123D" w:rsidP="00820E93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Ссылка заявителя на показания свидетеля Зубаревой Н.Б. не может быть принята во внимание, поскольку противоречат документам, подписанным самой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, а, кроме того, из объяснений представителя истца в судебном заседании коллегии следует, что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не доверяла Зубаревой Н.Б. финансовые вопросы.</w:t>
      </w:r>
    </w:p>
    <w:p w14:paraId="54C51BED" w14:textId="77777777" w:rsidR="00820E93" w:rsidRPr="00175C17" w:rsidRDefault="0027123D" w:rsidP="00820E93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 xml:space="preserve">Ошибочный вывод суда о начале течения срока исковой давности – с момента совершения оспариваемых сделок,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а не с сентября 2021 года, когда истцу при оформлении наследства стало известно о совершенных </w:t>
      </w:r>
      <w:r>
        <w:rPr>
          <w:rFonts w:ascii="Times New Roman" w:hAnsi="Times New Roman"/>
          <w:color w:val="000000"/>
          <w:sz w:val="25"/>
          <w:szCs w:val="25"/>
        </w:rPr>
        <w:t>****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сделках, в силу ст. 330 ГПК РФ основанием для отмены обжалуемого решения суда не является, поскольку такая ошибка не повлекла принятия неверного судебного ак</w:t>
      </w:r>
      <w:r w:rsidRPr="00175C17">
        <w:rPr>
          <w:rFonts w:ascii="Times New Roman" w:hAnsi="Times New Roman"/>
          <w:color w:val="000000"/>
          <w:sz w:val="25"/>
          <w:szCs w:val="25"/>
        </w:rPr>
        <w:t>та по существу спора.</w:t>
      </w:r>
    </w:p>
    <w:p w14:paraId="28CD40A5" w14:textId="77777777" w:rsidR="00175C17" w:rsidRPr="00175C17" w:rsidRDefault="0027123D" w:rsidP="00820E93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Судебная коллегия полагает, что суд первой инстанции правильно определил предмет доказывания по делу</w:t>
      </w:r>
      <w:r w:rsidRPr="00175C17">
        <w:rPr>
          <w:rFonts w:ascii="Times New Roman" w:hAnsi="Times New Roman"/>
          <w:color w:val="000000"/>
          <w:sz w:val="25"/>
          <w:szCs w:val="25"/>
        </w:rPr>
        <w:t>,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с достаточной полнотой выяснил имеющие значение для дела обстоятельства. Выводы суд</w:t>
      </w:r>
      <w:r w:rsidRPr="00175C17">
        <w:rPr>
          <w:rFonts w:ascii="Times New Roman" w:hAnsi="Times New Roman"/>
          <w:color w:val="000000"/>
          <w:sz w:val="25"/>
          <w:szCs w:val="25"/>
        </w:rPr>
        <w:t>а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 об этих обстоятельствах основаны на доказательс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твах, которым дана оценка в соответствии с требованиями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ст. 67 ГПК РФ.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Неправильное применение норм материального права и нарушения норм процессуального права, которые могли бы послужить основанием для отмены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решения суда в соответствии со ст. 330 ГПК РФ, </w:t>
      </w:r>
      <w:r w:rsidRPr="00175C17">
        <w:rPr>
          <w:rFonts w:ascii="Times New Roman" w:hAnsi="Times New Roman"/>
          <w:color w:val="000000"/>
          <w:sz w:val="25"/>
          <w:szCs w:val="25"/>
        </w:rPr>
        <w:t xml:space="preserve">по делу </w:t>
      </w:r>
      <w:r w:rsidRPr="00175C17">
        <w:rPr>
          <w:rFonts w:ascii="Times New Roman" w:hAnsi="Times New Roman"/>
          <w:color w:val="000000"/>
          <w:sz w:val="25"/>
          <w:szCs w:val="25"/>
        </w:rPr>
        <w:t>не установлены</w:t>
      </w:r>
      <w:r w:rsidRPr="00175C17">
        <w:rPr>
          <w:rFonts w:ascii="Times New Roman" w:hAnsi="Times New Roman"/>
          <w:color w:val="000000"/>
          <w:sz w:val="25"/>
          <w:szCs w:val="25"/>
        </w:rPr>
        <w:t>.</w:t>
      </w:r>
    </w:p>
    <w:p w14:paraId="6535C2D8" w14:textId="77777777" w:rsidR="00175C17" w:rsidRPr="00175C17" w:rsidRDefault="0027123D" w:rsidP="00820E93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Исходя из изложенного, руководствуясь ст. ст. 328, 329 ГПК РФ, судебная коллегия</w:t>
      </w:r>
    </w:p>
    <w:p w14:paraId="5A80CE8E" w14:textId="77777777" w:rsidR="00820E93" w:rsidRPr="00175C17" w:rsidRDefault="0027123D" w:rsidP="00175C17">
      <w:pPr>
        <w:spacing w:after="0" w:line="240" w:lineRule="auto"/>
        <w:jc w:val="center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определила:</w:t>
      </w:r>
    </w:p>
    <w:p w14:paraId="1A81019E" w14:textId="77777777" w:rsidR="00175C17" w:rsidRPr="00175C17" w:rsidRDefault="0027123D" w:rsidP="00175C17">
      <w:pPr>
        <w:spacing w:after="0" w:line="240" w:lineRule="auto"/>
        <w:jc w:val="center"/>
        <w:rPr>
          <w:rFonts w:ascii="Times New Roman" w:hAnsi="Times New Roman"/>
          <w:color w:val="000000"/>
          <w:sz w:val="25"/>
          <w:szCs w:val="25"/>
        </w:rPr>
      </w:pPr>
    </w:p>
    <w:p w14:paraId="6227D0AE" w14:textId="77777777" w:rsidR="00175C17" w:rsidRPr="00175C17" w:rsidRDefault="0027123D" w:rsidP="00175C17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решение Гагаринского районного суда г. Москвы от 25 февраля 2022 года оставить без изменения, апелляционную жалобу и дополнения к ней – бе</w:t>
      </w:r>
      <w:r w:rsidRPr="00175C17">
        <w:rPr>
          <w:rFonts w:ascii="Times New Roman" w:hAnsi="Times New Roman"/>
          <w:color w:val="000000"/>
          <w:sz w:val="25"/>
          <w:szCs w:val="25"/>
        </w:rPr>
        <w:t>з удовлетворения.</w:t>
      </w:r>
    </w:p>
    <w:p w14:paraId="2C7D8B96" w14:textId="77777777" w:rsidR="00175C17" w:rsidRPr="00175C17" w:rsidRDefault="0027123D" w:rsidP="00175C17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6760D44E" w14:textId="77777777" w:rsidR="00175C17" w:rsidRPr="00175C17" w:rsidRDefault="0027123D" w:rsidP="00175C17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Председательствующий</w:t>
      </w:r>
    </w:p>
    <w:p w14:paraId="08BD93E0" w14:textId="77777777" w:rsidR="00175C17" w:rsidRPr="00175C17" w:rsidRDefault="0027123D" w:rsidP="00175C17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6BDE9C30" w14:textId="77777777" w:rsidR="00175C17" w:rsidRPr="00175C17" w:rsidRDefault="0027123D" w:rsidP="00175C17">
      <w:pPr>
        <w:spacing w:after="0" w:line="240" w:lineRule="auto"/>
        <w:jc w:val="both"/>
        <w:rPr>
          <w:rFonts w:ascii="Times New Roman" w:hAnsi="Times New Roman"/>
          <w:color w:val="000000"/>
          <w:sz w:val="25"/>
          <w:szCs w:val="25"/>
        </w:rPr>
      </w:pPr>
      <w:r w:rsidRPr="00175C17">
        <w:rPr>
          <w:rFonts w:ascii="Times New Roman" w:hAnsi="Times New Roman"/>
          <w:color w:val="000000"/>
          <w:sz w:val="25"/>
          <w:szCs w:val="25"/>
        </w:rPr>
        <w:t>Судьи</w:t>
      </w:r>
    </w:p>
    <w:p w14:paraId="561AD6E5" w14:textId="77777777" w:rsidR="00175C17" w:rsidRPr="00175C17" w:rsidRDefault="0027123D" w:rsidP="00820E93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5EB2F9F6" w14:textId="77777777" w:rsidR="00175C17" w:rsidRPr="00175C17" w:rsidRDefault="0027123D" w:rsidP="00820E93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132C4C5A" w14:textId="77777777" w:rsidR="00820E93" w:rsidRPr="00175C17" w:rsidRDefault="0027123D" w:rsidP="003D25B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</w:p>
    <w:p w14:paraId="2579E772" w14:textId="77777777" w:rsidR="00C8199F" w:rsidRPr="00175C17" w:rsidRDefault="0027123D" w:rsidP="00C8199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5"/>
          <w:szCs w:val="25"/>
        </w:rPr>
      </w:pPr>
    </w:p>
    <w:sectPr w:rsidR="00C8199F" w:rsidRPr="00175C17" w:rsidSect="00175C17">
      <w:footerReference w:type="default" r:id="rId11"/>
      <w:pgSz w:w="11906" w:h="16838"/>
      <w:pgMar w:top="993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6BAE" w14:textId="77777777" w:rsidR="00CC103C" w:rsidRDefault="0027123D" w:rsidP="00AA4E7A">
      <w:pPr>
        <w:spacing w:after="0" w:line="240" w:lineRule="auto"/>
      </w:pPr>
      <w:r>
        <w:separator/>
      </w:r>
    </w:p>
  </w:endnote>
  <w:endnote w:type="continuationSeparator" w:id="0">
    <w:p w14:paraId="5F396106" w14:textId="77777777" w:rsidR="00CC103C" w:rsidRDefault="0027123D" w:rsidP="00AA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BE335" w14:textId="77777777" w:rsidR="009266B9" w:rsidRDefault="0027123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0D695" w14:textId="77777777" w:rsidR="00CC103C" w:rsidRDefault="0027123D" w:rsidP="00AA4E7A">
      <w:pPr>
        <w:spacing w:after="0" w:line="240" w:lineRule="auto"/>
      </w:pPr>
      <w:r>
        <w:separator/>
      </w:r>
    </w:p>
  </w:footnote>
  <w:footnote w:type="continuationSeparator" w:id="0">
    <w:p w14:paraId="41D6A244" w14:textId="77777777" w:rsidR="00CC103C" w:rsidRDefault="0027123D" w:rsidP="00AA4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141"/>
    <w:rsid w:val="0027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1853AE"/>
  <w15:chartTrackingRefBased/>
  <w15:docId w15:val="{4A626FF0-190C-44DE-AEE4-E365C191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4E7A"/>
  </w:style>
  <w:style w:type="paragraph" w:styleId="a5">
    <w:name w:val="footer"/>
    <w:basedOn w:val="a"/>
    <w:link w:val="a6"/>
    <w:uiPriority w:val="99"/>
    <w:unhideWhenUsed/>
    <w:rsid w:val="00AA4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E7A"/>
  </w:style>
  <w:style w:type="character" w:styleId="a7">
    <w:name w:val="Hyperlink"/>
    <w:uiPriority w:val="99"/>
    <w:unhideWhenUsed/>
    <w:rsid w:val="00EF4EBE"/>
    <w:rPr>
      <w:color w:val="0000FF"/>
      <w:u w:val="single"/>
    </w:rPr>
  </w:style>
  <w:style w:type="character" w:customStyle="1" w:styleId="snippetequal">
    <w:name w:val="snippet_equal"/>
    <w:basedOn w:val="a0"/>
    <w:rsid w:val="000F6307"/>
  </w:style>
  <w:style w:type="character" w:customStyle="1" w:styleId="blk">
    <w:name w:val="blk"/>
    <w:basedOn w:val="a0"/>
    <w:rsid w:val="00E82C0E"/>
  </w:style>
  <w:style w:type="character" w:customStyle="1" w:styleId="extendedtext-short">
    <w:name w:val="extendedtext-short"/>
    <w:basedOn w:val="a0"/>
    <w:rsid w:val="003666BA"/>
  </w:style>
  <w:style w:type="paragraph" w:customStyle="1" w:styleId="s1">
    <w:name w:val="s_1"/>
    <w:basedOn w:val="a"/>
    <w:rsid w:val="00546F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"/>
    <w:semiHidden/>
    <w:unhideWhenUsed/>
    <w:rsid w:val="00E57103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A53A9E91E91D70888B8D398E2EDFCFFEF0A7665C4602A3F740053EFB6975DB293D65DFB3BF2A34E67D7591BDA8FDD3BC8D1E79D882D5ARAs1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FA53A9E91E91D70888B8D398E2EDFCFFEF0A7665C4602A3F740053EFB6975DB293D65DFB3BF2A34E67D7591BDA8FDD3BC8D1E79D882D5ARAs1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A53A9E91E91D70888B8D398E2EDFCFFE70F716BC66F77357C595FEDB19802A5949F51FA3BFBAB456E885C0ECBD7D239D6CFE185942F58A1REs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D2B88-18AD-4BDE-BFE6-4E30C80F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