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C6F5" w14:textId="77777777" w:rsidR="00D60BD9" w:rsidRPr="00AB50D4" w:rsidRDefault="00370852" w:rsidP="00D567AC">
      <w:pPr>
        <w:ind w:firstLine="709"/>
        <w:jc w:val="both"/>
      </w:pPr>
      <w:bookmarkStart w:id="0" w:name="_GoBack"/>
      <w:bookmarkEnd w:id="0"/>
      <w:r w:rsidRPr="00AB50D4">
        <w:t>Суд 1-ой инстанции гр. дело № 2-</w:t>
      </w:r>
      <w:r w:rsidRPr="00AB50D4">
        <w:t>4934</w:t>
      </w:r>
      <w:r w:rsidRPr="00AB50D4">
        <w:t>/2019</w:t>
      </w:r>
    </w:p>
    <w:p w14:paraId="6A468C41" w14:textId="77777777" w:rsidR="00D60BD9" w:rsidRPr="00AB50D4" w:rsidRDefault="00370852" w:rsidP="00D567AC">
      <w:pPr>
        <w:ind w:firstLine="709"/>
        <w:jc w:val="both"/>
      </w:pPr>
      <w:r w:rsidRPr="00AB50D4">
        <w:t>Суд апелляционной инстанции гр. дело № 33-</w:t>
      </w:r>
      <w:r w:rsidRPr="00AB50D4">
        <w:t>25969</w:t>
      </w:r>
      <w:r w:rsidRPr="00AB50D4">
        <w:t>/20</w:t>
      </w:r>
    </w:p>
    <w:p w14:paraId="2F7F7F24" w14:textId="77777777" w:rsidR="00D60BD9" w:rsidRPr="00AB50D4" w:rsidRDefault="00370852" w:rsidP="00D567AC">
      <w:pPr>
        <w:ind w:firstLine="709"/>
      </w:pPr>
      <w:r w:rsidRPr="00AB50D4">
        <w:t xml:space="preserve">Судья: </w:t>
      </w:r>
      <w:r w:rsidRPr="00AB50D4">
        <w:t>Денисова М.С.</w:t>
      </w:r>
    </w:p>
    <w:p w14:paraId="493D66A3" w14:textId="77777777" w:rsidR="00D60BD9" w:rsidRPr="00AB50D4" w:rsidRDefault="00370852" w:rsidP="00D567AC">
      <w:pPr>
        <w:ind w:firstLine="709"/>
      </w:pPr>
      <w:r w:rsidRPr="00AB50D4">
        <w:tab/>
      </w:r>
      <w:r w:rsidRPr="00AB50D4">
        <w:tab/>
      </w:r>
      <w:r w:rsidRPr="00AB50D4">
        <w:tab/>
      </w:r>
      <w:r w:rsidRPr="00AB50D4">
        <w:tab/>
        <w:t xml:space="preserve">АПЕЛЛЯЦИОННОЕ ОПРЕДЕЛЕНИЕ </w:t>
      </w:r>
    </w:p>
    <w:p w14:paraId="53975DE5" w14:textId="77777777" w:rsidR="00D60BD9" w:rsidRPr="00AB50D4" w:rsidRDefault="00370852" w:rsidP="00D567AC">
      <w:pPr>
        <w:ind w:firstLine="709"/>
      </w:pPr>
    </w:p>
    <w:p w14:paraId="70F9FC7F" w14:textId="77777777" w:rsidR="00D60BD9" w:rsidRPr="00AB50D4" w:rsidRDefault="00370852" w:rsidP="00D567AC">
      <w:pPr>
        <w:ind w:firstLine="709"/>
        <w:jc w:val="both"/>
      </w:pPr>
      <w:r w:rsidRPr="00AB50D4">
        <w:t>20</w:t>
      </w:r>
      <w:r w:rsidRPr="00AB50D4">
        <w:t xml:space="preserve"> июля 2020 года </w:t>
      </w:r>
      <w:r w:rsidRPr="00AB50D4">
        <w:tab/>
      </w:r>
      <w:r w:rsidRPr="00AB50D4">
        <w:tab/>
      </w:r>
      <w:r w:rsidRPr="00AB50D4">
        <w:tab/>
      </w:r>
      <w:r w:rsidRPr="00AB50D4">
        <w:tab/>
      </w:r>
      <w:r w:rsidRPr="00AB50D4">
        <w:tab/>
        <w:t xml:space="preserve">                                        г. Москва  </w:t>
      </w:r>
    </w:p>
    <w:p w14:paraId="415879F7" w14:textId="77777777" w:rsidR="00D60BD9" w:rsidRPr="00AB50D4" w:rsidRDefault="00370852" w:rsidP="00D567AC">
      <w:pPr>
        <w:ind w:firstLine="709"/>
        <w:jc w:val="both"/>
      </w:pPr>
      <w:r w:rsidRPr="00AB50D4">
        <w:t>Судебная коллегия по гражданским де</w:t>
      </w:r>
      <w:r w:rsidRPr="00AB50D4">
        <w:t xml:space="preserve">лам Московского городского суда в составе председательствующего </w:t>
      </w:r>
      <w:r w:rsidRPr="00AB50D4">
        <w:t>Акульшиной Т.В</w:t>
      </w:r>
      <w:r w:rsidRPr="00AB50D4">
        <w:t>.</w:t>
      </w:r>
      <w:r w:rsidRPr="00AB50D4">
        <w:t xml:space="preserve">, </w:t>
      </w:r>
    </w:p>
    <w:p w14:paraId="7A4BCCDF" w14:textId="77777777" w:rsidR="00D60BD9" w:rsidRPr="00AB50D4" w:rsidRDefault="00370852" w:rsidP="00D567AC">
      <w:pPr>
        <w:ind w:firstLine="709"/>
        <w:jc w:val="both"/>
      </w:pPr>
      <w:r w:rsidRPr="00AB50D4">
        <w:t xml:space="preserve">судей Смоловой Н.Л., </w:t>
      </w:r>
      <w:r w:rsidRPr="00AB50D4">
        <w:t>Чубаровой Н.В</w:t>
      </w:r>
      <w:r w:rsidRPr="00AB50D4">
        <w:t>.,</w:t>
      </w:r>
    </w:p>
    <w:p w14:paraId="48FF868A" w14:textId="77777777" w:rsidR="00D60BD9" w:rsidRPr="00AB50D4" w:rsidRDefault="00370852" w:rsidP="00D567AC">
      <w:pPr>
        <w:ind w:firstLine="709"/>
        <w:jc w:val="both"/>
      </w:pPr>
      <w:r w:rsidRPr="00AB50D4">
        <w:t xml:space="preserve">при помощнике </w:t>
      </w:r>
      <w:r w:rsidRPr="00AB50D4">
        <w:t>Кубикове Д.М</w:t>
      </w:r>
      <w:r w:rsidRPr="00AB50D4">
        <w:t>.,</w:t>
      </w:r>
    </w:p>
    <w:p w14:paraId="0DD93BF8" w14:textId="77777777" w:rsidR="00D567AC" w:rsidRPr="00AB50D4" w:rsidRDefault="00370852" w:rsidP="00D567AC">
      <w:pPr>
        <w:ind w:firstLine="709"/>
        <w:jc w:val="both"/>
      </w:pPr>
      <w:r w:rsidRPr="00AB50D4">
        <w:t>с участием прокурора Хомяченко Е.Л.,</w:t>
      </w:r>
    </w:p>
    <w:p w14:paraId="61DE58C8" w14:textId="77777777" w:rsidR="000E7D95" w:rsidRPr="00AB50D4" w:rsidRDefault="00370852" w:rsidP="00D567AC">
      <w:pPr>
        <w:ind w:firstLine="709"/>
        <w:jc w:val="both"/>
      </w:pPr>
      <w:r w:rsidRPr="00AB50D4">
        <w:t>заслушав в открытом судебном заседании по докладу судьи Смоловой Н.</w:t>
      </w:r>
      <w:r w:rsidRPr="00AB50D4">
        <w:t>Л. д</w:t>
      </w:r>
      <w:r w:rsidRPr="00AB50D4">
        <w:t xml:space="preserve">ело по апелляционной жалобе </w:t>
      </w:r>
      <w:r w:rsidRPr="00AB50D4">
        <w:t xml:space="preserve">и дополнениям к ней </w:t>
      </w:r>
      <w:r w:rsidRPr="00AB50D4">
        <w:t>представителя ПАО «Сбербанк России» по доверенности Аношкиной О.В.</w:t>
      </w:r>
      <w:r w:rsidRPr="00AB50D4">
        <w:t>, по апелляционному представлению заместителя Гагаринского межрайонного прокурора г. Москвы Махова А.Э.</w:t>
      </w:r>
      <w:r w:rsidRPr="00AB50D4">
        <w:t xml:space="preserve"> </w:t>
      </w:r>
      <w:r w:rsidRPr="00AB50D4">
        <w:t xml:space="preserve">на решение </w:t>
      </w:r>
      <w:r w:rsidRPr="00AB50D4">
        <w:t>Гагаринского</w:t>
      </w:r>
      <w:r w:rsidRPr="00AB50D4">
        <w:t xml:space="preserve"> районного суда</w:t>
      </w:r>
      <w:r w:rsidRPr="00AB50D4">
        <w:t xml:space="preserve"> г. Москвы от </w:t>
      </w:r>
      <w:r w:rsidRPr="00AB50D4">
        <w:t>17 декабря 2019</w:t>
      </w:r>
      <w:r w:rsidRPr="00AB50D4">
        <w:t xml:space="preserve"> года</w:t>
      </w:r>
      <w:r w:rsidRPr="00AB50D4">
        <w:t xml:space="preserve">, </w:t>
      </w:r>
      <w:r w:rsidRPr="00AB50D4">
        <w:t>которым постановлено:</w:t>
      </w:r>
    </w:p>
    <w:p w14:paraId="2A00D9A2" w14:textId="77777777" w:rsidR="0085504B" w:rsidRPr="00AB50D4" w:rsidRDefault="00370852" w:rsidP="00D567AC">
      <w:pPr>
        <w:ind w:firstLine="709"/>
        <w:jc w:val="both"/>
      </w:pPr>
      <w:r w:rsidRPr="00AB50D4">
        <w:t>«</w:t>
      </w:r>
      <w:r w:rsidRPr="00AB50D4">
        <w:t>Исковые требования Шишулиной Светланы Анатольевны к Четайкину Евгению Николаевичу, ПАО «Сбербанк России» о взыскании денежных средств, компенсации морального вреда</w:t>
      </w:r>
      <w:r>
        <w:t xml:space="preserve"> </w:t>
      </w:r>
      <w:r w:rsidRPr="00AB50D4">
        <w:t>- удовлетворить частично.</w:t>
      </w:r>
    </w:p>
    <w:p w14:paraId="7DA9E1AE" w14:textId="77777777" w:rsidR="0085504B" w:rsidRPr="00AB50D4" w:rsidRDefault="00370852" w:rsidP="00D567AC">
      <w:pPr>
        <w:ind w:firstLine="709"/>
        <w:jc w:val="both"/>
      </w:pPr>
      <w:r w:rsidRPr="00AB50D4">
        <w:t>Взыскат</w:t>
      </w:r>
      <w:r w:rsidRPr="00AB50D4">
        <w:t>ь с ПАО «Сбербанк России» в пользу Шишулиной Светланы Анатольевны расходы на ритуальные услуги, погребение и поминальные обеды в размере 212 582 руб. 35 коп.</w:t>
      </w:r>
    </w:p>
    <w:p w14:paraId="7943DB80" w14:textId="77777777" w:rsidR="0085504B" w:rsidRPr="00AB50D4" w:rsidRDefault="00370852" w:rsidP="00D567AC">
      <w:pPr>
        <w:ind w:firstLine="709"/>
        <w:jc w:val="both"/>
      </w:pPr>
      <w:r w:rsidRPr="00AB50D4">
        <w:t>Взыскать с ПАО «Сбербанк России» госпошлину в доход бюджета гор. Москвы в размере 5 325 руб. 82 ко</w:t>
      </w:r>
      <w:r w:rsidRPr="00AB50D4">
        <w:t>п.</w:t>
      </w:r>
    </w:p>
    <w:p w14:paraId="3B48B11D" w14:textId="77777777" w:rsidR="00E35D6C" w:rsidRPr="00AB50D4" w:rsidRDefault="00370852" w:rsidP="00D567AC">
      <w:pPr>
        <w:ind w:firstLine="709"/>
        <w:jc w:val="both"/>
      </w:pPr>
      <w:r w:rsidRPr="00AB50D4">
        <w:t>В удовлетворении исковых требований Шишулиной Светланы Анатольевны к Четайкину Евгению Николаевичу о взыскании денежных средств, компенсации морального вреда-отказать</w:t>
      </w:r>
      <w:r w:rsidRPr="00AB50D4">
        <w:t>»,</w:t>
      </w:r>
    </w:p>
    <w:p w14:paraId="6EBF89DD" w14:textId="77777777" w:rsidR="00314D83" w:rsidRPr="00AB50D4" w:rsidRDefault="00370852" w:rsidP="00D567AC">
      <w:pPr>
        <w:ind w:firstLine="709"/>
        <w:jc w:val="center"/>
      </w:pPr>
      <w:r w:rsidRPr="00AB50D4">
        <w:t>УСТАНОВИЛА:</w:t>
      </w:r>
    </w:p>
    <w:p w14:paraId="4518C571" w14:textId="77777777" w:rsidR="00D567AC" w:rsidRPr="00AB50D4" w:rsidRDefault="00370852" w:rsidP="00D567AC">
      <w:pPr>
        <w:ind w:firstLine="709"/>
        <w:jc w:val="both"/>
      </w:pPr>
    </w:p>
    <w:p w14:paraId="625B5817" w14:textId="77777777" w:rsidR="009631E6" w:rsidRPr="00AB50D4" w:rsidRDefault="00370852" w:rsidP="00D567AC">
      <w:pPr>
        <w:pStyle w:val="af"/>
        <w:shd w:val="clear" w:color="auto" w:fill="FFFFFF"/>
        <w:spacing w:before="0" w:beforeAutospacing="0" w:after="0" w:afterAutospacing="0"/>
        <w:ind w:firstLine="709"/>
        <w:jc w:val="both"/>
      </w:pPr>
      <w:r w:rsidRPr="00AB50D4">
        <w:t xml:space="preserve">Шишулина С.А. обратилась в суд с иском к Четайкину Е.Н., ПАО «Сбербанк </w:t>
      </w:r>
      <w:r w:rsidRPr="00AB50D4">
        <w:t xml:space="preserve">России» </w:t>
      </w:r>
      <w:r w:rsidRPr="00AB50D4">
        <w:t>о взыскании</w:t>
      </w:r>
      <w:r w:rsidRPr="00AB50D4">
        <w:t xml:space="preserve"> с Четайкина Е.Н. компенсаци</w:t>
      </w:r>
      <w:r w:rsidRPr="00AB50D4">
        <w:t>и</w:t>
      </w:r>
      <w:r w:rsidRPr="00AB50D4">
        <w:t xml:space="preserve"> морального вреда в размере 1 000 000 руб., солидарно</w:t>
      </w:r>
      <w:r w:rsidRPr="00AB50D4">
        <w:t>м взыскании</w:t>
      </w:r>
      <w:r w:rsidRPr="00AB50D4">
        <w:t xml:space="preserve"> с Четайкина Е.Н. и ПАО «Сбербанк России» расход</w:t>
      </w:r>
      <w:r w:rsidRPr="00AB50D4">
        <w:t>ов</w:t>
      </w:r>
      <w:r w:rsidRPr="00AB50D4">
        <w:t xml:space="preserve"> на ритуальные услуги в размере 267 582 руб. 35 коп.</w:t>
      </w:r>
    </w:p>
    <w:p w14:paraId="654F549A" w14:textId="77777777" w:rsidR="009631E6" w:rsidRPr="00AB50D4" w:rsidRDefault="00370852" w:rsidP="00D567AC">
      <w:pPr>
        <w:pStyle w:val="af"/>
        <w:shd w:val="clear" w:color="auto" w:fill="FFFFFF"/>
        <w:spacing w:before="0" w:beforeAutospacing="0" w:after="0" w:afterAutospacing="0"/>
        <w:ind w:firstLine="709"/>
        <w:jc w:val="both"/>
      </w:pPr>
      <w:r w:rsidRPr="00AB50D4">
        <w:t xml:space="preserve">Исковые требования мотивированы тем, что </w:t>
      </w:r>
      <w:r w:rsidRPr="00AB50D4">
        <w:t xml:space="preserve">Четайкин Е.Н., являясь сотрудником ПАО «Сбербанк России», при исполнении трудовых обязанностей 10.11.2016 г., нарушив ПДД РФ, совершил </w:t>
      </w:r>
      <w:r w:rsidRPr="00AB50D4">
        <w:t>дорожно-транспортное происшествие</w:t>
      </w:r>
      <w:r w:rsidRPr="00AB50D4">
        <w:t xml:space="preserve">, повлекшее смерть брата истца </w:t>
      </w:r>
      <w:r>
        <w:t>..</w:t>
      </w:r>
      <w:r w:rsidRPr="00AB50D4">
        <w:t>. Для погребения брата истцом понесены затраты на изгот</w:t>
      </w:r>
      <w:r w:rsidRPr="00AB50D4">
        <w:t>овление и установку памятника, изготовление и установку элементов оформления места захоронения, оплату сопутствующих товаров для похорон и ритуального обряда, оплату поминальных обедов, приобретение продуктов и напитков для поминальных обедов. Неправомерны</w:t>
      </w:r>
      <w:r w:rsidRPr="00AB50D4">
        <w:t xml:space="preserve">ми действиями ответчика Четайкина Е.Н. истцу причинен моральный вред, размер которого истец оценивает в сумме 1 000 000 руб. </w:t>
      </w:r>
      <w:r w:rsidRPr="00AB50D4">
        <w:t>На основании указанных обстоятельств истец вынуждена была обратиться в суд.</w:t>
      </w:r>
    </w:p>
    <w:p w14:paraId="2F6D8784" w14:textId="77777777" w:rsidR="009631E6" w:rsidRPr="00AB50D4" w:rsidRDefault="00370852" w:rsidP="00D567AC">
      <w:pPr>
        <w:pStyle w:val="af"/>
        <w:shd w:val="clear" w:color="auto" w:fill="FFFFFF"/>
        <w:spacing w:before="0" w:beforeAutospacing="0" w:after="0" w:afterAutospacing="0"/>
        <w:ind w:firstLine="709"/>
        <w:jc w:val="both"/>
      </w:pPr>
      <w:r w:rsidRPr="00AB50D4">
        <w:t>В судебно</w:t>
      </w:r>
      <w:r>
        <w:t>е</w:t>
      </w:r>
      <w:r w:rsidRPr="00AB50D4">
        <w:t xml:space="preserve"> заседани</w:t>
      </w:r>
      <w:r>
        <w:t>е</w:t>
      </w:r>
      <w:r w:rsidRPr="00AB50D4">
        <w:t xml:space="preserve"> представитель истца</w:t>
      </w:r>
      <w:r w:rsidRPr="00AB50D4">
        <w:t xml:space="preserve"> Шишулиной С.А.</w:t>
      </w:r>
      <w:r w:rsidRPr="00AB50D4">
        <w:t xml:space="preserve"> </w:t>
      </w:r>
      <w:r w:rsidRPr="00AB50D4">
        <w:t>адвокат Шенина Л.А. по ордеру явилась, доводы иска поддержала в полном объеме.</w:t>
      </w:r>
    </w:p>
    <w:p w14:paraId="17F49831" w14:textId="77777777" w:rsidR="009631E6" w:rsidRPr="00AB50D4" w:rsidRDefault="00370852" w:rsidP="00D567AC">
      <w:pPr>
        <w:pStyle w:val="af"/>
        <w:shd w:val="clear" w:color="auto" w:fill="FFFFFF"/>
        <w:spacing w:before="0" w:beforeAutospacing="0" w:after="0" w:afterAutospacing="0"/>
        <w:ind w:firstLine="709"/>
        <w:jc w:val="both"/>
      </w:pPr>
      <w:r w:rsidRPr="00AB50D4">
        <w:t xml:space="preserve">Ответчик Четайкин Е.Н. и его представитель адвокат Днепровская Е.А. по ордеру в судебное заседание явились, с иском не согласны. </w:t>
      </w:r>
    </w:p>
    <w:p w14:paraId="1D7F3CFC" w14:textId="77777777" w:rsidR="009631E6" w:rsidRPr="00AB50D4" w:rsidRDefault="00370852" w:rsidP="00D567AC">
      <w:pPr>
        <w:pStyle w:val="af"/>
        <w:shd w:val="clear" w:color="auto" w:fill="FFFFFF"/>
        <w:spacing w:before="0" w:beforeAutospacing="0" w:after="0" w:afterAutospacing="0"/>
        <w:ind w:firstLine="709"/>
        <w:jc w:val="both"/>
      </w:pPr>
      <w:r w:rsidRPr="00AB50D4">
        <w:t xml:space="preserve">Представитель ответчика ПАО «Сбербанк России» </w:t>
      </w:r>
      <w:r w:rsidRPr="00AB50D4">
        <w:t>по доверенности Брянцев С.Г. в судебное заседание явился, с иском не согласен, по доводам письменного отзыва на иск.</w:t>
      </w:r>
    </w:p>
    <w:p w14:paraId="35535754" w14:textId="77777777" w:rsidR="009631E6" w:rsidRPr="00AB50D4" w:rsidRDefault="00370852" w:rsidP="00D567AC">
      <w:pPr>
        <w:autoSpaceDE w:val="0"/>
        <w:autoSpaceDN w:val="0"/>
        <w:adjustRightInd w:val="0"/>
        <w:ind w:firstLine="709"/>
        <w:jc w:val="both"/>
      </w:pPr>
      <w:r w:rsidRPr="00AB50D4">
        <w:t xml:space="preserve">Судом постановлено указанное выше решение, об </w:t>
      </w:r>
      <w:r w:rsidRPr="00AB50D4">
        <w:t>отмене</w:t>
      </w:r>
      <w:r w:rsidRPr="00AB50D4">
        <w:t xml:space="preserve"> которого прос</w:t>
      </w:r>
      <w:r w:rsidRPr="00AB50D4">
        <w:t>я</w:t>
      </w:r>
      <w:r w:rsidRPr="00AB50D4">
        <w:t xml:space="preserve">т представитель </w:t>
      </w:r>
      <w:r w:rsidRPr="00AB50D4">
        <w:t>ПАО «Сбербанк России» по доверенности Аношкина О.В. по д</w:t>
      </w:r>
      <w:r w:rsidRPr="00AB50D4">
        <w:t>оводам апелляцио</w:t>
      </w:r>
      <w:r w:rsidRPr="00AB50D4">
        <w:t>нной жалобы и дополнениям к ней, заместитель Гагаринского межрайонного прокурора г. Москвы Махов А.Э.</w:t>
      </w:r>
      <w:r w:rsidRPr="00AB50D4">
        <w:t xml:space="preserve"> по доводам апелляционного представления.</w:t>
      </w:r>
    </w:p>
    <w:p w14:paraId="594A0BCE" w14:textId="77777777" w:rsidR="00E929FF" w:rsidRPr="00AB50D4" w:rsidRDefault="00370852" w:rsidP="00E929FF">
      <w:pPr>
        <w:autoSpaceDE w:val="0"/>
        <w:autoSpaceDN w:val="0"/>
        <w:adjustRightInd w:val="0"/>
        <w:ind w:firstLine="709"/>
        <w:jc w:val="both"/>
      </w:pPr>
      <w:r w:rsidRPr="00AB50D4">
        <w:lastRenderedPageBreak/>
        <w:t>В заседание судебной коллегии стороны не явились, о времени и месте рассмотрения дела извещены на</w:t>
      </w:r>
      <w:r w:rsidRPr="00AB50D4">
        <w:t>длежащим образом, в связи с чем, руководствуясь положением ст. 167 ГПК РФ коллегия полагала возможным рассмотреть дело в их отсутствие.</w:t>
      </w:r>
    </w:p>
    <w:p w14:paraId="08B3B2F5" w14:textId="77777777" w:rsidR="00E929FF" w:rsidRPr="00AB50D4" w:rsidRDefault="00370852" w:rsidP="00E929FF">
      <w:pPr>
        <w:autoSpaceDE w:val="0"/>
        <w:autoSpaceDN w:val="0"/>
        <w:adjustRightInd w:val="0"/>
        <w:ind w:firstLine="709"/>
        <w:jc w:val="both"/>
      </w:pPr>
      <w:r w:rsidRPr="00AB50D4">
        <w:t xml:space="preserve">Проверив материалы дела, </w:t>
      </w:r>
      <w:r w:rsidRPr="00AB50D4">
        <w:t xml:space="preserve">заслушав заключение прокурора, </w:t>
      </w:r>
      <w:r w:rsidRPr="00AB50D4">
        <w:t>полагавшего решение подлежащим отмене, обсудив доводы апелляцион</w:t>
      </w:r>
      <w:r w:rsidRPr="00AB50D4">
        <w:t>ной жалобы, дополнения к ней, апелляционного представления, судебная коллегия приходит к следующим выводам.</w:t>
      </w:r>
    </w:p>
    <w:p w14:paraId="70E521AA" w14:textId="77777777" w:rsidR="00942ECA" w:rsidRPr="00B07B6F" w:rsidRDefault="00370852" w:rsidP="00942ECA">
      <w:pPr>
        <w:shd w:val="clear" w:color="auto" w:fill="FFFFFF"/>
        <w:autoSpaceDE w:val="0"/>
        <w:autoSpaceDN w:val="0"/>
        <w:adjustRightInd w:val="0"/>
        <w:ind w:firstLine="709"/>
        <w:jc w:val="both"/>
      </w:pPr>
      <w:r w:rsidRPr="00B07B6F">
        <w:t xml:space="preserve">При разрешении настоящего дела суд руководствовался ст.ст. </w:t>
      </w:r>
      <w:r>
        <w:t>1068</w:t>
      </w:r>
      <w:r w:rsidRPr="00B07B6F">
        <w:t xml:space="preserve">, 1064, 1079, </w:t>
      </w:r>
      <w:r>
        <w:t xml:space="preserve">1094, 1100, 1099, 151, 1101 </w:t>
      </w:r>
      <w:r w:rsidRPr="00B07B6F">
        <w:t xml:space="preserve">Гражданского кодекса Российской Федерации, </w:t>
      </w:r>
      <w:r w:rsidRPr="00B07B6F">
        <w:t xml:space="preserve">положениями </w:t>
      </w:r>
      <w:r w:rsidRPr="00AB50D4">
        <w:t xml:space="preserve">Постановления Пленума Верховного Суда Российской Федерации от 26 января </w:t>
      </w:r>
      <w:smartTag w:uri="urn:schemas-microsoft-com:office:smarttags" w:element="metricconverter">
        <w:smartTagPr>
          <w:attr w:name="ProductID" w:val="2010 г"/>
        </w:smartTagPr>
        <w:r w:rsidRPr="00AB50D4">
          <w:t>2010 г</w:t>
        </w:r>
      </w:smartTag>
      <w:r w:rsidRPr="00AB50D4">
        <w:t>. № 1 «О применении судами гражданского законодательства, регулирующего отношения по обязательствам вследствие причинения вреда жизни или здоровью гражданина»</w:t>
      </w:r>
      <w:r>
        <w:t>, ст.ст.</w:t>
      </w:r>
      <w:r>
        <w:t xml:space="preserve"> 3, 5, 9 </w:t>
      </w:r>
      <w:r w:rsidRPr="00AB50D4">
        <w:t>Федерального закона от 12.01.1996 года № 8-ФЗ «О погребении и похоронном деле»</w:t>
      </w:r>
      <w:r w:rsidRPr="00B07B6F">
        <w:t xml:space="preserve">. </w:t>
      </w:r>
    </w:p>
    <w:p w14:paraId="21496D99" w14:textId="77777777" w:rsidR="0089470A" w:rsidRPr="00AB50D4" w:rsidRDefault="00370852" w:rsidP="00D567AC">
      <w:pPr>
        <w:ind w:firstLine="709"/>
        <w:jc w:val="both"/>
      </w:pPr>
      <w:r w:rsidRPr="00AB50D4">
        <w:t>Судом установлено и подтверждается материалами дела, что приговором Лямбирского районного суда Республики Мордовия от 25.09.2017 г., вступившим в законную силу 06.10.</w:t>
      </w:r>
      <w:r w:rsidRPr="00AB50D4">
        <w:t>2017 г., Четайкин Е.Н. признан виновным в совершении преступления, предусмотренного ч. 3 ст. 264 УК РФ, за нарушение ПДД РФ при управлении служебным автомобилем, в момент исполнения трудовых обязанностей, возложенных на него ПАО «Сбербанк России», повлекше</w:t>
      </w:r>
      <w:r w:rsidRPr="00AB50D4">
        <w:t xml:space="preserve">го по неосторожности смерть </w:t>
      </w:r>
      <w:r>
        <w:t>…</w:t>
      </w:r>
      <w:r w:rsidRPr="00AB50D4">
        <w:t xml:space="preserve">  </w:t>
      </w:r>
    </w:p>
    <w:p w14:paraId="18FE3D5B" w14:textId="77777777" w:rsidR="0089470A" w:rsidRPr="00AB50D4" w:rsidRDefault="00370852" w:rsidP="00D567AC">
      <w:pPr>
        <w:ind w:firstLine="709"/>
        <w:jc w:val="both"/>
      </w:pPr>
      <w:r w:rsidRPr="00AB50D4">
        <w:t xml:space="preserve">Погибший </w:t>
      </w:r>
      <w:r>
        <w:t>…</w:t>
      </w:r>
      <w:r w:rsidRPr="00AB50D4">
        <w:t xml:space="preserve"> приходился </w:t>
      </w:r>
      <w:r w:rsidRPr="00AB50D4">
        <w:t xml:space="preserve">родным братом истцу </w:t>
      </w:r>
      <w:r w:rsidRPr="00AB50D4">
        <w:t xml:space="preserve">Шишулиной С.А., признанной потерпевшей по уголовному делу. </w:t>
      </w:r>
    </w:p>
    <w:p w14:paraId="6C849D6E" w14:textId="77777777" w:rsidR="0089470A" w:rsidRPr="00AB50D4" w:rsidRDefault="00370852" w:rsidP="00D567AC">
      <w:pPr>
        <w:ind w:firstLine="709"/>
        <w:jc w:val="both"/>
      </w:pPr>
      <w:r>
        <w:t>…</w:t>
      </w:r>
      <w:r w:rsidRPr="00AB50D4">
        <w:t xml:space="preserve"> на момент смерти являлся пенсионером МВД РФ, которое произвело Шишулиной С.А. единовременную выплату на по</w:t>
      </w:r>
      <w:r w:rsidRPr="00AB50D4">
        <w:t>гребение в раз</w:t>
      </w:r>
      <w:r w:rsidRPr="00AB50D4">
        <w:t xml:space="preserve">мере 57 645 руб. </w:t>
      </w:r>
      <w:r w:rsidRPr="00AB50D4">
        <w:t xml:space="preserve">90 коп. в феврале 2017 г. </w:t>
      </w:r>
    </w:p>
    <w:p w14:paraId="369868D7" w14:textId="77777777" w:rsidR="0089470A" w:rsidRPr="00AB50D4" w:rsidRDefault="00370852" w:rsidP="00D567AC">
      <w:pPr>
        <w:ind w:firstLine="709"/>
        <w:jc w:val="both"/>
      </w:pPr>
      <w:r w:rsidRPr="00AB50D4">
        <w:t>На основании заявления Шишулиной С.А. от 05.12.2016г. ПАО «Сбербанк России» ей была перечислена материальная помощь в размере 30 000 руб.</w:t>
      </w:r>
    </w:p>
    <w:p w14:paraId="0FFADEE5" w14:textId="77777777" w:rsidR="005619CF" w:rsidRPr="00AB50D4" w:rsidRDefault="00370852" w:rsidP="00D567AC">
      <w:pPr>
        <w:ind w:firstLine="709"/>
        <w:jc w:val="both"/>
      </w:pPr>
      <w:r w:rsidRPr="00AB50D4">
        <w:t>Решением Октябрьского районного суда г. Саранска Республики Мордовия от 13</w:t>
      </w:r>
      <w:r w:rsidRPr="00AB50D4">
        <w:t>.09.2017 г., вступившим в законную силу, с ПАО «Сбербанк России» в пользу Шишулиной С.А. взыскана компенсация морального вреда в размере 100 000 руб. за смерть брата.</w:t>
      </w:r>
    </w:p>
    <w:p w14:paraId="2645A20D" w14:textId="77777777" w:rsidR="005619CF" w:rsidRPr="00AB50D4" w:rsidRDefault="00370852" w:rsidP="00D567AC">
      <w:pPr>
        <w:ind w:firstLine="709"/>
        <w:jc w:val="both"/>
      </w:pPr>
      <w:r w:rsidRPr="00AB50D4">
        <w:t xml:space="preserve">Согласно Рекомендациям о порядке похорон и содержании кладбищ в Российской Федерации МДК </w:t>
      </w:r>
      <w:r w:rsidRPr="00AB50D4">
        <w:t>11-01.2002, церемония похорон включает в себя совокупность обрядов омовения и подготовки к похоронам, траурного кортежа, прощания и панихиды, переноса останков к месту погребения, захоронения останков (или праха после кремации), поминовения.</w:t>
      </w:r>
    </w:p>
    <w:p w14:paraId="5866A2AA" w14:textId="77777777" w:rsidR="00227D2C" w:rsidRPr="00AB50D4" w:rsidRDefault="00370852" w:rsidP="00D567AC">
      <w:pPr>
        <w:ind w:firstLine="709"/>
        <w:jc w:val="both"/>
      </w:pPr>
      <w:r w:rsidRPr="00AB50D4">
        <w:t>Под участникам</w:t>
      </w:r>
      <w:r w:rsidRPr="00AB50D4">
        <w:t>и погребения понимается группа лиц, непосредственно участвующая в похоронах и включающая в себя взявших на себя обязанности проведения погребения близких родственников, друзей, сослуживцев, соседей, священников, певчих и др. Под поминальной трапезой подраз</w:t>
      </w:r>
      <w:r w:rsidRPr="00AB50D4">
        <w:t>умевается обед, проводимый в определенном порядке в доме усопшего или других местах (ресторанах, кафе и т.п.). Затраты на погребение могут возмещаться на основании документов, подтверждающих произведенные расходы на погребение, при этом размер возмещения н</w:t>
      </w:r>
      <w:r w:rsidRPr="00AB50D4">
        <w:t>е может ставиться в зависимость от стоимости гарантированного перечня услуг по погребению, установленного в субъекте РФ или в муниципальном образовании. Вместе с тем, возмещению подлежат необходимые расходы, отвечающие требованиям разумности.</w:t>
      </w:r>
    </w:p>
    <w:p w14:paraId="747B3AB5" w14:textId="77777777" w:rsidR="005619CF" w:rsidRPr="00AB50D4" w:rsidRDefault="00370852" w:rsidP="00D567AC">
      <w:pPr>
        <w:pStyle w:val="s1"/>
        <w:ind w:firstLine="709"/>
        <w:rPr>
          <w:rFonts w:ascii="Times New Roman" w:hAnsi="Times New Roman" w:cs="Times New Roman"/>
          <w:sz w:val="24"/>
          <w:szCs w:val="24"/>
        </w:rPr>
      </w:pPr>
      <w:r w:rsidRPr="00AB50D4">
        <w:rPr>
          <w:rFonts w:ascii="Times New Roman" w:hAnsi="Times New Roman" w:cs="Times New Roman"/>
          <w:sz w:val="24"/>
          <w:szCs w:val="24"/>
        </w:rPr>
        <w:t>Исходя из пол</w:t>
      </w:r>
      <w:r w:rsidRPr="00AB50D4">
        <w:rPr>
          <w:rFonts w:ascii="Times New Roman" w:hAnsi="Times New Roman" w:cs="Times New Roman"/>
          <w:sz w:val="24"/>
          <w:szCs w:val="24"/>
        </w:rPr>
        <w:t>ожений Федерального закона «О погребении и похоронном деле», а также обычаев и традиций населения России расходы на достойные похороны (погребение) включают как расходы на оплату ритуальных услуг (покупка гроба, покрывала, подушки, савана, иконы и креста в</w:t>
      </w:r>
      <w:r w:rsidRPr="00AB50D4">
        <w:rPr>
          <w:rFonts w:ascii="Times New Roman" w:hAnsi="Times New Roman" w:cs="Times New Roman"/>
          <w:sz w:val="24"/>
          <w:szCs w:val="24"/>
        </w:rPr>
        <w:t xml:space="preserve"> руку, венка, ленты, ограды, корзины, креста, таблички, оплата укладки в гроб, выкапывания могилы, выноса, захоронения, установки ограды, установки креста, предоставления оркестра, доставки из морга, предоставления автокатафалка, услуг священника, автобуса</w:t>
      </w:r>
      <w:r w:rsidRPr="00AB50D4">
        <w:rPr>
          <w:rFonts w:ascii="Times New Roman" w:hAnsi="Times New Roman" w:cs="Times New Roman"/>
          <w:sz w:val="24"/>
          <w:szCs w:val="24"/>
        </w:rPr>
        <w:t xml:space="preserve"> до кладбища) и оплату медицинских услуг морга (туалет трупа, реставрирование, бальзамирование, хранение), так и расходы на установку памятника и благоустройство могилы, поскольку установка </w:t>
      </w:r>
      <w:r w:rsidRPr="00AB50D4">
        <w:rPr>
          <w:rFonts w:ascii="Times New Roman" w:hAnsi="Times New Roman" w:cs="Times New Roman"/>
          <w:sz w:val="24"/>
          <w:szCs w:val="24"/>
        </w:rPr>
        <w:lastRenderedPageBreak/>
        <w:t xml:space="preserve">памятника на могиле умершего и благоустройство могилы общеприняты </w:t>
      </w:r>
      <w:r w:rsidRPr="00AB50D4">
        <w:rPr>
          <w:rFonts w:ascii="Times New Roman" w:hAnsi="Times New Roman" w:cs="Times New Roman"/>
          <w:sz w:val="24"/>
          <w:szCs w:val="24"/>
        </w:rPr>
        <w:t>и соответствуют традициям населения России, в памятнике родственники умершего увековечивают сведения об усопшем, обращают к нему слова, в дни поминовения усопших родственники собираются у памятника и чтят память умершего; уход за памятником и могилой для л</w:t>
      </w:r>
      <w:r w:rsidRPr="00AB50D4">
        <w:rPr>
          <w:rFonts w:ascii="Times New Roman" w:hAnsi="Times New Roman" w:cs="Times New Roman"/>
          <w:sz w:val="24"/>
          <w:szCs w:val="24"/>
        </w:rPr>
        <w:t>юдей, потерявших близкого человека, является символом почитания памяти усопшего, способом реализации потребности заботиться о безвозвратно ушедшем человеке.</w:t>
      </w:r>
    </w:p>
    <w:p w14:paraId="3688219F" w14:textId="77777777" w:rsidR="005619CF" w:rsidRPr="00AB50D4" w:rsidRDefault="00370852" w:rsidP="00D567AC">
      <w:pPr>
        <w:pStyle w:val="s1"/>
        <w:ind w:firstLine="709"/>
        <w:rPr>
          <w:rFonts w:ascii="Times New Roman" w:hAnsi="Times New Roman" w:cs="Times New Roman"/>
          <w:sz w:val="24"/>
          <w:szCs w:val="24"/>
        </w:rPr>
      </w:pPr>
      <w:r w:rsidRPr="00AB50D4">
        <w:rPr>
          <w:rFonts w:ascii="Times New Roman" w:hAnsi="Times New Roman" w:cs="Times New Roman"/>
          <w:sz w:val="24"/>
          <w:szCs w:val="24"/>
        </w:rPr>
        <w:t>Установление мемориального надмогильного сооружения и обустройство места захоронения (т.е. установк</w:t>
      </w:r>
      <w:r w:rsidRPr="00AB50D4">
        <w:rPr>
          <w:rFonts w:ascii="Times New Roman" w:hAnsi="Times New Roman" w:cs="Times New Roman"/>
          <w:sz w:val="24"/>
          <w:szCs w:val="24"/>
        </w:rPr>
        <w:t>а памятника, ограды, скамьи, посадка цветов и др.) является одной из форм сохранения памяти об умершем, отвечает обычаям и традициям, что в силу ч. 1 ст. 61 ГПК РФ является общеизвестным обстоятельством и не нуждается в доказывании.</w:t>
      </w:r>
    </w:p>
    <w:p w14:paraId="1F7EB1F2" w14:textId="77777777" w:rsidR="003B6FDF" w:rsidRPr="00AB50D4" w:rsidRDefault="00370852" w:rsidP="00273448">
      <w:pPr>
        <w:pStyle w:val="s1"/>
        <w:ind w:firstLine="709"/>
        <w:rPr>
          <w:rFonts w:ascii="Times New Roman" w:hAnsi="Times New Roman" w:cs="Times New Roman"/>
          <w:sz w:val="24"/>
          <w:szCs w:val="24"/>
        </w:rPr>
      </w:pPr>
      <w:r w:rsidRPr="00AB50D4">
        <w:rPr>
          <w:rFonts w:ascii="Times New Roman" w:hAnsi="Times New Roman" w:cs="Times New Roman"/>
          <w:sz w:val="24"/>
          <w:szCs w:val="24"/>
        </w:rPr>
        <w:t>Затраты на погребение м</w:t>
      </w:r>
      <w:r w:rsidRPr="00AB50D4">
        <w:rPr>
          <w:rFonts w:ascii="Times New Roman" w:hAnsi="Times New Roman" w:cs="Times New Roman"/>
          <w:sz w:val="24"/>
          <w:szCs w:val="24"/>
        </w:rPr>
        <w:t>огут возмещаться на основании документов, подтверждающих произведенные расходы на погребение, при этом размер возмещения не может ставиться в зависимость от стоимости гарантированного перечня услуг по погребению, установленного в субъекте РФ или в муниципа</w:t>
      </w:r>
      <w:r w:rsidRPr="00AB50D4">
        <w:rPr>
          <w:rFonts w:ascii="Times New Roman" w:hAnsi="Times New Roman" w:cs="Times New Roman"/>
          <w:sz w:val="24"/>
          <w:szCs w:val="24"/>
        </w:rPr>
        <w:t>льном образовании, предусмотренного ст. 9 Федерального закона «О погребении и похоронном деле». Вместе с тем, возмещению подлежат необходимые расходы, отвечающие требованиям разумности.</w:t>
      </w:r>
    </w:p>
    <w:p w14:paraId="5A7D5AF1" w14:textId="77777777" w:rsidR="00273448" w:rsidRPr="00AB50D4" w:rsidRDefault="00370852" w:rsidP="00273448">
      <w:pPr>
        <w:shd w:val="clear" w:color="auto" w:fill="FFFFFF"/>
        <w:suppressAutoHyphens/>
        <w:ind w:firstLine="709"/>
        <w:jc w:val="both"/>
      </w:pPr>
      <w:r w:rsidRPr="00AB50D4">
        <w:rPr>
          <w:rFonts w:eastAsia="Calibri"/>
          <w:lang w:eastAsia="ar-SA"/>
        </w:rPr>
        <w:t xml:space="preserve">Истцом в материалы дела представлены доказательства затрат </w:t>
      </w:r>
      <w:r w:rsidRPr="00AB50D4">
        <w:t>на изготовл</w:t>
      </w:r>
      <w:r w:rsidRPr="00AB50D4">
        <w:t>ение и установку памятника квитанция- договор серия Б №001348 на сумму 100 000 руб., изготовление и установку элементов оформления места захоронения квитанция- договор Б № 0011093 на сумму 70 270 руб., оплату сопутствующих товаров для похорон и ритуального</w:t>
      </w:r>
      <w:r w:rsidRPr="00AB50D4">
        <w:t xml:space="preserve"> обряда квитанция №015304 на сумму 30 203 руб., квитанция №061732 на сумму 3500 руб., чек 149814 от 12.12.2016г. на сумму 3 960 руб.,  товарный чек от 12.12.2016г. на сумму 2000 руб., оплату поминальных обедов счет №73 от 14.12.2016г. на сумму 15 000 руб.,</w:t>
      </w:r>
      <w:r w:rsidRPr="00AB50D4">
        <w:t xml:space="preserve"> счет № 38 от 19.12.2016 г. на сумму 6 240 руб., счет №52 от 10.11.2017г. на сумму  7 470 руб., счет №84 от 31.10.2017г. на сумму 5 000 руб., приобретение продуктов и напитков для поминальных обедов товарный чек от 11.11.2016г. на сумму 14 000 руб.,  чек №</w:t>
      </w:r>
      <w:r w:rsidRPr="00AB50D4">
        <w:t>00064077 от 11.11.2016 г. на сумму 3 618 руб. 72 коп., кассовый чек от 10.11.2017 г. на сумму 2 065 руб., кассовый чек от 10.11.2017г. на сумму 436 руб., кассовый чек от 17.12.2016г., кассовый чек от 19.12.2016г. на сумму 600 руб., чек от 18.12.2016г. на с</w:t>
      </w:r>
      <w:r w:rsidRPr="00AB50D4">
        <w:t>умму 417 руб. 63 коп., чек от 18.12.2016г. на сумму 324 руб., всего на общую сумму 267 582 руб. 35 коп.</w:t>
      </w:r>
    </w:p>
    <w:p w14:paraId="1616BB13" w14:textId="77777777" w:rsidR="00273448" w:rsidRPr="00AB50D4" w:rsidRDefault="00370852" w:rsidP="00016F50">
      <w:pPr>
        <w:shd w:val="clear" w:color="auto" w:fill="FFFFFF"/>
        <w:suppressAutoHyphens/>
        <w:ind w:firstLine="709"/>
        <w:jc w:val="both"/>
      </w:pPr>
      <w:r w:rsidRPr="00AB50D4">
        <w:t>Разрешая заявленные требования о взыскании компенсации морального вреда и расходов на погребение к Четайкину Е.Н. суд не нашел оснований для их удовлетв</w:t>
      </w:r>
      <w:r w:rsidRPr="00AB50D4">
        <w:t>орения, поскольку на основании ст. 1068 ГК РФ компенсация морального вреда взыскана по решени</w:t>
      </w:r>
      <w:r w:rsidRPr="00AB50D4">
        <w:t>ю суда с ПАО «Сбербанк России», а расходы на погребение подлежат взысканию с ПАО «Сбербанк России» при рассмотрении настоящего спора.</w:t>
      </w:r>
    </w:p>
    <w:p w14:paraId="0113947C" w14:textId="77777777" w:rsidR="00016F50" w:rsidRPr="00AB50D4" w:rsidRDefault="00370852" w:rsidP="00016F50">
      <w:pPr>
        <w:shd w:val="clear" w:color="auto" w:fill="FFFFFF"/>
        <w:suppressAutoHyphens/>
        <w:ind w:firstLine="709"/>
        <w:jc w:val="both"/>
      </w:pPr>
      <w:r w:rsidRPr="00AB50D4">
        <w:t>Разрешая заявленные требовани</w:t>
      </w:r>
      <w:r w:rsidRPr="00AB50D4">
        <w:t>я о взыскании расходов на погребение к ПАО «Сбербанк России» суд пришел к следующим выводам.</w:t>
      </w:r>
    </w:p>
    <w:p w14:paraId="6733FE95" w14:textId="77777777" w:rsidR="00AB50D4" w:rsidRDefault="00370852" w:rsidP="00AB50D4">
      <w:pPr>
        <w:shd w:val="clear" w:color="auto" w:fill="FFFFFF"/>
        <w:suppressAutoHyphens/>
        <w:ind w:firstLine="709"/>
        <w:jc w:val="both"/>
      </w:pPr>
      <w:r>
        <w:t>О</w:t>
      </w:r>
      <w:r w:rsidRPr="00AB50D4">
        <w:t xml:space="preserve">ценив представленные доказательства в их совокупности, </w:t>
      </w:r>
      <w:r>
        <w:t>руководствуясь вышеизложенными положениями законов, учитывая</w:t>
      </w:r>
      <w:r w:rsidRPr="00AB50D4">
        <w:t>, что источник повышенной опасности принадлежит</w:t>
      </w:r>
      <w:r w:rsidRPr="00AB50D4">
        <w:t xml:space="preserve"> на праве собственности ПАО «Сбербанк России»</w:t>
      </w:r>
      <w:r>
        <w:t xml:space="preserve"> и</w:t>
      </w:r>
      <w:r w:rsidRPr="00AB50D4">
        <w:t xml:space="preserve"> водитель Четайкин Е.Н.</w:t>
      </w:r>
      <w:r>
        <w:t xml:space="preserve">, являвшийся виновным лицом в причинении смерти </w:t>
      </w:r>
      <w:r>
        <w:t>…</w:t>
      </w:r>
      <w:r>
        <w:t xml:space="preserve"> – брата истца, </w:t>
      </w:r>
      <w:r w:rsidRPr="00AB50D4">
        <w:t xml:space="preserve">в момент дорожно-транспортного происшествия выполнял трудовые обязанности, </w:t>
      </w:r>
      <w:r>
        <w:t>суд первой инстанции пришел к выводу о том, чт</w:t>
      </w:r>
      <w:r>
        <w:t xml:space="preserve">о именно </w:t>
      </w:r>
      <w:r w:rsidRPr="00AB50D4">
        <w:t>с ответчика ПАО «Сбербанк России» подлеж</w:t>
      </w:r>
      <w:r>
        <w:t>а</w:t>
      </w:r>
      <w:r w:rsidRPr="00AB50D4">
        <w:t>т взысканию расходы на погребение и поминальные обеды.</w:t>
      </w:r>
    </w:p>
    <w:p w14:paraId="50BA9A68" w14:textId="77777777" w:rsidR="008453F0" w:rsidRDefault="00370852" w:rsidP="008453F0">
      <w:pPr>
        <w:autoSpaceDE w:val="0"/>
        <w:autoSpaceDN w:val="0"/>
        <w:adjustRightInd w:val="0"/>
        <w:ind w:firstLine="708"/>
        <w:jc w:val="both"/>
      </w:pPr>
      <w:r>
        <w:t>Выводы суда соответствуют фактическим обстоятельствам дела, основаны на правильном применении норм материального права и предметом обжалования суда апе</w:t>
      </w:r>
      <w:r>
        <w:t>лляционной инстанции не являются.</w:t>
      </w:r>
    </w:p>
    <w:p w14:paraId="21C26BE3" w14:textId="77777777" w:rsidR="009A0681" w:rsidRPr="009A0681" w:rsidRDefault="00370852" w:rsidP="009A0681">
      <w:pPr>
        <w:shd w:val="clear" w:color="auto" w:fill="FFFFFF"/>
        <w:suppressAutoHyphens/>
        <w:ind w:firstLine="709"/>
        <w:jc w:val="both"/>
      </w:pPr>
      <w:r w:rsidRPr="009A0681">
        <w:t xml:space="preserve">В силу ч. 7 ст. 12 Федерального закона «Об обязательном страховании гражданской ответственности владельцев транспортных средств» размер страховой выплаты за причинение вреда жизни потерпевшего составляет не более 25 тысяч </w:t>
      </w:r>
      <w:r w:rsidRPr="009A0681">
        <w:t>рублей в счет возмещения расходов на погребение - лицам, понесшим такие расходы.</w:t>
      </w:r>
    </w:p>
    <w:p w14:paraId="3AB1B0B7" w14:textId="77777777" w:rsidR="009A0681" w:rsidRPr="009A0681" w:rsidRDefault="00370852" w:rsidP="009A0681">
      <w:pPr>
        <w:shd w:val="clear" w:color="auto" w:fill="FFFFFF"/>
        <w:suppressAutoHyphens/>
        <w:ind w:firstLine="709"/>
        <w:jc w:val="both"/>
      </w:pPr>
      <w:r w:rsidRPr="009A0681">
        <w:t>Удовлетворяя частично исковые требования о взыскании с ПАО «Сбербанк России» расходов на погребение и ритуальные услуги в размере 212 582 руб. 35 коп.</w:t>
      </w:r>
      <w:r w:rsidRPr="009A0681">
        <w:t xml:space="preserve"> </w:t>
      </w:r>
      <w:r w:rsidRPr="009A0681">
        <w:rPr>
          <w:rFonts w:eastAsia="Calibri"/>
          <w:lang w:eastAsia="ar-SA"/>
        </w:rPr>
        <w:t>( 267 582,35 руб.- 25 00</w:t>
      </w:r>
      <w:r w:rsidRPr="009A0681">
        <w:rPr>
          <w:rFonts w:eastAsia="Calibri"/>
          <w:lang w:eastAsia="ar-SA"/>
        </w:rPr>
        <w:t>0 руб.)</w:t>
      </w:r>
      <w:r w:rsidRPr="009A0681">
        <w:t>, суд исходил из общего размера понесенных расходов</w:t>
      </w:r>
      <w:r>
        <w:t>,</w:t>
      </w:r>
      <w:r w:rsidRPr="009A0681">
        <w:t xml:space="preserve"> подтвержденны</w:t>
      </w:r>
      <w:r>
        <w:t>х</w:t>
      </w:r>
      <w:r w:rsidRPr="009A0681">
        <w:t xml:space="preserve"> вышеуказанными документами</w:t>
      </w:r>
      <w:r w:rsidRPr="009A0681">
        <w:t>, представленны</w:t>
      </w:r>
      <w:r>
        <w:t xml:space="preserve">х </w:t>
      </w:r>
      <w:r w:rsidRPr="009A0681">
        <w:t>истцом, за вычетом суммы в размере 25 000 руб., подлежащей выплате за погребение страховой компанией ПАО «Сбербанк России»</w:t>
      </w:r>
      <w:r>
        <w:rPr>
          <w:rFonts w:eastAsia="Calibri"/>
          <w:lang w:eastAsia="ar-SA"/>
        </w:rPr>
        <w:t>, поскольку на м</w:t>
      </w:r>
      <w:r>
        <w:rPr>
          <w:rFonts w:eastAsia="Calibri"/>
          <w:lang w:eastAsia="ar-SA"/>
        </w:rPr>
        <w:t>омент дорожно-</w:t>
      </w:r>
      <w:r w:rsidRPr="009A0681">
        <w:rPr>
          <w:rFonts w:eastAsia="Calibri"/>
          <w:lang w:eastAsia="ar-SA"/>
        </w:rPr>
        <w:t xml:space="preserve">транспортного происшествия </w:t>
      </w:r>
      <w:r w:rsidRPr="009A0681">
        <w:t>гражданская ответственность ПАО «Сбербанк России» была застрахована.</w:t>
      </w:r>
    </w:p>
    <w:p w14:paraId="4DD540BC" w14:textId="77777777" w:rsidR="004F6877" w:rsidRDefault="00370852" w:rsidP="007F0149">
      <w:pPr>
        <w:autoSpaceDE w:val="0"/>
        <w:autoSpaceDN w:val="0"/>
        <w:adjustRightInd w:val="0"/>
        <w:ind w:firstLine="708"/>
        <w:jc w:val="both"/>
      </w:pPr>
      <w:r>
        <w:t xml:space="preserve">Вместе с тем, судебная коллегия не может согласиться с выводом суда о взыскании с ответчика </w:t>
      </w:r>
      <w:r>
        <w:t xml:space="preserve">ПАО «Сбербанк России» расходов </w:t>
      </w:r>
      <w:r w:rsidRPr="009A0681">
        <w:t>на погребение и ритуаль</w:t>
      </w:r>
      <w:r w:rsidRPr="009A0681">
        <w:t>ные услуги в размере 212 582 руб. 35 коп.</w:t>
      </w:r>
      <w:r>
        <w:t>,</w:t>
      </w:r>
      <w:r>
        <w:t xml:space="preserve"> в редакции перечня заявленных истцом расходов</w:t>
      </w:r>
      <w:r>
        <w:t xml:space="preserve">, поскольку при вынесении решения судом </w:t>
      </w:r>
      <w:r w:rsidRPr="00AB50D4">
        <w:t>не был</w:t>
      </w:r>
      <w:r>
        <w:t>и</w:t>
      </w:r>
      <w:r w:rsidRPr="00AB50D4">
        <w:t xml:space="preserve"> </w:t>
      </w:r>
      <w:r>
        <w:t xml:space="preserve">в полной мере </w:t>
      </w:r>
      <w:r w:rsidRPr="00AB50D4">
        <w:t>учтен</w:t>
      </w:r>
      <w:r>
        <w:t>ы</w:t>
      </w:r>
      <w:r>
        <w:t xml:space="preserve"> положения действующего в данной части законодательства и об</w:t>
      </w:r>
      <w:r>
        <w:t>стоятельства</w:t>
      </w:r>
      <w:r>
        <w:t>, установленные в ходе судеб</w:t>
      </w:r>
      <w:r>
        <w:t>ного разбирательства</w:t>
      </w:r>
      <w:r>
        <w:t>.</w:t>
      </w:r>
    </w:p>
    <w:p w14:paraId="0921477D" w14:textId="77777777" w:rsidR="004F6877" w:rsidRDefault="00370852" w:rsidP="007F0149">
      <w:pPr>
        <w:autoSpaceDE w:val="0"/>
        <w:autoSpaceDN w:val="0"/>
        <w:adjustRightInd w:val="0"/>
        <w:ind w:firstLine="708"/>
        <w:jc w:val="both"/>
      </w:pPr>
      <w:r>
        <w:t xml:space="preserve">В силу </w:t>
      </w:r>
      <w:hyperlink r:id="rId8" w:history="1">
        <w:r>
          <w:rPr>
            <w:color w:val="0000FF"/>
          </w:rPr>
          <w:t>ст. 1094</w:t>
        </w:r>
      </w:hyperlink>
      <w:r>
        <w:t xml:space="preserve"> ГК РФ лица, ответственные за вред, вызванный смертью поте</w:t>
      </w:r>
      <w:r>
        <w:t>рпевшего, обязаны возместить необходимые расходы на погребение лицу, понесшему эти расходы.</w:t>
      </w:r>
    </w:p>
    <w:p w14:paraId="5CC03C0F" w14:textId="77777777" w:rsidR="004F6877" w:rsidRDefault="00370852" w:rsidP="007F0149">
      <w:pPr>
        <w:autoSpaceDE w:val="0"/>
        <w:autoSpaceDN w:val="0"/>
        <w:adjustRightInd w:val="0"/>
        <w:ind w:firstLine="708"/>
        <w:jc w:val="both"/>
      </w:pPr>
      <w:r>
        <w:t xml:space="preserve">На основании </w:t>
      </w:r>
      <w:hyperlink r:id="rId9" w:history="1">
        <w:r>
          <w:rPr>
            <w:color w:val="0000FF"/>
          </w:rPr>
          <w:t>ст. 9</w:t>
        </w:r>
      </w:hyperlink>
      <w:r>
        <w:t xml:space="preserve"> ФЗ "О погребении и похоронном деле" перечислен обязательный перечень услуг по погребению:</w:t>
      </w:r>
    </w:p>
    <w:p w14:paraId="55CCE763" w14:textId="77777777" w:rsidR="004F6877" w:rsidRDefault="00370852" w:rsidP="007F0149">
      <w:pPr>
        <w:autoSpaceDE w:val="0"/>
        <w:autoSpaceDN w:val="0"/>
        <w:adjustRightInd w:val="0"/>
        <w:ind w:firstLine="708"/>
        <w:jc w:val="both"/>
      </w:pPr>
      <w:r>
        <w:t>1) оформление документов, необходимых для погребения;</w:t>
      </w:r>
    </w:p>
    <w:p w14:paraId="30D595EF" w14:textId="77777777" w:rsidR="004F6877" w:rsidRDefault="00370852" w:rsidP="007F0149">
      <w:pPr>
        <w:autoSpaceDE w:val="0"/>
        <w:autoSpaceDN w:val="0"/>
        <w:adjustRightInd w:val="0"/>
        <w:ind w:firstLine="708"/>
        <w:jc w:val="both"/>
      </w:pPr>
      <w:r>
        <w:t>2) предоставление и доставка гроба и других предметов, необходимых для погребения;</w:t>
      </w:r>
    </w:p>
    <w:p w14:paraId="0CE5CAEB" w14:textId="77777777" w:rsidR="004F6877" w:rsidRDefault="00370852" w:rsidP="007F0149">
      <w:pPr>
        <w:autoSpaceDE w:val="0"/>
        <w:autoSpaceDN w:val="0"/>
        <w:adjustRightInd w:val="0"/>
        <w:ind w:firstLine="708"/>
        <w:jc w:val="both"/>
      </w:pPr>
      <w:r>
        <w:t xml:space="preserve">3) перевозка </w:t>
      </w:r>
      <w:r>
        <w:t>тела (останков) умершего на кладбище (в крематорий);</w:t>
      </w:r>
    </w:p>
    <w:p w14:paraId="66A64BB9" w14:textId="77777777" w:rsidR="004F6877" w:rsidRDefault="00370852" w:rsidP="007F0149">
      <w:pPr>
        <w:autoSpaceDE w:val="0"/>
        <w:autoSpaceDN w:val="0"/>
        <w:adjustRightInd w:val="0"/>
        <w:ind w:firstLine="708"/>
        <w:jc w:val="both"/>
      </w:pPr>
      <w:r>
        <w:t>4) погребение (кремация с последующей выдачей урны с прахом).</w:t>
      </w:r>
    </w:p>
    <w:p w14:paraId="14B3D472" w14:textId="77777777" w:rsidR="007F0149" w:rsidRDefault="00370852" w:rsidP="007F0149">
      <w:pPr>
        <w:autoSpaceDE w:val="0"/>
        <w:autoSpaceDN w:val="0"/>
        <w:adjustRightInd w:val="0"/>
        <w:ind w:firstLine="708"/>
        <w:jc w:val="both"/>
      </w:pPr>
      <w:r>
        <w:t xml:space="preserve">Правоотношения, связанные с погребением, регламентированы Федеральным законом от 12.01.1996 г. N 8-ФЗ "О погребении и похоронном деле", </w:t>
      </w:r>
      <w:hyperlink r:id="rId10" w:history="1">
        <w:r>
          <w:rPr>
            <w:color w:val="0000FF"/>
          </w:rPr>
          <w:t>статья 3</w:t>
        </w:r>
      </w:hyperlink>
      <w:r>
        <w:t xml:space="preserve"> которого определяет погребение, как обрядовые действия по захоронению тела (останков) челов</w:t>
      </w:r>
      <w:r>
        <w:t>ека после его смерти в соответствии с обычаями и традициями, не противоречащими санитарным и иным требованиям. Погребение может осуществляться путем предания тела (останков) умершего земле (захоронение в могилу, в склеп), огню (кремация с последующим захор</w:t>
      </w:r>
      <w:r>
        <w:t>онением урны с прахом), воде (захоронение в воду в порядке, определенном нормативными правовыми актами Российской Федерации).</w:t>
      </w:r>
    </w:p>
    <w:p w14:paraId="51E9E3E4" w14:textId="77777777" w:rsidR="007F0149" w:rsidRDefault="00370852" w:rsidP="007F0149">
      <w:pPr>
        <w:autoSpaceDE w:val="0"/>
        <w:autoSpaceDN w:val="0"/>
        <w:adjustRightInd w:val="0"/>
        <w:ind w:firstLine="708"/>
        <w:jc w:val="both"/>
      </w:pPr>
      <w:r>
        <w:t xml:space="preserve">В силу </w:t>
      </w:r>
      <w:hyperlink r:id="rId11" w:history="1">
        <w:r>
          <w:rPr>
            <w:color w:val="0000FF"/>
          </w:rPr>
          <w:t>ст. 5</w:t>
        </w:r>
      </w:hyperlink>
      <w:r>
        <w:t xml:space="preserve"> Федерального закона "О погребении и похоронном деле" вопрос о размере необходимых расходов на погребение должен решаться с учетом необходимости обеспечения достойного отношения к телу умершего и его памяти.</w:t>
      </w:r>
    </w:p>
    <w:p w14:paraId="14D890CD" w14:textId="77777777" w:rsidR="00C65C61" w:rsidRDefault="00370852" w:rsidP="00C65C61">
      <w:pPr>
        <w:autoSpaceDE w:val="0"/>
        <w:autoSpaceDN w:val="0"/>
        <w:adjustRightInd w:val="0"/>
        <w:ind w:firstLine="708"/>
        <w:jc w:val="both"/>
      </w:pPr>
      <w:r>
        <w:t>Таким</w:t>
      </w:r>
      <w:r>
        <w:t xml:space="preserve"> образом, расходы, не связанные с непосредственным захоронением, не являющиеся необходимыми для погребения, не подлежат возмещению </w:t>
      </w:r>
      <w:r>
        <w:t>ответчиком</w:t>
      </w:r>
      <w:r>
        <w:t>.</w:t>
      </w:r>
    </w:p>
    <w:p w14:paraId="5337BC52" w14:textId="77777777" w:rsidR="004F6877" w:rsidRDefault="00370852" w:rsidP="00C65C61">
      <w:pPr>
        <w:autoSpaceDE w:val="0"/>
        <w:autoSpaceDN w:val="0"/>
        <w:adjustRightInd w:val="0"/>
        <w:ind w:firstLine="708"/>
        <w:jc w:val="both"/>
      </w:pPr>
      <w:r>
        <w:t>По смыслу положений указанного Закона проведение поминальных обедов на 9-ый день, 40-ой день и 1 год</w:t>
      </w:r>
      <w:r>
        <w:t>, приобретени</w:t>
      </w:r>
      <w:r>
        <w:t>е спиртных напитков для поминальных обедов, облагораживание могилы умершего через год после смерти,</w:t>
      </w:r>
      <w:r>
        <w:t xml:space="preserve"> выходит за пределы действий по непосредственному погребению тела, в связи с чем расходы на проведение иных поминальных обедов, кроме поминального обеда в де</w:t>
      </w:r>
      <w:r>
        <w:t xml:space="preserve">нь погребения, </w:t>
      </w:r>
      <w:r>
        <w:t>приобретение спиртных напитков для поминальных обедов, расходы на облагораживание могилы умершего через год после смерти</w:t>
      </w:r>
      <w:r>
        <w:t>, за исключением изготовления и установки памятника,</w:t>
      </w:r>
      <w:r>
        <w:t xml:space="preserve"> </w:t>
      </w:r>
      <w:r>
        <w:t>не относятся к обяза</w:t>
      </w:r>
      <w:r>
        <w:t>тельным расходам на погребение и не подлежат взы</w:t>
      </w:r>
      <w:r>
        <w:t>сканию с ответчика.</w:t>
      </w:r>
    </w:p>
    <w:p w14:paraId="1C408A4E" w14:textId="77777777" w:rsidR="003C60FD" w:rsidRDefault="00370852" w:rsidP="00AE1CBC">
      <w:pPr>
        <w:autoSpaceDE w:val="0"/>
        <w:autoSpaceDN w:val="0"/>
        <w:adjustRightInd w:val="0"/>
        <w:ind w:firstLine="708"/>
        <w:jc w:val="both"/>
      </w:pPr>
      <w:r>
        <w:t>Как установлено в ходе судебного разбирательства, истец понес расходы на изготовление и установку памятника в размере 100 000 руб. (квитанция-договор серия Б №001348), на оплату сопутствующих товаров для похорон (квитанци</w:t>
      </w:r>
      <w:r>
        <w:t>и</w:t>
      </w:r>
      <w:r>
        <w:t xml:space="preserve"> №015304</w:t>
      </w:r>
      <w:r>
        <w:t>, №061</w:t>
      </w:r>
      <w:r>
        <w:t>732</w:t>
      </w:r>
      <w:r>
        <w:t>) в размере 30 203 руб.</w:t>
      </w:r>
      <w:r>
        <w:t xml:space="preserve"> и в размере 3 500 руб., всего </w:t>
      </w:r>
      <w:r>
        <w:t xml:space="preserve">в сумме </w:t>
      </w:r>
      <w:r>
        <w:t>133 703 руб.</w:t>
      </w:r>
    </w:p>
    <w:p w14:paraId="7306971E" w14:textId="77777777" w:rsidR="00AE1CBC" w:rsidRDefault="00370852" w:rsidP="00AE1CBC">
      <w:pPr>
        <w:autoSpaceDE w:val="0"/>
        <w:autoSpaceDN w:val="0"/>
        <w:adjustRightInd w:val="0"/>
        <w:ind w:firstLine="708"/>
        <w:jc w:val="both"/>
      </w:pPr>
      <w:r>
        <w:t>Иные расходы истца по проведению поминальных обедов на 9-й, 40-й день, а также в связи с годовщиной смерти, приобретение на все поминальные обеды спиртн</w:t>
      </w:r>
      <w:r>
        <w:t>ых напитков</w:t>
      </w:r>
      <w:r>
        <w:t xml:space="preserve">, </w:t>
      </w:r>
      <w:r>
        <w:t xml:space="preserve">расходов на </w:t>
      </w:r>
      <w:r>
        <w:t>о</w:t>
      </w:r>
      <w:r>
        <w:t xml:space="preserve">благораживание могилы умершего </w:t>
      </w:r>
      <w:r>
        <w:t xml:space="preserve">через год </w:t>
      </w:r>
      <w:r>
        <w:t>с установлением повторно предметов погребения с элементами улучшения, выходят за пределы обрядовых действий по непосредственному погребению тела, а потому эти требования удовлетворению не подлежат. Указанные расходы</w:t>
      </w:r>
      <w:r>
        <w:t xml:space="preserve"> в сумме </w:t>
      </w:r>
      <w:r>
        <w:t>133 879</w:t>
      </w:r>
      <w:r>
        <w:t xml:space="preserve"> руб</w:t>
      </w:r>
      <w:r>
        <w:t>. 35 коп.</w:t>
      </w:r>
      <w:r>
        <w:t xml:space="preserve"> понесены истцом по своему усмотрению и за свой счет.</w:t>
      </w:r>
    </w:p>
    <w:p w14:paraId="5EE0505C" w14:textId="77777777" w:rsidR="004F6877" w:rsidRDefault="00370852" w:rsidP="007F0149">
      <w:pPr>
        <w:autoSpaceDE w:val="0"/>
        <w:autoSpaceDN w:val="0"/>
        <w:adjustRightInd w:val="0"/>
        <w:ind w:firstLine="708"/>
        <w:jc w:val="both"/>
      </w:pPr>
      <w:r>
        <w:t>Определяя размер взыскания расходов на погребение и захоронение, судом не были учтены целевые выплаты на данные расходы, произведенные истцу Шишулиной С.А. ответчиком ПАО «С</w:t>
      </w:r>
      <w:r>
        <w:t xml:space="preserve">бербанк России» и органами МВД РФ, поскольку </w:t>
      </w:r>
      <w:r>
        <w:t xml:space="preserve">умерший </w:t>
      </w:r>
      <w:r>
        <w:t>являлся ранее работником МВД по Республики Мордовия РФ.</w:t>
      </w:r>
    </w:p>
    <w:p w14:paraId="5E77BA01" w14:textId="77777777" w:rsidR="003D1C05" w:rsidRPr="00AB50D4" w:rsidRDefault="00370852" w:rsidP="00D567AC">
      <w:pPr>
        <w:pStyle w:val="s1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письма</w:t>
      </w:r>
      <w:r w:rsidRPr="00AB50D4">
        <w:rPr>
          <w:rFonts w:ascii="Times New Roman" w:hAnsi="Times New Roman" w:cs="Times New Roman"/>
          <w:sz w:val="24"/>
          <w:szCs w:val="24"/>
        </w:rPr>
        <w:t xml:space="preserve"> МВД по Республике Мордовия исх. № 13/1195</w:t>
      </w:r>
      <w:r>
        <w:rPr>
          <w:rFonts w:ascii="Times New Roman" w:hAnsi="Times New Roman" w:cs="Times New Roman"/>
          <w:sz w:val="24"/>
          <w:szCs w:val="24"/>
        </w:rPr>
        <w:t xml:space="preserve"> от 12.07.2019 г.</w:t>
      </w:r>
      <w:r w:rsidRPr="00AB5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следует, что </w:t>
      </w:r>
      <w:r w:rsidRPr="00AB50D4">
        <w:rPr>
          <w:rFonts w:ascii="Times New Roman" w:hAnsi="Times New Roman" w:cs="Times New Roman"/>
          <w:sz w:val="24"/>
          <w:szCs w:val="24"/>
        </w:rPr>
        <w:t>на основании заявления Шишулиной С.А. ей был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B5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произведена </w:t>
      </w:r>
      <w:r w:rsidRPr="00AB50D4">
        <w:rPr>
          <w:rFonts w:ascii="Times New Roman" w:hAnsi="Times New Roman" w:cs="Times New Roman"/>
          <w:sz w:val="24"/>
          <w:szCs w:val="24"/>
        </w:rPr>
        <w:t>единов</w:t>
      </w:r>
      <w:r w:rsidRPr="00AB50D4">
        <w:rPr>
          <w:rFonts w:ascii="Times New Roman" w:hAnsi="Times New Roman" w:cs="Times New Roman"/>
          <w:sz w:val="24"/>
          <w:szCs w:val="24"/>
        </w:rPr>
        <w:t>ременная</w:t>
      </w:r>
      <w:r w:rsidRPr="00AB50D4">
        <w:rPr>
          <w:rFonts w:ascii="Times New Roman" w:hAnsi="Times New Roman" w:cs="Times New Roman"/>
          <w:sz w:val="24"/>
          <w:szCs w:val="24"/>
        </w:rPr>
        <w:t xml:space="preserve"> выплата </w:t>
      </w:r>
      <w:r>
        <w:rPr>
          <w:rFonts w:ascii="Times New Roman" w:hAnsi="Times New Roman" w:cs="Times New Roman"/>
          <w:sz w:val="24"/>
          <w:szCs w:val="24"/>
        </w:rPr>
        <w:t xml:space="preserve">пособия </w:t>
      </w:r>
      <w:r w:rsidRPr="00AB50D4">
        <w:rPr>
          <w:rFonts w:ascii="Times New Roman" w:hAnsi="Times New Roman" w:cs="Times New Roman"/>
          <w:sz w:val="24"/>
          <w:szCs w:val="24"/>
        </w:rPr>
        <w:t>на погребени</w:t>
      </w:r>
      <w:r>
        <w:rPr>
          <w:rFonts w:ascii="Times New Roman" w:hAnsi="Times New Roman" w:cs="Times New Roman"/>
          <w:sz w:val="24"/>
          <w:szCs w:val="24"/>
        </w:rPr>
        <w:t>е в размере 57 645 руб. 90 коп., которая была зачислена на счет Шишулиной С.А. в феврале 2019 г.</w:t>
      </w:r>
    </w:p>
    <w:p w14:paraId="32279760" w14:textId="77777777" w:rsidR="005B42C0" w:rsidRPr="00AB50D4" w:rsidRDefault="00370852" w:rsidP="00D567AC">
      <w:pPr>
        <w:pStyle w:val="s1"/>
        <w:ind w:firstLine="709"/>
        <w:rPr>
          <w:rFonts w:ascii="Times New Roman" w:hAnsi="Times New Roman" w:cs="Times New Roman"/>
          <w:sz w:val="24"/>
          <w:szCs w:val="24"/>
        </w:rPr>
      </w:pPr>
      <w:r w:rsidRPr="00AB50D4">
        <w:rPr>
          <w:rFonts w:ascii="Times New Roman" w:hAnsi="Times New Roman" w:cs="Times New Roman"/>
          <w:sz w:val="24"/>
          <w:szCs w:val="24"/>
        </w:rPr>
        <w:t xml:space="preserve">Кроме того, </w:t>
      </w:r>
      <w:r w:rsidRPr="00AB50D4">
        <w:rPr>
          <w:rFonts w:ascii="Times New Roman" w:hAnsi="Times New Roman" w:cs="Times New Roman"/>
          <w:sz w:val="24"/>
          <w:szCs w:val="24"/>
        </w:rPr>
        <w:t xml:space="preserve">на основании заявления Шишулиной С.А. ПАО «Сбербанк России» </w:t>
      </w:r>
      <w:r w:rsidRPr="00AB50D4">
        <w:rPr>
          <w:rFonts w:ascii="Times New Roman" w:hAnsi="Times New Roman" w:cs="Times New Roman"/>
          <w:sz w:val="24"/>
          <w:szCs w:val="24"/>
        </w:rPr>
        <w:t xml:space="preserve">произвел выплату </w:t>
      </w:r>
      <w:r>
        <w:rPr>
          <w:rFonts w:ascii="Times New Roman" w:hAnsi="Times New Roman" w:cs="Times New Roman"/>
          <w:sz w:val="24"/>
          <w:szCs w:val="24"/>
        </w:rPr>
        <w:t>на погребение</w:t>
      </w:r>
      <w:r w:rsidRPr="00AB50D4">
        <w:rPr>
          <w:rFonts w:ascii="Times New Roman" w:hAnsi="Times New Roman" w:cs="Times New Roman"/>
          <w:sz w:val="24"/>
          <w:szCs w:val="24"/>
        </w:rPr>
        <w:t xml:space="preserve"> в связи со смертью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AB50D4">
        <w:rPr>
          <w:rFonts w:ascii="Times New Roman" w:hAnsi="Times New Roman" w:cs="Times New Roman"/>
          <w:sz w:val="24"/>
          <w:szCs w:val="24"/>
        </w:rPr>
        <w:t xml:space="preserve"> </w:t>
      </w:r>
      <w:r w:rsidRPr="00AB50D4">
        <w:rPr>
          <w:rFonts w:ascii="Times New Roman" w:hAnsi="Times New Roman" w:cs="Times New Roman"/>
          <w:sz w:val="24"/>
          <w:szCs w:val="24"/>
        </w:rPr>
        <w:t>в размере 30 000 руб.</w:t>
      </w:r>
    </w:p>
    <w:p w14:paraId="33E6FDA4" w14:textId="77777777" w:rsidR="00035F93" w:rsidRDefault="00370852" w:rsidP="00D567AC">
      <w:pPr>
        <w:autoSpaceDE w:val="0"/>
        <w:autoSpaceDN w:val="0"/>
        <w:adjustRightInd w:val="0"/>
        <w:ind w:firstLine="709"/>
        <w:jc w:val="both"/>
      </w:pPr>
      <w:r>
        <w:t xml:space="preserve">Указанные обстоятельства, установленные в ходе судебного разбирательства, приняты судом во внимание не были, в связи с чем неверно </w:t>
      </w:r>
      <w:r>
        <w:t xml:space="preserve">был </w:t>
      </w:r>
      <w:r>
        <w:t>определен размер расходов на погребение и ритуальные услуги, подлежащий взысканию с ответчика в п</w:t>
      </w:r>
      <w:r>
        <w:t>ользу истца</w:t>
      </w:r>
      <w:r>
        <w:t>.</w:t>
      </w:r>
    </w:p>
    <w:p w14:paraId="3F9D4628" w14:textId="77777777" w:rsidR="00035F93" w:rsidRDefault="00370852" w:rsidP="00035F93">
      <w:pPr>
        <w:autoSpaceDE w:val="0"/>
        <w:autoSpaceDN w:val="0"/>
        <w:adjustRightInd w:val="0"/>
        <w:ind w:firstLine="709"/>
        <w:jc w:val="both"/>
      </w:pPr>
      <w:r>
        <w:t xml:space="preserve">Таким образом, решение суда подлежит изменению в части размера компенсации расходов на погребение </w:t>
      </w:r>
      <w:r>
        <w:t>…</w:t>
      </w:r>
      <w:r>
        <w:t xml:space="preserve"> </w:t>
      </w:r>
      <w:r>
        <w:t xml:space="preserve">и ритуальные услуги, </w:t>
      </w:r>
      <w:r>
        <w:t>которы</w:t>
      </w:r>
      <w:r>
        <w:t>е</w:t>
      </w:r>
      <w:r>
        <w:t xml:space="preserve"> </w:t>
      </w:r>
      <w:r>
        <w:t xml:space="preserve">подлежат взысканию с ПАО «Сбербанк России» в пользу истца Шишулиной С.А. в размере 21 057 руб. 10 коп. = (100 000 </w:t>
      </w:r>
      <w:r>
        <w:t>руб. (расходы на изготовление и установку памятника), + 30 203 руб. + 3 500 руб. (расходы на оплату сопутствующих товаров для похорон</w:t>
      </w:r>
      <w:r>
        <w:t>)) за вычетом суммы в размере 57 645 руб. 90 коп. (</w:t>
      </w:r>
      <w:r w:rsidRPr="00AB50D4">
        <w:t>единовременн</w:t>
      </w:r>
      <w:r>
        <w:t>ой</w:t>
      </w:r>
      <w:r w:rsidRPr="00AB50D4">
        <w:t xml:space="preserve"> выплат</w:t>
      </w:r>
      <w:r>
        <w:t>ы</w:t>
      </w:r>
      <w:r w:rsidRPr="00AB50D4">
        <w:t xml:space="preserve"> </w:t>
      </w:r>
      <w:r>
        <w:t xml:space="preserve">пособия </w:t>
      </w:r>
      <w:r w:rsidRPr="00AB50D4">
        <w:t>на погребени</w:t>
      </w:r>
      <w:r>
        <w:t>е)</w:t>
      </w:r>
      <w:r>
        <w:t>,</w:t>
      </w:r>
      <w:r>
        <w:t xml:space="preserve"> </w:t>
      </w:r>
      <w:r w:rsidRPr="00AB50D4">
        <w:t>в размере 30 000 руб.</w:t>
      </w:r>
      <w:r>
        <w:t xml:space="preserve"> (вы</w:t>
      </w:r>
      <w:r>
        <w:t>плата ПАО «Сбербанк России» на погребение)</w:t>
      </w:r>
      <w:r>
        <w:t xml:space="preserve"> и 25 000 руб. (сумма, </w:t>
      </w:r>
      <w:r w:rsidRPr="009A0681">
        <w:t>подлежащ</w:t>
      </w:r>
      <w:r>
        <w:t>ая</w:t>
      </w:r>
      <w:r w:rsidRPr="009A0681">
        <w:t xml:space="preserve"> выплате за погребение страховой компанией ПАО «Сбербанк России»</w:t>
      </w:r>
      <w:r>
        <w:t>)</w:t>
      </w:r>
      <w:r>
        <w:t>.</w:t>
      </w:r>
    </w:p>
    <w:p w14:paraId="0F99549C" w14:textId="77777777" w:rsidR="00546758" w:rsidRDefault="00370852" w:rsidP="00546758">
      <w:pPr>
        <w:autoSpaceDE w:val="0"/>
        <w:autoSpaceDN w:val="0"/>
        <w:adjustRightInd w:val="0"/>
        <w:ind w:firstLine="708"/>
        <w:jc w:val="both"/>
      </w:pPr>
      <w:r>
        <w:t>Поскольку при апелляционном рассмотрении дела решение суда изменено, соответственно подлежит изменению размер взыс</w:t>
      </w:r>
      <w:r>
        <w:t xml:space="preserve">киваемой с ответчика государственной пошлины в бюджет г. Москвы, пропорционально размеру удовлетворенных исковых требований, который составит </w:t>
      </w:r>
      <w:r>
        <w:t xml:space="preserve">сумму в размере </w:t>
      </w:r>
      <w:r>
        <w:t>831 руб. 71</w:t>
      </w:r>
      <w:r>
        <w:t xml:space="preserve"> коп.</w:t>
      </w:r>
    </w:p>
    <w:p w14:paraId="084FA39E" w14:textId="77777777" w:rsidR="00A474C9" w:rsidRDefault="00370852" w:rsidP="00546758">
      <w:pPr>
        <w:autoSpaceDE w:val="0"/>
        <w:autoSpaceDN w:val="0"/>
        <w:adjustRightInd w:val="0"/>
        <w:ind w:firstLine="708"/>
        <w:jc w:val="both"/>
      </w:pPr>
      <w:r w:rsidRPr="00AB50D4">
        <w:t xml:space="preserve">В </w:t>
      </w:r>
      <w:r>
        <w:t>иной</w:t>
      </w:r>
      <w:r w:rsidRPr="00AB50D4">
        <w:t xml:space="preserve"> части решение Гагаринского районного суда г. Москвы от </w:t>
      </w:r>
      <w:r>
        <w:t>17</w:t>
      </w:r>
      <w:r w:rsidRPr="00AB50D4">
        <w:t xml:space="preserve"> декабря 2019 год</w:t>
      </w:r>
      <w:r w:rsidRPr="00AB50D4">
        <w:t xml:space="preserve">а </w:t>
      </w:r>
      <w:r>
        <w:t>подлежит оставлению без изменения.</w:t>
      </w:r>
    </w:p>
    <w:p w14:paraId="724487B0" w14:textId="77777777" w:rsidR="006104B7" w:rsidRPr="00AB50D4" w:rsidRDefault="00370852" w:rsidP="00D567AC">
      <w:pPr>
        <w:autoSpaceDE w:val="0"/>
        <w:autoSpaceDN w:val="0"/>
        <w:adjustRightInd w:val="0"/>
        <w:ind w:firstLine="709"/>
        <w:jc w:val="both"/>
      </w:pPr>
      <w:r w:rsidRPr="00AB50D4">
        <w:t>На основании вышеизложенного</w:t>
      </w:r>
      <w:r>
        <w:t xml:space="preserve"> и</w:t>
      </w:r>
      <w:r w:rsidRPr="00AB50D4">
        <w:t xml:space="preserve"> р</w:t>
      </w:r>
      <w:r w:rsidRPr="00AB50D4">
        <w:t xml:space="preserve">уководствуясь </w:t>
      </w:r>
      <w:hyperlink r:id="rId12" w:history="1">
        <w:r w:rsidRPr="00AB50D4">
          <w:t>ст. ст. 328</w:t>
        </w:r>
      </w:hyperlink>
      <w:r w:rsidRPr="00AB50D4">
        <w:t xml:space="preserve"> - </w:t>
      </w:r>
      <w:hyperlink r:id="rId13" w:history="1">
        <w:r w:rsidRPr="00AB50D4">
          <w:t>330</w:t>
        </w:r>
      </w:hyperlink>
      <w:r w:rsidRPr="00AB50D4">
        <w:t xml:space="preserve"> ГПК РФ, судебная коллегия,</w:t>
      </w:r>
    </w:p>
    <w:p w14:paraId="4A1659FB" w14:textId="77777777" w:rsidR="007F602B" w:rsidRPr="00AB50D4" w:rsidRDefault="00370852" w:rsidP="00D567AC">
      <w:pPr>
        <w:autoSpaceDE w:val="0"/>
        <w:autoSpaceDN w:val="0"/>
        <w:adjustRightInd w:val="0"/>
        <w:ind w:firstLine="709"/>
        <w:jc w:val="center"/>
      </w:pPr>
      <w:r w:rsidRPr="00AB50D4">
        <w:t>ОПРЕДЕЛИЛА:</w:t>
      </w:r>
    </w:p>
    <w:p w14:paraId="5686D384" w14:textId="77777777" w:rsidR="004871AF" w:rsidRPr="00AB50D4" w:rsidRDefault="00370852" w:rsidP="00D567AC">
      <w:pPr>
        <w:autoSpaceDE w:val="0"/>
        <w:autoSpaceDN w:val="0"/>
        <w:adjustRightInd w:val="0"/>
        <w:ind w:firstLine="709"/>
        <w:jc w:val="both"/>
      </w:pPr>
    </w:p>
    <w:p w14:paraId="0D6D46EC" w14:textId="77777777" w:rsidR="00E52B31" w:rsidRPr="00AB50D4" w:rsidRDefault="00370852" w:rsidP="00D567AC">
      <w:pPr>
        <w:autoSpaceDE w:val="0"/>
        <w:autoSpaceDN w:val="0"/>
        <w:adjustRightInd w:val="0"/>
        <w:ind w:firstLine="709"/>
        <w:jc w:val="both"/>
      </w:pPr>
      <w:r w:rsidRPr="00AB50D4">
        <w:t xml:space="preserve">Решение </w:t>
      </w:r>
      <w:r w:rsidRPr="00AB50D4">
        <w:t>Гагаринского</w:t>
      </w:r>
      <w:r w:rsidRPr="00AB50D4">
        <w:t xml:space="preserve"> районного суда г. Москвы от </w:t>
      </w:r>
      <w:r>
        <w:t>17</w:t>
      </w:r>
      <w:r w:rsidRPr="00AB50D4">
        <w:t xml:space="preserve"> декабря 2</w:t>
      </w:r>
      <w:r w:rsidRPr="00AB50D4">
        <w:t>019</w:t>
      </w:r>
      <w:r w:rsidRPr="00AB50D4">
        <w:t xml:space="preserve"> года </w:t>
      </w:r>
      <w:r w:rsidRPr="00AB50D4">
        <w:t xml:space="preserve">изменить в части взыскания </w:t>
      </w:r>
      <w:r w:rsidRPr="00AB50D4">
        <w:t>с ПАО «Сбербанк России»</w:t>
      </w:r>
      <w:r>
        <w:t xml:space="preserve"> </w:t>
      </w:r>
      <w:r>
        <w:t>расходов на погребение и ритуальные услуги,</w:t>
      </w:r>
      <w:r w:rsidRPr="00AB50D4">
        <w:t xml:space="preserve"> государственной пошлины.</w:t>
      </w:r>
    </w:p>
    <w:p w14:paraId="344688A7" w14:textId="77777777" w:rsidR="00A474C9" w:rsidRDefault="00370852" w:rsidP="00D567AC">
      <w:pPr>
        <w:autoSpaceDE w:val="0"/>
        <w:autoSpaceDN w:val="0"/>
        <w:adjustRightInd w:val="0"/>
        <w:ind w:firstLine="709"/>
        <w:jc w:val="both"/>
      </w:pPr>
      <w:r w:rsidRPr="00AB50D4">
        <w:t xml:space="preserve">Взыскать с ПАО «Сбербанк России» в пользу Шишулиной Светланы Анатольевны расходы на погребение </w:t>
      </w:r>
      <w:r>
        <w:t>и ритуальные услуги</w:t>
      </w:r>
      <w:r w:rsidRPr="00AB50D4">
        <w:t xml:space="preserve"> </w:t>
      </w:r>
      <w:r w:rsidRPr="00AB50D4">
        <w:t>в размере 21</w:t>
      </w:r>
      <w:r w:rsidRPr="00AB50D4">
        <w:t> 057 руб. 10 коп.</w:t>
      </w:r>
    </w:p>
    <w:p w14:paraId="10F53BFF" w14:textId="77777777" w:rsidR="00A474C9" w:rsidRPr="00AB50D4" w:rsidRDefault="00370852" w:rsidP="00A474C9">
      <w:pPr>
        <w:autoSpaceDE w:val="0"/>
        <w:autoSpaceDN w:val="0"/>
        <w:adjustRightInd w:val="0"/>
        <w:ind w:firstLine="709"/>
        <w:jc w:val="both"/>
      </w:pPr>
      <w:r w:rsidRPr="00AB50D4">
        <w:t>Взыскать с ПАО «Сбербанк России» в</w:t>
      </w:r>
      <w:r>
        <w:t xml:space="preserve"> пользу бюджета г. Москвы</w:t>
      </w:r>
      <w:r w:rsidRPr="00AB50D4">
        <w:t xml:space="preserve"> государственн</w:t>
      </w:r>
      <w:r>
        <w:t>ую</w:t>
      </w:r>
      <w:r w:rsidRPr="00AB50D4">
        <w:t xml:space="preserve"> пошлин</w:t>
      </w:r>
      <w:r>
        <w:t>у</w:t>
      </w:r>
      <w:r w:rsidRPr="00AB50D4">
        <w:t xml:space="preserve"> в размере 831 руб. 71 коп.</w:t>
      </w:r>
    </w:p>
    <w:p w14:paraId="2B0B6A7F" w14:textId="77777777" w:rsidR="00683140" w:rsidRPr="00AB50D4" w:rsidRDefault="00370852" w:rsidP="00D567AC">
      <w:pPr>
        <w:autoSpaceDE w:val="0"/>
        <w:autoSpaceDN w:val="0"/>
        <w:adjustRightInd w:val="0"/>
        <w:ind w:firstLine="709"/>
        <w:jc w:val="both"/>
      </w:pPr>
      <w:r w:rsidRPr="00AB50D4">
        <w:t xml:space="preserve">В остальной части решение Гагаринского районного суда г. Москвы от </w:t>
      </w:r>
      <w:r>
        <w:t>17</w:t>
      </w:r>
      <w:r w:rsidRPr="00AB50D4">
        <w:t xml:space="preserve"> декабря 2019 года </w:t>
      </w:r>
      <w:r w:rsidRPr="00AB50D4">
        <w:t>оставить без изменения, апе</w:t>
      </w:r>
      <w:r w:rsidRPr="00AB50D4">
        <w:t>лляционную</w:t>
      </w:r>
      <w:r w:rsidRPr="00AB50D4">
        <w:t xml:space="preserve"> ж</w:t>
      </w:r>
      <w:r w:rsidRPr="00AB50D4">
        <w:t>алоб</w:t>
      </w:r>
      <w:r w:rsidRPr="00AB50D4">
        <w:t xml:space="preserve">у </w:t>
      </w:r>
      <w:r w:rsidRPr="00AB50D4">
        <w:t>и дополнения к ней представителя ПАО «Сбербанк России» по доверенности Аношкиной О.В.</w:t>
      </w:r>
      <w:r>
        <w:t xml:space="preserve">, апелляционное представление </w:t>
      </w:r>
      <w:r w:rsidRPr="00AB50D4">
        <w:t>заместителя Гагаринского межрайонного прокурора г. Москвы Махова А.Э.</w:t>
      </w:r>
      <w:r w:rsidRPr="00AB50D4">
        <w:t xml:space="preserve"> </w:t>
      </w:r>
      <w:r w:rsidRPr="00AB50D4">
        <w:t xml:space="preserve">– без удовлетворения. </w:t>
      </w:r>
    </w:p>
    <w:p w14:paraId="70016133" w14:textId="77777777" w:rsidR="006B0765" w:rsidRPr="00AB50D4" w:rsidRDefault="00370852" w:rsidP="00D567AC">
      <w:pPr>
        <w:autoSpaceDE w:val="0"/>
        <w:autoSpaceDN w:val="0"/>
        <w:adjustRightInd w:val="0"/>
        <w:ind w:firstLine="709"/>
        <w:jc w:val="both"/>
      </w:pPr>
    </w:p>
    <w:p w14:paraId="7FFAE446" w14:textId="77777777" w:rsidR="00B85487" w:rsidRPr="00AB50D4" w:rsidRDefault="00370852" w:rsidP="00D567AC">
      <w:pPr>
        <w:autoSpaceDE w:val="0"/>
        <w:autoSpaceDN w:val="0"/>
        <w:adjustRightInd w:val="0"/>
        <w:ind w:firstLine="709"/>
        <w:jc w:val="both"/>
      </w:pPr>
      <w:r w:rsidRPr="00AB50D4">
        <w:t>Председательствующий:</w:t>
      </w:r>
    </w:p>
    <w:p w14:paraId="57145048" w14:textId="77777777" w:rsidR="00A01765" w:rsidRPr="00AB50D4" w:rsidRDefault="00370852" w:rsidP="00D567AC">
      <w:pPr>
        <w:autoSpaceDE w:val="0"/>
        <w:autoSpaceDN w:val="0"/>
        <w:adjustRightInd w:val="0"/>
        <w:ind w:firstLine="709"/>
        <w:jc w:val="both"/>
      </w:pPr>
    </w:p>
    <w:p w14:paraId="4158C7ED" w14:textId="77777777" w:rsidR="00D77EE0" w:rsidRPr="00AB50D4" w:rsidRDefault="00370852" w:rsidP="00D567AC">
      <w:pPr>
        <w:autoSpaceDE w:val="0"/>
        <w:autoSpaceDN w:val="0"/>
        <w:adjustRightInd w:val="0"/>
        <w:ind w:firstLine="709"/>
        <w:jc w:val="both"/>
      </w:pPr>
    </w:p>
    <w:p w14:paraId="05FAACE9" w14:textId="77777777" w:rsidR="00B85487" w:rsidRPr="00AB50D4" w:rsidRDefault="00370852" w:rsidP="00D567AC">
      <w:pPr>
        <w:autoSpaceDE w:val="0"/>
        <w:autoSpaceDN w:val="0"/>
        <w:adjustRightInd w:val="0"/>
        <w:ind w:firstLine="709"/>
        <w:jc w:val="both"/>
      </w:pPr>
      <w:r w:rsidRPr="00AB50D4">
        <w:t>Судьи:</w:t>
      </w:r>
    </w:p>
    <w:sectPr w:rsidR="00B85487" w:rsidRPr="00AB50D4" w:rsidSect="0036705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3492B" w14:textId="77777777" w:rsidR="000F17DE" w:rsidRDefault="00370852" w:rsidP="00E023D3">
      <w:r>
        <w:separator/>
      </w:r>
    </w:p>
  </w:endnote>
  <w:endnote w:type="continuationSeparator" w:id="0">
    <w:p w14:paraId="0DAF688A" w14:textId="77777777" w:rsidR="000F17DE" w:rsidRDefault="00370852" w:rsidP="00E0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82A00" w14:textId="77777777" w:rsidR="000F17DE" w:rsidRDefault="00370852" w:rsidP="00E023D3">
      <w:r>
        <w:separator/>
      </w:r>
    </w:p>
  </w:footnote>
  <w:footnote w:type="continuationSeparator" w:id="0">
    <w:p w14:paraId="74AAA32E" w14:textId="77777777" w:rsidR="000F17DE" w:rsidRDefault="00370852" w:rsidP="00E02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27698"/>
    <w:multiLevelType w:val="hybridMultilevel"/>
    <w:tmpl w:val="89FE4880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834"/>
    <w:rsid w:val="0037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479EBFF6"/>
  <w15:chartTrackingRefBased/>
  <w15:docId w15:val="{FC8AE0AD-B9F7-45D9-A0EF-E15EFFFB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6C2138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183B49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paragraph" w:customStyle="1" w:styleId="Style14">
    <w:name w:val="Style14"/>
    <w:basedOn w:val="a"/>
    <w:rsid w:val="005466C4"/>
    <w:pPr>
      <w:widowControl w:val="0"/>
      <w:autoSpaceDE w:val="0"/>
      <w:autoSpaceDN w:val="0"/>
      <w:adjustRightInd w:val="0"/>
      <w:spacing w:line="283" w:lineRule="exact"/>
      <w:ind w:firstLine="538"/>
      <w:jc w:val="both"/>
    </w:pPr>
  </w:style>
  <w:style w:type="paragraph" w:styleId="a3">
    <w:name w:val="header"/>
    <w:basedOn w:val="a"/>
    <w:link w:val="a4"/>
    <w:rsid w:val="00E023D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023D3"/>
    <w:rPr>
      <w:sz w:val="24"/>
      <w:szCs w:val="24"/>
    </w:rPr>
  </w:style>
  <w:style w:type="paragraph" w:styleId="a5">
    <w:name w:val="footer"/>
    <w:basedOn w:val="a"/>
    <w:link w:val="a6"/>
    <w:rsid w:val="00E023D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E023D3"/>
    <w:rPr>
      <w:sz w:val="24"/>
      <w:szCs w:val="24"/>
    </w:rPr>
  </w:style>
  <w:style w:type="character" w:styleId="a7">
    <w:name w:val="Hyperlink"/>
    <w:rsid w:val="001A72AF"/>
    <w:rPr>
      <w:color w:val="0000FF"/>
      <w:u w:val="single"/>
    </w:rPr>
  </w:style>
  <w:style w:type="paragraph" w:customStyle="1" w:styleId="Style4">
    <w:name w:val="Style4"/>
    <w:basedOn w:val="a"/>
    <w:rsid w:val="00885F13"/>
    <w:pPr>
      <w:widowControl w:val="0"/>
      <w:autoSpaceDE w:val="0"/>
      <w:autoSpaceDN w:val="0"/>
      <w:adjustRightInd w:val="0"/>
      <w:spacing w:line="274" w:lineRule="exact"/>
      <w:ind w:firstLine="706"/>
      <w:jc w:val="both"/>
    </w:pPr>
    <w:rPr>
      <w:rFonts w:ascii="Tahoma" w:hAnsi="Tahoma" w:cs="Tahoma"/>
    </w:rPr>
  </w:style>
  <w:style w:type="character" w:customStyle="1" w:styleId="a8">
    <w:name w:val="Основной текст Знак"/>
    <w:link w:val="a9"/>
    <w:locked/>
    <w:rsid w:val="00E80579"/>
    <w:rPr>
      <w:sz w:val="24"/>
      <w:szCs w:val="24"/>
    </w:rPr>
  </w:style>
  <w:style w:type="paragraph" w:styleId="a9">
    <w:name w:val="Body Text"/>
    <w:basedOn w:val="a"/>
    <w:link w:val="a8"/>
    <w:rsid w:val="00E80579"/>
    <w:pPr>
      <w:jc w:val="both"/>
    </w:pPr>
  </w:style>
  <w:style w:type="character" w:customStyle="1" w:styleId="1">
    <w:name w:val="Основной текст Знак1"/>
    <w:rsid w:val="00E80579"/>
    <w:rPr>
      <w:sz w:val="24"/>
      <w:szCs w:val="24"/>
    </w:rPr>
  </w:style>
  <w:style w:type="paragraph" w:customStyle="1" w:styleId="ListParagraph">
    <w:name w:val="List Paragraph"/>
    <w:basedOn w:val="a"/>
    <w:rsid w:val="00C5077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a">
    <w:name w:val="No Spacing"/>
    <w:link w:val="ab"/>
    <w:uiPriority w:val="1"/>
    <w:qFormat/>
    <w:rsid w:val="003F7CBB"/>
    <w:rPr>
      <w:rFonts w:ascii="Calibri" w:hAnsi="Calibri"/>
      <w:sz w:val="22"/>
      <w:szCs w:val="22"/>
      <w:lang w:val="ru-RU" w:eastAsia="ru-RU"/>
    </w:rPr>
  </w:style>
  <w:style w:type="character" w:customStyle="1" w:styleId="ab">
    <w:name w:val="Без интервала Знак"/>
    <w:link w:val="aa"/>
    <w:rsid w:val="003F7CBB"/>
    <w:rPr>
      <w:rFonts w:ascii="Calibri" w:hAnsi="Calibri"/>
      <w:sz w:val="22"/>
      <w:szCs w:val="22"/>
    </w:rPr>
  </w:style>
  <w:style w:type="character" w:customStyle="1" w:styleId="21">
    <w:name w:val="Основной текст (2)_"/>
    <w:link w:val="22"/>
    <w:rsid w:val="00FB5FDB"/>
    <w:rPr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FB5FDB"/>
    <w:pPr>
      <w:widowControl w:val="0"/>
      <w:shd w:val="clear" w:color="auto" w:fill="FFFFFF"/>
      <w:spacing w:before="120" w:after="300" w:line="240" w:lineRule="atLeast"/>
      <w:jc w:val="both"/>
    </w:pPr>
    <w:rPr>
      <w:sz w:val="28"/>
      <w:szCs w:val="28"/>
    </w:rPr>
  </w:style>
  <w:style w:type="character" w:customStyle="1" w:styleId="ac">
    <w:name w:val="Основной текст_"/>
    <w:link w:val="23"/>
    <w:rsid w:val="001269AA"/>
    <w:rPr>
      <w:sz w:val="22"/>
      <w:szCs w:val="22"/>
      <w:shd w:val="clear" w:color="auto" w:fill="FFFFFF"/>
    </w:rPr>
  </w:style>
  <w:style w:type="paragraph" w:customStyle="1" w:styleId="23">
    <w:name w:val="Основной текст2"/>
    <w:basedOn w:val="a"/>
    <w:link w:val="ac"/>
    <w:rsid w:val="001269AA"/>
    <w:pPr>
      <w:widowControl w:val="0"/>
      <w:shd w:val="clear" w:color="auto" w:fill="FFFFFF"/>
      <w:spacing w:after="180" w:line="317" w:lineRule="exact"/>
      <w:ind w:hanging="340"/>
    </w:pPr>
    <w:rPr>
      <w:sz w:val="22"/>
      <w:szCs w:val="22"/>
    </w:rPr>
  </w:style>
  <w:style w:type="character" w:customStyle="1" w:styleId="3">
    <w:name w:val="Основной текст (3)_"/>
    <w:link w:val="30"/>
    <w:uiPriority w:val="99"/>
    <w:locked/>
    <w:rsid w:val="005F4835"/>
    <w:rPr>
      <w:rFonts w:ascii="Georgia" w:hAnsi="Georgia"/>
      <w:sz w:val="22"/>
      <w:szCs w:val="2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5F4835"/>
    <w:pPr>
      <w:widowControl w:val="0"/>
      <w:shd w:val="clear" w:color="auto" w:fill="FFFFFF"/>
      <w:spacing w:before="60" w:after="360" w:line="240" w:lineRule="atLeast"/>
      <w:jc w:val="center"/>
    </w:pPr>
    <w:rPr>
      <w:rFonts w:ascii="Georgia" w:hAnsi="Georgia"/>
      <w:sz w:val="22"/>
      <w:szCs w:val="22"/>
      <w:shd w:val="clear" w:color="auto" w:fill="FFFFFF"/>
    </w:rPr>
  </w:style>
  <w:style w:type="paragraph" w:styleId="24">
    <w:name w:val="Body Text Indent 2"/>
    <w:basedOn w:val="a"/>
    <w:link w:val="25"/>
    <w:rsid w:val="00912B34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rsid w:val="00912B34"/>
    <w:rPr>
      <w:sz w:val="24"/>
      <w:szCs w:val="24"/>
    </w:rPr>
  </w:style>
  <w:style w:type="paragraph" w:styleId="ad">
    <w:name w:val="Title"/>
    <w:basedOn w:val="a"/>
    <w:link w:val="ae"/>
    <w:qFormat/>
    <w:rsid w:val="00A327B2"/>
    <w:pPr>
      <w:jc w:val="center"/>
    </w:pPr>
    <w:rPr>
      <w:sz w:val="28"/>
      <w:szCs w:val="20"/>
    </w:rPr>
  </w:style>
  <w:style w:type="character" w:customStyle="1" w:styleId="ae">
    <w:name w:val="Заголовок Знак"/>
    <w:link w:val="ad"/>
    <w:rsid w:val="00A327B2"/>
    <w:rPr>
      <w:sz w:val="28"/>
    </w:rPr>
  </w:style>
  <w:style w:type="character" w:customStyle="1" w:styleId="211">
    <w:name w:val="Основной текст (2) + 11"/>
    <w:aliases w:val="5 pt,Основной текст + 11,Полужирный"/>
    <w:rsid w:val="003A7EF4"/>
    <w:rPr>
      <w:rFonts w:ascii="Times New Roman" w:hAnsi="Times New Roman"/>
      <w:b/>
      <w:bCs/>
      <w:noProof/>
      <w:sz w:val="23"/>
      <w:szCs w:val="23"/>
      <w:u w:val="none"/>
      <w:shd w:val="clear" w:color="auto" w:fill="FFFFFF"/>
    </w:rPr>
  </w:style>
  <w:style w:type="character" w:customStyle="1" w:styleId="311pt">
    <w:name w:val="Основной текст (3) + 11 pt"/>
    <w:aliases w:val="Не полужирный"/>
    <w:uiPriority w:val="99"/>
    <w:rsid w:val="003A7EF4"/>
    <w:rPr>
      <w:b/>
      <w:bCs/>
      <w:sz w:val="22"/>
      <w:szCs w:val="22"/>
      <w:shd w:val="clear" w:color="auto" w:fill="FFFFFF"/>
    </w:rPr>
  </w:style>
  <w:style w:type="paragraph" w:customStyle="1" w:styleId="31">
    <w:name w:val="Основной текст (3)1"/>
    <w:basedOn w:val="a"/>
    <w:uiPriority w:val="99"/>
    <w:rsid w:val="003A7EF4"/>
    <w:pPr>
      <w:widowControl w:val="0"/>
      <w:shd w:val="clear" w:color="auto" w:fill="FFFFFF"/>
      <w:spacing w:line="274" w:lineRule="exact"/>
      <w:ind w:firstLine="760"/>
      <w:jc w:val="both"/>
    </w:pPr>
    <w:rPr>
      <w:b/>
      <w:bCs/>
      <w:sz w:val="23"/>
      <w:szCs w:val="23"/>
    </w:rPr>
  </w:style>
  <w:style w:type="character" w:customStyle="1" w:styleId="fio11">
    <w:name w:val="fio11"/>
    <w:rsid w:val="00314D83"/>
  </w:style>
  <w:style w:type="character" w:customStyle="1" w:styleId="FontStyle23">
    <w:name w:val="Font Style23"/>
    <w:rsid w:val="00F75D13"/>
    <w:rPr>
      <w:rFonts w:ascii="Times New Roman" w:hAnsi="Times New Roman"/>
      <w:sz w:val="18"/>
    </w:rPr>
  </w:style>
  <w:style w:type="paragraph" w:styleId="af">
    <w:name w:val="Normal (Web)"/>
    <w:basedOn w:val="a"/>
    <w:uiPriority w:val="99"/>
    <w:unhideWhenUsed/>
    <w:rsid w:val="006C2138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C2138"/>
  </w:style>
  <w:style w:type="character" w:customStyle="1" w:styleId="others3">
    <w:name w:val="others3"/>
    <w:rsid w:val="006C2138"/>
  </w:style>
  <w:style w:type="character" w:customStyle="1" w:styleId="others4">
    <w:name w:val="others4"/>
    <w:rsid w:val="006C2138"/>
  </w:style>
  <w:style w:type="character" w:customStyle="1" w:styleId="others5">
    <w:name w:val="others5"/>
    <w:rsid w:val="006C2138"/>
  </w:style>
  <w:style w:type="character" w:customStyle="1" w:styleId="20">
    <w:name w:val="Заголовок 2 Знак"/>
    <w:link w:val="2"/>
    <w:uiPriority w:val="9"/>
    <w:rsid w:val="006C2138"/>
    <w:rPr>
      <w:b/>
      <w:bCs/>
      <w:sz w:val="36"/>
      <w:szCs w:val="36"/>
      <w:lang w:val="x-none" w:eastAsia="x-none"/>
    </w:rPr>
  </w:style>
  <w:style w:type="character" w:customStyle="1" w:styleId="fio5">
    <w:name w:val="fio5"/>
    <w:rsid w:val="006C2138"/>
  </w:style>
  <w:style w:type="paragraph" w:styleId="af0">
    <w:name w:val="Plain Text"/>
    <w:basedOn w:val="a"/>
    <w:link w:val="af1"/>
    <w:rsid w:val="003A4BDC"/>
    <w:rPr>
      <w:rFonts w:ascii="Courier New" w:hAnsi="Courier New"/>
      <w:sz w:val="20"/>
      <w:szCs w:val="20"/>
      <w:lang w:val="x-none"/>
    </w:rPr>
  </w:style>
  <w:style w:type="character" w:customStyle="1" w:styleId="af1">
    <w:name w:val="Текст Знак"/>
    <w:link w:val="af0"/>
    <w:rsid w:val="003A4BDC"/>
    <w:rPr>
      <w:rFonts w:ascii="Courier New" w:hAnsi="Courier New"/>
      <w:lang w:val="x-none"/>
    </w:rPr>
  </w:style>
  <w:style w:type="paragraph" w:customStyle="1" w:styleId="NoSpacing1">
    <w:name w:val="No Spacing1"/>
    <w:uiPriority w:val="99"/>
    <w:rsid w:val="00855488"/>
    <w:rPr>
      <w:sz w:val="24"/>
      <w:szCs w:val="24"/>
      <w:lang w:val="ru-RU" w:eastAsia="ru-RU"/>
    </w:rPr>
  </w:style>
  <w:style w:type="paragraph" w:styleId="af2">
    <w:name w:val="Body Text Indent"/>
    <w:basedOn w:val="a"/>
    <w:link w:val="af3"/>
    <w:rsid w:val="00162EBE"/>
    <w:pPr>
      <w:widowControl w:val="0"/>
      <w:autoSpaceDE w:val="0"/>
      <w:autoSpaceDN w:val="0"/>
      <w:spacing w:after="120"/>
      <w:ind w:left="283"/>
    </w:pPr>
    <w:rPr>
      <w:sz w:val="20"/>
      <w:szCs w:val="20"/>
    </w:rPr>
  </w:style>
  <w:style w:type="character" w:customStyle="1" w:styleId="af3">
    <w:name w:val="Основной текст с отступом Знак"/>
    <w:basedOn w:val="a0"/>
    <w:link w:val="af2"/>
    <w:rsid w:val="00162EBE"/>
  </w:style>
  <w:style w:type="paragraph" w:customStyle="1" w:styleId="10">
    <w:name w:val="Основной текст1"/>
    <w:basedOn w:val="a"/>
    <w:link w:val="Bodytext"/>
    <w:rsid w:val="00162EBE"/>
    <w:pPr>
      <w:widowControl w:val="0"/>
      <w:shd w:val="clear" w:color="auto" w:fill="FFFFFF"/>
      <w:spacing w:line="266" w:lineRule="auto"/>
      <w:ind w:firstLine="400"/>
      <w:jc w:val="both"/>
    </w:pPr>
    <w:rPr>
      <w:sz w:val="20"/>
      <w:szCs w:val="20"/>
    </w:rPr>
  </w:style>
  <w:style w:type="character" w:styleId="af4">
    <w:name w:val="Emphasis"/>
    <w:qFormat/>
    <w:rsid w:val="00FA2893"/>
    <w:rPr>
      <w:i/>
      <w:iCs/>
    </w:rPr>
  </w:style>
  <w:style w:type="character" w:customStyle="1" w:styleId="Bodytext">
    <w:name w:val="Body text_"/>
    <w:link w:val="10"/>
    <w:rsid w:val="00FA2893"/>
    <w:rPr>
      <w:shd w:val="clear" w:color="auto" w:fill="FFFFFF"/>
    </w:rPr>
  </w:style>
  <w:style w:type="paragraph" w:customStyle="1" w:styleId="s1">
    <w:name w:val="s_1"/>
    <w:basedOn w:val="a"/>
    <w:rsid w:val="00FA2893"/>
    <w:pPr>
      <w:ind w:firstLine="720"/>
      <w:jc w:val="both"/>
    </w:pPr>
    <w:rPr>
      <w:rFonts w:ascii="Arial" w:hAnsi="Arial" w:cs="Arial"/>
      <w:sz w:val="26"/>
      <w:szCs w:val="26"/>
    </w:rPr>
  </w:style>
  <w:style w:type="paragraph" w:customStyle="1" w:styleId="ConsNormal">
    <w:name w:val="ConsNormal"/>
    <w:rsid w:val="00F00089"/>
    <w:pPr>
      <w:widowControl w:val="0"/>
      <w:suppressAutoHyphens/>
      <w:autoSpaceDE w:val="0"/>
      <w:ind w:firstLine="720"/>
    </w:pPr>
    <w:rPr>
      <w:rFonts w:ascii="Arial" w:eastAsia="Calibri" w:hAnsi="Arial" w:cs="Arial"/>
      <w:lang w:val="ru-RU" w:eastAsia="ar-SA"/>
    </w:rPr>
  </w:style>
  <w:style w:type="character" w:customStyle="1" w:styleId="NoSpacingChar">
    <w:name w:val="No Spacing Char"/>
    <w:link w:val="NoSpacing"/>
    <w:locked/>
    <w:rsid w:val="00F00089"/>
    <w:rPr>
      <w:sz w:val="22"/>
      <w:szCs w:val="22"/>
      <w:lang w:eastAsia="en-US"/>
    </w:rPr>
  </w:style>
  <w:style w:type="paragraph" w:customStyle="1" w:styleId="NoSpacing">
    <w:name w:val="No Spacing"/>
    <w:link w:val="NoSpacingChar"/>
    <w:rsid w:val="00F00089"/>
    <w:rPr>
      <w:sz w:val="22"/>
      <w:szCs w:val="22"/>
      <w:lang w:val="ru-RU" w:eastAsia="en-US"/>
    </w:rPr>
  </w:style>
  <w:style w:type="paragraph" w:customStyle="1" w:styleId="Default">
    <w:name w:val="Default"/>
    <w:rsid w:val="00301E63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26">
    <w:name w:val="Основной текст (2) + Полужирный"/>
    <w:rsid w:val="00B2468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2">
    <w:name w:val="Основной текст3"/>
    <w:basedOn w:val="a"/>
    <w:rsid w:val="008729EB"/>
    <w:pPr>
      <w:widowControl w:val="0"/>
      <w:shd w:val="clear" w:color="auto" w:fill="FFFFFF"/>
      <w:spacing w:before="60" w:after="300" w:line="0" w:lineRule="atLeast"/>
    </w:pPr>
    <w:rPr>
      <w:color w:val="000000"/>
      <w:sz w:val="21"/>
      <w:szCs w:val="21"/>
    </w:rPr>
  </w:style>
  <w:style w:type="character" w:customStyle="1" w:styleId="100">
    <w:name w:val="Основной текст (10)_"/>
    <w:link w:val="101"/>
    <w:rsid w:val="008729EB"/>
    <w:rPr>
      <w:b/>
      <w:bCs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8729EB"/>
    <w:pPr>
      <w:widowControl w:val="0"/>
      <w:shd w:val="clear" w:color="auto" w:fill="FFFFFF"/>
      <w:spacing w:line="283" w:lineRule="exact"/>
      <w:jc w:val="both"/>
    </w:pPr>
    <w:rPr>
      <w:b/>
      <w:bCs/>
      <w:sz w:val="20"/>
      <w:szCs w:val="20"/>
    </w:rPr>
  </w:style>
  <w:style w:type="paragraph" w:customStyle="1" w:styleId="4">
    <w:name w:val="Основной текст4"/>
    <w:basedOn w:val="a"/>
    <w:rsid w:val="00305D4E"/>
    <w:pPr>
      <w:widowControl w:val="0"/>
      <w:shd w:val="clear" w:color="auto" w:fill="FFFFFF"/>
      <w:spacing w:before="240" w:after="240" w:line="312" w:lineRule="exact"/>
      <w:ind w:hanging="1240"/>
    </w:pPr>
    <w:rPr>
      <w:spacing w:val="9"/>
      <w:sz w:val="20"/>
      <w:szCs w:val="20"/>
    </w:rPr>
  </w:style>
  <w:style w:type="character" w:customStyle="1" w:styleId="eop">
    <w:name w:val="eop"/>
    <w:rsid w:val="001C000D"/>
  </w:style>
  <w:style w:type="paragraph" w:customStyle="1" w:styleId="paragraph">
    <w:name w:val="paragraph"/>
    <w:basedOn w:val="a"/>
    <w:rsid w:val="001C000D"/>
  </w:style>
  <w:style w:type="character" w:customStyle="1" w:styleId="normaltextrun1">
    <w:name w:val="normaltextrun1"/>
    <w:rsid w:val="009D2FF6"/>
  </w:style>
  <w:style w:type="paragraph" w:customStyle="1" w:styleId="5">
    <w:name w:val="Основной текст5"/>
    <w:basedOn w:val="a"/>
    <w:rsid w:val="003F1704"/>
    <w:pPr>
      <w:widowControl w:val="0"/>
      <w:shd w:val="clear" w:color="auto" w:fill="FFFFFF"/>
      <w:spacing w:before="240" w:after="60" w:line="0" w:lineRule="atLeast"/>
      <w:jc w:val="both"/>
    </w:pPr>
    <w:rPr>
      <w:spacing w:val="5"/>
      <w:sz w:val="20"/>
      <w:szCs w:val="20"/>
    </w:rPr>
  </w:style>
  <w:style w:type="character" w:customStyle="1" w:styleId="fio2">
    <w:name w:val="fio2"/>
    <w:rsid w:val="00C97223"/>
  </w:style>
  <w:style w:type="character" w:customStyle="1" w:styleId="nomer2">
    <w:name w:val="nomer2"/>
    <w:rsid w:val="00C97223"/>
  </w:style>
  <w:style w:type="character" w:customStyle="1" w:styleId="snippetequal">
    <w:name w:val="snippet_equal"/>
    <w:rsid w:val="000F27B6"/>
  </w:style>
  <w:style w:type="character" w:customStyle="1" w:styleId="Exact">
    <w:name w:val="Основной текст Exact"/>
    <w:rsid w:val="00B92E43"/>
    <w:rPr>
      <w:rFonts w:ascii="Times New Roman" w:hAnsi="Times New Roman" w:cs="Times New Roman"/>
      <w:spacing w:val="3"/>
      <w:sz w:val="19"/>
      <w:szCs w:val="19"/>
      <w:u w:val="none"/>
    </w:rPr>
  </w:style>
  <w:style w:type="character" w:customStyle="1" w:styleId="af5">
    <w:name w:val="Основной текст + Полужирный"/>
    <w:rsid w:val="00A66908"/>
    <w:rPr>
      <w:rFonts w:ascii="Times New Roman" w:eastAsia="Times New Roman" w:hAnsi="Times New Roman" w:cs="Times New Roman" w:hint="default"/>
      <w:b/>
      <w:bCs/>
      <w:shd w:val="clear" w:color="auto" w:fill="FFFFFF"/>
    </w:rPr>
  </w:style>
  <w:style w:type="character" w:customStyle="1" w:styleId="33">
    <w:name w:val="Основной текст (3) + Не полужирный"/>
    <w:rsid w:val="00A66908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0"/>
      <w:sz w:val="22"/>
      <w:szCs w:val="22"/>
      <w:u w:val="none"/>
      <w:effect w:val="none"/>
    </w:rPr>
  </w:style>
  <w:style w:type="character" w:customStyle="1" w:styleId="7">
    <w:name w:val="Основной текст7"/>
    <w:rsid w:val="00032AB8"/>
    <w:rPr>
      <w:rFonts w:ascii="Times New Roman" w:eastAsia="Times New Roman" w:hAnsi="Times New Roman" w:cs="Times New Roman" w:hint="default"/>
      <w:u w:val="single"/>
      <w:shd w:val="clear" w:color="auto" w:fill="FFFFFF"/>
    </w:rPr>
  </w:style>
  <w:style w:type="character" w:customStyle="1" w:styleId="others14">
    <w:name w:val="others14"/>
    <w:rsid w:val="0085504B"/>
  </w:style>
  <w:style w:type="character" w:customStyle="1" w:styleId="links8">
    <w:name w:val="link s_8"/>
    <w:rsid w:val="005619CF"/>
  </w:style>
  <w:style w:type="paragraph" w:styleId="af6">
    <w:name w:val="Balloon Text"/>
    <w:basedOn w:val="a"/>
    <w:link w:val="af7"/>
    <w:rsid w:val="00942EC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rsid w:val="00942ECA"/>
    <w:rPr>
      <w:rFonts w:ascii="Tahoma" w:hAnsi="Tahoma" w:cs="Tahoma"/>
      <w:sz w:val="16"/>
      <w:szCs w:val="16"/>
    </w:rPr>
  </w:style>
  <w:style w:type="character" w:customStyle="1" w:styleId="blk">
    <w:name w:val="blk"/>
    <w:rsid w:val="0094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0485362E5E668297D0130D2645683D0F781EBAE3CFABB6F9505449D270E3CADC606D14E7FD93ECF316393389A73E22362E9CFEDEC7A4E49j06EK" TargetMode="External"/><Relationship Id="rId13" Type="http://schemas.openxmlformats.org/officeDocument/2006/relationships/hyperlink" Target="consultantplus://offline/ref=AED834E61117059999E0D5B2CDE6B14B418537E5B0B2A4EFF46BF07CC54F1A0EF32E7A912E1493744DD451DCF11CD6DB57C38C1918FD35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AED834E61117059999E0D5B2CDE6B14B418537E5B0B2A4EFF46BF07CC54F1A0EF32E7A91281693744DD451DCF11CD6DB57C38C1918FD35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3D397895C0A8DB9C2BDDB00CB8C282F0EEAE45BAC5378B694C8CAF64B5B757D87D34C9575DA57667A3EFD53C72E0080801DF350542B21173c9A5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3D397895C0A8DB9C2BDDB00CB8C282F0EEAE45BAC5378B694C8CAF64B5B757D87D34C9575DA57664A6EFD53C72E0080801DF350542B21173c9A5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BCC80955539B4B33302EB92681132FCA6C925DED0E2F365A75B40B7A17228470D1F010138F3FE6860273DF0D3977582B2BEA29A0E80972383C64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20784-76FF-4975-9C1C-A7EF4BBC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2825</Words>
  <Characters>16109</Characters>
  <Application>Microsoft Office Word</Application>
  <DocSecurity>0</DocSecurity>
  <Lines>134</Lines>
  <Paragraphs>37</Paragraphs>
  <ScaleCrop>false</ScaleCrop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