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26030" w:rsidRPr="00767CFD" w:rsidP="00535342">
      <w:pPr>
        <w:pStyle w:val="BodyText"/>
        <w:tabs>
          <w:tab w:val="left" w:pos="9781"/>
        </w:tabs>
        <w:ind w:right="-284"/>
        <w:rPr>
          <w:sz w:val="25"/>
          <w:szCs w:val="25"/>
        </w:rPr>
      </w:pPr>
    </w:p>
    <w:p w:rsidR="00226030" w:rsidRPr="00337082" w:rsidP="00535342">
      <w:pPr>
        <w:pStyle w:val="BodyText"/>
        <w:tabs>
          <w:tab w:val="left" w:pos="9781"/>
        </w:tabs>
        <w:ind w:right="-284"/>
        <w:rPr>
          <w:szCs w:val="24"/>
        </w:rPr>
      </w:pPr>
      <w:r w:rsidRPr="00337082">
        <w:rPr>
          <w:szCs w:val="24"/>
          <w:highlight w:val="none"/>
        </w:rPr>
        <w:t xml:space="preserve">Судья: </w:t>
      </w:r>
      <w:r w:rsidRPr="00337082" w:rsidR="00E533C7">
        <w:rPr>
          <w:szCs w:val="24"/>
          <w:highlight w:val="none"/>
        </w:rPr>
        <w:t>Баранова Н.С</w:t>
      </w:r>
      <w:r w:rsidRPr="00337082">
        <w:rPr>
          <w:szCs w:val="24"/>
          <w:highlight w:val="none"/>
        </w:rPr>
        <w:t>.</w:t>
      </w:r>
    </w:p>
    <w:p w:rsidR="00226030" w:rsidRPr="00337082" w:rsidP="00535342">
      <w:pPr>
        <w:pStyle w:val="BodyText"/>
        <w:tabs>
          <w:tab w:val="left" w:pos="9781"/>
        </w:tabs>
        <w:ind w:right="-284"/>
        <w:rPr>
          <w:szCs w:val="24"/>
        </w:rPr>
      </w:pPr>
      <w:r w:rsidRPr="00337082">
        <w:rPr>
          <w:szCs w:val="24"/>
          <w:highlight w:val="none"/>
        </w:rPr>
        <w:t>Гр. дело №33-</w:t>
      </w:r>
      <w:r w:rsidRPr="00337082" w:rsidR="00E533C7">
        <w:rPr>
          <w:szCs w:val="24"/>
          <w:highlight w:val="none"/>
        </w:rPr>
        <w:t>2596</w:t>
      </w:r>
      <w:r w:rsidRPr="00337082">
        <w:rPr>
          <w:szCs w:val="24"/>
          <w:highlight w:val="none"/>
        </w:rPr>
        <w:t>/</w:t>
      </w:r>
      <w:r w:rsidRPr="00337082" w:rsidR="00A070EA">
        <w:rPr>
          <w:szCs w:val="24"/>
          <w:highlight w:val="none"/>
        </w:rPr>
        <w:t>20</w:t>
      </w:r>
      <w:r w:rsidR="00845336">
        <w:rPr>
          <w:szCs w:val="24"/>
          <w:highlight w:val="none"/>
        </w:rPr>
        <w:t>20</w:t>
      </w:r>
    </w:p>
    <w:p w:rsidR="00226030" w:rsidRPr="00337082" w:rsidP="00535342">
      <w:pPr>
        <w:pStyle w:val="BodyText"/>
        <w:tabs>
          <w:tab w:val="left" w:pos="9781"/>
        </w:tabs>
        <w:ind w:right="-284"/>
        <w:rPr>
          <w:szCs w:val="24"/>
        </w:rPr>
      </w:pPr>
      <w:r w:rsidRPr="00337082">
        <w:rPr>
          <w:szCs w:val="24"/>
          <w:highlight w:val="none"/>
        </w:rPr>
        <w:t>(номер дела в суде первой инстанции 2-</w:t>
      </w:r>
      <w:r w:rsidRPr="00337082" w:rsidR="00E533C7">
        <w:rPr>
          <w:szCs w:val="24"/>
          <w:highlight w:val="none"/>
        </w:rPr>
        <w:t>2040</w:t>
      </w:r>
      <w:r w:rsidRPr="00337082">
        <w:rPr>
          <w:szCs w:val="24"/>
          <w:highlight w:val="none"/>
        </w:rPr>
        <w:t>/19)</w:t>
      </w:r>
    </w:p>
    <w:p w:rsidR="00226030" w:rsidRPr="00337082" w:rsidP="00535342">
      <w:pPr>
        <w:pStyle w:val="BodyText"/>
        <w:tabs>
          <w:tab w:val="left" w:pos="8505"/>
          <w:tab w:val="left" w:pos="9781"/>
        </w:tabs>
        <w:ind w:right="-284" w:firstLine="709"/>
        <w:jc w:val="center"/>
        <w:rPr>
          <w:szCs w:val="24"/>
        </w:rPr>
      </w:pPr>
    </w:p>
    <w:p w:rsidR="00226030" w:rsidRPr="00337082" w:rsidP="00535342">
      <w:pPr>
        <w:pStyle w:val="BodyText"/>
        <w:tabs>
          <w:tab w:val="left" w:pos="8505"/>
          <w:tab w:val="left" w:pos="9781"/>
        </w:tabs>
        <w:ind w:right="-284" w:firstLine="709"/>
        <w:jc w:val="center"/>
        <w:rPr>
          <w:szCs w:val="24"/>
        </w:rPr>
      </w:pPr>
      <w:r w:rsidRPr="00337082">
        <w:rPr>
          <w:szCs w:val="24"/>
          <w:highlight w:val="none"/>
        </w:rPr>
        <w:t>АПЕЛЛЯЦИОННОЕ  ОПРЕДЕЛЕНИЕ</w:t>
      </w:r>
    </w:p>
    <w:p w:rsidR="00226030" w:rsidRPr="00337082" w:rsidP="00535342">
      <w:pPr>
        <w:pStyle w:val="BodyText"/>
        <w:tabs>
          <w:tab w:val="left" w:pos="8505"/>
          <w:tab w:val="left" w:pos="9781"/>
        </w:tabs>
        <w:ind w:right="-284" w:firstLine="709"/>
        <w:rPr>
          <w:szCs w:val="24"/>
        </w:rPr>
      </w:pPr>
    </w:p>
    <w:p w:rsidR="00226030" w:rsidRPr="00337082" w:rsidP="00535342">
      <w:pPr>
        <w:pStyle w:val="BodyText"/>
        <w:tabs>
          <w:tab w:val="left" w:pos="9781"/>
        </w:tabs>
        <w:ind w:right="-284"/>
        <w:rPr>
          <w:szCs w:val="24"/>
        </w:rPr>
      </w:pPr>
      <w:r w:rsidRPr="00337082">
        <w:rPr>
          <w:szCs w:val="24"/>
          <w:highlight w:val="none"/>
        </w:rPr>
        <w:t xml:space="preserve">        </w:t>
      </w:r>
      <w:r w:rsidR="00845336">
        <w:rPr>
          <w:szCs w:val="24"/>
          <w:highlight w:val="none"/>
        </w:rPr>
        <w:t xml:space="preserve"> </w:t>
      </w:r>
      <w:r w:rsidRPr="00337082" w:rsidR="00A751FA">
        <w:rPr>
          <w:szCs w:val="24"/>
          <w:highlight w:val="none"/>
        </w:rPr>
        <w:t>2</w:t>
      </w:r>
      <w:r w:rsidRPr="00337082" w:rsidR="00E533C7">
        <w:rPr>
          <w:szCs w:val="24"/>
          <w:highlight w:val="none"/>
        </w:rPr>
        <w:t>2</w:t>
      </w:r>
      <w:r w:rsidRPr="00337082" w:rsidR="00A751FA">
        <w:rPr>
          <w:szCs w:val="24"/>
          <w:highlight w:val="none"/>
        </w:rPr>
        <w:t xml:space="preserve"> января</w:t>
      </w:r>
      <w:r w:rsidRPr="00337082">
        <w:rPr>
          <w:szCs w:val="24"/>
          <w:highlight w:val="none"/>
        </w:rPr>
        <w:t xml:space="preserve"> 20</w:t>
      </w:r>
      <w:r w:rsidRPr="00337082" w:rsidR="0027235D">
        <w:rPr>
          <w:szCs w:val="24"/>
          <w:highlight w:val="none"/>
        </w:rPr>
        <w:t>20</w:t>
      </w:r>
      <w:r w:rsidRPr="00337082">
        <w:rPr>
          <w:szCs w:val="24"/>
          <w:highlight w:val="none"/>
        </w:rPr>
        <w:t xml:space="preserve"> года </w:t>
      </w:r>
      <w:r w:rsidRPr="00337082">
        <w:rPr>
          <w:color w:val="FF0000"/>
          <w:szCs w:val="24"/>
          <w:highlight w:val="none"/>
        </w:rPr>
        <w:t xml:space="preserve">                                                                                </w:t>
      </w:r>
      <w:r w:rsidR="00845336">
        <w:rPr>
          <w:color w:val="FF0000"/>
          <w:szCs w:val="24"/>
          <w:highlight w:val="none"/>
        </w:rPr>
        <w:t xml:space="preserve">                  </w:t>
      </w:r>
      <w:r w:rsidRPr="00337082">
        <w:rPr>
          <w:color w:val="FF0000"/>
          <w:szCs w:val="24"/>
          <w:highlight w:val="none"/>
        </w:rPr>
        <w:t xml:space="preserve"> </w:t>
      </w:r>
      <w:r w:rsidRPr="00337082">
        <w:rPr>
          <w:szCs w:val="24"/>
          <w:highlight w:val="none"/>
        </w:rPr>
        <w:t>г. Москва</w:t>
      </w:r>
      <w:r w:rsidRPr="00337082">
        <w:rPr>
          <w:szCs w:val="24"/>
          <w:highlight w:val="none"/>
        </w:rPr>
        <w:tab/>
      </w:r>
      <w:r w:rsidRPr="00337082">
        <w:rPr>
          <w:szCs w:val="24"/>
          <w:highlight w:val="none"/>
        </w:rPr>
        <w:tab/>
      </w:r>
      <w:r w:rsidRPr="00337082">
        <w:rPr>
          <w:szCs w:val="24"/>
          <w:highlight w:val="none"/>
        </w:rPr>
        <w:tab/>
      </w:r>
    </w:p>
    <w:p w:rsidR="00226030" w:rsidRPr="00845336" w:rsidP="00535342">
      <w:pPr>
        <w:pStyle w:val="BodyText"/>
        <w:tabs>
          <w:tab w:val="left" w:pos="9781"/>
        </w:tabs>
        <w:ind w:right="-284" w:firstLine="567"/>
        <w:rPr>
          <w:color w:val="FF0000"/>
          <w:szCs w:val="24"/>
        </w:rPr>
      </w:pPr>
      <w:r w:rsidRPr="00337082">
        <w:rPr>
          <w:szCs w:val="24"/>
          <w:highlight w:val="none"/>
        </w:rPr>
        <w:t xml:space="preserve">Судебная коллегия по гражданским делам Московского городского суда в составе председательствующего </w:t>
      </w:r>
      <w:r w:rsidRPr="00845336" w:rsidR="00CA7B9B">
        <w:rPr>
          <w:szCs w:val="24"/>
          <w:highlight w:val="none"/>
        </w:rPr>
        <w:t>Дементьевой</w:t>
      </w:r>
      <w:r w:rsidRPr="00845336">
        <w:rPr>
          <w:szCs w:val="24"/>
          <w:highlight w:val="none"/>
        </w:rPr>
        <w:t xml:space="preserve"> Е.</w:t>
      </w:r>
      <w:r w:rsidRPr="00845336" w:rsidR="00CA7B9B">
        <w:rPr>
          <w:szCs w:val="24"/>
          <w:highlight w:val="none"/>
        </w:rPr>
        <w:t>И</w:t>
      </w:r>
      <w:r w:rsidRPr="00845336">
        <w:rPr>
          <w:szCs w:val="24"/>
          <w:highlight w:val="none"/>
        </w:rPr>
        <w:t>.,</w:t>
      </w:r>
    </w:p>
    <w:p w:rsidR="00845336" w:rsidRPr="00845336" w:rsidP="00535342">
      <w:pPr>
        <w:pStyle w:val="BodyText"/>
        <w:tabs>
          <w:tab w:val="left" w:pos="9781"/>
        </w:tabs>
        <w:ind w:right="-284" w:firstLine="567"/>
        <w:rPr>
          <w:szCs w:val="24"/>
        </w:rPr>
      </w:pPr>
      <w:r w:rsidRPr="00845336">
        <w:rPr>
          <w:szCs w:val="24"/>
          <w:highlight w:val="none"/>
        </w:rPr>
        <w:t xml:space="preserve">судей </w:t>
      </w:r>
      <w:r w:rsidRPr="00845336">
        <w:rPr>
          <w:szCs w:val="24"/>
          <w:highlight w:val="none"/>
        </w:rPr>
        <w:t>Раскатовой</w:t>
      </w:r>
      <w:r w:rsidRPr="00845336">
        <w:rPr>
          <w:szCs w:val="24"/>
          <w:highlight w:val="none"/>
        </w:rPr>
        <w:t xml:space="preserve"> Н.Н., </w:t>
      </w:r>
      <w:r w:rsidRPr="00845336">
        <w:rPr>
          <w:szCs w:val="24"/>
          <w:highlight w:val="none"/>
        </w:rPr>
        <w:t xml:space="preserve">Васильевой Е.В., </w:t>
      </w:r>
    </w:p>
    <w:p w:rsidR="00226030" w:rsidRPr="00845336" w:rsidP="00535342">
      <w:pPr>
        <w:pStyle w:val="BodyText"/>
        <w:tabs>
          <w:tab w:val="left" w:pos="9781"/>
        </w:tabs>
        <w:ind w:right="-284" w:firstLine="567"/>
        <w:rPr>
          <w:szCs w:val="24"/>
        </w:rPr>
      </w:pPr>
      <w:r w:rsidRPr="00845336">
        <w:rPr>
          <w:szCs w:val="24"/>
          <w:highlight w:val="none"/>
        </w:rPr>
        <w:t>при помощник</w:t>
      </w:r>
      <w:r w:rsidRPr="00845336" w:rsidR="00845336">
        <w:rPr>
          <w:szCs w:val="24"/>
          <w:highlight w:val="none"/>
        </w:rPr>
        <w:t xml:space="preserve">е </w:t>
      </w:r>
      <w:r w:rsidRPr="00845336">
        <w:rPr>
          <w:szCs w:val="24"/>
          <w:highlight w:val="none"/>
        </w:rPr>
        <w:t xml:space="preserve"> </w:t>
      </w:r>
      <w:r w:rsidRPr="00845336" w:rsidR="002F7D23">
        <w:rPr>
          <w:szCs w:val="24"/>
          <w:highlight w:val="none"/>
        </w:rPr>
        <w:t>Распитин</w:t>
      </w:r>
      <w:r w:rsidRPr="00845336" w:rsidR="00845336">
        <w:rPr>
          <w:szCs w:val="24"/>
          <w:highlight w:val="none"/>
        </w:rPr>
        <w:t>е</w:t>
      </w:r>
      <w:r w:rsidRPr="00845336" w:rsidR="002F7D23">
        <w:rPr>
          <w:szCs w:val="24"/>
          <w:highlight w:val="none"/>
        </w:rPr>
        <w:t xml:space="preserve"> А.С.</w:t>
      </w:r>
      <w:r w:rsidRPr="00845336">
        <w:rPr>
          <w:szCs w:val="24"/>
          <w:highlight w:val="none"/>
        </w:rPr>
        <w:t xml:space="preserve">, </w:t>
      </w:r>
    </w:p>
    <w:p w:rsidR="00226030" w:rsidRPr="00337082" w:rsidP="00535342">
      <w:pPr>
        <w:pStyle w:val="BodyText"/>
        <w:tabs>
          <w:tab w:val="left" w:pos="9781"/>
        </w:tabs>
        <w:ind w:right="-284" w:firstLine="567"/>
        <w:rPr>
          <w:szCs w:val="24"/>
        </w:rPr>
      </w:pPr>
      <w:r w:rsidRPr="00337082">
        <w:rPr>
          <w:szCs w:val="24"/>
          <w:highlight w:val="none"/>
        </w:rPr>
        <w:t xml:space="preserve">рассмотрев в открытом судебном заседании по докладу судьи Васильевой Е.В. гражданское дело по апелляционной жалобе </w:t>
      </w:r>
      <w:r w:rsidRPr="00337082">
        <w:rPr>
          <w:color w:val="000000"/>
          <w:szCs w:val="24"/>
          <w:highlight w:val="none"/>
        </w:rPr>
        <w:t xml:space="preserve">представителя </w:t>
      </w:r>
      <w:r w:rsidRPr="00337082" w:rsidR="00CA7B9B">
        <w:rPr>
          <w:color w:val="000000"/>
          <w:szCs w:val="24"/>
          <w:highlight w:val="none"/>
        </w:rPr>
        <w:t>ответчика</w:t>
      </w:r>
      <w:r w:rsidRPr="00337082">
        <w:rPr>
          <w:color w:val="000000"/>
          <w:szCs w:val="24"/>
          <w:highlight w:val="none"/>
        </w:rPr>
        <w:t xml:space="preserve"> </w:t>
      </w:r>
      <w:r w:rsidR="00845336">
        <w:rPr>
          <w:color w:val="000000"/>
          <w:szCs w:val="24"/>
          <w:highlight w:val="none"/>
        </w:rPr>
        <w:t xml:space="preserve"> (по первоначальному иску) </w:t>
      </w:r>
      <w:r w:rsidR="001C6B81">
        <w:rPr>
          <w:szCs w:val="24"/>
          <w:highlight w:val="none"/>
        </w:rPr>
        <w:t>ФИО</w:t>
      </w:r>
      <w:r w:rsidRPr="00337082" w:rsidR="00E533C7">
        <w:rPr>
          <w:szCs w:val="24"/>
          <w:highlight w:val="none"/>
        </w:rPr>
        <w:t xml:space="preserve"> </w:t>
      </w:r>
      <w:r w:rsidRPr="00337082" w:rsidR="00CA7B9B">
        <w:rPr>
          <w:szCs w:val="24"/>
          <w:highlight w:val="none"/>
        </w:rPr>
        <w:t xml:space="preserve">по доверенности </w:t>
      </w:r>
      <w:r w:rsidR="001C6B81">
        <w:rPr>
          <w:szCs w:val="24"/>
          <w:highlight w:val="none"/>
        </w:rPr>
        <w:t>ФИО</w:t>
      </w:r>
      <w:r w:rsidRPr="00337082">
        <w:rPr>
          <w:szCs w:val="24"/>
          <w:highlight w:val="none"/>
        </w:rPr>
        <w:t xml:space="preserve"> на решение </w:t>
      </w:r>
      <w:r w:rsidRPr="00337082" w:rsidR="00E533C7">
        <w:rPr>
          <w:szCs w:val="24"/>
          <w:highlight w:val="none"/>
        </w:rPr>
        <w:t>Тимирязевского</w:t>
      </w:r>
      <w:r w:rsidRPr="00337082">
        <w:rPr>
          <w:szCs w:val="24"/>
          <w:highlight w:val="none"/>
        </w:rPr>
        <w:t xml:space="preserve"> районного суда г. Москвы от </w:t>
      </w:r>
      <w:r w:rsidRPr="00337082" w:rsidR="00CA7B9B">
        <w:rPr>
          <w:szCs w:val="24"/>
          <w:highlight w:val="none"/>
        </w:rPr>
        <w:t>25 сентября</w:t>
      </w:r>
      <w:r w:rsidRPr="00337082">
        <w:rPr>
          <w:szCs w:val="24"/>
          <w:highlight w:val="none"/>
        </w:rPr>
        <w:t xml:space="preserve"> 2019 года, которым постановлено: </w:t>
      </w:r>
    </w:p>
    <w:p w:rsidR="00CA7B9B" w:rsidRPr="00337082" w:rsidP="00535342">
      <w:pPr>
        <w:pStyle w:val="ConsPlusNormal"/>
        <w:tabs>
          <w:tab w:val="left" w:pos="9781"/>
        </w:tabs>
        <w:ind w:right="-284" w:firstLine="567"/>
        <w:jc w:val="both"/>
      </w:pPr>
      <w:r w:rsidRPr="00337082">
        <w:rPr>
          <w:highlight w:val="none"/>
        </w:rPr>
        <w:t xml:space="preserve">Исковые требования ПАО «Сбербанк России» в лице филиала - Московского банка ПАО «Сбербанк России» к </w:t>
      </w:r>
      <w:r w:rsidR="001C6B81">
        <w:rPr>
          <w:highlight w:val="none"/>
        </w:rPr>
        <w:t xml:space="preserve">ФИО </w:t>
      </w:r>
      <w:r w:rsidRPr="00337082">
        <w:rPr>
          <w:highlight w:val="none"/>
        </w:rPr>
        <w:t>о расторжении кредитного договора, взыскании задолженности  удовлетворить частично</w:t>
      </w:r>
      <w:r w:rsidRPr="00337082">
        <w:rPr>
          <w:highlight w:val="none"/>
        </w:rPr>
        <w:t>.</w:t>
      </w:r>
    </w:p>
    <w:p w:rsidR="00CA7B9B" w:rsidRPr="00337082" w:rsidP="00535342">
      <w:pPr>
        <w:tabs>
          <w:tab w:val="left" w:pos="9781"/>
        </w:tabs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  <w:r w:rsidRPr="00337082">
        <w:rPr>
          <w:rFonts w:ascii="Times New Roman" w:hAnsi="Times New Roman"/>
          <w:sz w:val="24"/>
          <w:szCs w:val="24"/>
          <w:highlight w:val="none"/>
        </w:rPr>
        <w:t xml:space="preserve">Расторгнуть кредитный договор № 92649292, заключенный 20 сентября 2017 года между ПАО «Сбербанк России» и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337082">
        <w:rPr>
          <w:rFonts w:ascii="Times New Roman" w:hAnsi="Times New Roman"/>
          <w:sz w:val="24"/>
          <w:szCs w:val="24"/>
          <w:highlight w:val="none"/>
        </w:rPr>
        <w:t>.</w:t>
      </w:r>
    </w:p>
    <w:p w:rsidR="00CA7B9B" w:rsidRPr="00337082" w:rsidP="00535342">
      <w:pPr>
        <w:pStyle w:val="ConsPlusNormal"/>
        <w:tabs>
          <w:tab w:val="left" w:pos="9781"/>
        </w:tabs>
        <w:ind w:right="-284" w:firstLine="567"/>
        <w:jc w:val="both"/>
      </w:pPr>
      <w:r w:rsidRPr="00337082">
        <w:rPr>
          <w:highlight w:val="none"/>
        </w:rPr>
        <w:t xml:space="preserve">Взыскать с </w:t>
      </w:r>
      <w:r w:rsidR="001C6B81">
        <w:rPr>
          <w:highlight w:val="none"/>
        </w:rPr>
        <w:t>ФИО</w:t>
      </w:r>
      <w:r w:rsidRPr="00337082">
        <w:rPr>
          <w:highlight w:val="none"/>
        </w:rPr>
        <w:t xml:space="preserve"> в пользу ПАО «Сбербанк России» в лице филиала - Московского банка ПАО «Сбербанк России»  сумму задолженности  499 844 рублей 15 копеек, расходы по оплате государственной пошлины в размере 14 223 рублей 94 копеек, а всего 514  068  руб. 09 коп</w:t>
      </w:r>
      <w:r w:rsidRPr="00337082">
        <w:rPr>
          <w:highlight w:val="none"/>
        </w:rPr>
        <w:t>.</w:t>
      </w:r>
      <w:r w:rsidRPr="00337082">
        <w:rPr>
          <w:highlight w:val="none"/>
        </w:rPr>
        <w:t xml:space="preserve"> (</w:t>
      </w:r>
      <w:r w:rsidRPr="00337082">
        <w:rPr>
          <w:highlight w:val="none"/>
        </w:rPr>
        <w:t>п</w:t>
      </w:r>
      <w:r w:rsidRPr="00337082">
        <w:rPr>
          <w:highlight w:val="none"/>
        </w:rPr>
        <w:t>ятьсот четырнадцать  тысяч шестьдесят восемь рублей 09 копеек)</w:t>
      </w:r>
      <w:r w:rsidRPr="00337082">
        <w:rPr>
          <w:highlight w:val="none"/>
        </w:rPr>
        <w:t>.</w:t>
      </w:r>
    </w:p>
    <w:p w:rsidR="00CA7B9B" w:rsidRPr="00337082" w:rsidP="00535342">
      <w:pPr>
        <w:pStyle w:val="ConsPlusNormal"/>
        <w:tabs>
          <w:tab w:val="left" w:pos="9781"/>
        </w:tabs>
        <w:ind w:right="-284" w:firstLine="567"/>
        <w:jc w:val="both"/>
      </w:pPr>
      <w:r w:rsidRPr="00337082">
        <w:rPr>
          <w:highlight w:val="none"/>
        </w:rPr>
        <w:t xml:space="preserve">В удовлетворении  остальной части заявленных исковых требований  ПАО «Сбербанк России» в лице филиала - Московского банка ПАО «Сбербанк России» к </w:t>
      </w:r>
      <w:r w:rsidR="001C6B81">
        <w:rPr>
          <w:highlight w:val="none"/>
        </w:rPr>
        <w:t>ФИО</w:t>
      </w:r>
      <w:r w:rsidRPr="00337082">
        <w:rPr>
          <w:highlight w:val="none"/>
        </w:rPr>
        <w:t xml:space="preserve"> отказать</w:t>
      </w:r>
      <w:r w:rsidRPr="00337082">
        <w:rPr>
          <w:highlight w:val="none"/>
        </w:rPr>
        <w:t>.</w:t>
      </w:r>
    </w:p>
    <w:p w:rsidR="00E533C7" w:rsidRPr="00337082" w:rsidP="00535342">
      <w:pPr>
        <w:pStyle w:val="ConsPlusNormal"/>
        <w:tabs>
          <w:tab w:val="left" w:pos="9781"/>
        </w:tabs>
        <w:ind w:right="-284" w:firstLine="567"/>
        <w:jc w:val="both"/>
      </w:pPr>
      <w:r w:rsidRPr="00337082">
        <w:rPr>
          <w:highlight w:val="none"/>
        </w:rPr>
        <w:t xml:space="preserve">В удовлетворении встречных  исковых требований  </w:t>
      </w:r>
      <w:r w:rsidR="001C6B81">
        <w:rPr>
          <w:highlight w:val="none"/>
        </w:rPr>
        <w:t>ФИО</w:t>
      </w:r>
      <w:r w:rsidRPr="00337082">
        <w:rPr>
          <w:highlight w:val="none"/>
        </w:rPr>
        <w:t xml:space="preserve"> к ПАО «Сбербанк России» о взыскании денежных средств, произведения взаимозачета  отказать.</w:t>
      </w:r>
    </w:p>
    <w:p w:rsidR="00BB072A" w:rsidRPr="00337082" w:rsidP="00535342">
      <w:pPr>
        <w:tabs>
          <w:tab w:val="left" w:pos="9781"/>
        </w:tabs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</w:p>
    <w:p w:rsidR="00F7496E" w:rsidRPr="00337082" w:rsidP="00535342">
      <w:pPr>
        <w:tabs>
          <w:tab w:val="left" w:pos="8505"/>
          <w:tab w:val="left" w:pos="9781"/>
        </w:tabs>
        <w:spacing w:after="0" w:line="240" w:lineRule="auto"/>
        <w:ind w:right="-284" w:firstLine="709"/>
        <w:jc w:val="center"/>
        <w:rPr>
          <w:rFonts w:ascii="Times New Roman" w:hAnsi="Times New Roman"/>
          <w:sz w:val="24"/>
          <w:szCs w:val="24"/>
        </w:rPr>
      </w:pPr>
      <w:r w:rsidRPr="00337082">
        <w:rPr>
          <w:rFonts w:ascii="Times New Roman" w:hAnsi="Times New Roman"/>
          <w:sz w:val="24"/>
          <w:szCs w:val="24"/>
          <w:highlight w:val="none"/>
        </w:rPr>
        <w:t>УСТАНОВИЛА:</w:t>
      </w:r>
    </w:p>
    <w:p w:rsidR="00854E55" w:rsidP="00535342">
      <w:pPr>
        <w:tabs>
          <w:tab w:val="left" w:pos="9781"/>
        </w:tabs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истец </w:t>
      </w:r>
      <w:r w:rsidRPr="00337082" w:rsidR="00E533C7">
        <w:rPr>
          <w:rFonts w:ascii="Times New Roman" w:hAnsi="Times New Roman"/>
          <w:sz w:val="24"/>
          <w:szCs w:val="24"/>
          <w:highlight w:val="none"/>
        </w:rPr>
        <w:t>ПАО «Сбербанк России» в лице филиала - Московского банка ПАО «Сбербанк России» обратил</w:t>
      </w:r>
      <w:r>
        <w:rPr>
          <w:rFonts w:ascii="Times New Roman" w:hAnsi="Times New Roman"/>
          <w:sz w:val="24"/>
          <w:szCs w:val="24"/>
          <w:highlight w:val="none"/>
        </w:rPr>
        <w:t xml:space="preserve">ось </w:t>
      </w:r>
      <w:r w:rsidRPr="00337082" w:rsidR="00E533C7">
        <w:rPr>
          <w:rFonts w:ascii="Times New Roman" w:hAnsi="Times New Roman"/>
          <w:sz w:val="24"/>
          <w:szCs w:val="24"/>
          <w:highlight w:val="none"/>
        </w:rPr>
        <w:t xml:space="preserve">в суд с иском к </w:t>
      </w:r>
      <w:r>
        <w:rPr>
          <w:rFonts w:ascii="Times New Roman" w:hAnsi="Times New Roman"/>
          <w:sz w:val="24"/>
          <w:szCs w:val="24"/>
          <w:highlight w:val="none"/>
        </w:rPr>
        <w:t xml:space="preserve">ответчику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337082" w:rsidR="00E533C7">
        <w:rPr>
          <w:rFonts w:ascii="Times New Roman" w:hAnsi="Times New Roman"/>
          <w:sz w:val="24"/>
          <w:szCs w:val="24"/>
          <w:highlight w:val="none"/>
        </w:rPr>
        <w:t xml:space="preserve"> о расторжении кредитного договора 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337082" w:rsidR="00E533C7">
        <w:rPr>
          <w:rFonts w:ascii="Times New Roman" w:hAnsi="Times New Roman"/>
          <w:sz w:val="24"/>
          <w:szCs w:val="24"/>
          <w:highlight w:val="none"/>
        </w:rPr>
        <w:t xml:space="preserve">№92649292, заключенного </w:t>
      </w:r>
      <w:r w:rsidRPr="00337082" w:rsidR="009E2267">
        <w:rPr>
          <w:rFonts w:ascii="Times New Roman" w:hAnsi="Times New Roman"/>
          <w:sz w:val="24"/>
          <w:szCs w:val="24"/>
          <w:highlight w:val="none"/>
        </w:rPr>
        <w:t>20 сентября 2017</w:t>
      </w:r>
      <w:r w:rsidRPr="00337082" w:rsidR="00E533C7">
        <w:rPr>
          <w:rFonts w:ascii="Times New Roman" w:hAnsi="Times New Roman"/>
          <w:sz w:val="24"/>
          <w:szCs w:val="24"/>
          <w:highlight w:val="none"/>
        </w:rPr>
        <w:t xml:space="preserve"> года между ПАО «Сбербанк России» и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337082" w:rsidR="00E533C7">
        <w:rPr>
          <w:rFonts w:ascii="Times New Roman" w:hAnsi="Times New Roman"/>
          <w:sz w:val="24"/>
          <w:szCs w:val="24"/>
          <w:highlight w:val="none"/>
        </w:rPr>
        <w:t>, взыскании задолженности по кредитному договору в размере 502 394  руб</w:t>
      </w:r>
      <w:r>
        <w:rPr>
          <w:rFonts w:ascii="Times New Roman" w:hAnsi="Times New Roman"/>
          <w:sz w:val="24"/>
          <w:szCs w:val="24"/>
          <w:highlight w:val="none"/>
        </w:rPr>
        <w:t>.</w:t>
      </w:r>
      <w:r w:rsidRPr="00337082" w:rsidR="00E533C7">
        <w:rPr>
          <w:rFonts w:ascii="Times New Roman" w:hAnsi="Times New Roman"/>
          <w:sz w:val="24"/>
          <w:szCs w:val="24"/>
          <w:highlight w:val="none"/>
        </w:rPr>
        <w:t xml:space="preserve"> 47 коп</w:t>
      </w:r>
      <w:r>
        <w:rPr>
          <w:rFonts w:ascii="Times New Roman" w:hAnsi="Times New Roman"/>
          <w:sz w:val="24"/>
          <w:szCs w:val="24"/>
          <w:highlight w:val="none"/>
        </w:rPr>
        <w:t>.</w:t>
      </w:r>
      <w:r w:rsidRPr="00337082" w:rsidR="00E533C7">
        <w:rPr>
          <w:rFonts w:ascii="Times New Roman" w:hAnsi="Times New Roman"/>
          <w:sz w:val="24"/>
          <w:szCs w:val="24"/>
          <w:highlight w:val="none"/>
        </w:rPr>
        <w:t>, а также расходов по оплате государственной пошлины в размере 14 223 руб</w:t>
      </w:r>
      <w:r>
        <w:rPr>
          <w:rFonts w:ascii="Times New Roman" w:hAnsi="Times New Roman"/>
          <w:sz w:val="24"/>
          <w:szCs w:val="24"/>
          <w:highlight w:val="none"/>
        </w:rPr>
        <w:t>.</w:t>
      </w:r>
      <w:r w:rsidRPr="00337082" w:rsidR="00E533C7">
        <w:rPr>
          <w:rFonts w:ascii="Times New Roman" w:hAnsi="Times New Roman"/>
          <w:sz w:val="24"/>
          <w:szCs w:val="24"/>
          <w:highlight w:val="none"/>
        </w:rPr>
        <w:t xml:space="preserve">  94 коп</w:t>
      </w:r>
    </w:p>
    <w:p w:rsidR="00854E55" w:rsidP="00535342">
      <w:pPr>
        <w:tabs>
          <w:tab w:val="left" w:pos="9781"/>
        </w:tabs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Свои исковые требования истец мотивировал тем, что в соот</w:t>
      </w:r>
      <w:r w:rsidRPr="00337082" w:rsidR="009E2267">
        <w:rPr>
          <w:rFonts w:ascii="Times New Roman" w:hAnsi="Times New Roman"/>
          <w:sz w:val="24"/>
          <w:szCs w:val="24"/>
          <w:highlight w:val="none"/>
        </w:rPr>
        <w:t xml:space="preserve">ветствии с кредитным договором №92649292 от 20 сентября 2017 года ПАО «Сбербанк России» является кредитором, а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337082" w:rsidR="009E2267">
        <w:rPr>
          <w:rFonts w:ascii="Times New Roman" w:hAnsi="Times New Roman"/>
          <w:sz w:val="24"/>
          <w:szCs w:val="24"/>
          <w:highlight w:val="none"/>
        </w:rPr>
        <w:t xml:space="preserve"> заемщиком по кредиту на сумму 512 000 рублей. Кредит выдавался истцу  на срок 60 месяцев под 15,9% годовых. В соответствии с Индивидуальными условиями кредитования,  банк перечислил заемщику денежные средства в сумме 512 000 руб</w:t>
      </w:r>
      <w:r>
        <w:rPr>
          <w:rFonts w:ascii="Times New Roman" w:hAnsi="Times New Roman"/>
          <w:sz w:val="24"/>
          <w:szCs w:val="24"/>
          <w:highlight w:val="none"/>
        </w:rPr>
        <w:t>. 00 коп.</w:t>
      </w:r>
      <w:r w:rsidRPr="00337082" w:rsidR="009E2267">
        <w:rPr>
          <w:rFonts w:ascii="Times New Roman" w:hAnsi="Times New Roman"/>
          <w:sz w:val="24"/>
          <w:szCs w:val="24"/>
          <w:highlight w:val="none"/>
        </w:rPr>
        <w:t xml:space="preserve"> В соответствии с </w:t>
      </w:r>
      <w:r>
        <w:rPr>
          <w:rFonts w:ascii="Times New Roman" w:hAnsi="Times New Roman"/>
          <w:sz w:val="24"/>
          <w:szCs w:val="24"/>
          <w:highlight w:val="none"/>
        </w:rPr>
        <w:t>у</w:t>
      </w:r>
      <w:r w:rsidRPr="00337082" w:rsidR="009E2267">
        <w:rPr>
          <w:rFonts w:ascii="Times New Roman" w:hAnsi="Times New Roman"/>
          <w:sz w:val="24"/>
          <w:szCs w:val="24"/>
          <w:highlight w:val="none"/>
        </w:rPr>
        <w:t xml:space="preserve">словиями кредитного договора, обязательства заемщика считаются надлежаще и полностью  выполненными после возврата кредитору всей суммы кредита, уплаты процентов за пользование кредитом, неустойки в соответствии с </w:t>
      </w:r>
      <w:r>
        <w:rPr>
          <w:rFonts w:ascii="Times New Roman" w:hAnsi="Times New Roman"/>
          <w:sz w:val="24"/>
          <w:szCs w:val="24"/>
          <w:highlight w:val="none"/>
        </w:rPr>
        <w:t>у</w:t>
      </w:r>
      <w:r w:rsidRPr="00337082" w:rsidR="009E2267">
        <w:rPr>
          <w:rFonts w:ascii="Times New Roman" w:hAnsi="Times New Roman"/>
          <w:sz w:val="24"/>
          <w:szCs w:val="24"/>
          <w:highlight w:val="none"/>
        </w:rPr>
        <w:t xml:space="preserve">словиями кредитного договора, определяемых на дату погашения кредита и возмещения расходов, связанных с взысканием задолженности. При несвоевременном  внесении (перечислении) ежемесячного платежа в погашение кредита и/или уплаты процентов за пользование кредитом заемщик уплачивает кредитору неустойку в размере 20% годовых от суммы просроченного платежа за период просрочки с даты, следующей за датой наступления исполнения обязательства, установленной договором по дату погашения просроченной задолженности по договору (включительно). </w:t>
      </w:r>
    </w:p>
    <w:p w:rsidR="009E2267" w:rsidRPr="00337082" w:rsidP="00535342">
      <w:pPr>
        <w:tabs>
          <w:tab w:val="left" w:pos="9781"/>
        </w:tabs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  <w:r w:rsidRPr="00337082">
        <w:rPr>
          <w:rFonts w:ascii="Times New Roman" w:hAnsi="Times New Roman"/>
          <w:sz w:val="24"/>
          <w:szCs w:val="24"/>
          <w:highlight w:val="none"/>
        </w:rPr>
        <w:t>В течение срока действия договора ответчик неоднократно нарушал</w:t>
      </w:r>
      <w:r w:rsidR="00854E55">
        <w:rPr>
          <w:rFonts w:ascii="Times New Roman" w:hAnsi="Times New Roman"/>
          <w:sz w:val="24"/>
          <w:szCs w:val="24"/>
          <w:highlight w:val="none"/>
        </w:rPr>
        <w:t>а</w:t>
      </w:r>
      <w:r w:rsidRPr="00337082">
        <w:rPr>
          <w:rFonts w:ascii="Times New Roman" w:hAnsi="Times New Roman"/>
          <w:sz w:val="24"/>
          <w:szCs w:val="24"/>
          <w:highlight w:val="none"/>
        </w:rPr>
        <w:t xml:space="preserve"> условия кредитного договора в части сроков и сумм ежемесячных платежей, в связи с чем, у нее образовалась задолженность по кредиту, которая по состоянию на 22 апреля 2019 года составляет  502 394 руб</w:t>
      </w:r>
      <w:r w:rsidR="00854E55">
        <w:rPr>
          <w:rFonts w:ascii="Times New Roman" w:hAnsi="Times New Roman"/>
          <w:sz w:val="24"/>
          <w:szCs w:val="24"/>
          <w:highlight w:val="none"/>
        </w:rPr>
        <w:t>.</w:t>
      </w:r>
      <w:r w:rsidRPr="00337082">
        <w:rPr>
          <w:rFonts w:ascii="Times New Roman" w:hAnsi="Times New Roman"/>
          <w:sz w:val="24"/>
          <w:szCs w:val="24"/>
          <w:highlight w:val="none"/>
        </w:rPr>
        <w:t xml:space="preserve"> 47 коп</w:t>
      </w:r>
      <w:r w:rsidR="00854E55">
        <w:rPr>
          <w:rFonts w:ascii="Times New Roman" w:hAnsi="Times New Roman"/>
          <w:sz w:val="24"/>
          <w:szCs w:val="24"/>
          <w:highlight w:val="none"/>
        </w:rPr>
        <w:t>.</w:t>
      </w:r>
      <w:r w:rsidRPr="00337082">
        <w:rPr>
          <w:rFonts w:ascii="Times New Roman" w:hAnsi="Times New Roman"/>
          <w:sz w:val="24"/>
          <w:szCs w:val="24"/>
          <w:highlight w:val="none"/>
        </w:rPr>
        <w:t>, в том числе: просроченный основной долг 451 865 руб</w:t>
      </w:r>
      <w:r w:rsidR="00854E55">
        <w:rPr>
          <w:rFonts w:ascii="Times New Roman" w:hAnsi="Times New Roman"/>
          <w:sz w:val="24"/>
          <w:szCs w:val="24"/>
          <w:highlight w:val="none"/>
        </w:rPr>
        <w:t>.</w:t>
      </w:r>
      <w:r w:rsidRPr="00337082">
        <w:rPr>
          <w:rFonts w:ascii="Times New Roman" w:hAnsi="Times New Roman"/>
          <w:sz w:val="24"/>
          <w:szCs w:val="24"/>
          <w:highlight w:val="none"/>
        </w:rPr>
        <w:t xml:space="preserve"> 06  коп., просроченные проценты 43 979 руб</w:t>
      </w:r>
      <w:r w:rsidR="00854E55">
        <w:rPr>
          <w:rFonts w:ascii="Times New Roman" w:hAnsi="Times New Roman"/>
          <w:sz w:val="24"/>
          <w:szCs w:val="24"/>
          <w:highlight w:val="none"/>
        </w:rPr>
        <w:t>.</w:t>
      </w:r>
      <w:r w:rsidRPr="00337082">
        <w:rPr>
          <w:rFonts w:ascii="Times New Roman" w:hAnsi="Times New Roman"/>
          <w:sz w:val="24"/>
          <w:szCs w:val="24"/>
          <w:highlight w:val="none"/>
        </w:rPr>
        <w:t xml:space="preserve"> 09 коп</w:t>
      </w:r>
      <w:r w:rsidR="00854E55">
        <w:rPr>
          <w:rFonts w:ascii="Times New Roman" w:hAnsi="Times New Roman"/>
          <w:sz w:val="24"/>
          <w:szCs w:val="24"/>
          <w:highlight w:val="none"/>
        </w:rPr>
        <w:t>.</w:t>
      </w:r>
      <w:r w:rsidRPr="00337082">
        <w:rPr>
          <w:rFonts w:ascii="Times New Roman" w:hAnsi="Times New Roman"/>
          <w:sz w:val="24"/>
          <w:szCs w:val="24"/>
          <w:highlight w:val="none"/>
        </w:rPr>
        <w:t>, неустойка за просроченные проценты 3982 руб</w:t>
      </w:r>
      <w:r w:rsidR="00854E55">
        <w:rPr>
          <w:rFonts w:ascii="Times New Roman" w:hAnsi="Times New Roman"/>
          <w:sz w:val="24"/>
          <w:szCs w:val="24"/>
          <w:highlight w:val="none"/>
        </w:rPr>
        <w:t xml:space="preserve">. </w:t>
      </w:r>
      <w:r w:rsidRPr="00337082">
        <w:rPr>
          <w:rFonts w:ascii="Times New Roman" w:hAnsi="Times New Roman"/>
          <w:sz w:val="24"/>
          <w:szCs w:val="24"/>
          <w:highlight w:val="none"/>
        </w:rPr>
        <w:t>54 коп</w:t>
      </w:r>
      <w:r w:rsidR="00854E55">
        <w:rPr>
          <w:rFonts w:ascii="Times New Roman" w:hAnsi="Times New Roman"/>
          <w:sz w:val="24"/>
          <w:szCs w:val="24"/>
          <w:highlight w:val="none"/>
        </w:rPr>
        <w:t>.</w:t>
      </w:r>
      <w:r w:rsidRPr="00337082">
        <w:rPr>
          <w:rFonts w:ascii="Times New Roman" w:hAnsi="Times New Roman"/>
          <w:sz w:val="24"/>
          <w:szCs w:val="24"/>
          <w:highlight w:val="none"/>
        </w:rPr>
        <w:t xml:space="preserve">, </w:t>
      </w:r>
      <w:r w:rsidRPr="00337082">
        <w:rPr>
          <w:rFonts w:ascii="Times New Roman" w:hAnsi="Times New Roman"/>
          <w:sz w:val="24"/>
          <w:szCs w:val="24"/>
          <w:highlight w:val="none"/>
        </w:rPr>
        <w:t>неустойка за просроченный основной долг 2 567 руб</w:t>
      </w:r>
      <w:r w:rsidR="00854E55">
        <w:rPr>
          <w:rFonts w:ascii="Times New Roman" w:hAnsi="Times New Roman"/>
          <w:sz w:val="24"/>
          <w:szCs w:val="24"/>
          <w:highlight w:val="none"/>
        </w:rPr>
        <w:t>.</w:t>
      </w:r>
      <w:r w:rsidRPr="00337082">
        <w:rPr>
          <w:rFonts w:ascii="Times New Roman" w:hAnsi="Times New Roman"/>
          <w:sz w:val="24"/>
          <w:szCs w:val="24"/>
          <w:highlight w:val="none"/>
        </w:rPr>
        <w:t xml:space="preserve"> 78 коп. Банком ответчику направлено письмо с требованием о погашении просроченной задолженности по кредитному договору и расторжении кредитного договора, которое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="00854E55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337082">
        <w:rPr>
          <w:rFonts w:ascii="Times New Roman" w:hAnsi="Times New Roman"/>
          <w:sz w:val="24"/>
          <w:szCs w:val="24"/>
          <w:highlight w:val="none"/>
        </w:rPr>
        <w:t xml:space="preserve"> исполнено не было. </w:t>
      </w:r>
    </w:p>
    <w:p w:rsidR="00837C19" w:rsidP="00535342">
      <w:pPr>
        <w:tabs>
          <w:tab w:val="left" w:pos="9781"/>
        </w:tabs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Ответчик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337082" w:rsidR="009E2267">
        <w:rPr>
          <w:rFonts w:ascii="Times New Roman" w:hAnsi="Times New Roman"/>
          <w:sz w:val="24"/>
          <w:szCs w:val="24"/>
          <w:highlight w:val="none"/>
        </w:rPr>
        <w:t xml:space="preserve"> обратилась к ПАО «Сбербанк России» со встречными исковыми требованиями</w:t>
      </w:r>
      <w:r>
        <w:rPr>
          <w:rFonts w:ascii="Times New Roman" w:hAnsi="Times New Roman"/>
          <w:sz w:val="24"/>
          <w:szCs w:val="24"/>
          <w:highlight w:val="none"/>
        </w:rPr>
        <w:t xml:space="preserve"> о взыскании денежных средств, произведения взаимозачета, в котором просила </w:t>
      </w:r>
      <w:r w:rsidRPr="00337082" w:rsidR="009E2267">
        <w:rPr>
          <w:rFonts w:ascii="Times New Roman" w:hAnsi="Times New Roman"/>
          <w:sz w:val="24"/>
          <w:szCs w:val="24"/>
          <w:highlight w:val="none"/>
        </w:rPr>
        <w:t>взыскать с ПАО «Сбербанк России» денежные средства в размере 79 104 руб</w:t>
      </w:r>
      <w:r>
        <w:rPr>
          <w:rFonts w:ascii="Times New Roman" w:hAnsi="Times New Roman"/>
          <w:sz w:val="24"/>
          <w:szCs w:val="24"/>
          <w:highlight w:val="none"/>
        </w:rPr>
        <w:t>. 00 коп</w:t>
      </w:r>
      <w:r>
        <w:rPr>
          <w:rFonts w:ascii="Times New Roman" w:hAnsi="Times New Roman"/>
          <w:sz w:val="24"/>
          <w:szCs w:val="24"/>
          <w:highlight w:val="none"/>
        </w:rPr>
        <w:t>.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>и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337082" w:rsidR="009E2267">
        <w:rPr>
          <w:rFonts w:ascii="Times New Roman" w:hAnsi="Times New Roman"/>
          <w:sz w:val="24"/>
          <w:szCs w:val="24"/>
          <w:highlight w:val="none"/>
        </w:rPr>
        <w:t>проценты, начисленные на данную сумму в соответствии с Индивидуальными условиями кредитования</w:t>
      </w:r>
      <w:r>
        <w:rPr>
          <w:rFonts w:ascii="Times New Roman" w:hAnsi="Times New Roman"/>
          <w:sz w:val="24"/>
          <w:szCs w:val="24"/>
          <w:highlight w:val="none"/>
        </w:rPr>
        <w:t>,</w:t>
      </w:r>
      <w:r w:rsidRPr="00337082" w:rsidR="009E2267">
        <w:rPr>
          <w:rFonts w:ascii="Times New Roman" w:hAnsi="Times New Roman"/>
          <w:sz w:val="24"/>
          <w:szCs w:val="24"/>
          <w:highlight w:val="none"/>
        </w:rPr>
        <w:t xml:space="preserve"> начиная с 20 сентября 2017 года  по день вынесения решения суда, произвести зачет указанных денежных сре</w:t>
      </w:r>
      <w:r w:rsidRPr="00337082" w:rsidR="009E2267">
        <w:rPr>
          <w:rFonts w:ascii="Times New Roman" w:hAnsi="Times New Roman"/>
          <w:sz w:val="24"/>
          <w:szCs w:val="24"/>
          <w:highlight w:val="none"/>
        </w:rPr>
        <w:t>дств в п</w:t>
      </w:r>
      <w:r w:rsidRPr="00337082" w:rsidR="009E2267">
        <w:rPr>
          <w:rFonts w:ascii="Times New Roman" w:hAnsi="Times New Roman"/>
          <w:sz w:val="24"/>
          <w:szCs w:val="24"/>
          <w:highlight w:val="none"/>
        </w:rPr>
        <w:t xml:space="preserve">огашение основного долга по кредитному договору. </w:t>
      </w:r>
    </w:p>
    <w:p w:rsidR="00E533C7" w:rsidRPr="00337082" w:rsidP="00535342">
      <w:pPr>
        <w:tabs>
          <w:tab w:val="left" w:pos="9781"/>
        </w:tabs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В обоснование зая</w:t>
      </w:r>
      <w:r w:rsidR="00E34FC2">
        <w:rPr>
          <w:rFonts w:ascii="Times New Roman" w:hAnsi="Times New Roman"/>
          <w:sz w:val="24"/>
          <w:szCs w:val="24"/>
          <w:highlight w:val="none"/>
        </w:rPr>
        <w:t>в</w:t>
      </w:r>
      <w:r>
        <w:rPr>
          <w:rFonts w:ascii="Times New Roman" w:hAnsi="Times New Roman"/>
          <w:sz w:val="24"/>
          <w:szCs w:val="24"/>
          <w:highlight w:val="none"/>
        </w:rPr>
        <w:t xml:space="preserve">ленных встречных исковых требований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>
        <w:rPr>
          <w:rFonts w:ascii="Times New Roman" w:hAnsi="Times New Roman"/>
          <w:sz w:val="24"/>
          <w:szCs w:val="24"/>
          <w:highlight w:val="none"/>
        </w:rPr>
        <w:t xml:space="preserve">  ссылалась на то, что </w:t>
      </w:r>
      <w:r w:rsidRPr="00337082" w:rsidR="009E2267">
        <w:rPr>
          <w:rFonts w:ascii="Times New Roman" w:hAnsi="Times New Roman"/>
          <w:sz w:val="24"/>
          <w:szCs w:val="24"/>
          <w:highlight w:val="none"/>
        </w:rPr>
        <w:t xml:space="preserve"> между </w:t>
      </w:r>
      <w:r>
        <w:rPr>
          <w:rFonts w:ascii="Times New Roman" w:hAnsi="Times New Roman"/>
          <w:sz w:val="24"/>
          <w:szCs w:val="24"/>
          <w:highlight w:val="none"/>
        </w:rPr>
        <w:t xml:space="preserve">сторонами </w:t>
      </w:r>
      <w:r w:rsidRPr="00337082" w:rsidR="009E2267">
        <w:rPr>
          <w:rFonts w:ascii="Times New Roman" w:hAnsi="Times New Roman"/>
          <w:sz w:val="24"/>
          <w:szCs w:val="24"/>
          <w:highlight w:val="none"/>
        </w:rPr>
        <w:t>заключен кредитный договор</w:t>
      </w:r>
      <w:r w:rsidR="00D84741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337082" w:rsidR="009E2267">
        <w:rPr>
          <w:rFonts w:ascii="Times New Roman" w:hAnsi="Times New Roman"/>
          <w:sz w:val="24"/>
          <w:szCs w:val="24"/>
          <w:highlight w:val="none"/>
        </w:rPr>
        <w:t>№92649292 от 20 сентября 2017  года, согласно Индивидуальным условиям «Потребительского кредита» заемщику был предоставлен кредит в сумме 512 000 руб</w:t>
      </w:r>
      <w:r>
        <w:rPr>
          <w:rFonts w:ascii="Times New Roman" w:hAnsi="Times New Roman"/>
          <w:sz w:val="24"/>
          <w:szCs w:val="24"/>
          <w:highlight w:val="none"/>
        </w:rPr>
        <w:t>. 00 коп</w:t>
      </w:r>
      <w:r>
        <w:rPr>
          <w:rFonts w:ascii="Times New Roman" w:hAnsi="Times New Roman"/>
          <w:sz w:val="24"/>
          <w:szCs w:val="24"/>
          <w:highlight w:val="none"/>
        </w:rPr>
        <w:t>.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337082" w:rsidR="009E2267">
        <w:rPr>
          <w:rFonts w:ascii="Times New Roman" w:hAnsi="Times New Roman"/>
          <w:sz w:val="24"/>
          <w:szCs w:val="24"/>
          <w:highlight w:val="none"/>
        </w:rPr>
        <w:t>н</w:t>
      </w:r>
      <w:r w:rsidRPr="00337082" w:rsidR="009E2267">
        <w:rPr>
          <w:rFonts w:ascii="Times New Roman" w:hAnsi="Times New Roman"/>
          <w:sz w:val="24"/>
          <w:szCs w:val="24"/>
          <w:highlight w:val="none"/>
        </w:rPr>
        <w:t xml:space="preserve">а срок 60 месяцев под 15, 9 % годовых. </w:t>
      </w:r>
      <w:r>
        <w:rPr>
          <w:rFonts w:ascii="Times New Roman" w:hAnsi="Times New Roman"/>
          <w:sz w:val="24"/>
          <w:szCs w:val="24"/>
          <w:highlight w:val="none"/>
        </w:rPr>
        <w:t>У</w:t>
      </w:r>
      <w:r w:rsidRPr="00337082" w:rsidR="009E2267">
        <w:rPr>
          <w:rFonts w:ascii="Times New Roman" w:hAnsi="Times New Roman"/>
          <w:sz w:val="24"/>
          <w:szCs w:val="24"/>
          <w:highlight w:val="none"/>
        </w:rPr>
        <w:t>словия кредит</w:t>
      </w:r>
      <w:r>
        <w:rPr>
          <w:rFonts w:ascii="Times New Roman" w:hAnsi="Times New Roman"/>
          <w:sz w:val="24"/>
          <w:szCs w:val="24"/>
          <w:highlight w:val="none"/>
        </w:rPr>
        <w:t xml:space="preserve">ного договора </w:t>
      </w:r>
      <w:r w:rsidRPr="00337082" w:rsidR="009E2267">
        <w:rPr>
          <w:rFonts w:ascii="Times New Roman" w:hAnsi="Times New Roman"/>
          <w:sz w:val="24"/>
          <w:szCs w:val="24"/>
          <w:highlight w:val="none"/>
        </w:rPr>
        <w:t xml:space="preserve"> не предусматривали заключение каких-либо договоров страхования либо иных договоров, помимо перечисленных в п.9 </w:t>
      </w:r>
      <w:r>
        <w:rPr>
          <w:rFonts w:ascii="Times New Roman" w:hAnsi="Times New Roman"/>
          <w:sz w:val="24"/>
          <w:szCs w:val="24"/>
          <w:highlight w:val="none"/>
        </w:rPr>
        <w:t>у</w:t>
      </w:r>
      <w:r w:rsidRPr="00337082" w:rsidR="009E2267">
        <w:rPr>
          <w:rFonts w:ascii="Times New Roman" w:hAnsi="Times New Roman"/>
          <w:sz w:val="24"/>
          <w:szCs w:val="24"/>
          <w:highlight w:val="none"/>
        </w:rPr>
        <w:t>слови</w:t>
      </w:r>
      <w:r>
        <w:rPr>
          <w:rFonts w:ascii="Times New Roman" w:hAnsi="Times New Roman"/>
          <w:sz w:val="24"/>
          <w:szCs w:val="24"/>
          <w:highlight w:val="none"/>
        </w:rPr>
        <w:t>й</w:t>
      </w:r>
      <w:r w:rsidRPr="00337082" w:rsidR="009E2267">
        <w:rPr>
          <w:rFonts w:ascii="Times New Roman" w:hAnsi="Times New Roman"/>
          <w:sz w:val="24"/>
          <w:szCs w:val="24"/>
          <w:highlight w:val="none"/>
        </w:rPr>
        <w:t xml:space="preserve"> кредита.  Несмотря на то, что заемщиком не было подписано никаких соглашений, со счета №40817810938043552838 были списаны денежные средства в размере 79 104 руб</w:t>
      </w:r>
      <w:r>
        <w:rPr>
          <w:rFonts w:ascii="Times New Roman" w:hAnsi="Times New Roman"/>
          <w:sz w:val="24"/>
          <w:szCs w:val="24"/>
          <w:highlight w:val="none"/>
        </w:rPr>
        <w:t xml:space="preserve">. 00 коп. </w:t>
      </w:r>
      <w:r w:rsidRPr="00337082" w:rsidR="009E2267">
        <w:rPr>
          <w:rFonts w:ascii="Times New Roman" w:hAnsi="Times New Roman"/>
          <w:sz w:val="24"/>
          <w:szCs w:val="24"/>
          <w:highlight w:val="none"/>
        </w:rPr>
        <w:t xml:space="preserve"> При этом проценты в соответствии с Индивидуальными условиями кредита распространялись на указанную сумму и начисляются до настоящего времени. Никакого договора страхования истцом не представлено, в Индивидуальных условиях кредитования и в «Общих условиях предоставления, обслуживания и погашения кредитов для физических лиц по продукту «Потребительский кредит» отсутствуют условия, обязывающие заемщика к заключению страхования в обязательном порядке.</w:t>
      </w:r>
    </w:p>
    <w:p w:rsidR="00EC1555" w:rsidRPr="008D3F00" w:rsidP="00EC15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</w:t>
      </w:r>
      <w:r w:rsidRPr="008D3F00">
        <w:rPr>
          <w:rFonts w:ascii="Times New Roman" w:hAnsi="Times New Roman"/>
          <w:sz w:val="24"/>
          <w:szCs w:val="24"/>
          <w:highlight w:val="none"/>
        </w:rPr>
        <w:t>Представитель истца ПАО «Сбербанк России» в лице филиала - Московского банка ПАО «Сбербанк России»  в судебное заседание  явился, первоначальные исковые требования поддержал, просил их удовлетворить, во встречном иске просил отказать, согласно доводам, изложенным в возражениях.</w:t>
      </w:r>
    </w:p>
    <w:p w:rsidR="00EC1555" w:rsidP="00EC15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</w:t>
      </w:r>
      <w:r w:rsidRPr="008D3F00">
        <w:rPr>
          <w:rFonts w:ascii="Times New Roman" w:hAnsi="Times New Roman"/>
          <w:sz w:val="24"/>
          <w:szCs w:val="24"/>
          <w:highlight w:val="none"/>
        </w:rPr>
        <w:t xml:space="preserve">Ответчик </w:t>
      </w:r>
      <w:r>
        <w:rPr>
          <w:rFonts w:ascii="Times New Roman" w:hAnsi="Times New Roman"/>
          <w:sz w:val="24"/>
          <w:szCs w:val="24"/>
          <w:highlight w:val="none"/>
        </w:rPr>
        <w:t xml:space="preserve">(по первоначальному иску и  </w:t>
      </w:r>
      <w:r w:rsidRPr="008D3F00">
        <w:rPr>
          <w:rFonts w:ascii="Times New Roman" w:hAnsi="Times New Roman"/>
          <w:sz w:val="24"/>
          <w:szCs w:val="24"/>
          <w:highlight w:val="none"/>
        </w:rPr>
        <w:t xml:space="preserve">истец по встречному иску)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8D3F00">
        <w:rPr>
          <w:rFonts w:ascii="Times New Roman" w:hAnsi="Times New Roman"/>
          <w:sz w:val="24"/>
          <w:szCs w:val="24"/>
          <w:highlight w:val="none"/>
        </w:rPr>
        <w:t xml:space="preserve"> в судебное заседание </w:t>
      </w:r>
      <w:r>
        <w:rPr>
          <w:rFonts w:ascii="Times New Roman" w:hAnsi="Times New Roman"/>
          <w:sz w:val="24"/>
          <w:szCs w:val="24"/>
          <w:highlight w:val="none"/>
        </w:rPr>
        <w:t xml:space="preserve"> не </w:t>
      </w:r>
      <w:r w:rsidRPr="008D3F00">
        <w:rPr>
          <w:rFonts w:ascii="Times New Roman" w:hAnsi="Times New Roman"/>
          <w:sz w:val="24"/>
          <w:szCs w:val="24"/>
          <w:highlight w:val="none"/>
        </w:rPr>
        <w:t xml:space="preserve"> явилась,  </w:t>
      </w:r>
      <w:r>
        <w:rPr>
          <w:rFonts w:ascii="Times New Roman" w:hAnsi="Times New Roman"/>
          <w:sz w:val="24"/>
          <w:szCs w:val="24"/>
          <w:highlight w:val="none"/>
        </w:rPr>
        <w:t xml:space="preserve"> ее представитель в судебное заседание явился, против исковых требований возражал, просил о применении ст. 333 ГК РФ, встречные исковые требования поддержал. </w:t>
      </w:r>
    </w:p>
    <w:p w:rsidR="00EC1555" w:rsidP="00EC15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Представитель третьего лиц</w:t>
      </w:r>
      <w:r>
        <w:rPr>
          <w:rFonts w:ascii="Times New Roman" w:hAnsi="Times New Roman"/>
          <w:sz w:val="24"/>
          <w:szCs w:val="24"/>
          <w:highlight w:val="none"/>
        </w:rPr>
        <w:t>а ООО</w:t>
      </w:r>
      <w:r>
        <w:rPr>
          <w:rFonts w:ascii="Times New Roman" w:hAnsi="Times New Roman"/>
          <w:sz w:val="24"/>
          <w:szCs w:val="24"/>
          <w:highlight w:val="none"/>
        </w:rPr>
        <w:t xml:space="preserve"> СК «Сбербанк страхование жизни»  в судебное  заседание не явился, о месте и времени рассмотрения дела извещен надлежащим образом. </w:t>
      </w:r>
    </w:p>
    <w:p w:rsidR="00EC1555" w:rsidP="00EC15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Суд счел возможным рассмотреть дело в отсутствие не явившихся лиц, участвующих в деле.    </w:t>
      </w:r>
    </w:p>
    <w:p w:rsidR="00E34FC2" w:rsidP="00E34FC2">
      <w:pPr>
        <w:pStyle w:val="Style3"/>
        <w:widowControl/>
        <w:tabs>
          <w:tab w:val="left" w:pos="8505"/>
        </w:tabs>
        <w:ind w:right="-143" w:firstLine="567"/>
        <w:jc w:val="both"/>
      </w:pPr>
      <w:r w:rsidRPr="00A13AA1">
        <w:rPr>
          <w:highlight w:val="none"/>
        </w:rPr>
        <w:t xml:space="preserve">Судом постановлено указанное выше решение, об отмене которого просит </w:t>
      </w:r>
      <w:r>
        <w:rPr>
          <w:highlight w:val="none"/>
        </w:rPr>
        <w:t xml:space="preserve"> представитель </w:t>
      </w:r>
      <w:r w:rsidRPr="00A13AA1">
        <w:rPr>
          <w:highlight w:val="none"/>
        </w:rPr>
        <w:t>ответчик</w:t>
      </w:r>
      <w:r>
        <w:rPr>
          <w:highlight w:val="none"/>
        </w:rPr>
        <w:t xml:space="preserve">а (по первоначальному иску) </w:t>
      </w:r>
      <w:r w:rsidRPr="00A13AA1">
        <w:rPr>
          <w:highlight w:val="none"/>
        </w:rPr>
        <w:t xml:space="preserve"> </w:t>
      </w:r>
      <w:r w:rsidR="001C6B81">
        <w:rPr>
          <w:highlight w:val="none"/>
        </w:rPr>
        <w:t>ФИО</w:t>
      </w:r>
      <w:r>
        <w:rPr>
          <w:highlight w:val="none"/>
        </w:rPr>
        <w:t xml:space="preserve"> по доверенности </w:t>
      </w:r>
      <w:r w:rsidR="00913931">
        <w:rPr>
          <w:highlight w:val="none"/>
        </w:rPr>
        <w:t>ФИО</w:t>
      </w:r>
      <w:r>
        <w:rPr>
          <w:highlight w:val="none"/>
        </w:rPr>
        <w:t xml:space="preserve"> </w:t>
      </w:r>
      <w:r w:rsidRPr="00A13AA1">
        <w:rPr>
          <w:highlight w:val="none"/>
        </w:rPr>
        <w:t>по доводам апелляционной жалобы</w:t>
      </w:r>
      <w:r>
        <w:rPr>
          <w:highlight w:val="none"/>
        </w:rPr>
        <w:t xml:space="preserve"> и просит постановить новое решение об отказе в удовлетворении иска.</w:t>
      </w:r>
    </w:p>
    <w:p w:rsidR="00E34FC2" w:rsidP="00E34FC2">
      <w:pPr>
        <w:pStyle w:val="Style3"/>
        <w:widowControl/>
        <w:tabs>
          <w:tab w:val="left" w:pos="8505"/>
        </w:tabs>
        <w:ind w:right="-143" w:firstLine="567"/>
        <w:jc w:val="both"/>
      </w:pPr>
      <w:r>
        <w:rPr>
          <w:highlight w:val="none"/>
        </w:rPr>
        <w:t xml:space="preserve">Ответчик (по первоначальному иску) </w:t>
      </w:r>
      <w:r w:rsidR="00B50E3D">
        <w:rPr>
          <w:highlight w:val="none"/>
        </w:rPr>
        <w:t xml:space="preserve"> </w:t>
      </w:r>
      <w:r w:rsidR="001C6B81">
        <w:rPr>
          <w:highlight w:val="none"/>
        </w:rPr>
        <w:t>Ф</w:t>
      </w:r>
      <w:r w:rsidR="001C6B81">
        <w:rPr>
          <w:highlight w:val="none"/>
        </w:rPr>
        <w:t>ИО</w:t>
      </w:r>
      <w:r>
        <w:rPr>
          <w:highlight w:val="none"/>
        </w:rPr>
        <w:t xml:space="preserve"> и ее</w:t>
      </w:r>
      <w:r>
        <w:rPr>
          <w:highlight w:val="none"/>
        </w:rPr>
        <w:t xml:space="preserve"> представитель по доверенности </w:t>
      </w:r>
      <w:r w:rsidR="00913931">
        <w:rPr>
          <w:highlight w:val="none"/>
        </w:rPr>
        <w:t>ФИО</w:t>
      </w:r>
      <w:r>
        <w:rPr>
          <w:highlight w:val="none"/>
        </w:rPr>
        <w:t xml:space="preserve"> в заседание судебной коллегии не явились, о дате, времени и месте рассмотрения извещены надлежащим образом.</w:t>
      </w:r>
    </w:p>
    <w:p w:rsidR="00E34FC2" w:rsidP="00E34FC2">
      <w:pPr>
        <w:pStyle w:val="Style3"/>
        <w:widowControl/>
        <w:tabs>
          <w:tab w:val="left" w:pos="8505"/>
        </w:tabs>
        <w:ind w:right="-143" w:firstLine="567"/>
        <w:jc w:val="both"/>
      </w:pPr>
      <w:r>
        <w:rPr>
          <w:highlight w:val="none"/>
        </w:rPr>
        <w:t xml:space="preserve">Представитель истца  (по первоначальному иску) </w:t>
      </w:r>
      <w:r w:rsidRPr="008D3F00">
        <w:rPr>
          <w:highlight w:val="none"/>
        </w:rPr>
        <w:t>ПАО «Сбербанк России» в лице филиала - Московского банка ПАО «Сбербанк России»</w:t>
      </w:r>
      <w:r>
        <w:rPr>
          <w:highlight w:val="none"/>
        </w:rPr>
        <w:t xml:space="preserve"> по доверенности </w:t>
      </w:r>
      <w:r w:rsidR="00913931">
        <w:rPr>
          <w:highlight w:val="none"/>
        </w:rPr>
        <w:t>ФИО</w:t>
      </w:r>
      <w:r>
        <w:rPr>
          <w:highlight w:val="none"/>
        </w:rPr>
        <w:t xml:space="preserve"> в заседание судебной коллегии явился, возражал по доводам апелляционной жалобы</w:t>
      </w:r>
      <w:r w:rsidR="00B50E3D">
        <w:rPr>
          <w:highlight w:val="none"/>
        </w:rPr>
        <w:t>, представил письменные возражения на апелляционную жалобу.</w:t>
      </w:r>
    </w:p>
    <w:p w:rsidR="004F187F" w:rsidP="00E34FC2">
      <w:pPr>
        <w:pStyle w:val="Style3"/>
        <w:widowControl/>
        <w:tabs>
          <w:tab w:val="left" w:pos="8505"/>
        </w:tabs>
        <w:ind w:right="-143" w:firstLine="567"/>
        <w:jc w:val="both"/>
      </w:pPr>
      <w:r>
        <w:rPr>
          <w:highlight w:val="none"/>
        </w:rPr>
        <w:t>Третье лиц</w:t>
      </w:r>
      <w:r>
        <w:rPr>
          <w:highlight w:val="none"/>
        </w:rPr>
        <w:t>о ООО</w:t>
      </w:r>
      <w:r>
        <w:rPr>
          <w:highlight w:val="none"/>
        </w:rPr>
        <w:t xml:space="preserve"> СК «Сбербанк страхование жизни» в заседание судебной коллегии своего представителя не направило, о дате, времени и месте рассмотрения извещено надлежащим образом.</w:t>
      </w:r>
    </w:p>
    <w:p w:rsidR="00E34FC2" w:rsidRPr="00A13AA1" w:rsidP="00E34FC2">
      <w:pPr>
        <w:spacing w:after="0" w:line="240" w:lineRule="auto"/>
        <w:ind w:right="-143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A13AA1">
        <w:rPr>
          <w:rFonts w:ascii="Times New Roman" w:hAnsi="Times New Roman"/>
          <w:sz w:val="24"/>
          <w:szCs w:val="24"/>
          <w:highlight w:val="none"/>
        </w:rPr>
        <w:t xml:space="preserve">Учитывая, что предусмотренные законом меры по извещению </w:t>
      </w:r>
      <w:r w:rsidR="004F187F">
        <w:rPr>
          <w:rFonts w:ascii="Times New Roman" w:hAnsi="Times New Roman"/>
          <w:sz w:val="24"/>
          <w:szCs w:val="24"/>
          <w:highlight w:val="none"/>
        </w:rPr>
        <w:t xml:space="preserve">ответчика (по первоначальному иску) </w:t>
      </w:r>
      <w:r w:rsidR="001C6B81">
        <w:rPr>
          <w:rFonts w:ascii="Times New Roman" w:hAnsi="Times New Roman"/>
          <w:sz w:val="24"/>
          <w:szCs w:val="24"/>
          <w:highlight w:val="none"/>
        </w:rPr>
        <w:t>Ф</w:t>
      </w:r>
      <w:r w:rsidR="001C6B81">
        <w:rPr>
          <w:rFonts w:ascii="Times New Roman" w:hAnsi="Times New Roman"/>
          <w:sz w:val="24"/>
          <w:szCs w:val="24"/>
          <w:highlight w:val="none"/>
        </w:rPr>
        <w:t>ИО</w:t>
      </w:r>
      <w:r w:rsidR="004F187F">
        <w:rPr>
          <w:rFonts w:ascii="Times New Roman" w:hAnsi="Times New Roman"/>
          <w:sz w:val="24"/>
          <w:szCs w:val="24"/>
          <w:highlight w:val="none"/>
        </w:rPr>
        <w:t xml:space="preserve"> и ее</w:t>
      </w:r>
      <w:r w:rsidR="004F187F">
        <w:rPr>
          <w:rFonts w:ascii="Times New Roman" w:hAnsi="Times New Roman"/>
          <w:sz w:val="24"/>
          <w:szCs w:val="24"/>
          <w:highlight w:val="none"/>
        </w:rPr>
        <w:t xml:space="preserve"> представителя по доверенности </w:t>
      </w:r>
      <w:r w:rsidR="00632811">
        <w:rPr>
          <w:rFonts w:ascii="Times New Roman" w:hAnsi="Times New Roman"/>
          <w:sz w:val="24"/>
          <w:szCs w:val="24"/>
          <w:highlight w:val="none"/>
        </w:rPr>
        <w:t>ФИО</w:t>
      </w:r>
      <w:r w:rsidR="004F187F">
        <w:rPr>
          <w:rFonts w:ascii="Times New Roman" w:hAnsi="Times New Roman"/>
          <w:sz w:val="24"/>
          <w:szCs w:val="24"/>
          <w:highlight w:val="none"/>
        </w:rPr>
        <w:t xml:space="preserve">, третьего лица </w:t>
      </w:r>
      <w:r w:rsidR="004F187F">
        <w:rPr>
          <w:highlight w:val="none"/>
        </w:rPr>
        <w:t xml:space="preserve">ООО СК «Сбербанк страхование жизни» </w:t>
      </w:r>
      <w:r w:rsidRPr="00A13AA1">
        <w:rPr>
          <w:rFonts w:ascii="Times New Roman" w:hAnsi="Times New Roman"/>
          <w:sz w:val="24"/>
          <w:szCs w:val="24"/>
          <w:highlight w:val="none"/>
        </w:rPr>
        <w:t xml:space="preserve">о рассмотрении дела выполнены, судебная коллегия полагает возможным </w:t>
      </w:r>
      <w:r>
        <w:rPr>
          <w:rFonts w:ascii="Times New Roman" w:hAnsi="Times New Roman"/>
          <w:sz w:val="24"/>
          <w:szCs w:val="24"/>
          <w:highlight w:val="none"/>
        </w:rPr>
        <w:t xml:space="preserve"> в силу ч. 3 ст. 167 ГПК РФ </w:t>
      </w:r>
      <w:r w:rsidRPr="00A13AA1">
        <w:rPr>
          <w:rFonts w:ascii="Times New Roman" w:hAnsi="Times New Roman"/>
          <w:sz w:val="24"/>
          <w:szCs w:val="24"/>
          <w:highlight w:val="none"/>
        </w:rPr>
        <w:t>рассмотреть дело в их отсутствие.</w:t>
      </w:r>
    </w:p>
    <w:p w:rsidR="00E34FC2" w:rsidRPr="00A13AA1" w:rsidP="00E34FC2">
      <w:pPr>
        <w:spacing w:after="0" w:line="240" w:lineRule="auto"/>
        <w:ind w:firstLine="567"/>
        <w:jc w:val="both"/>
        <w:rPr>
          <w:rFonts w:ascii="Times New Roman" w:hAnsi="Times New Roman"/>
          <w:iCs/>
          <w:sz w:val="24"/>
          <w:szCs w:val="24"/>
        </w:rPr>
      </w:pPr>
      <w:r w:rsidRPr="00A13AA1">
        <w:rPr>
          <w:rFonts w:ascii="Times New Roman" w:eastAsia="SimSun" w:hAnsi="Times New Roman"/>
          <w:iCs/>
          <w:sz w:val="24"/>
          <w:szCs w:val="24"/>
          <w:highlight w:val="none"/>
        </w:rPr>
        <w:t xml:space="preserve">На основании ч. 1 ст. </w:t>
      </w:r>
      <w:r w:rsidRPr="00A13AA1">
        <w:rPr>
          <w:rFonts w:ascii="Times New Roman" w:hAnsi="Times New Roman"/>
          <w:iCs/>
          <w:sz w:val="24"/>
          <w:szCs w:val="24"/>
          <w:highlight w:val="none"/>
        </w:rPr>
        <w:t>327.1 ГПК РФ, суд апелляционной инстанции рассматривает дело в пределах доводов, изложенных в апелляционной жалобе, представлении и возражениях относительно жалобы, представления.</w:t>
      </w:r>
    </w:p>
    <w:p w:rsidR="00E34FC2" w:rsidRPr="00A13AA1" w:rsidP="00E34FC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A13AA1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Согласно </w:t>
      </w:r>
      <w:r>
        <w:fldChar w:fldCharType="begin"/>
      </w:r>
      <w:r>
        <w:rPr>
          <w:highlight w:val="none"/>
        </w:rPr>
        <w:instrText xml:space="preserve"> HYPERLINK "consultantplus://offline/ref=5780075011A41A7DF0EBDC862E324A92E89D2B96E2094198663B25EDCD83696E3EF10F10AFF9F1374243K" </w:instrText>
      </w:r>
      <w:r>
        <w:fldChar w:fldCharType="separate"/>
      </w:r>
      <w:r w:rsidRPr="00A13AA1">
        <w:rPr>
          <w:rFonts w:ascii="Times New Roman" w:hAnsi="Times New Roman"/>
          <w:sz w:val="24"/>
          <w:szCs w:val="24"/>
          <w:highlight w:val="none"/>
          <w:lang w:eastAsia="ru-RU"/>
        </w:rPr>
        <w:t>ч. 1 ст. 195</w:t>
      </w:r>
      <w:r>
        <w:fldChar w:fldCharType="end"/>
      </w:r>
      <w:r w:rsidRPr="00A13AA1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ГПК РФ решение суда должно быть законным и обоснованным.</w:t>
      </w:r>
    </w:p>
    <w:p w:rsidR="00E34FC2" w:rsidRPr="00A13AA1" w:rsidP="00E34FC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13AA1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Как разъяснил Пленум Верховного Суда РФ от 19 декабря 2003 года </w:t>
      </w:r>
      <w:r>
        <w:fldChar w:fldCharType="begin"/>
      </w:r>
      <w:r>
        <w:rPr>
          <w:highlight w:val="none"/>
        </w:rPr>
        <w:instrText xml:space="preserve"> HYPERLINK "consultantplus://offline/ref=5780075011A41A7DF0EBDC862E324A92ED9E2C90E4011C926E6229EF4C4AK" </w:instrText>
      </w:r>
      <w:r>
        <w:fldChar w:fldCharType="separate"/>
      </w:r>
      <w:r w:rsidRPr="00A13AA1">
        <w:rPr>
          <w:rFonts w:ascii="Times New Roman" w:hAnsi="Times New Roman"/>
          <w:sz w:val="24"/>
          <w:szCs w:val="24"/>
          <w:highlight w:val="none"/>
          <w:lang w:eastAsia="ru-RU"/>
        </w:rPr>
        <w:t>N 23</w:t>
      </w:r>
      <w:r>
        <w:fldChar w:fldCharType="end"/>
      </w:r>
      <w:r w:rsidRPr="00A13AA1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«О судебном решении», решение является законным в том случае, когда оно вынесено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</w:t>
      </w:r>
      <w:r>
        <w:fldChar w:fldCharType="begin"/>
      </w:r>
      <w:r>
        <w:rPr>
          <w:highlight w:val="none"/>
        </w:rPr>
        <w:instrText xml:space="preserve"> HYPERLINK "consultantplus://offline/ref=5780075011A41A7DF0EBDC862E324A92E89D2B96E2094198663B25EDCD83696E3EF10F10AFF9F8374242K" </w:instrText>
      </w:r>
      <w:r>
        <w:fldChar w:fldCharType="separate"/>
      </w:r>
      <w:r w:rsidRPr="00A13AA1">
        <w:rPr>
          <w:rFonts w:ascii="Times New Roman" w:hAnsi="Times New Roman"/>
          <w:sz w:val="24"/>
          <w:szCs w:val="24"/>
          <w:highlight w:val="none"/>
          <w:lang w:eastAsia="ru-RU"/>
        </w:rPr>
        <w:t>ч. 4 ст</w:t>
      </w:r>
      <w:r w:rsidRPr="00A13AA1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. </w:t>
      </w:r>
      <w:r w:rsidRPr="00A13AA1">
        <w:rPr>
          <w:rFonts w:ascii="Times New Roman" w:hAnsi="Times New Roman"/>
          <w:sz w:val="24"/>
          <w:szCs w:val="24"/>
          <w:highlight w:val="none"/>
          <w:lang w:eastAsia="ru-RU"/>
        </w:rPr>
        <w:t>1</w:t>
      </w:r>
      <w:r>
        <w:fldChar w:fldCharType="end"/>
      </w:r>
      <w:r w:rsidRPr="00A13AA1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, </w:t>
      </w:r>
      <w:r>
        <w:fldChar w:fldCharType="begin"/>
      </w:r>
      <w:r>
        <w:rPr>
          <w:highlight w:val="none"/>
        </w:rPr>
        <w:instrText xml:space="preserve"> HYPERLINK "consultantplus://offline/ref=5780075011A41A7DF0EBDC862E324A92E89D2B96E2094198663B25EDCD83696E3EF10F10AFF9F8334240K" </w:instrText>
      </w:r>
      <w:r>
        <w:fldChar w:fldCharType="separate"/>
      </w:r>
      <w:r w:rsidRPr="00A13AA1">
        <w:rPr>
          <w:rFonts w:ascii="Times New Roman" w:hAnsi="Times New Roman"/>
          <w:sz w:val="24"/>
          <w:szCs w:val="24"/>
          <w:highlight w:val="none"/>
          <w:lang w:eastAsia="ru-RU"/>
        </w:rPr>
        <w:t>ч. 3 ст. 11</w:t>
      </w:r>
      <w:r>
        <w:fldChar w:fldCharType="end"/>
      </w:r>
      <w:r w:rsidRPr="00A13AA1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ГПК РФ).</w:t>
      </w:r>
    </w:p>
    <w:p w:rsidR="00E34FC2" w:rsidRPr="00A13AA1" w:rsidP="00E34FC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13AA1">
        <w:rPr>
          <w:rFonts w:ascii="Times New Roman" w:hAnsi="Times New Roman"/>
          <w:sz w:val="24"/>
          <w:szCs w:val="24"/>
          <w:highlight w:val="none"/>
          <w:lang w:eastAsia="ru-RU"/>
        </w:rPr>
        <w:t>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</w:t>
      </w:r>
      <w:r>
        <w:fldChar w:fldCharType="begin"/>
      </w:r>
      <w:r>
        <w:rPr>
          <w:highlight w:val="none"/>
        </w:rPr>
        <w:instrText xml:space="preserve"> HYPERLINK "consultantplus://offline/ref=5780075011A41A7DF0EBDC862E324A92E89D2B96E2094198663B25EDCD83696E3EF10F10AFF9FA334246K" </w:instrText>
      </w:r>
      <w:r>
        <w:fldChar w:fldCharType="separate"/>
      </w:r>
      <w:r w:rsidRPr="00A13AA1">
        <w:rPr>
          <w:rFonts w:ascii="Times New Roman" w:hAnsi="Times New Roman"/>
          <w:sz w:val="24"/>
          <w:szCs w:val="24"/>
          <w:highlight w:val="none"/>
          <w:lang w:eastAsia="ru-RU"/>
        </w:rPr>
        <w:t>статьи 55</w:t>
      </w:r>
      <w:r>
        <w:fldChar w:fldCharType="end"/>
      </w:r>
      <w:r w:rsidRPr="00A13AA1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, </w:t>
      </w:r>
      <w:r>
        <w:fldChar w:fldCharType="begin"/>
      </w:r>
      <w:r>
        <w:rPr>
          <w:highlight w:val="none"/>
        </w:rPr>
        <w:instrText xml:space="preserve"> HYPERLINK "consultantplus://offline/ref=5780075011A41A7DF0EBDC862E324A92E89D2B96E2094198663B25EDCD83696E3EF10F10AFF9FA314242K" </w:instrText>
      </w:r>
      <w:r>
        <w:fldChar w:fldCharType="separate"/>
      </w:r>
      <w:r w:rsidRPr="00A13AA1">
        <w:rPr>
          <w:rFonts w:ascii="Times New Roman" w:hAnsi="Times New Roman"/>
          <w:sz w:val="24"/>
          <w:szCs w:val="24"/>
          <w:highlight w:val="none"/>
          <w:lang w:eastAsia="ru-RU"/>
        </w:rPr>
        <w:t>59</w:t>
      </w:r>
      <w:r>
        <w:fldChar w:fldCharType="end"/>
      </w:r>
      <w:r w:rsidRPr="00A13AA1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- </w:t>
      </w:r>
      <w:r>
        <w:fldChar w:fldCharType="begin"/>
      </w:r>
      <w:r>
        <w:rPr>
          <w:highlight w:val="none"/>
        </w:rPr>
        <w:instrText xml:space="preserve"> HYPERLINK "consultantplus://offline/ref=5780075011A41A7DF0EBDC862E324A92E89D2B96E2094198663B25EDCD83696E3EF10F10AFF9FA314246K" </w:instrText>
      </w:r>
      <w:r>
        <w:fldChar w:fldCharType="separate"/>
      </w:r>
      <w:r w:rsidRPr="00A13AA1">
        <w:rPr>
          <w:rFonts w:ascii="Times New Roman" w:hAnsi="Times New Roman"/>
          <w:sz w:val="24"/>
          <w:szCs w:val="24"/>
          <w:highlight w:val="none"/>
          <w:lang w:eastAsia="ru-RU"/>
        </w:rPr>
        <w:t>61</w:t>
      </w:r>
      <w:r>
        <w:fldChar w:fldCharType="end"/>
      </w:r>
      <w:r w:rsidRPr="00A13AA1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, </w:t>
      </w:r>
      <w:r>
        <w:fldChar w:fldCharType="begin"/>
      </w:r>
      <w:r>
        <w:rPr>
          <w:highlight w:val="none"/>
        </w:rPr>
        <w:instrText xml:space="preserve"> HYPERLINK "consultantplus://offline/ref=5780075011A41A7DF0EBDC862E324A92E89D2B96E2094198663B25EDCD83696E3EF10F10AFF9FA3F4247K" </w:instrText>
      </w:r>
      <w:r>
        <w:fldChar w:fldCharType="separate"/>
      </w:r>
      <w:r w:rsidRPr="00A13AA1">
        <w:rPr>
          <w:rFonts w:ascii="Times New Roman" w:hAnsi="Times New Roman"/>
          <w:sz w:val="24"/>
          <w:szCs w:val="24"/>
          <w:highlight w:val="none"/>
          <w:lang w:eastAsia="ru-RU"/>
        </w:rPr>
        <w:t>67</w:t>
      </w:r>
      <w:r>
        <w:fldChar w:fldCharType="end"/>
      </w:r>
      <w:r w:rsidRPr="00A13AA1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ГПК РФ), а также тогда, когда оно содержит исчерпывающие выводы суда, вытекающие из установленных фактов.</w:t>
      </w:r>
    </w:p>
    <w:p w:rsidR="00F7496E" w:rsidRPr="00337082" w:rsidP="004F187F">
      <w:pPr>
        <w:tabs>
          <w:tab w:val="left" w:pos="8505"/>
        </w:tabs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  <w:r w:rsidRPr="00A13AA1">
        <w:rPr>
          <w:rFonts w:ascii="Times New Roman" w:hAnsi="Times New Roman"/>
          <w:sz w:val="24"/>
          <w:szCs w:val="24"/>
          <w:highlight w:val="none"/>
        </w:rPr>
        <w:t xml:space="preserve">Проверив материалы дела, </w:t>
      </w:r>
      <w:r w:rsidR="004F187F">
        <w:rPr>
          <w:rFonts w:ascii="Times New Roman" w:hAnsi="Times New Roman"/>
          <w:sz w:val="24"/>
          <w:szCs w:val="24"/>
          <w:highlight w:val="none"/>
        </w:rPr>
        <w:t xml:space="preserve">выслушав представителя </w:t>
      </w:r>
      <w:r w:rsidR="004F187F">
        <w:rPr>
          <w:highlight w:val="none"/>
        </w:rPr>
        <w:t xml:space="preserve">истца  (по первоначальному иску) </w:t>
      </w:r>
      <w:r w:rsidRPr="008D3F00" w:rsidR="004F187F">
        <w:rPr>
          <w:rFonts w:ascii="Times New Roman" w:hAnsi="Times New Roman"/>
          <w:sz w:val="24"/>
          <w:szCs w:val="24"/>
          <w:highlight w:val="none"/>
        </w:rPr>
        <w:t>ПАО «Сбербанк России» в лице филиала - Московского банка ПАО «Сбербанк России»</w:t>
      </w:r>
      <w:r w:rsidR="004F187F">
        <w:rPr>
          <w:highlight w:val="none"/>
        </w:rPr>
        <w:t xml:space="preserve"> по доверенности</w:t>
      </w:r>
      <w:r w:rsidR="00632811">
        <w:rPr>
          <w:highlight w:val="none"/>
        </w:rPr>
        <w:t xml:space="preserve"> ФИО</w:t>
      </w:r>
      <w:r w:rsidR="004F187F">
        <w:rPr>
          <w:highlight w:val="none"/>
        </w:rPr>
        <w:t>,  о</w:t>
      </w:r>
      <w:r w:rsidRPr="00A13AA1">
        <w:rPr>
          <w:rFonts w:ascii="Times New Roman" w:hAnsi="Times New Roman"/>
          <w:sz w:val="24"/>
          <w:szCs w:val="24"/>
          <w:highlight w:val="none"/>
        </w:rPr>
        <w:t>бсудив доводы апелляционной жалобы, судебная коллегия не находит оснований к отмене решения, постановленного в соответствии с требованиями закона и фактическими обстоятельствами по делу.</w:t>
      </w:r>
    </w:p>
    <w:p w:rsidR="00841479" w:rsidRPr="00337082" w:rsidP="00535342">
      <w:pPr>
        <w:tabs>
          <w:tab w:val="left" w:pos="9781"/>
        </w:tabs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  <w:r w:rsidRPr="00337082">
        <w:rPr>
          <w:rFonts w:ascii="Times New Roman" w:hAnsi="Times New Roman"/>
          <w:sz w:val="24"/>
          <w:szCs w:val="24"/>
          <w:highlight w:val="none"/>
        </w:rPr>
        <w:t xml:space="preserve">В силу ч.2 ст. 450 ГК РФ по требованию одной из сторон </w:t>
      </w:r>
      <w:r w:rsidRPr="00337082">
        <w:rPr>
          <w:rFonts w:ascii="Times New Roman" w:hAnsi="Times New Roman"/>
          <w:sz w:val="24"/>
          <w:szCs w:val="24"/>
          <w:highlight w:val="none"/>
        </w:rPr>
        <w:t>договор</w:t>
      </w:r>
      <w:r w:rsidRPr="00337082">
        <w:rPr>
          <w:rFonts w:ascii="Times New Roman" w:hAnsi="Times New Roman"/>
          <w:sz w:val="24"/>
          <w:szCs w:val="24"/>
          <w:highlight w:val="none"/>
        </w:rPr>
        <w:t xml:space="preserve"> может быть  расторгнут по решению суда только при существенном нарушении договора другой стороной, в иных случаях, предусмотренных настоящим Кодексом, другими законами или договором.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:rsidR="008A3BA8" w:rsidP="00722D56">
      <w:pPr>
        <w:tabs>
          <w:tab w:val="left" w:pos="9781"/>
        </w:tabs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  <w:r w:rsidRPr="00337082">
        <w:rPr>
          <w:rFonts w:ascii="Times New Roman" w:hAnsi="Times New Roman"/>
          <w:color w:val="000000"/>
          <w:spacing w:val="-2"/>
          <w:sz w:val="24"/>
          <w:szCs w:val="24"/>
          <w:highlight w:val="none"/>
        </w:rPr>
        <w:t>Судом установлено</w:t>
      </w:r>
      <w:r w:rsidR="00D17102">
        <w:rPr>
          <w:rFonts w:ascii="Times New Roman" w:hAnsi="Times New Roman"/>
          <w:color w:val="000000"/>
          <w:spacing w:val="-2"/>
          <w:sz w:val="24"/>
          <w:szCs w:val="24"/>
          <w:highlight w:val="none"/>
        </w:rPr>
        <w:t xml:space="preserve"> и подтверждается материалами дела, что </w:t>
      </w:r>
      <w:r w:rsidRPr="00337082" w:rsidR="0069535A">
        <w:rPr>
          <w:rFonts w:ascii="Times New Roman" w:hAnsi="Times New Roman"/>
          <w:color w:val="000000"/>
          <w:spacing w:val="-2"/>
          <w:sz w:val="24"/>
          <w:szCs w:val="24"/>
          <w:highlight w:val="none"/>
        </w:rPr>
        <w:t xml:space="preserve"> </w:t>
      </w:r>
      <w:r w:rsidRPr="008D3F00">
        <w:rPr>
          <w:rFonts w:ascii="Times New Roman" w:hAnsi="Times New Roman"/>
          <w:sz w:val="24"/>
          <w:szCs w:val="24"/>
          <w:highlight w:val="none"/>
        </w:rPr>
        <w:t xml:space="preserve">20 сентября 2017  года  между ПАО «Сбербанк России» и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8D3F00">
        <w:rPr>
          <w:rFonts w:ascii="Times New Roman" w:hAnsi="Times New Roman"/>
          <w:sz w:val="24"/>
          <w:szCs w:val="24"/>
          <w:highlight w:val="none"/>
        </w:rPr>
        <w:t xml:space="preserve">  заключен кредитный договор №92649292 на сумму  512 000 рублей. Кредит выдавался на срок 60 месяцев под 15</w:t>
      </w:r>
      <w:r w:rsidR="00722D56">
        <w:rPr>
          <w:rFonts w:ascii="Times New Roman" w:hAnsi="Times New Roman"/>
          <w:sz w:val="24"/>
          <w:szCs w:val="24"/>
          <w:highlight w:val="none"/>
        </w:rPr>
        <w:t>,</w:t>
      </w:r>
      <w:r w:rsidRPr="008D3F00">
        <w:rPr>
          <w:rFonts w:ascii="Times New Roman" w:hAnsi="Times New Roman"/>
          <w:sz w:val="24"/>
          <w:szCs w:val="24"/>
          <w:highlight w:val="none"/>
        </w:rPr>
        <w:t>9 % годовых.</w:t>
      </w:r>
      <w:r w:rsidR="00722D56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D3F00">
        <w:rPr>
          <w:rFonts w:ascii="Times New Roman" w:hAnsi="Times New Roman"/>
          <w:sz w:val="24"/>
          <w:szCs w:val="24"/>
          <w:highlight w:val="none"/>
        </w:rPr>
        <w:t xml:space="preserve">В соответствии с </w:t>
      </w:r>
      <w:r>
        <w:rPr>
          <w:rFonts w:ascii="Times New Roman" w:hAnsi="Times New Roman"/>
          <w:sz w:val="24"/>
          <w:szCs w:val="24"/>
          <w:highlight w:val="none"/>
        </w:rPr>
        <w:t xml:space="preserve">Индивидуальными условиями кредитования, </w:t>
      </w:r>
      <w:r w:rsidRPr="008D3F00">
        <w:rPr>
          <w:rFonts w:ascii="Times New Roman" w:hAnsi="Times New Roman"/>
          <w:sz w:val="24"/>
          <w:szCs w:val="24"/>
          <w:highlight w:val="none"/>
        </w:rPr>
        <w:t xml:space="preserve"> банк перечислил заемщику денежные средства в сумме 512 000 руб</w:t>
      </w:r>
      <w:r w:rsidR="00722D56">
        <w:rPr>
          <w:rFonts w:ascii="Times New Roman" w:hAnsi="Times New Roman"/>
          <w:sz w:val="24"/>
          <w:szCs w:val="24"/>
          <w:highlight w:val="none"/>
        </w:rPr>
        <w:t>. 00 коп.</w:t>
      </w:r>
      <w:r w:rsidRPr="008D3F00"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8A3BA8" w:rsidP="0063372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3F00">
        <w:rPr>
          <w:rFonts w:ascii="Times New Roman" w:hAnsi="Times New Roman"/>
          <w:sz w:val="24"/>
          <w:szCs w:val="24"/>
          <w:highlight w:val="none"/>
        </w:rPr>
        <w:t>В соответствии с</w:t>
      </w:r>
      <w:r>
        <w:rPr>
          <w:rFonts w:ascii="Times New Roman" w:hAnsi="Times New Roman"/>
          <w:sz w:val="24"/>
          <w:szCs w:val="24"/>
          <w:highlight w:val="none"/>
        </w:rPr>
        <w:t xml:space="preserve"> Условиями кредитного договора, обязательства заемщика считаются надлежаще и полностью  выполненными после возврата кредитору всей суммы кредита, уплаты процентов за пользование кредитом, неустойки в соответствии с Условиями кредитного договора, определяемых на дату погашения кредита и возмещения расходов, связанных с взысканием задолженности. При несвоевременном  внесении (перечислении) ежемесячного платежа в погашение кредита и /или уплаты процентов за пользование кредитом заемщик уплачивает кредитору неустойку в размере 20 % годовых от суммы просроченного платежа за период просрочки с даты, следующей за датой наступления исполнения обязательства, установленной договором по дату погашения просроченной задолженности по договору (включительно).</w:t>
      </w:r>
    </w:p>
    <w:p w:rsidR="008A3BA8" w:rsidP="0063372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3F00">
        <w:rPr>
          <w:rFonts w:ascii="Times New Roman" w:hAnsi="Times New Roman"/>
          <w:sz w:val="24"/>
          <w:szCs w:val="24"/>
          <w:highlight w:val="none"/>
        </w:rPr>
        <w:t xml:space="preserve">В течение срока действия договора ответчик </w:t>
      </w:r>
      <w:r w:rsidR="00632811">
        <w:rPr>
          <w:rFonts w:ascii="Times New Roman" w:hAnsi="Times New Roman"/>
          <w:sz w:val="24"/>
          <w:szCs w:val="24"/>
          <w:highlight w:val="none"/>
        </w:rPr>
        <w:t>ФИО</w:t>
      </w:r>
      <w:r w:rsidR="00722D56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D3F00">
        <w:rPr>
          <w:rFonts w:ascii="Times New Roman" w:hAnsi="Times New Roman"/>
          <w:sz w:val="24"/>
          <w:szCs w:val="24"/>
          <w:highlight w:val="none"/>
        </w:rPr>
        <w:t>неоднократно нарушал</w:t>
      </w:r>
      <w:r w:rsidR="00722D56">
        <w:rPr>
          <w:rFonts w:ascii="Times New Roman" w:hAnsi="Times New Roman"/>
          <w:sz w:val="24"/>
          <w:szCs w:val="24"/>
          <w:highlight w:val="none"/>
        </w:rPr>
        <w:t>а</w:t>
      </w:r>
      <w:r w:rsidRPr="008D3F00">
        <w:rPr>
          <w:rFonts w:ascii="Times New Roman" w:hAnsi="Times New Roman"/>
          <w:sz w:val="24"/>
          <w:szCs w:val="24"/>
          <w:highlight w:val="none"/>
        </w:rPr>
        <w:t xml:space="preserve"> условия кредитного договора в части сроков и сумм ежемесячных платежей, в связи с чем, у нее образовалась задолженность по кредиту, которая по состоянию на 22</w:t>
      </w:r>
      <w:r>
        <w:rPr>
          <w:rFonts w:ascii="Times New Roman" w:hAnsi="Times New Roman"/>
          <w:sz w:val="24"/>
          <w:szCs w:val="24"/>
          <w:highlight w:val="none"/>
        </w:rPr>
        <w:t xml:space="preserve"> апреля </w:t>
      </w:r>
      <w:r w:rsidRPr="008D3F00">
        <w:rPr>
          <w:rFonts w:ascii="Times New Roman" w:hAnsi="Times New Roman"/>
          <w:sz w:val="24"/>
          <w:szCs w:val="24"/>
          <w:highlight w:val="none"/>
        </w:rPr>
        <w:t>2019 года состав</w:t>
      </w:r>
      <w:r w:rsidR="00722D56">
        <w:rPr>
          <w:rFonts w:ascii="Times New Roman" w:hAnsi="Times New Roman"/>
          <w:sz w:val="24"/>
          <w:szCs w:val="24"/>
          <w:highlight w:val="none"/>
        </w:rPr>
        <w:t xml:space="preserve">ила </w:t>
      </w:r>
      <w:r w:rsidRPr="008D3F00">
        <w:rPr>
          <w:rFonts w:ascii="Times New Roman" w:hAnsi="Times New Roman"/>
          <w:sz w:val="24"/>
          <w:szCs w:val="24"/>
          <w:highlight w:val="none"/>
        </w:rPr>
        <w:t xml:space="preserve">  502 394 руб</w:t>
      </w:r>
      <w:r w:rsidR="00722D56">
        <w:rPr>
          <w:rFonts w:ascii="Times New Roman" w:hAnsi="Times New Roman"/>
          <w:sz w:val="24"/>
          <w:szCs w:val="24"/>
          <w:highlight w:val="none"/>
        </w:rPr>
        <w:t>.</w:t>
      </w:r>
      <w:r w:rsidRPr="008D3F00">
        <w:rPr>
          <w:rFonts w:ascii="Times New Roman" w:hAnsi="Times New Roman"/>
          <w:sz w:val="24"/>
          <w:szCs w:val="24"/>
          <w:highlight w:val="none"/>
        </w:rPr>
        <w:t xml:space="preserve"> 47 коп</w:t>
      </w:r>
      <w:r w:rsidR="00722D56">
        <w:rPr>
          <w:rFonts w:ascii="Times New Roman" w:hAnsi="Times New Roman"/>
          <w:sz w:val="24"/>
          <w:szCs w:val="24"/>
          <w:highlight w:val="none"/>
        </w:rPr>
        <w:t>.</w:t>
      </w:r>
      <w:r w:rsidRPr="008D3F00">
        <w:rPr>
          <w:rFonts w:ascii="Times New Roman" w:hAnsi="Times New Roman"/>
          <w:sz w:val="24"/>
          <w:szCs w:val="24"/>
          <w:highlight w:val="none"/>
        </w:rPr>
        <w:t>, в том числе: просроченный основной долг 451 865 руб</w:t>
      </w:r>
      <w:r w:rsidR="00722D56">
        <w:rPr>
          <w:rFonts w:ascii="Times New Roman" w:hAnsi="Times New Roman"/>
          <w:sz w:val="24"/>
          <w:szCs w:val="24"/>
          <w:highlight w:val="none"/>
        </w:rPr>
        <w:t>.</w:t>
      </w:r>
      <w:r w:rsidRPr="008D3F00">
        <w:rPr>
          <w:rFonts w:ascii="Times New Roman" w:hAnsi="Times New Roman"/>
          <w:sz w:val="24"/>
          <w:szCs w:val="24"/>
          <w:highlight w:val="none"/>
        </w:rPr>
        <w:t xml:space="preserve"> 06  </w:t>
      </w:r>
      <w:r w:rsidRPr="008D3F00">
        <w:rPr>
          <w:rFonts w:ascii="Times New Roman" w:hAnsi="Times New Roman"/>
          <w:sz w:val="24"/>
          <w:szCs w:val="24"/>
          <w:highlight w:val="none"/>
        </w:rPr>
        <w:t>коп.,  просроченные проценты 43 979 руб</w:t>
      </w:r>
      <w:r w:rsidR="00722D56">
        <w:rPr>
          <w:rFonts w:ascii="Times New Roman" w:hAnsi="Times New Roman"/>
          <w:sz w:val="24"/>
          <w:szCs w:val="24"/>
          <w:highlight w:val="none"/>
        </w:rPr>
        <w:t>.</w:t>
      </w:r>
      <w:r w:rsidRPr="008D3F00">
        <w:rPr>
          <w:rFonts w:ascii="Times New Roman" w:hAnsi="Times New Roman"/>
          <w:sz w:val="24"/>
          <w:szCs w:val="24"/>
          <w:highlight w:val="none"/>
        </w:rPr>
        <w:t xml:space="preserve"> 09</w:t>
      </w:r>
      <w:r w:rsidRPr="008D3F00">
        <w:rPr>
          <w:rFonts w:ascii="Times New Roman" w:hAnsi="Times New Roman"/>
          <w:sz w:val="24"/>
          <w:szCs w:val="24"/>
          <w:highlight w:val="none"/>
        </w:rPr>
        <w:t xml:space="preserve"> коп</w:t>
      </w:r>
      <w:r w:rsidR="00722D56">
        <w:rPr>
          <w:rFonts w:ascii="Times New Roman" w:hAnsi="Times New Roman"/>
          <w:sz w:val="24"/>
          <w:szCs w:val="24"/>
          <w:highlight w:val="none"/>
        </w:rPr>
        <w:t>.</w:t>
      </w:r>
      <w:r w:rsidRPr="008D3F00">
        <w:rPr>
          <w:rFonts w:ascii="Times New Roman" w:hAnsi="Times New Roman"/>
          <w:sz w:val="24"/>
          <w:szCs w:val="24"/>
          <w:highlight w:val="none"/>
        </w:rPr>
        <w:t xml:space="preserve">,  </w:t>
      </w:r>
      <w:r w:rsidRPr="008D3F00">
        <w:rPr>
          <w:rFonts w:ascii="Times New Roman" w:hAnsi="Times New Roman"/>
          <w:sz w:val="24"/>
          <w:szCs w:val="24"/>
          <w:highlight w:val="none"/>
        </w:rPr>
        <w:t>неустойка за просроченные проценты 3 982 руб</w:t>
      </w:r>
      <w:r w:rsidR="00722D56">
        <w:rPr>
          <w:rFonts w:ascii="Times New Roman" w:hAnsi="Times New Roman"/>
          <w:sz w:val="24"/>
          <w:szCs w:val="24"/>
          <w:highlight w:val="none"/>
        </w:rPr>
        <w:t xml:space="preserve">. </w:t>
      </w:r>
      <w:r w:rsidRPr="008D3F00">
        <w:rPr>
          <w:rFonts w:ascii="Times New Roman" w:hAnsi="Times New Roman"/>
          <w:sz w:val="24"/>
          <w:szCs w:val="24"/>
          <w:highlight w:val="none"/>
        </w:rPr>
        <w:t>54 коп</w:t>
      </w:r>
      <w:r w:rsidR="00722D56">
        <w:rPr>
          <w:rFonts w:ascii="Times New Roman" w:hAnsi="Times New Roman"/>
          <w:sz w:val="24"/>
          <w:szCs w:val="24"/>
          <w:highlight w:val="none"/>
        </w:rPr>
        <w:t>.</w:t>
      </w:r>
      <w:r w:rsidRPr="008D3F00">
        <w:rPr>
          <w:rFonts w:ascii="Times New Roman" w:hAnsi="Times New Roman"/>
          <w:sz w:val="24"/>
          <w:szCs w:val="24"/>
          <w:highlight w:val="none"/>
        </w:rPr>
        <w:t>, неустойка за просроченный основной долг 2 567 руб</w:t>
      </w:r>
      <w:r w:rsidR="00722D56">
        <w:rPr>
          <w:rFonts w:ascii="Times New Roman" w:hAnsi="Times New Roman"/>
          <w:sz w:val="24"/>
          <w:szCs w:val="24"/>
          <w:highlight w:val="none"/>
        </w:rPr>
        <w:t>.</w:t>
      </w:r>
      <w:r w:rsidRPr="008D3F00">
        <w:rPr>
          <w:rFonts w:ascii="Times New Roman" w:hAnsi="Times New Roman"/>
          <w:sz w:val="24"/>
          <w:szCs w:val="24"/>
          <w:highlight w:val="none"/>
        </w:rPr>
        <w:t xml:space="preserve"> 78 коп</w:t>
      </w:r>
      <w:r w:rsidR="00722D56">
        <w:rPr>
          <w:rFonts w:ascii="Times New Roman" w:hAnsi="Times New Roman"/>
          <w:sz w:val="24"/>
          <w:szCs w:val="24"/>
          <w:highlight w:val="none"/>
        </w:rPr>
        <w:t>.</w:t>
      </w:r>
      <w:r w:rsidRPr="008D3F00"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8A3BA8" w:rsidRPr="008D3F00" w:rsidP="0063372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3F00">
        <w:rPr>
          <w:rFonts w:ascii="Times New Roman" w:hAnsi="Times New Roman"/>
          <w:sz w:val="24"/>
          <w:szCs w:val="24"/>
          <w:highlight w:val="none"/>
        </w:rPr>
        <w:t>Банком ответчику направлено письмо с требованием о погашении просроченной задолженности по кредитному договору и  расторжении кредитного договора, которое ответчиком исполнено не было.</w:t>
      </w:r>
    </w:p>
    <w:p w:rsidR="008A3BA8" w:rsidRPr="001726E7" w:rsidP="0063372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722D56">
        <w:rPr>
          <w:rFonts w:ascii="Times New Roman" w:hAnsi="Times New Roman"/>
          <w:sz w:val="24"/>
          <w:szCs w:val="24"/>
          <w:highlight w:val="none"/>
        </w:rPr>
        <w:t xml:space="preserve">Разрешая заявленные исковые требования, руководствуясь ст.ст. 307, 309, 310, </w:t>
      </w:r>
      <w:r w:rsidR="00DA4A66">
        <w:rPr>
          <w:rFonts w:ascii="Times New Roman" w:hAnsi="Times New Roman"/>
          <w:sz w:val="24"/>
          <w:szCs w:val="24"/>
          <w:highlight w:val="none"/>
        </w:rPr>
        <w:t xml:space="preserve">333, </w:t>
      </w:r>
      <w:r w:rsidR="00722D56">
        <w:rPr>
          <w:rFonts w:ascii="Times New Roman" w:hAnsi="Times New Roman"/>
          <w:sz w:val="24"/>
          <w:szCs w:val="24"/>
          <w:highlight w:val="none"/>
        </w:rPr>
        <w:t xml:space="preserve">421, 422,  450, 807, 809, 810, 811, 819, </w:t>
      </w:r>
      <w:r w:rsidR="00DA4A66">
        <w:rPr>
          <w:rFonts w:ascii="Times New Roman" w:hAnsi="Times New Roman"/>
          <w:sz w:val="24"/>
          <w:szCs w:val="24"/>
          <w:highlight w:val="none"/>
        </w:rPr>
        <w:t xml:space="preserve">927, </w:t>
      </w:r>
      <w:r w:rsidR="00722D56">
        <w:rPr>
          <w:rFonts w:ascii="Times New Roman" w:hAnsi="Times New Roman"/>
          <w:sz w:val="24"/>
          <w:szCs w:val="24"/>
          <w:highlight w:val="none"/>
        </w:rPr>
        <w:t>934,</w:t>
      </w:r>
      <w:r w:rsidR="00DA4A66">
        <w:rPr>
          <w:rFonts w:ascii="Times New Roman" w:hAnsi="Times New Roman"/>
          <w:sz w:val="24"/>
          <w:szCs w:val="24"/>
          <w:highlight w:val="none"/>
        </w:rPr>
        <w:t xml:space="preserve"> 935, </w:t>
      </w:r>
      <w:r w:rsidR="00722D56">
        <w:rPr>
          <w:rFonts w:ascii="Times New Roman" w:hAnsi="Times New Roman"/>
          <w:sz w:val="24"/>
          <w:szCs w:val="24"/>
          <w:highlight w:val="none"/>
        </w:rPr>
        <w:t xml:space="preserve"> 940</w:t>
      </w:r>
      <w:r w:rsidR="00DA4A66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722D56">
        <w:rPr>
          <w:rFonts w:ascii="Times New Roman" w:hAnsi="Times New Roman"/>
          <w:sz w:val="24"/>
          <w:szCs w:val="24"/>
          <w:highlight w:val="none"/>
        </w:rPr>
        <w:t xml:space="preserve"> ГК РФ, </w:t>
      </w:r>
      <w:r w:rsidR="00DA4A66">
        <w:rPr>
          <w:rFonts w:ascii="Times New Roman" w:hAnsi="Times New Roman"/>
          <w:sz w:val="24"/>
          <w:szCs w:val="24"/>
          <w:highlight w:val="none"/>
        </w:rPr>
        <w:t xml:space="preserve"> оценив представленные по делу доказательства в их совокупности по правилам ст. 67 ГПК РФ, суд пришел к правильному выводу о частичном  удовлетворении первоначальных исковых требований и  отказе в удовлетворении встречных требований и исходил из того</w:t>
      </w:r>
      <w:r w:rsidR="00DA4A66">
        <w:rPr>
          <w:rFonts w:ascii="Times New Roman" w:hAnsi="Times New Roman"/>
          <w:sz w:val="24"/>
          <w:szCs w:val="24"/>
          <w:highlight w:val="none"/>
        </w:rPr>
        <w:t xml:space="preserve">, </w:t>
      </w:r>
      <w:r w:rsidR="00C81043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1726E7" w:rsidR="00C81043">
        <w:rPr>
          <w:rFonts w:ascii="Times New Roman" w:hAnsi="Times New Roman"/>
          <w:sz w:val="24"/>
          <w:szCs w:val="24"/>
          <w:highlight w:val="none"/>
        </w:rPr>
        <w:t xml:space="preserve">ответчиком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1726E7" w:rsidR="00C81043">
        <w:rPr>
          <w:rFonts w:ascii="Times New Roman" w:hAnsi="Times New Roman"/>
          <w:sz w:val="24"/>
          <w:szCs w:val="24"/>
          <w:highlight w:val="none"/>
        </w:rPr>
        <w:t xml:space="preserve"> обязательства, предусмотренные кредитным договором </w:t>
      </w:r>
      <w:r w:rsidRPr="001726E7" w:rsidR="00D84741">
        <w:rPr>
          <w:rFonts w:ascii="Times New Roman" w:hAnsi="Times New Roman"/>
          <w:sz w:val="24"/>
          <w:szCs w:val="24"/>
          <w:highlight w:val="none"/>
        </w:rPr>
        <w:t>№92649292 от 20 сентября 2017  года,</w:t>
      </w:r>
      <w:r w:rsidRPr="001726E7" w:rsidR="00C142CD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1726E7" w:rsidR="00C81043">
        <w:rPr>
          <w:rFonts w:ascii="Times New Roman" w:hAnsi="Times New Roman"/>
          <w:sz w:val="24"/>
          <w:szCs w:val="24"/>
          <w:highlight w:val="none"/>
        </w:rPr>
        <w:t>по погашению задолженности по договору, уплате процентов, неустойк</w:t>
      </w:r>
      <w:r w:rsidRPr="001726E7" w:rsidR="00C142CD">
        <w:rPr>
          <w:rFonts w:ascii="Times New Roman" w:hAnsi="Times New Roman"/>
          <w:sz w:val="24"/>
          <w:szCs w:val="24"/>
          <w:highlight w:val="none"/>
        </w:rPr>
        <w:t xml:space="preserve">и </w:t>
      </w:r>
      <w:r w:rsidRPr="001726E7" w:rsidR="00C81043">
        <w:rPr>
          <w:rFonts w:ascii="Times New Roman" w:hAnsi="Times New Roman"/>
          <w:sz w:val="24"/>
          <w:szCs w:val="24"/>
          <w:highlight w:val="none"/>
        </w:rPr>
        <w:t xml:space="preserve"> в полном объеме не исполнены,  </w:t>
      </w:r>
      <w:r w:rsidRPr="001726E7" w:rsidR="00C142CD">
        <w:rPr>
          <w:rFonts w:ascii="Times New Roman" w:hAnsi="Times New Roman"/>
          <w:sz w:val="24"/>
          <w:szCs w:val="24"/>
          <w:highlight w:val="none"/>
        </w:rPr>
        <w:t xml:space="preserve">образовавшаяся задолженность  не погашена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1726E7" w:rsidR="00C142CD">
        <w:rPr>
          <w:rFonts w:ascii="Times New Roman" w:hAnsi="Times New Roman"/>
          <w:sz w:val="24"/>
          <w:szCs w:val="24"/>
          <w:highlight w:val="none"/>
        </w:rPr>
        <w:t xml:space="preserve">, в </w:t>
      </w:r>
      <w:r w:rsidRPr="001726E7" w:rsidR="00C142CD">
        <w:rPr>
          <w:rFonts w:ascii="Times New Roman" w:hAnsi="Times New Roman"/>
          <w:sz w:val="24"/>
          <w:szCs w:val="24"/>
          <w:highlight w:val="none"/>
        </w:rPr>
        <w:t>связи</w:t>
      </w:r>
      <w:r w:rsidRPr="001726E7" w:rsidR="00C142CD">
        <w:rPr>
          <w:rFonts w:ascii="Times New Roman" w:hAnsi="Times New Roman"/>
          <w:sz w:val="24"/>
          <w:szCs w:val="24"/>
          <w:highlight w:val="none"/>
        </w:rPr>
        <w:t xml:space="preserve"> с чем суд взыскал </w:t>
      </w:r>
      <w:r w:rsidRPr="001726E7" w:rsidR="00C81043">
        <w:rPr>
          <w:rFonts w:ascii="Times New Roman" w:hAnsi="Times New Roman"/>
          <w:sz w:val="24"/>
          <w:szCs w:val="24"/>
          <w:highlight w:val="none"/>
        </w:rPr>
        <w:t xml:space="preserve">со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1726E7" w:rsidR="00C81043">
        <w:rPr>
          <w:rFonts w:ascii="Times New Roman" w:hAnsi="Times New Roman"/>
          <w:sz w:val="24"/>
          <w:szCs w:val="24"/>
          <w:highlight w:val="none"/>
        </w:rPr>
        <w:t xml:space="preserve"> в пользу   ПАО «Сбербанк России» в лице  филиала – Московского банка ПАО «Сбербанк России» 499 844 руб.  15 коп., при этом суд</w:t>
      </w:r>
      <w:r w:rsidRPr="001726E7" w:rsidR="00D84741">
        <w:rPr>
          <w:rFonts w:ascii="Times New Roman" w:hAnsi="Times New Roman"/>
          <w:sz w:val="24"/>
          <w:szCs w:val="24"/>
          <w:highlight w:val="none"/>
        </w:rPr>
        <w:t xml:space="preserve">, проверив </w:t>
      </w:r>
      <w:r w:rsidRPr="001726E7" w:rsidR="00D84741">
        <w:rPr>
          <w:rFonts w:ascii="Times New Roman" w:hAnsi="Times New Roman"/>
          <w:sz w:val="24"/>
          <w:szCs w:val="24"/>
          <w:highlight w:val="none"/>
        </w:rPr>
        <w:t xml:space="preserve">представленный истцом (по первоначальному иску) </w:t>
      </w:r>
      <w:r w:rsidRPr="001726E7">
        <w:rPr>
          <w:rFonts w:ascii="Times New Roman" w:hAnsi="Times New Roman"/>
          <w:sz w:val="24"/>
          <w:szCs w:val="24"/>
          <w:highlight w:val="none"/>
        </w:rPr>
        <w:t xml:space="preserve"> расчет задолженности, </w:t>
      </w:r>
      <w:r w:rsidRPr="001726E7" w:rsidR="00D84741">
        <w:rPr>
          <w:rFonts w:ascii="Times New Roman" w:hAnsi="Times New Roman"/>
          <w:sz w:val="24"/>
          <w:szCs w:val="24"/>
          <w:highlight w:val="none"/>
        </w:rPr>
        <w:t xml:space="preserve"> согласился с ним, признав расчет арифметически верным,  </w:t>
      </w:r>
      <w:r w:rsidRPr="001726E7">
        <w:rPr>
          <w:rFonts w:ascii="Times New Roman" w:hAnsi="Times New Roman"/>
          <w:sz w:val="24"/>
          <w:szCs w:val="24"/>
          <w:highlight w:val="none"/>
        </w:rPr>
        <w:t xml:space="preserve">поскольку расчет произведен на основании положений, указанных в пунктах кредитного договора, заключенного между ПАО «Сбербанк России» и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1726E7">
        <w:rPr>
          <w:rFonts w:ascii="Times New Roman" w:hAnsi="Times New Roman"/>
          <w:sz w:val="24"/>
          <w:szCs w:val="24"/>
          <w:highlight w:val="none"/>
        </w:rPr>
        <w:t xml:space="preserve">, с которыми ответчик была ознакомлена и согласна, что подтверждается подписями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1726E7">
        <w:rPr>
          <w:rFonts w:ascii="Times New Roman" w:hAnsi="Times New Roman"/>
          <w:sz w:val="24"/>
          <w:szCs w:val="24"/>
          <w:highlight w:val="none"/>
        </w:rPr>
        <w:t xml:space="preserve">  в кредитном договоре, расчет произведен  с учетом произведенных платежей и периода просрочки исполнения обязательства.</w:t>
      </w:r>
    </w:p>
    <w:p w:rsidR="001726E7" w:rsidP="0063372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726E7">
        <w:rPr>
          <w:rFonts w:ascii="Times New Roman" w:hAnsi="Times New Roman"/>
          <w:sz w:val="24"/>
          <w:szCs w:val="24"/>
          <w:highlight w:val="none"/>
        </w:rPr>
        <w:t xml:space="preserve">При определении размера задолженности, подлежащей взысканию с ответчика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1726E7">
        <w:rPr>
          <w:rFonts w:ascii="Times New Roman" w:hAnsi="Times New Roman"/>
          <w:sz w:val="24"/>
          <w:szCs w:val="24"/>
          <w:highlight w:val="none"/>
        </w:rPr>
        <w:t xml:space="preserve"> суд  обоснованно исходил из того, что  требования в части взыскания основного долга  в размере 451 865 руб. 06  коп</w:t>
      </w:r>
      <w:r w:rsidRPr="001726E7">
        <w:rPr>
          <w:rFonts w:ascii="Times New Roman" w:hAnsi="Times New Roman"/>
          <w:sz w:val="24"/>
          <w:szCs w:val="24"/>
          <w:highlight w:val="none"/>
        </w:rPr>
        <w:t>.</w:t>
      </w:r>
      <w:r w:rsidRPr="001726E7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1726E7">
        <w:rPr>
          <w:rFonts w:ascii="Times New Roman" w:hAnsi="Times New Roman"/>
          <w:sz w:val="24"/>
          <w:szCs w:val="24"/>
          <w:highlight w:val="none"/>
        </w:rPr>
        <w:t>и</w:t>
      </w:r>
      <w:r w:rsidRPr="001726E7">
        <w:rPr>
          <w:rFonts w:ascii="Times New Roman" w:hAnsi="Times New Roman"/>
          <w:sz w:val="24"/>
          <w:szCs w:val="24"/>
          <w:highlight w:val="none"/>
        </w:rPr>
        <w:t xml:space="preserve">  просроченных процентов  43 979 руб. 09 коп.  подлежат удовлетворению в полном объеме, при этом суд не нашел оснований для  снижения процентов, поскольку проценты,  предусмотренные пунктами кредитного договора, не носят характер  неустойки и не могут быть  снижены судом на осно</w:t>
      </w:r>
      <w:r w:rsidRPr="001726E7">
        <w:rPr>
          <w:rFonts w:ascii="Times New Roman" w:hAnsi="Times New Roman"/>
          <w:sz w:val="24"/>
          <w:szCs w:val="24"/>
          <w:highlight w:val="none"/>
        </w:rPr>
        <w:t>в</w:t>
      </w:r>
      <w:r w:rsidRPr="001726E7">
        <w:rPr>
          <w:rFonts w:ascii="Times New Roman" w:hAnsi="Times New Roman"/>
          <w:sz w:val="24"/>
          <w:szCs w:val="24"/>
          <w:highlight w:val="none"/>
        </w:rPr>
        <w:t>ании ст. 333 ГК РФ.</w:t>
      </w:r>
    </w:p>
    <w:p w:rsidR="008307B9" w:rsidRPr="008307B9" w:rsidP="0063372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307B9">
        <w:rPr>
          <w:rFonts w:ascii="Times New Roman" w:hAnsi="Times New Roman"/>
          <w:sz w:val="24"/>
          <w:szCs w:val="24"/>
          <w:highlight w:val="none"/>
        </w:rPr>
        <w:t>Согласно положений</w:t>
      </w:r>
      <w:r w:rsidRPr="008307B9">
        <w:rPr>
          <w:rFonts w:ascii="Times New Roman" w:hAnsi="Times New Roman"/>
          <w:sz w:val="24"/>
          <w:szCs w:val="24"/>
          <w:highlight w:val="none"/>
        </w:rPr>
        <w:t xml:space="preserve"> ст. 333 ГК РФ,  если подлежащая уплате неустойка явно несоразмерна последствиям нарушения обязательства, суд вправе уменьшить неустойку.</w:t>
      </w:r>
    </w:p>
    <w:p w:rsidR="008307B9" w:rsidP="0063372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307B9">
        <w:rPr>
          <w:rFonts w:ascii="Times New Roman" w:hAnsi="Times New Roman"/>
          <w:sz w:val="24"/>
          <w:szCs w:val="24"/>
          <w:highlight w:val="none"/>
        </w:rPr>
        <w:t>Принимая во внимание, что общий размер неустойки за просроченный основной долг и за просроченные проценты составляет 6 550 рублей 32 коп. (3 982 рублей 54 копеек + 2 567  рублей 78 копеек), учитывая период просроченной задолженности, сумму просроченного основного долга, просроченных процентов, принимавшиеся меры по погашению задолженности по кредитному договору, суд пришел  к верному выводу  о несоразмерности неустойки последствиям нарушения  обязательства</w:t>
      </w:r>
      <w:r w:rsidRPr="008307B9">
        <w:rPr>
          <w:rFonts w:ascii="Times New Roman" w:hAnsi="Times New Roman"/>
          <w:sz w:val="24"/>
          <w:szCs w:val="24"/>
          <w:highlight w:val="none"/>
        </w:rPr>
        <w:t>, в связи с чем,  применил  положения  ст. 333 ГК РФ и уменьшил  подлежащую взысканию с ответчика неустойку до 4 000 руб. 00 коп.</w:t>
      </w:r>
    </w:p>
    <w:p w:rsidR="002B4516" w:rsidRPr="002B4516" w:rsidP="0063372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B4516">
        <w:rPr>
          <w:rFonts w:ascii="Times New Roman" w:hAnsi="Times New Roman"/>
          <w:sz w:val="24"/>
          <w:szCs w:val="24"/>
          <w:highlight w:val="none"/>
        </w:rPr>
        <w:t xml:space="preserve">Удовлетворяя требования первоначального иска в части расторжения кредитного договора №92649292, заключенного 20 сентября 2017 года между ПАО «Сбербанк России» и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2B4516">
        <w:rPr>
          <w:rFonts w:ascii="Times New Roman" w:hAnsi="Times New Roman"/>
          <w:sz w:val="24"/>
          <w:szCs w:val="24"/>
          <w:highlight w:val="none"/>
        </w:rPr>
        <w:t xml:space="preserve">, суд  обоснованно исходил из  того, что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2B4516">
        <w:rPr>
          <w:rFonts w:ascii="Times New Roman" w:hAnsi="Times New Roman"/>
          <w:sz w:val="24"/>
          <w:szCs w:val="24"/>
          <w:highlight w:val="none"/>
        </w:rPr>
        <w:t xml:space="preserve"> ненадлежащим образом исполнялись условия кредитного договора, чем   допущено существенное нарушение условий  кредитного договора, что в силу ст. 450 ГК РФ является основанием для расторжения вышеуказанного кредитного договора, заключенного сторонами.</w:t>
      </w:r>
    </w:p>
    <w:p w:rsidR="00C142CD" w:rsidP="0063372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41D50">
        <w:rPr>
          <w:rFonts w:ascii="Times New Roman" w:hAnsi="Times New Roman"/>
          <w:sz w:val="24"/>
          <w:szCs w:val="24"/>
          <w:highlight w:val="none"/>
        </w:rPr>
        <w:t xml:space="preserve">В соответствии с ч.1 ст. 98 ГПК РФ суд взыскал со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741D50">
        <w:rPr>
          <w:rFonts w:ascii="Times New Roman" w:hAnsi="Times New Roman"/>
          <w:sz w:val="24"/>
          <w:szCs w:val="24"/>
          <w:highlight w:val="none"/>
        </w:rPr>
        <w:t xml:space="preserve"> в пользу </w:t>
      </w:r>
      <w:r w:rsidRPr="00741D50" w:rsidR="00741D50">
        <w:rPr>
          <w:highlight w:val="none"/>
        </w:rPr>
        <w:t xml:space="preserve"> ПАО «Сбербанк России» в лице филиала - Московского банка ПАО «Сбербанк России»  расходы по государственной пошлин</w:t>
      </w:r>
      <w:r w:rsidR="00741D50">
        <w:rPr>
          <w:highlight w:val="none"/>
        </w:rPr>
        <w:t>е</w:t>
      </w:r>
      <w:r w:rsidRPr="00741D50" w:rsidR="00741D50">
        <w:rPr>
          <w:highlight w:val="none"/>
        </w:rPr>
        <w:t xml:space="preserve"> в размере 14 223 руб. 94 коп., </w:t>
      </w:r>
      <w:r w:rsidRPr="00741D50">
        <w:rPr>
          <w:rFonts w:ascii="Times New Roman" w:hAnsi="Times New Roman"/>
          <w:sz w:val="24"/>
          <w:szCs w:val="24"/>
          <w:highlight w:val="none"/>
        </w:rPr>
        <w:t>уплаченной при подаче в суд иск</w:t>
      </w:r>
      <w:r w:rsidRPr="00741D50" w:rsidR="00741D50">
        <w:rPr>
          <w:rFonts w:ascii="Times New Roman" w:hAnsi="Times New Roman"/>
          <w:sz w:val="24"/>
          <w:szCs w:val="24"/>
          <w:highlight w:val="none"/>
        </w:rPr>
        <w:t>а</w:t>
      </w:r>
      <w:r w:rsidR="00741D50">
        <w:rPr>
          <w:rFonts w:ascii="Times New Roman" w:hAnsi="Times New Roman"/>
          <w:sz w:val="24"/>
          <w:szCs w:val="24"/>
          <w:highlight w:val="none"/>
        </w:rPr>
        <w:t xml:space="preserve">, </w:t>
      </w:r>
      <w:r w:rsidRPr="00741D50" w:rsidR="00741D50">
        <w:rPr>
          <w:rFonts w:ascii="Times New Roman" w:hAnsi="Times New Roman"/>
          <w:sz w:val="24"/>
          <w:szCs w:val="24"/>
          <w:highlight w:val="none"/>
        </w:rPr>
        <w:t xml:space="preserve">  при этом снижение  размера начисленной неустойки</w:t>
      </w:r>
      <w:r w:rsidR="00741D50">
        <w:rPr>
          <w:rFonts w:ascii="Times New Roman" w:hAnsi="Times New Roman"/>
          <w:sz w:val="24"/>
          <w:szCs w:val="24"/>
          <w:highlight w:val="none"/>
        </w:rPr>
        <w:t xml:space="preserve"> в соответствии с п. 1 ст. 333 ГК РФ не является</w:t>
      </w:r>
      <w:r w:rsidR="00741D50">
        <w:rPr>
          <w:rFonts w:ascii="Times New Roman" w:hAnsi="Times New Roman"/>
          <w:sz w:val="24"/>
          <w:szCs w:val="24"/>
          <w:highlight w:val="none"/>
        </w:rPr>
        <w:t xml:space="preserve"> основанием для уменьшения размера взыскиваемой госпошлины  (п. 21 постановления Пленума Верховного Суда РФ от 21.01.2016 года №1).</w:t>
      </w:r>
    </w:p>
    <w:p w:rsidR="008A3BA8" w:rsidRPr="00EF529B" w:rsidP="0063372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Отказывая в удовлетворении встречных исковых требо</w:t>
      </w:r>
      <w:r w:rsidR="00452013">
        <w:rPr>
          <w:rFonts w:ascii="Times New Roman" w:hAnsi="Times New Roman"/>
          <w:sz w:val="24"/>
          <w:szCs w:val="24"/>
          <w:highlight w:val="none"/>
        </w:rPr>
        <w:t>в</w:t>
      </w:r>
      <w:r>
        <w:rPr>
          <w:rFonts w:ascii="Times New Roman" w:hAnsi="Times New Roman"/>
          <w:sz w:val="24"/>
          <w:szCs w:val="24"/>
          <w:highlight w:val="none"/>
        </w:rPr>
        <w:t xml:space="preserve">аний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>
        <w:rPr>
          <w:rFonts w:ascii="Times New Roman" w:hAnsi="Times New Roman"/>
          <w:sz w:val="24"/>
          <w:szCs w:val="24"/>
          <w:highlight w:val="none"/>
        </w:rPr>
        <w:t xml:space="preserve">  о взыскании денежных средств, произведении перерасчета</w:t>
      </w:r>
      <w:r w:rsidR="00452013">
        <w:rPr>
          <w:rFonts w:ascii="Times New Roman" w:hAnsi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/>
          <w:sz w:val="24"/>
          <w:szCs w:val="24"/>
          <w:highlight w:val="none"/>
        </w:rPr>
        <w:t xml:space="preserve"> суд  обоснованно исходил из того, что</w:t>
      </w:r>
      <w:r w:rsidR="00452013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EF529B" w:rsidR="00521375">
        <w:rPr>
          <w:rFonts w:ascii="Times New Roman" w:hAnsi="Times New Roman"/>
          <w:sz w:val="24"/>
          <w:szCs w:val="24"/>
          <w:highlight w:val="none"/>
        </w:rPr>
        <w:t xml:space="preserve">отсутствуют основания для взыскания с банка денежных средств в размере 79 104 рублей </w:t>
      </w:r>
      <w:r w:rsidRPr="00EF529B" w:rsidR="00521375">
        <w:rPr>
          <w:rFonts w:ascii="Times New Roman" w:hAnsi="Times New Roman"/>
          <w:sz w:val="24"/>
          <w:szCs w:val="24"/>
          <w:highlight w:val="none"/>
        </w:rPr>
        <w:t xml:space="preserve">и процентов, начисленных на данную сумму, а также  произведении зачета указанных денежных средств в погашение основного долга по кредитному договору, 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EF529B" w:rsidR="00521375">
        <w:rPr>
          <w:rFonts w:ascii="Times New Roman" w:hAnsi="Times New Roman"/>
          <w:sz w:val="24"/>
          <w:szCs w:val="24"/>
          <w:highlight w:val="none"/>
        </w:rPr>
        <w:t xml:space="preserve"> учитывая, что </w:t>
      </w:r>
      <w:r w:rsidRPr="00EF529B">
        <w:rPr>
          <w:rFonts w:ascii="Times New Roman" w:hAnsi="Times New Roman"/>
          <w:sz w:val="24"/>
          <w:szCs w:val="24"/>
          <w:highlight w:val="none"/>
        </w:rPr>
        <w:t>20 сентября 2017  года  между ПАО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 «Сбербанк России» и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  заключен кредитный договор №92649292 на сумму  512 000 руб</w:t>
      </w:r>
      <w:r w:rsidRPr="00EF529B" w:rsidR="00452013">
        <w:rPr>
          <w:rFonts w:ascii="Times New Roman" w:hAnsi="Times New Roman"/>
          <w:sz w:val="24"/>
          <w:szCs w:val="24"/>
          <w:highlight w:val="none"/>
        </w:rPr>
        <w:t>. 00 коп</w:t>
      </w:r>
      <w:r w:rsidRPr="00EF529B" w:rsidR="00452013">
        <w:rPr>
          <w:rFonts w:ascii="Times New Roman" w:hAnsi="Times New Roman"/>
          <w:sz w:val="24"/>
          <w:szCs w:val="24"/>
          <w:highlight w:val="none"/>
        </w:rPr>
        <w:t>.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EF529B" w:rsidR="00521375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EF529B" w:rsidR="00521375">
        <w:rPr>
          <w:rFonts w:ascii="Times New Roman" w:hAnsi="Times New Roman"/>
          <w:sz w:val="24"/>
          <w:szCs w:val="24"/>
          <w:highlight w:val="none"/>
        </w:rPr>
        <w:t>н</w:t>
      </w:r>
      <w:r w:rsidRPr="00EF529B" w:rsidR="00521375">
        <w:rPr>
          <w:rFonts w:ascii="Times New Roman" w:hAnsi="Times New Roman"/>
          <w:sz w:val="24"/>
          <w:szCs w:val="24"/>
          <w:highlight w:val="none"/>
        </w:rPr>
        <w:t xml:space="preserve">а 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 срок 60 месяцев под 15</w:t>
      </w:r>
      <w:r w:rsidRPr="00EF529B" w:rsidR="00521375">
        <w:rPr>
          <w:rFonts w:ascii="Times New Roman" w:hAnsi="Times New Roman"/>
          <w:sz w:val="24"/>
          <w:szCs w:val="24"/>
          <w:highlight w:val="none"/>
        </w:rPr>
        <w:t>,</w:t>
      </w:r>
      <w:r w:rsidRPr="00EF529B">
        <w:rPr>
          <w:rFonts w:ascii="Times New Roman" w:hAnsi="Times New Roman"/>
          <w:sz w:val="24"/>
          <w:szCs w:val="24"/>
          <w:highlight w:val="none"/>
        </w:rPr>
        <w:t>9 % годовых.</w:t>
      </w:r>
      <w:r w:rsidRPr="00EF529B" w:rsidR="00452013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Денежные средства перечислены банком </w:t>
      </w:r>
      <w:r w:rsidRPr="00EF529B" w:rsidR="00452013">
        <w:rPr>
          <w:rFonts w:ascii="Times New Roman" w:hAnsi="Times New Roman"/>
          <w:sz w:val="24"/>
          <w:szCs w:val="24"/>
          <w:highlight w:val="none"/>
        </w:rPr>
        <w:t xml:space="preserve">20.09.2017 года </w:t>
      </w:r>
      <w:r w:rsidRPr="00EF529B">
        <w:rPr>
          <w:rFonts w:ascii="Times New Roman" w:hAnsi="Times New Roman"/>
          <w:sz w:val="24"/>
          <w:szCs w:val="24"/>
          <w:highlight w:val="none"/>
        </w:rPr>
        <w:t>на расчетный счет заемщика №40817810938043552838, что следует из выписки по счету.</w:t>
      </w:r>
    </w:p>
    <w:p w:rsidR="008A3BA8" w:rsidRPr="00EF529B" w:rsidP="0063372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F529B">
        <w:rPr>
          <w:rFonts w:ascii="Times New Roman" w:hAnsi="Times New Roman"/>
          <w:sz w:val="24"/>
          <w:szCs w:val="24"/>
          <w:highlight w:val="none"/>
        </w:rPr>
        <w:t xml:space="preserve">19 сентября 2017 года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  составлено заявление на страхование по добровольному страхованию жизни, здоровья и в связи с недобровольной потерей работы заемщика</w:t>
      </w:r>
      <w:r w:rsidRPr="00EF529B" w:rsidR="00483CF1">
        <w:rPr>
          <w:rFonts w:ascii="Times New Roman" w:hAnsi="Times New Roman"/>
          <w:sz w:val="24"/>
          <w:szCs w:val="24"/>
          <w:highlight w:val="none"/>
        </w:rPr>
        <w:t xml:space="preserve">, в котором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EF529B" w:rsidR="00483CF1">
        <w:rPr>
          <w:rFonts w:ascii="Times New Roman" w:hAnsi="Times New Roman"/>
          <w:sz w:val="24"/>
          <w:szCs w:val="24"/>
          <w:highlight w:val="none"/>
        </w:rPr>
        <w:t xml:space="preserve"> выразила согласие 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 внести сумму платы в размере 79104 руб</w:t>
      </w:r>
      <w:r w:rsidRPr="00EF529B" w:rsidR="00483CF1">
        <w:rPr>
          <w:rFonts w:ascii="Times New Roman" w:hAnsi="Times New Roman"/>
          <w:sz w:val="24"/>
          <w:szCs w:val="24"/>
          <w:highlight w:val="none"/>
        </w:rPr>
        <w:t xml:space="preserve">. 00 коп. </w:t>
      </w:r>
      <w:r w:rsidRPr="00EF529B">
        <w:rPr>
          <w:rFonts w:ascii="Times New Roman" w:hAnsi="Times New Roman"/>
          <w:sz w:val="24"/>
          <w:szCs w:val="24"/>
          <w:highlight w:val="none"/>
        </w:rPr>
        <w:t>за подключение к программе страхования и подтвердила, что второй экземпляр заявления на страхование е</w:t>
      </w:r>
      <w:r w:rsidRPr="00EF529B" w:rsidR="00483CF1">
        <w:rPr>
          <w:rFonts w:ascii="Times New Roman" w:hAnsi="Times New Roman"/>
          <w:sz w:val="24"/>
          <w:szCs w:val="24"/>
          <w:highlight w:val="none"/>
        </w:rPr>
        <w:t>ю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 получен, о чем свидетельствует подпись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EF529B" w:rsidR="00521375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EF529B">
        <w:rPr>
          <w:rFonts w:ascii="Times New Roman" w:hAnsi="Times New Roman"/>
          <w:sz w:val="24"/>
          <w:szCs w:val="24"/>
          <w:highlight w:val="none"/>
        </w:rPr>
        <w:t>Т</w:t>
      </w:r>
      <w:r w:rsidRPr="00EF529B">
        <w:rPr>
          <w:rFonts w:ascii="Times New Roman" w:hAnsi="Times New Roman"/>
          <w:sz w:val="24"/>
          <w:szCs w:val="24"/>
          <w:highlight w:val="none"/>
        </w:rPr>
        <w:t>акже  заявлением на страхование ответчик подтвердил</w:t>
      </w:r>
      <w:r w:rsidRPr="00EF529B" w:rsidR="00483CF1">
        <w:rPr>
          <w:rFonts w:ascii="Times New Roman" w:hAnsi="Times New Roman"/>
          <w:sz w:val="24"/>
          <w:szCs w:val="24"/>
          <w:highlight w:val="none"/>
        </w:rPr>
        <w:t>а</w:t>
      </w:r>
      <w:r w:rsidRPr="00EF529B">
        <w:rPr>
          <w:rFonts w:ascii="Times New Roman" w:hAnsi="Times New Roman"/>
          <w:sz w:val="24"/>
          <w:szCs w:val="24"/>
          <w:highlight w:val="none"/>
        </w:rPr>
        <w:t>, что плата за подключение к программе страхования может быть уплачена любым способом: списанием со счета вклада, путем внесения наличных денежных средств, за счет суммы предоставленного кредита ПАО Сбербанк, то есть уже после получения кредита, а не в момент выдачи кредита, что было выбрано истцом</w:t>
      </w:r>
      <w:r w:rsidRPr="00EF529B" w:rsidR="00483CF1">
        <w:rPr>
          <w:rFonts w:ascii="Times New Roman" w:hAnsi="Times New Roman"/>
          <w:sz w:val="24"/>
          <w:szCs w:val="24"/>
          <w:highlight w:val="none"/>
        </w:rPr>
        <w:t xml:space="preserve">, в </w:t>
      </w:r>
      <w:r w:rsidRPr="00EF529B" w:rsidR="00483CF1">
        <w:rPr>
          <w:rFonts w:ascii="Times New Roman" w:hAnsi="Times New Roman"/>
          <w:sz w:val="24"/>
          <w:szCs w:val="24"/>
          <w:highlight w:val="none"/>
        </w:rPr>
        <w:t>связи</w:t>
      </w:r>
      <w:r w:rsidRPr="00EF529B" w:rsidR="00483CF1">
        <w:rPr>
          <w:rFonts w:ascii="Times New Roman" w:hAnsi="Times New Roman"/>
          <w:sz w:val="24"/>
          <w:szCs w:val="24"/>
          <w:highlight w:val="none"/>
        </w:rPr>
        <w:t xml:space="preserve"> с чем 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 страхователем и застрахованным лицом по договору страхования является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</w:p>
    <w:p w:rsidR="00EF529B" w:rsidRPr="00EF529B" w:rsidP="0063372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F529B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В соответствии  с положениями ст.ст. 927, 935 ГК РФ,  обязанность страховать свою жизнь или здоровье не может быть возложена на гражданина по закону.   Однако, пункт 2 ст. 935 ГК РФ, не исключает возможность принятия гражданином на себя такого обязательства в силу договора. </w:t>
      </w:r>
    </w:p>
    <w:p w:rsidR="008A3BA8" w:rsidRPr="00EF529B" w:rsidP="0063372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EF529B" w:rsidR="00521375">
        <w:rPr>
          <w:rFonts w:ascii="Times New Roman" w:hAnsi="Times New Roman"/>
          <w:sz w:val="24"/>
          <w:szCs w:val="24"/>
          <w:highlight w:val="none"/>
        </w:rPr>
        <w:t xml:space="preserve">Таким образом, </w:t>
      </w:r>
      <w:r w:rsidR="00225BF4">
        <w:rPr>
          <w:rFonts w:ascii="Times New Roman" w:hAnsi="Times New Roman"/>
          <w:sz w:val="24"/>
          <w:szCs w:val="24"/>
          <w:highlight w:val="none"/>
        </w:rPr>
        <w:t xml:space="preserve"> суд принял во внимание, что </w:t>
      </w:r>
      <w:r w:rsidRPr="00EF529B" w:rsidR="00521375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EF529B" w:rsidR="00452013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 заключила  договор страхования</w:t>
      </w:r>
      <w:r w:rsidRPr="00EF529B" w:rsidR="00B72771">
        <w:rPr>
          <w:rFonts w:ascii="Times New Roman" w:hAnsi="Times New Roman"/>
          <w:sz w:val="24"/>
          <w:szCs w:val="24"/>
          <w:highlight w:val="none"/>
        </w:rPr>
        <w:t xml:space="preserve"> с ООО  СК «Сбербанк страхование жизни» </w:t>
      </w:r>
      <w:r>
        <w:rPr>
          <w:rFonts w:ascii="Times New Roman" w:hAnsi="Times New Roman"/>
          <w:sz w:val="24"/>
          <w:szCs w:val="24"/>
          <w:highlight w:val="none"/>
        </w:rPr>
        <w:t xml:space="preserve">на основании  ее заявления, в котором 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 xml:space="preserve">она 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дала  согласие на заключение </w:t>
      </w:r>
      <w:r w:rsidRPr="00EF529B" w:rsidR="00AC16E4">
        <w:rPr>
          <w:rFonts w:ascii="Times New Roman" w:hAnsi="Times New Roman"/>
          <w:sz w:val="24"/>
          <w:szCs w:val="24"/>
          <w:highlight w:val="none"/>
        </w:rPr>
        <w:t xml:space="preserve"> ПАО «Сбербанк России» </w:t>
      </w:r>
      <w:r w:rsidRPr="00EF529B">
        <w:rPr>
          <w:rFonts w:ascii="Times New Roman" w:hAnsi="Times New Roman"/>
          <w:sz w:val="24"/>
          <w:szCs w:val="24"/>
          <w:highlight w:val="none"/>
        </w:rPr>
        <w:t>договора страхования</w:t>
      </w:r>
      <w:r w:rsidRPr="00EF529B" w:rsidR="00B72771">
        <w:rPr>
          <w:rFonts w:ascii="Times New Roman" w:hAnsi="Times New Roman"/>
          <w:sz w:val="24"/>
          <w:szCs w:val="24"/>
          <w:highlight w:val="none"/>
        </w:rPr>
        <w:t xml:space="preserve"> в отношении нее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, </w:t>
      </w:r>
      <w:r w:rsidRPr="00EF529B" w:rsidR="00B72771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 при этом страхователем по договору</w:t>
      </w:r>
      <w:r w:rsidRPr="00EF529B" w:rsidR="00B72771">
        <w:rPr>
          <w:rFonts w:ascii="Times New Roman" w:hAnsi="Times New Roman"/>
          <w:sz w:val="24"/>
          <w:szCs w:val="24"/>
          <w:highlight w:val="none"/>
        </w:rPr>
        <w:t xml:space="preserve"> являлась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, </w:t>
      </w:r>
      <w:r w:rsidRPr="00EF529B" w:rsidR="00B72771">
        <w:rPr>
          <w:rFonts w:ascii="Times New Roman" w:hAnsi="Times New Roman"/>
          <w:sz w:val="24"/>
          <w:szCs w:val="24"/>
          <w:highlight w:val="none"/>
        </w:rPr>
        <w:t xml:space="preserve">которая </w:t>
      </w:r>
      <w:r w:rsidRPr="00EF529B">
        <w:rPr>
          <w:rFonts w:ascii="Times New Roman" w:hAnsi="Times New Roman"/>
          <w:sz w:val="24"/>
          <w:szCs w:val="24"/>
          <w:highlight w:val="none"/>
        </w:rPr>
        <w:t>подтвердила</w:t>
      </w:r>
      <w:r w:rsidRPr="00EF529B" w:rsidR="00B72771">
        <w:rPr>
          <w:rFonts w:ascii="Times New Roman" w:hAnsi="Times New Roman"/>
          <w:sz w:val="24"/>
          <w:szCs w:val="24"/>
          <w:highlight w:val="none"/>
        </w:rPr>
        <w:t>,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  что </w:t>
      </w:r>
      <w:r w:rsidRPr="00EF529B" w:rsidR="00B72771">
        <w:rPr>
          <w:rFonts w:ascii="Times New Roman" w:hAnsi="Times New Roman"/>
          <w:sz w:val="24"/>
          <w:szCs w:val="24"/>
          <w:highlight w:val="none"/>
        </w:rPr>
        <w:t xml:space="preserve"> ею </w:t>
      </w:r>
      <w:r w:rsidRPr="00EF529B">
        <w:rPr>
          <w:rFonts w:ascii="Times New Roman" w:hAnsi="Times New Roman"/>
          <w:sz w:val="24"/>
          <w:szCs w:val="24"/>
          <w:highlight w:val="none"/>
        </w:rPr>
        <w:t>получ</w:t>
      </w:r>
      <w:r w:rsidRPr="00EF529B" w:rsidR="00B72771">
        <w:rPr>
          <w:rFonts w:ascii="Times New Roman" w:hAnsi="Times New Roman"/>
          <w:sz w:val="24"/>
          <w:szCs w:val="24"/>
          <w:highlight w:val="none"/>
        </w:rPr>
        <w:t xml:space="preserve">ен 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 договор страхования и что </w:t>
      </w:r>
      <w:r w:rsidRPr="00EF529B" w:rsidR="00B72771">
        <w:rPr>
          <w:rFonts w:ascii="Times New Roman" w:hAnsi="Times New Roman"/>
          <w:sz w:val="24"/>
          <w:szCs w:val="24"/>
          <w:highlight w:val="none"/>
        </w:rPr>
        <w:t xml:space="preserve"> она 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ознакомлена с содержащимися в </w:t>
      </w:r>
      <w:r w:rsidRPr="00EF529B" w:rsidR="00B72771">
        <w:rPr>
          <w:rFonts w:ascii="Times New Roman" w:hAnsi="Times New Roman"/>
          <w:sz w:val="24"/>
          <w:szCs w:val="24"/>
          <w:highlight w:val="none"/>
        </w:rPr>
        <w:t xml:space="preserve">договоре страхования 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 условиями. </w:t>
      </w:r>
    </w:p>
    <w:p w:rsidR="008A3BA8" w:rsidRPr="00EF529B" w:rsidP="0063372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F529B">
        <w:rPr>
          <w:rFonts w:ascii="Times New Roman" w:hAnsi="Times New Roman"/>
          <w:sz w:val="24"/>
          <w:szCs w:val="24"/>
          <w:highlight w:val="none"/>
        </w:rPr>
        <w:t xml:space="preserve">Согласно 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 положени</w:t>
      </w:r>
      <w:r w:rsidRPr="00EF529B" w:rsidR="00AC16E4">
        <w:rPr>
          <w:rFonts w:ascii="Times New Roman" w:hAnsi="Times New Roman"/>
          <w:sz w:val="24"/>
          <w:szCs w:val="24"/>
          <w:highlight w:val="none"/>
        </w:rPr>
        <w:t xml:space="preserve">ям 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 условий договора страхования, изложенных в заявлении об участии в программе страхования, услуга по подключению к Программе страхования не является необходимой для целей заключения потребительского кредита</w:t>
      </w:r>
      <w:r w:rsidR="00EF529B">
        <w:rPr>
          <w:rFonts w:ascii="Times New Roman" w:hAnsi="Times New Roman"/>
          <w:sz w:val="24"/>
          <w:szCs w:val="24"/>
          <w:highlight w:val="none"/>
        </w:rPr>
        <w:t>. И</w:t>
      </w:r>
      <w:r w:rsidRPr="00EF529B">
        <w:rPr>
          <w:rFonts w:ascii="Times New Roman" w:hAnsi="Times New Roman"/>
          <w:sz w:val="24"/>
          <w:szCs w:val="24"/>
          <w:highlight w:val="none"/>
        </w:rPr>
        <w:t>нформация о</w:t>
      </w:r>
      <w:r w:rsidR="00EF529B">
        <w:rPr>
          <w:rFonts w:ascii="Times New Roman" w:hAnsi="Times New Roman"/>
          <w:sz w:val="24"/>
          <w:szCs w:val="24"/>
          <w:highlight w:val="none"/>
        </w:rPr>
        <w:t xml:space="preserve">б услугах страхования </w:t>
      </w:r>
      <w:r w:rsidRPr="00EF529B">
        <w:rPr>
          <w:rFonts w:ascii="Times New Roman" w:hAnsi="Times New Roman"/>
          <w:sz w:val="24"/>
          <w:szCs w:val="24"/>
          <w:highlight w:val="none"/>
        </w:rPr>
        <w:t>не включ</w:t>
      </w:r>
      <w:r w:rsidR="00EF529B">
        <w:rPr>
          <w:rFonts w:ascii="Times New Roman" w:hAnsi="Times New Roman"/>
          <w:sz w:val="24"/>
          <w:szCs w:val="24"/>
          <w:highlight w:val="none"/>
        </w:rPr>
        <w:t xml:space="preserve">ена </w:t>
      </w:r>
      <w:r w:rsidRPr="00EF529B">
        <w:rPr>
          <w:rFonts w:ascii="Times New Roman" w:hAnsi="Times New Roman"/>
          <w:sz w:val="24"/>
          <w:szCs w:val="24"/>
          <w:highlight w:val="none"/>
        </w:rPr>
        <w:t xml:space="preserve"> в Индивидуальные условия кредита.</w:t>
      </w:r>
    </w:p>
    <w:p w:rsidR="00805CDF" w:rsidRPr="00337082" w:rsidP="0063372F">
      <w:pPr>
        <w:tabs>
          <w:tab w:val="left" w:pos="9781"/>
        </w:tabs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  <w:r w:rsidRPr="00337082">
        <w:rPr>
          <w:rFonts w:ascii="Times New Roman" w:hAnsi="Times New Roman"/>
          <w:sz w:val="24"/>
          <w:szCs w:val="24"/>
          <w:highlight w:val="none"/>
        </w:rPr>
        <w:t>С выводами суда первой инстанции судебная коллегия соглашается, поскольку они мотивированны, соответствуют установленным обстоятельствам дела, основаны на правильном применении и толковании норм материального права и иссле</w:t>
      </w:r>
      <w:r w:rsidR="00E32382">
        <w:rPr>
          <w:rFonts w:ascii="Times New Roman" w:hAnsi="Times New Roman"/>
          <w:sz w:val="24"/>
          <w:szCs w:val="24"/>
          <w:highlight w:val="none"/>
        </w:rPr>
        <w:t>дованных судом доказательствах.</w:t>
      </w:r>
    </w:p>
    <w:p w:rsidR="00225BF4" w:rsidP="0063372F">
      <w:pPr>
        <w:tabs>
          <w:tab w:val="left" w:pos="9781"/>
        </w:tabs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В апелляционной жалобе представитель ответчика (по первоначальному иску)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>
        <w:rPr>
          <w:rFonts w:ascii="Times New Roman" w:hAnsi="Times New Roman"/>
          <w:sz w:val="24"/>
          <w:szCs w:val="24"/>
          <w:highlight w:val="none"/>
        </w:rPr>
        <w:t xml:space="preserve"> по доверенности  </w:t>
      </w:r>
      <w:r w:rsidR="00E32382">
        <w:rPr>
          <w:rFonts w:ascii="Times New Roman" w:hAnsi="Times New Roman"/>
          <w:sz w:val="24"/>
          <w:szCs w:val="24"/>
          <w:highlight w:val="none"/>
        </w:rPr>
        <w:t>ФИО</w:t>
      </w:r>
      <w:r>
        <w:rPr>
          <w:rFonts w:ascii="Times New Roman" w:hAnsi="Times New Roman"/>
          <w:sz w:val="24"/>
          <w:szCs w:val="24"/>
          <w:highlight w:val="none"/>
        </w:rPr>
        <w:t xml:space="preserve">  указывает на то, что </w:t>
      </w:r>
      <w:r w:rsidRPr="00337082" w:rsidR="00663FEE">
        <w:rPr>
          <w:rFonts w:ascii="Times New Roman" w:hAnsi="Times New Roman"/>
          <w:sz w:val="24"/>
          <w:szCs w:val="24"/>
          <w:highlight w:val="none"/>
        </w:rPr>
        <w:t xml:space="preserve">условие о страховании было навязано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>
        <w:rPr>
          <w:rFonts w:ascii="Times New Roman" w:hAnsi="Times New Roman"/>
          <w:sz w:val="24"/>
          <w:szCs w:val="24"/>
          <w:highlight w:val="none"/>
        </w:rPr>
        <w:t xml:space="preserve"> как потребителю услуг</w:t>
      </w:r>
      <w:r w:rsidR="00FA0F81">
        <w:rPr>
          <w:rFonts w:ascii="Times New Roman" w:hAnsi="Times New Roman"/>
          <w:sz w:val="24"/>
          <w:szCs w:val="24"/>
          <w:highlight w:val="none"/>
        </w:rPr>
        <w:t xml:space="preserve">, а  </w:t>
      </w:r>
      <w:r>
        <w:rPr>
          <w:rFonts w:ascii="Times New Roman" w:hAnsi="Times New Roman"/>
          <w:sz w:val="24"/>
          <w:szCs w:val="24"/>
          <w:highlight w:val="none"/>
        </w:rPr>
        <w:t xml:space="preserve"> в соответствии с ч. </w:t>
      </w:r>
      <w:r w:rsidR="00FA0F81">
        <w:rPr>
          <w:rFonts w:ascii="Times New Roman" w:hAnsi="Times New Roman"/>
          <w:sz w:val="24"/>
          <w:szCs w:val="24"/>
          <w:highlight w:val="none"/>
        </w:rPr>
        <w:t>ч</w:t>
      </w:r>
      <w:r>
        <w:rPr>
          <w:rFonts w:ascii="Times New Roman" w:hAnsi="Times New Roman"/>
          <w:sz w:val="24"/>
          <w:szCs w:val="24"/>
          <w:highlight w:val="none"/>
        </w:rPr>
        <w:t>. 1, 2, ст. 16 Закона РФ №2300-1 «О защите прав потребителей», условия договора, ущемляющие права потребителя по сравнению с пр</w:t>
      </w:r>
      <w:r w:rsidR="00FA0F81">
        <w:rPr>
          <w:rFonts w:ascii="Times New Roman" w:hAnsi="Times New Roman"/>
          <w:sz w:val="24"/>
          <w:szCs w:val="24"/>
          <w:highlight w:val="none"/>
        </w:rPr>
        <w:t>а</w:t>
      </w:r>
      <w:r>
        <w:rPr>
          <w:rFonts w:ascii="Times New Roman" w:hAnsi="Times New Roman"/>
          <w:sz w:val="24"/>
          <w:szCs w:val="24"/>
          <w:highlight w:val="none"/>
        </w:rPr>
        <w:t>вилами, установленными законами или иными правовыми актами РФ в области</w:t>
      </w:r>
      <w:r>
        <w:rPr>
          <w:rFonts w:ascii="Times New Roman" w:hAnsi="Times New Roman"/>
          <w:sz w:val="24"/>
          <w:szCs w:val="24"/>
          <w:highlight w:val="none"/>
        </w:rPr>
        <w:t xml:space="preserve"> защиты прав потребителей, признаются недейст</w:t>
      </w:r>
      <w:r w:rsidR="00FA0F81">
        <w:rPr>
          <w:rFonts w:ascii="Times New Roman" w:hAnsi="Times New Roman"/>
          <w:sz w:val="24"/>
          <w:szCs w:val="24"/>
          <w:highlight w:val="none"/>
        </w:rPr>
        <w:t>вит</w:t>
      </w:r>
      <w:r>
        <w:rPr>
          <w:rFonts w:ascii="Times New Roman" w:hAnsi="Times New Roman"/>
          <w:sz w:val="24"/>
          <w:szCs w:val="24"/>
          <w:highlight w:val="none"/>
        </w:rPr>
        <w:t>ельными.</w:t>
      </w:r>
      <w:r w:rsidR="00FA0F81"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FA0F81" w:rsidP="0063372F">
      <w:pPr>
        <w:tabs>
          <w:tab w:val="left" w:pos="9781"/>
        </w:tabs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Судебная коллегия вышеуказанные доводы считает несостоятельными в силу следующего.</w:t>
      </w:r>
    </w:p>
    <w:p w:rsidR="00663FEE" w:rsidRPr="00337082" w:rsidP="0063372F">
      <w:pPr>
        <w:tabs>
          <w:tab w:val="left" w:pos="9781"/>
        </w:tabs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Согласно </w:t>
      </w:r>
      <w:r w:rsidR="000A1002">
        <w:rPr>
          <w:rFonts w:ascii="Times New Roman" w:hAnsi="Times New Roman"/>
          <w:sz w:val="24"/>
          <w:szCs w:val="24"/>
          <w:highlight w:val="none"/>
        </w:rPr>
        <w:t xml:space="preserve">п.4.4. </w:t>
      </w:r>
      <w:r w:rsidRPr="00337082" w:rsidR="00971545">
        <w:rPr>
          <w:rFonts w:ascii="Times New Roman" w:hAnsi="Times New Roman"/>
          <w:sz w:val="24"/>
          <w:szCs w:val="24"/>
          <w:highlight w:val="none"/>
        </w:rPr>
        <w:t>Обзор</w:t>
      </w:r>
      <w:r w:rsidR="000A1002">
        <w:rPr>
          <w:rFonts w:ascii="Times New Roman" w:hAnsi="Times New Roman"/>
          <w:sz w:val="24"/>
          <w:szCs w:val="24"/>
          <w:highlight w:val="none"/>
        </w:rPr>
        <w:t>а</w:t>
      </w:r>
      <w:r w:rsidRPr="00337082" w:rsidR="00971545">
        <w:rPr>
          <w:rFonts w:ascii="Times New Roman" w:hAnsi="Times New Roman"/>
          <w:sz w:val="24"/>
          <w:szCs w:val="24"/>
          <w:highlight w:val="none"/>
        </w:rPr>
        <w:t xml:space="preserve"> судебной практики по гражданским делам, связанным с исполнением кредитных обязательств, утвержденно</w:t>
      </w:r>
      <w:r w:rsidR="000A1002">
        <w:rPr>
          <w:rFonts w:ascii="Times New Roman" w:hAnsi="Times New Roman"/>
          <w:sz w:val="24"/>
          <w:szCs w:val="24"/>
          <w:highlight w:val="none"/>
        </w:rPr>
        <w:t>го</w:t>
      </w:r>
      <w:r w:rsidRPr="00337082" w:rsidR="00971545">
        <w:rPr>
          <w:rFonts w:ascii="Times New Roman" w:hAnsi="Times New Roman"/>
          <w:sz w:val="24"/>
          <w:szCs w:val="24"/>
          <w:highlight w:val="none"/>
        </w:rPr>
        <w:t xml:space="preserve"> Президиумом Верховного Суда Российской Федерации от 22 мая 2013 г., в качестве дополнительного способа обеспечения исполнения кредитного обязательства допускается только добровольное страхование заемщиком риска своей ответственности. Добровольность заключения договора страхования подтверждается отсутствием в договоре каких-либо условий, ставящих предоставление кредитных сре</w:t>
      </w:r>
      <w:r w:rsidRPr="00337082" w:rsidR="00971545">
        <w:rPr>
          <w:rFonts w:ascii="Times New Roman" w:hAnsi="Times New Roman"/>
          <w:sz w:val="24"/>
          <w:szCs w:val="24"/>
          <w:highlight w:val="none"/>
        </w:rPr>
        <w:t>дств в з</w:t>
      </w:r>
      <w:r w:rsidRPr="00337082" w:rsidR="00971545">
        <w:rPr>
          <w:rFonts w:ascii="Times New Roman" w:hAnsi="Times New Roman"/>
          <w:sz w:val="24"/>
          <w:szCs w:val="24"/>
          <w:highlight w:val="none"/>
        </w:rPr>
        <w:t>ависимость от страхования заемщиком жизни и здоровья.</w:t>
      </w:r>
      <w:r w:rsidRPr="00337082" w:rsidR="009E001C">
        <w:rPr>
          <w:rFonts w:ascii="Times New Roman" w:hAnsi="Times New Roman"/>
          <w:sz w:val="24"/>
          <w:szCs w:val="24"/>
          <w:highlight w:val="none"/>
        </w:rPr>
        <w:t xml:space="preserve"> Ответчик</w:t>
      </w:r>
      <w:r w:rsidR="000A1002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337082" w:rsidR="009E001C">
        <w:rPr>
          <w:rFonts w:ascii="Times New Roman" w:hAnsi="Times New Roman"/>
          <w:sz w:val="24"/>
          <w:szCs w:val="24"/>
          <w:highlight w:val="none"/>
        </w:rPr>
        <w:t xml:space="preserve">, подписывая заявление на включение в число участников программы страхования, </w:t>
      </w:r>
      <w:r w:rsidRPr="00337082" w:rsidR="009E001C">
        <w:rPr>
          <w:rFonts w:ascii="Times New Roman" w:hAnsi="Times New Roman"/>
          <w:sz w:val="24"/>
          <w:szCs w:val="24"/>
          <w:highlight w:val="none"/>
        </w:rPr>
        <w:t xml:space="preserve">подтвердил, что </w:t>
      </w:r>
      <w:r w:rsidRPr="00337082" w:rsidR="009E001C">
        <w:rPr>
          <w:rFonts w:ascii="Times New Roman" w:hAnsi="Times New Roman"/>
          <w:sz w:val="24"/>
          <w:szCs w:val="24"/>
          <w:highlight w:val="none"/>
        </w:rPr>
        <w:t>ознакомлен</w:t>
      </w:r>
      <w:r w:rsidR="00225BF4">
        <w:rPr>
          <w:rFonts w:ascii="Times New Roman" w:hAnsi="Times New Roman"/>
          <w:sz w:val="24"/>
          <w:szCs w:val="24"/>
          <w:highlight w:val="none"/>
        </w:rPr>
        <w:t>а</w:t>
      </w:r>
      <w:r w:rsidRPr="00337082" w:rsidR="009E001C">
        <w:rPr>
          <w:rFonts w:ascii="Times New Roman" w:hAnsi="Times New Roman"/>
          <w:sz w:val="24"/>
          <w:szCs w:val="24"/>
          <w:highlight w:val="none"/>
        </w:rPr>
        <w:t xml:space="preserve"> с Условиями страхования, выразил</w:t>
      </w:r>
      <w:r w:rsidR="00225BF4">
        <w:rPr>
          <w:rFonts w:ascii="Times New Roman" w:hAnsi="Times New Roman"/>
          <w:sz w:val="24"/>
          <w:szCs w:val="24"/>
          <w:highlight w:val="none"/>
        </w:rPr>
        <w:t>а</w:t>
      </w:r>
      <w:r w:rsidRPr="00337082" w:rsidR="009E001C">
        <w:rPr>
          <w:rFonts w:ascii="Times New Roman" w:hAnsi="Times New Roman"/>
          <w:sz w:val="24"/>
          <w:szCs w:val="24"/>
          <w:highlight w:val="none"/>
        </w:rPr>
        <w:t xml:space="preserve"> намерение подключиться к программе страхования</w:t>
      </w:r>
      <w:r w:rsidRPr="00337082" w:rsidR="00767CFD">
        <w:rPr>
          <w:rFonts w:ascii="Times New Roman" w:hAnsi="Times New Roman"/>
          <w:sz w:val="24"/>
          <w:szCs w:val="24"/>
          <w:highlight w:val="none"/>
        </w:rPr>
        <w:t xml:space="preserve"> на содержащихся условиях.</w:t>
      </w:r>
    </w:p>
    <w:p w:rsidR="007D51CE" w:rsidRPr="00337082" w:rsidP="0063372F">
      <w:pPr>
        <w:tabs>
          <w:tab w:val="left" w:pos="9781"/>
        </w:tabs>
        <w:autoSpaceDE w:val="0"/>
        <w:autoSpaceDN w:val="0"/>
        <w:adjustRightInd w:val="0"/>
        <w:spacing w:after="0" w:line="240" w:lineRule="auto"/>
        <w:ind w:right="-284"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Доводы апелляционной жалобы представителя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>
        <w:rPr>
          <w:rFonts w:ascii="Times New Roman" w:hAnsi="Times New Roman"/>
          <w:sz w:val="24"/>
          <w:szCs w:val="24"/>
          <w:highlight w:val="none"/>
        </w:rPr>
        <w:t xml:space="preserve"> по доверенности</w:t>
      </w:r>
      <w:r w:rsidR="00E32382">
        <w:rPr>
          <w:rFonts w:ascii="Times New Roman" w:hAnsi="Times New Roman"/>
          <w:sz w:val="24"/>
          <w:szCs w:val="24"/>
          <w:highlight w:val="none"/>
        </w:rPr>
        <w:t xml:space="preserve"> ФИО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2362A5">
        <w:rPr>
          <w:rFonts w:ascii="Times New Roman" w:hAnsi="Times New Roman"/>
          <w:sz w:val="24"/>
          <w:szCs w:val="24"/>
          <w:highlight w:val="none"/>
        </w:rPr>
        <w:t xml:space="preserve"> по существу </w:t>
      </w:r>
      <w:r>
        <w:rPr>
          <w:rFonts w:ascii="Times New Roman" w:hAnsi="Times New Roman"/>
          <w:sz w:val="24"/>
          <w:szCs w:val="24"/>
          <w:highlight w:val="none"/>
        </w:rPr>
        <w:t xml:space="preserve">повторяют правовую позицию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>
        <w:rPr>
          <w:rFonts w:ascii="Times New Roman" w:hAnsi="Times New Roman"/>
          <w:sz w:val="24"/>
          <w:szCs w:val="24"/>
          <w:highlight w:val="none"/>
        </w:rPr>
        <w:t xml:space="preserve">, изложенную  во встречном  иске, </w:t>
      </w:r>
      <w:r w:rsidR="002362A5">
        <w:rPr>
          <w:rFonts w:ascii="Times New Roman" w:hAnsi="Times New Roman"/>
          <w:sz w:val="24"/>
          <w:szCs w:val="24"/>
          <w:highlight w:val="none"/>
        </w:rPr>
        <w:t>к</w:t>
      </w:r>
      <w:r w:rsidRPr="00337082" w:rsidR="00AC5EA7">
        <w:rPr>
          <w:rStyle w:val="Emphasis"/>
          <w:rFonts w:ascii="Times New Roman" w:hAnsi="Times New Roman"/>
          <w:b w:val="0"/>
          <w:i w:val="0"/>
          <w:sz w:val="24"/>
          <w:szCs w:val="24"/>
          <w:highlight w:val="none"/>
        </w:rPr>
        <w:t xml:space="preserve">асаются обстоятельств, установленных судом в ходе рассмотрения дела, </w:t>
      </w:r>
      <w:r w:rsidRPr="00337082" w:rsidR="00AC5EA7">
        <w:rPr>
          <w:rStyle w:val="SubtleEmphasis"/>
          <w:rFonts w:ascii="Times New Roman" w:hAnsi="Times New Roman"/>
          <w:i w:val="0"/>
          <w:sz w:val="24"/>
          <w:szCs w:val="24"/>
          <w:highlight w:val="none"/>
        </w:rPr>
        <w:t>фактически направлены исключительно на переоценку представленных в материалы дела доказательств и выводов суда первой инстанции</w:t>
      </w:r>
      <w:r w:rsidRPr="00337082" w:rsidR="00876A82">
        <w:rPr>
          <w:rFonts w:ascii="Times New Roman" w:hAnsi="Times New Roman"/>
          <w:sz w:val="24"/>
          <w:szCs w:val="24"/>
          <w:highlight w:val="none"/>
        </w:rPr>
        <w:t>.</w:t>
      </w:r>
    </w:p>
    <w:p w:rsidR="00E85E19" w:rsidRPr="00337082" w:rsidP="0063372F">
      <w:pPr>
        <w:tabs>
          <w:tab w:val="left" w:pos="9781"/>
        </w:tabs>
        <w:spacing w:after="0" w:line="240" w:lineRule="auto"/>
        <w:ind w:right="-284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337082">
        <w:rPr>
          <w:rFonts w:ascii="Times New Roman" w:hAnsi="Times New Roman"/>
          <w:sz w:val="24"/>
          <w:szCs w:val="24"/>
          <w:highlight w:val="none"/>
        </w:rPr>
        <w:t xml:space="preserve">Суд с достаточной полнотой исследовал все обстоятельства дела и в соответствии с положениями ст. 67 ГПК РФ дал надлежащую оценку представленным доказательствам, выводы суда не противоречат материалам дела, юридически значимые обстоятельства по делу судом установлены правильно, нормы материального права судом </w:t>
      </w:r>
      <w:r w:rsidRPr="00337082">
        <w:rPr>
          <w:rFonts w:ascii="Times New Roman" w:hAnsi="Times New Roman"/>
          <w:sz w:val="24"/>
          <w:szCs w:val="24"/>
          <w:highlight w:val="none"/>
        </w:rPr>
        <w:t>применены</w:t>
      </w:r>
      <w:r w:rsidRPr="00337082">
        <w:rPr>
          <w:rFonts w:ascii="Times New Roman" w:hAnsi="Times New Roman"/>
          <w:sz w:val="24"/>
          <w:szCs w:val="24"/>
          <w:highlight w:val="none"/>
        </w:rPr>
        <w:t xml:space="preserve"> верно, оснований не согласиться с оценкой  представленных доказательств, произведенной судом первой инстанции, судебная коллегия не усматривает,  в связи с чем предусмотренных ст. 330 ГПК РФ оснований  для отмены решения у судебной коллегии не имеется.</w:t>
      </w:r>
    </w:p>
    <w:p w:rsidR="008F6BC0" w:rsidRPr="00337082" w:rsidP="0063372F">
      <w:pPr>
        <w:tabs>
          <w:tab w:val="left" w:pos="9781"/>
        </w:tabs>
        <w:autoSpaceDE w:val="0"/>
        <w:autoSpaceDN w:val="0"/>
        <w:adjustRightInd w:val="0"/>
        <w:spacing w:after="0" w:line="240" w:lineRule="auto"/>
        <w:ind w:right="-284" w:firstLine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337082">
        <w:rPr>
          <w:rFonts w:ascii="Times New Roman" w:hAnsi="Times New Roman"/>
          <w:color w:val="000000"/>
          <w:sz w:val="24"/>
          <w:szCs w:val="24"/>
          <w:highlight w:val="none"/>
        </w:rPr>
        <w:t>Нарушений норм материального и процессуального закона коллегией не установлено.</w:t>
      </w:r>
      <w:r w:rsidRPr="00337082">
        <w:rPr>
          <w:rFonts w:ascii="Times New Roman" w:hAnsi="Times New Roman"/>
          <w:color w:val="000000"/>
          <w:sz w:val="24"/>
          <w:szCs w:val="24"/>
          <w:highlight w:val="none"/>
        </w:rPr>
        <w:t xml:space="preserve"> </w:t>
      </w:r>
      <w:r w:rsidRPr="00337082">
        <w:rPr>
          <w:rFonts w:ascii="Times New Roman" w:hAnsi="Times New Roman"/>
          <w:sz w:val="24"/>
          <w:szCs w:val="24"/>
          <w:highlight w:val="none"/>
          <w:lang w:eastAsia="ru-RU"/>
        </w:rPr>
        <w:t>Заявителем апелляционной жалобы каких-либо дополнительных доказательств, которые могли бы повлиять на выводы суда, не представлено.</w:t>
      </w:r>
    </w:p>
    <w:p w:rsidR="00F7496E" w:rsidRPr="00337082" w:rsidP="0063372F">
      <w:pPr>
        <w:pStyle w:val="ConsPlusNormal"/>
        <w:tabs>
          <w:tab w:val="left" w:pos="8505"/>
          <w:tab w:val="left" w:pos="8789"/>
          <w:tab w:val="left" w:pos="9781"/>
        </w:tabs>
        <w:ind w:right="-284" w:firstLine="567"/>
        <w:jc w:val="both"/>
      </w:pPr>
      <w:r w:rsidRPr="00337082">
        <w:rPr>
          <w:highlight w:val="none"/>
        </w:rPr>
        <w:t>При таких обстоятельствах, решение суда является законным и обоснованным, оснований к его отмене по доводам апелляционной жалобы не усматривается.</w:t>
      </w:r>
    </w:p>
    <w:p w:rsidR="00BB072A" w:rsidRPr="00337082" w:rsidP="0063372F">
      <w:pPr>
        <w:tabs>
          <w:tab w:val="left" w:pos="8505"/>
          <w:tab w:val="left" w:pos="9781"/>
        </w:tabs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  <w:r w:rsidRPr="00337082">
        <w:rPr>
          <w:rFonts w:ascii="Times New Roman" w:hAnsi="Times New Roman"/>
          <w:sz w:val="24"/>
          <w:szCs w:val="24"/>
          <w:highlight w:val="none"/>
        </w:rPr>
        <w:t xml:space="preserve">На основании </w:t>
      </w:r>
      <w:r w:rsidRPr="00337082">
        <w:rPr>
          <w:rFonts w:ascii="Times New Roman" w:hAnsi="Times New Roman"/>
          <w:sz w:val="24"/>
          <w:szCs w:val="24"/>
          <w:highlight w:val="none"/>
        </w:rPr>
        <w:t>изложенного</w:t>
      </w:r>
      <w:r w:rsidRPr="00337082">
        <w:rPr>
          <w:rFonts w:ascii="Times New Roman" w:hAnsi="Times New Roman"/>
          <w:sz w:val="24"/>
          <w:szCs w:val="24"/>
          <w:highlight w:val="none"/>
        </w:rPr>
        <w:t>, руководствуясь ст. ст. 328, 329 ГПК РФ, судебная коллегия</w:t>
      </w:r>
    </w:p>
    <w:p w:rsidR="002362A5" w:rsidP="0063372F">
      <w:pPr>
        <w:tabs>
          <w:tab w:val="left" w:pos="8505"/>
          <w:tab w:val="left" w:pos="9781"/>
        </w:tabs>
        <w:spacing w:after="0" w:line="240" w:lineRule="auto"/>
        <w:ind w:right="-284" w:firstLine="567"/>
        <w:jc w:val="center"/>
        <w:rPr>
          <w:rFonts w:ascii="Times New Roman" w:hAnsi="Times New Roman"/>
          <w:sz w:val="24"/>
          <w:szCs w:val="24"/>
        </w:rPr>
      </w:pPr>
    </w:p>
    <w:p w:rsidR="00F7496E" w:rsidRPr="00337082" w:rsidP="0063372F">
      <w:pPr>
        <w:tabs>
          <w:tab w:val="left" w:pos="8505"/>
          <w:tab w:val="left" w:pos="9781"/>
        </w:tabs>
        <w:spacing w:after="0" w:line="240" w:lineRule="auto"/>
        <w:ind w:right="-284" w:firstLine="567"/>
        <w:jc w:val="center"/>
        <w:rPr>
          <w:rFonts w:ascii="Times New Roman" w:hAnsi="Times New Roman"/>
          <w:sz w:val="24"/>
          <w:szCs w:val="24"/>
        </w:rPr>
      </w:pPr>
      <w:r w:rsidRPr="00337082">
        <w:rPr>
          <w:rFonts w:ascii="Times New Roman" w:hAnsi="Times New Roman"/>
          <w:sz w:val="24"/>
          <w:szCs w:val="24"/>
          <w:highlight w:val="none"/>
        </w:rPr>
        <w:t>ОПРЕДЕЛИЛА:</w:t>
      </w:r>
    </w:p>
    <w:p w:rsidR="00F7496E" w:rsidRPr="00337082" w:rsidP="0063372F">
      <w:pPr>
        <w:tabs>
          <w:tab w:val="left" w:pos="9781"/>
        </w:tabs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  <w:r w:rsidRPr="00337082">
        <w:rPr>
          <w:rFonts w:ascii="Times New Roman" w:hAnsi="Times New Roman"/>
          <w:sz w:val="24"/>
          <w:szCs w:val="24"/>
          <w:highlight w:val="none"/>
        </w:rPr>
        <w:t xml:space="preserve">решение </w:t>
      </w:r>
      <w:r w:rsidRPr="00337082" w:rsidR="00767CFD">
        <w:rPr>
          <w:rFonts w:ascii="Times New Roman" w:hAnsi="Times New Roman"/>
          <w:sz w:val="24"/>
          <w:szCs w:val="24"/>
          <w:highlight w:val="none"/>
        </w:rPr>
        <w:t>Тимирязевского</w:t>
      </w:r>
      <w:r w:rsidRPr="00337082">
        <w:rPr>
          <w:rFonts w:ascii="Times New Roman" w:hAnsi="Times New Roman"/>
          <w:sz w:val="24"/>
          <w:szCs w:val="24"/>
          <w:highlight w:val="none"/>
        </w:rPr>
        <w:t xml:space="preserve"> районного суда г. Москвы от </w:t>
      </w:r>
      <w:r w:rsidRPr="00337082" w:rsidR="00AC5EA7">
        <w:rPr>
          <w:rFonts w:ascii="Times New Roman" w:hAnsi="Times New Roman"/>
          <w:sz w:val="24"/>
          <w:szCs w:val="24"/>
          <w:highlight w:val="none"/>
        </w:rPr>
        <w:t>25 сентября 2019</w:t>
      </w:r>
      <w:r w:rsidRPr="00337082">
        <w:rPr>
          <w:rFonts w:ascii="Times New Roman" w:hAnsi="Times New Roman"/>
          <w:sz w:val="24"/>
          <w:szCs w:val="24"/>
          <w:highlight w:val="none"/>
        </w:rPr>
        <w:t xml:space="preserve"> года оставить без изменения, апелляционную жалобу </w:t>
      </w:r>
      <w:r w:rsidRPr="00337082" w:rsidR="00AC5EA7">
        <w:rPr>
          <w:rFonts w:ascii="Times New Roman" w:hAnsi="Times New Roman"/>
          <w:color w:val="000000"/>
          <w:sz w:val="24"/>
          <w:szCs w:val="24"/>
          <w:highlight w:val="none"/>
        </w:rPr>
        <w:t>представителя ответчика</w:t>
      </w:r>
      <w:r w:rsidR="002362A5">
        <w:rPr>
          <w:rFonts w:ascii="Times New Roman" w:hAnsi="Times New Roman"/>
          <w:color w:val="000000"/>
          <w:sz w:val="24"/>
          <w:szCs w:val="24"/>
          <w:highlight w:val="none"/>
        </w:rPr>
        <w:t xml:space="preserve"> (по первоначальному иску) </w:t>
      </w:r>
      <w:r w:rsidRPr="00337082" w:rsidR="00AC5EA7">
        <w:rPr>
          <w:rFonts w:ascii="Times New Roman" w:hAnsi="Times New Roman"/>
          <w:color w:val="000000"/>
          <w:sz w:val="24"/>
          <w:szCs w:val="24"/>
          <w:highlight w:val="none"/>
        </w:rPr>
        <w:t xml:space="preserve"> </w:t>
      </w:r>
      <w:r w:rsidR="001C6B81">
        <w:rPr>
          <w:rFonts w:ascii="Times New Roman" w:hAnsi="Times New Roman"/>
          <w:sz w:val="24"/>
          <w:szCs w:val="24"/>
          <w:highlight w:val="none"/>
        </w:rPr>
        <w:t>ФИО</w:t>
      </w:r>
      <w:r w:rsidRPr="00337082" w:rsidR="00767CFD">
        <w:rPr>
          <w:rFonts w:ascii="Times New Roman" w:hAnsi="Times New Roman"/>
          <w:sz w:val="24"/>
          <w:szCs w:val="24"/>
          <w:highlight w:val="none"/>
        </w:rPr>
        <w:t xml:space="preserve"> по доверенности </w:t>
      </w:r>
      <w:r w:rsidR="00E32382">
        <w:rPr>
          <w:rFonts w:ascii="Times New Roman" w:hAnsi="Times New Roman"/>
          <w:sz w:val="24"/>
          <w:szCs w:val="24"/>
          <w:highlight w:val="none"/>
        </w:rPr>
        <w:t>ФИО</w:t>
      </w:r>
      <w:r w:rsidRPr="00337082">
        <w:rPr>
          <w:rFonts w:ascii="Times New Roman" w:hAnsi="Times New Roman"/>
          <w:sz w:val="24"/>
          <w:szCs w:val="24"/>
          <w:highlight w:val="none"/>
        </w:rPr>
        <w:t xml:space="preserve"> - без удовлетворения.</w:t>
      </w:r>
    </w:p>
    <w:p w:rsidR="00F7496E" w:rsidRPr="00337082" w:rsidP="0063372F">
      <w:pPr>
        <w:tabs>
          <w:tab w:val="left" w:pos="9781"/>
        </w:tabs>
        <w:autoSpaceDE w:val="0"/>
        <w:autoSpaceDN w:val="0"/>
        <w:adjustRightInd w:val="0"/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</w:p>
    <w:p w:rsidR="00F7496E" w:rsidRPr="00337082" w:rsidP="0063372F">
      <w:pPr>
        <w:tabs>
          <w:tab w:val="left" w:pos="8505"/>
          <w:tab w:val="left" w:pos="9781"/>
        </w:tabs>
        <w:autoSpaceDE w:val="0"/>
        <w:autoSpaceDN w:val="0"/>
        <w:adjustRightInd w:val="0"/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  <w:r w:rsidRPr="00337082">
        <w:rPr>
          <w:rFonts w:ascii="Times New Roman" w:hAnsi="Times New Roman"/>
          <w:sz w:val="24"/>
          <w:szCs w:val="24"/>
          <w:highlight w:val="none"/>
        </w:rPr>
        <w:t xml:space="preserve">Председательствующий: </w:t>
      </w:r>
    </w:p>
    <w:p w:rsidR="00F7496E" w:rsidRPr="00337082" w:rsidP="0063372F">
      <w:pPr>
        <w:tabs>
          <w:tab w:val="left" w:pos="8505"/>
          <w:tab w:val="left" w:pos="9781"/>
        </w:tabs>
        <w:autoSpaceDE w:val="0"/>
        <w:autoSpaceDN w:val="0"/>
        <w:adjustRightInd w:val="0"/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</w:p>
    <w:p w:rsidR="00F7496E" w:rsidRPr="00337082" w:rsidP="0063372F">
      <w:pPr>
        <w:tabs>
          <w:tab w:val="left" w:pos="8505"/>
          <w:tab w:val="left" w:pos="9781"/>
        </w:tabs>
        <w:autoSpaceDE w:val="0"/>
        <w:autoSpaceDN w:val="0"/>
        <w:adjustRightInd w:val="0"/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</w:p>
    <w:p w:rsidR="00F7496E" w:rsidP="0063372F">
      <w:pPr>
        <w:tabs>
          <w:tab w:val="left" w:pos="8505"/>
          <w:tab w:val="left" w:pos="9781"/>
        </w:tabs>
        <w:autoSpaceDE w:val="0"/>
        <w:autoSpaceDN w:val="0"/>
        <w:adjustRightInd w:val="0"/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  <w:r w:rsidRPr="00337082">
        <w:rPr>
          <w:rFonts w:ascii="Times New Roman" w:hAnsi="Times New Roman"/>
          <w:sz w:val="24"/>
          <w:szCs w:val="24"/>
          <w:highlight w:val="none"/>
        </w:rPr>
        <w:t xml:space="preserve">Судьи: </w:t>
      </w:r>
    </w:p>
    <w:p w:rsidR="004F187F" w:rsidP="0063372F">
      <w:pPr>
        <w:tabs>
          <w:tab w:val="left" w:pos="8505"/>
          <w:tab w:val="left" w:pos="9781"/>
        </w:tabs>
        <w:autoSpaceDE w:val="0"/>
        <w:autoSpaceDN w:val="0"/>
        <w:adjustRightInd w:val="0"/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</w:p>
    <w:p w:rsidR="002362A5" w:rsidP="0063372F">
      <w:pPr>
        <w:tabs>
          <w:tab w:val="left" w:pos="8505"/>
          <w:tab w:val="left" w:pos="9781"/>
        </w:tabs>
        <w:autoSpaceDE w:val="0"/>
        <w:autoSpaceDN w:val="0"/>
        <w:adjustRightInd w:val="0"/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</w:p>
    <w:p w:rsidR="002362A5" w:rsidP="0063372F">
      <w:pPr>
        <w:tabs>
          <w:tab w:val="left" w:pos="8505"/>
          <w:tab w:val="left" w:pos="9781"/>
        </w:tabs>
        <w:autoSpaceDE w:val="0"/>
        <w:autoSpaceDN w:val="0"/>
        <w:adjustRightInd w:val="0"/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</w:p>
    <w:p w:rsidR="002362A5" w:rsidP="0063372F">
      <w:pPr>
        <w:tabs>
          <w:tab w:val="left" w:pos="8505"/>
          <w:tab w:val="left" w:pos="9781"/>
        </w:tabs>
        <w:autoSpaceDE w:val="0"/>
        <w:autoSpaceDN w:val="0"/>
        <w:adjustRightInd w:val="0"/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</w:p>
    <w:p w:rsidR="002362A5" w:rsidP="0063372F">
      <w:pPr>
        <w:tabs>
          <w:tab w:val="left" w:pos="8505"/>
          <w:tab w:val="left" w:pos="9781"/>
        </w:tabs>
        <w:autoSpaceDE w:val="0"/>
        <w:autoSpaceDN w:val="0"/>
        <w:adjustRightInd w:val="0"/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</w:p>
    <w:p w:rsidR="002362A5" w:rsidP="0063372F">
      <w:pPr>
        <w:tabs>
          <w:tab w:val="left" w:pos="8505"/>
          <w:tab w:val="left" w:pos="9781"/>
        </w:tabs>
        <w:autoSpaceDE w:val="0"/>
        <w:autoSpaceDN w:val="0"/>
        <w:adjustRightInd w:val="0"/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</w:p>
    <w:p w:rsidR="002362A5" w:rsidP="0063372F">
      <w:pPr>
        <w:tabs>
          <w:tab w:val="left" w:pos="8505"/>
          <w:tab w:val="left" w:pos="9781"/>
        </w:tabs>
        <w:autoSpaceDE w:val="0"/>
        <w:autoSpaceDN w:val="0"/>
        <w:adjustRightInd w:val="0"/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</w:p>
    <w:p w:rsidR="002362A5" w:rsidP="0063372F">
      <w:pPr>
        <w:tabs>
          <w:tab w:val="left" w:pos="8505"/>
          <w:tab w:val="left" w:pos="9781"/>
        </w:tabs>
        <w:autoSpaceDE w:val="0"/>
        <w:autoSpaceDN w:val="0"/>
        <w:adjustRightInd w:val="0"/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</w:p>
    <w:p w:rsidR="002362A5" w:rsidP="0063372F">
      <w:pPr>
        <w:tabs>
          <w:tab w:val="left" w:pos="8505"/>
          <w:tab w:val="left" w:pos="9781"/>
        </w:tabs>
        <w:autoSpaceDE w:val="0"/>
        <w:autoSpaceDN w:val="0"/>
        <w:adjustRightInd w:val="0"/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</w:p>
    <w:p w:rsidR="002362A5" w:rsidP="0063372F">
      <w:pPr>
        <w:tabs>
          <w:tab w:val="left" w:pos="8505"/>
          <w:tab w:val="left" w:pos="9781"/>
        </w:tabs>
        <w:autoSpaceDE w:val="0"/>
        <w:autoSpaceDN w:val="0"/>
        <w:adjustRightInd w:val="0"/>
        <w:spacing w:after="0" w:line="240" w:lineRule="auto"/>
        <w:ind w:right="-284" w:firstLine="567"/>
        <w:jc w:val="both"/>
        <w:rPr>
          <w:rFonts w:ascii="Times New Roman" w:hAnsi="Times New Roman"/>
          <w:sz w:val="24"/>
          <w:szCs w:val="24"/>
        </w:rPr>
      </w:pPr>
    </w:p>
    <w:sectPr w:rsidSect="00AC63F1">
      <w:footerReference w:type="default" r:id="rId5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C63F1">
    <w:pPr>
      <w:pStyle w:val="Footer"/>
      <w:jc w:val="right"/>
    </w:pPr>
    <w:r>
      <w:fldChar w:fldCharType="begin"/>
    </w:r>
    <w:r w:rsidR="00876A82">
      <w:rPr>
        <w:highlight w:val="none"/>
      </w:rPr>
      <w:instrText xml:space="preserve"> PAGE   \* MERGEFORMAT </w:instrText>
    </w:r>
    <w:r>
      <w:fldChar w:fldCharType="separate"/>
    </w:r>
    <w:r w:rsidR="00CE7C2B">
      <w:rPr>
        <w:noProof/>
        <w:highlight w:val="none"/>
      </w:rPr>
      <w:t>4</w:t>
    </w:r>
    <w:r>
      <w:fldChar w:fldCharType="end"/>
    </w:r>
  </w:p>
  <w:p w:rsidR="00AC63F1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libri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748B2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1"/>
    <w:uiPriority w:val="9"/>
    <w:qFormat/>
    <w:rsid w:val="001748B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2"/>
    <w:uiPriority w:val="9"/>
    <w:qFormat/>
    <w:rsid w:val="001748B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qFormat/>
    <w:rsid w:val="001748B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4"/>
    <w:uiPriority w:val="9"/>
    <w:qFormat/>
    <w:rsid w:val="001748B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5"/>
    <w:uiPriority w:val="9"/>
    <w:qFormat/>
    <w:rsid w:val="001748B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qFormat/>
    <w:rsid w:val="001748B2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  <w:sz w:val="20"/>
      <w:szCs w:val="20"/>
    </w:rPr>
  </w:style>
  <w:style w:type="paragraph" w:styleId="Heading7">
    <w:name w:val="heading 7"/>
    <w:basedOn w:val="Normal"/>
    <w:next w:val="Normal"/>
    <w:link w:val="7"/>
    <w:uiPriority w:val="9"/>
    <w:qFormat/>
    <w:rsid w:val="001748B2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8"/>
    <w:uiPriority w:val="9"/>
    <w:qFormat/>
    <w:rsid w:val="001748B2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9"/>
    <w:uiPriority w:val="9"/>
    <w:qFormat/>
    <w:rsid w:val="001748B2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link w:val="Heading1"/>
    <w:uiPriority w:val="9"/>
    <w:rsid w:val="001748B2"/>
    <w:rPr>
      <w:smallCaps/>
      <w:spacing w:val="5"/>
      <w:sz w:val="36"/>
      <w:szCs w:val="36"/>
    </w:rPr>
  </w:style>
  <w:style w:type="character" w:customStyle="1" w:styleId="2">
    <w:name w:val="Заголовок 2 Знак"/>
    <w:link w:val="Heading2"/>
    <w:uiPriority w:val="9"/>
    <w:semiHidden/>
    <w:rsid w:val="001748B2"/>
    <w:rPr>
      <w:smallCaps/>
      <w:sz w:val="28"/>
      <w:szCs w:val="28"/>
    </w:rPr>
  </w:style>
  <w:style w:type="character" w:customStyle="1" w:styleId="3">
    <w:name w:val="Заголовок 3 Знак"/>
    <w:link w:val="Heading3"/>
    <w:uiPriority w:val="9"/>
    <w:semiHidden/>
    <w:rsid w:val="001748B2"/>
    <w:rPr>
      <w:i/>
      <w:iCs/>
      <w:smallCaps/>
      <w:spacing w:val="5"/>
      <w:sz w:val="26"/>
      <w:szCs w:val="26"/>
    </w:rPr>
  </w:style>
  <w:style w:type="character" w:customStyle="1" w:styleId="4">
    <w:name w:val="Заголовок 4 Знак"/>
    <w:link w:val="Heading4"/>
    <w:uiPriority w:val="9"/>
    <w:semiHidden/>
    <w:rsid w:val="001748B2"/>
    <w:rPr>
      <w:b/>
      <w:bCs/>
      <w:spacing w:val="5"/>
      <w:sz w:val="24"/>
      <w:szCs w:val="24"/>
    </w:rPr>
  </w:style>
  <w:style w:type="character" w:customStyle="1" w:styleId="5">
    <w:name w:val="Заголовок 5 Знак"/>
    <w:link w:val="Heading5"/>
    <w:uiPriority w:val="9"/>
    <w:semiHidden/>
    <w:rsid w:val="001748B2"/>
    <w:rPr>
      <w:i/>
      <w:iCs/>
      <w:sz w:val="24"/>
      <w:szCs w:val="24"/>
    </w:rPr>
  </w:style>
  <w:style w:type="character" w:customStyle="1" w:styleId="6">
    <w:name w:val="Заголовок 6 Знак"/>
    <w:link w:val="Heading6"/>
    <w:uiPriority w:val="9"/>
    <w:semiHidden/>
    <w:rsid w:val="001748B2"/>
    <w:rPr>
      <w:b/>
      <w:bCs/>
      <w:color w:val="595959"/>
      <w:spacing w:val="5"/>
      <w:shd w:val="clear" w:color="auto" w:fill="FFFFFF"/>
    </w:rPr>
  </w:style>
  <w:style w:type="character" w:customStyle="1" w:styleId="7">
    <w:name w:val="Заголовок 7 Знак"/>
    <w:link w:val="Heading7"/>
    <w:uiPriority w:val="9"/>
    <w:semiHidden/>
    <w:rsid w:val="001748B2"/>
    <w:rPr>
      <w:b/>
      <w:bCs/>
      <w:i/>
      <w:iCs/>
      <w:color w:val="5A5A5A"/>
      <w:sz w:val="20"/>
      <w:szCs w:val="20"/>
    </w:rPr>
  </w:style>
  <w:style w:type="character" w:customStyle="1" w:styleId="8">
    <w:name w:val="Заголовок 8 Знак"/>
    <w:link w:val="Heading8"/>
    <w:uiPriority w:val="9"/>
    <w:semiHidden/>
    <w:rsid w:val="001748B2"/>
    <w:rPr>
      <w:b/>
      <w:bCs/>
      <w:color w:val="7F7F7F"/>
      <w:sz w:val="20"/>
      <w:szCs w:val="20"/>
    </w:rPr>
  </w:style>
  <w:style w:type="character" w:customStyle="1" w:styleId="9">
    <w:name w:val="Заголовок 9 Знак"/>
    <w:link w:val="Heading9"/>
    <w:uiPriority w:val="9"/>
    <w:semiHidden/>
    <w:rsid w:val="001748B2"/>
    <w:rPr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a"/>
    <w:uiPriority w:val="10"/>
    <w:qFormat/>
    <w:rsid w:val="001748B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">
    <w:name w:val="Название Знак"/>
    <w:link w:val="Title"/>
    <w:uiPriority w:val="10"/>
    <w:rsid w:val="001748B2"/>
    <w:rPr>
      <w:smallCaps/>
      <w:sz w:val="52"/>
      <w:szCs w:val="52"/>
    </w:rPr>
  </w:style>
  <w:style w:type="paragraph" w:styleId="Subtitle">
    <w:name w:val="Subtitle"/>
    <w:basedOn w:val="Normal"/>
    <w:next w:val="Normal"/>
    <w:link w:val="a0"/>
    <w:uiPriority w:val="11"/>
    <w:qFormat/>
    <w:rsid w:val="001748B2"/>
    <w:rPr>
      <w:i/>
      <w:iCs/>
      <w:smallCaps/>
      <w:spacing w:val="10"/>
      <w:sz w:val="28"/>
      <w:szCs w:val="28"/>
    </w:rPr>
  </w:style>
  <w:style w:type="character" w:customStyle="1" w:styleId="a0">
    <w:name w:val="Подзаголовок Знак"/>
    <w:link w:val="Subtitle"/>
    <w:uiPriority w:val="11"/>
    <w:rsid w:val="001748B2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748B2"/>
    <w:rPr>
      <w:b/>
      <w:bCs/>
    </w:rPr>
  </w:style>
  <w:style w:type="character" w:styleId="Emphasis">
    <w:name w:val="Emphasis"/>
    <w:qFormat/>
    <w:rsid w:val="001748B2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1748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48B2"/>
    <w:pPr>
      <w:ind w:left="720"/>
      <w:contextualSpacing/>
    </w:pPr>
  </w:style>
  <w:style w:type="paragraph" w:styleId="Quote">
    <w:name w:val="Quote"/>
    <w:basedOn w:val="Normal"/>
    <w:next w:val="Normal"/>
    <w:link w:val="20"/>
    <w:uiPriority w:val="29"/>
    <w:qFormat/>
    <w:rsid w:val="001748B2"/>
    <w:rPr>
      <w:i/>
      <w:iCs/>
      <w:sz w:val="20"/>
      <w:szCs w:val="20"/>
    </w:rPr>
  </w:style>
  <w:style w:type="character" w:customStyle="1" w:styleId="20">
    <w:name w:val="Цитата 2 Знак"/>
    <w:link w:val="Quote"/>
    <w:uiPriority w:val="29"/>
    <w:rsid w:val="001748B2"/>
    <w:rPr>
      <w:i/>
      <w:iCs/>
    </w:rPr>
  </w:style>
  <w:style w:type="paragraph" w:styleId="IntenseQuote">
    <w:name w:val="Intense Quote"/>
    <w:basedOn w:val="Normal"/>
    <w:next w:val="Normal"/>
    <w:link w:val="a1"/>
    <w:uiPriority w:val="30"/>
    <w:qFormat/>
    <w:rsid w:val="001748B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  <w:sz w:val="20"/>
      <w:szCs w:val="20"/>
    </w:rPr>
  </w:style>
  <w:style w:type="character" w:customStyle="1" w:styleId="a1">
    <w:name w:val="Выделенная цитата Знак"/>
    <w:link w:val="IntenseQuote"/>
    <w:uiPriority w:val="30"/>
    <w:rsid w:val="001748B2"/>
    <w:rPr>
      <w:i/>
      <w:iCs/>
    </w:rPr>
  </w:style>
  <w:style w:type="character" w:styleId="SubtleEmphasis">
    <w:name w:val="Subtle Emphasis"/>
    <w:uiPriority w:val="19"/>
    <w:qFormat/>
    <w:rsid w:val="001748B2"/>
    <w:rPr>
      <w:i/>
      <w:iCs/>
    </w:rPr>
  </w:style>
  <w:style w:type="character" w:styleId="IntenseEmphasis">
    <w:name w:val="Intense Emphasis"/>
    <w:uiPriority w:val="21"/>
    <w:qFormat/>
    <w:rsid w:val="001748B2"/>
    <w:rPr>
      <w:b/>
      <w:bCs/>
      <w:i/>
      <w:iCs/>
    </w:rPr>
  </w:style>
  <w:style w:type="character" w:styleId="SubtleReference">
    <w:name w:val="Subtle Reference"/>
    <w:uiPriority w:val="31"/>
    <w:qFormat/>
    <w:rsid w:val="001748B2"/>
    <w:rPr>
      <w:smallCaps/>
    </w:rPr>
  </w:style>
  <w:style w:type="character" w:styleId="IntenseReference">
    <w:name w:val="Intense Reference"/>
    <w:uiPriority w:val="32"/>
    <w:qFormat/>
    <w:rsid w:val="001748B2"/>
    <w:rPr>
      <w:b/>
      <w:bCs/>
      <w:smallCaps/>
    </w:rPr>
  </w:style>
  <w:style w:type="character" w:styleId="BookTitle">
    <w:name w:val="Book Title"/>
    <w:uiPriority w:val="33"/>
    <w:qFormat/>
    <w:rsid w:val="001748B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748B2"/>
    <w:pPr>
      <w:outlineLvl w:val="9"/>
    </w:pPr>
    <w:rPr>
      <w:lang w:bidi="en-US"/>
    </w:rPr>
  </w:style>
  <w:style w:type="character" w:customStyle="1" w:styleId="FontStyle13">
    <w:name w:val="Font Style13"/>
    <w:rsid w:val="00A57976"/>
    <w:rPr>
      <w:rFonts w:ascii="Times New Roman" w:hAnsi="Times New Roman" w:cs="Times New Roman" w:hint="default"/>
      <w:sz w:val="34"/>
      <w:szCs w:val="34"/>
    </w:rPr>
  </w:style>
  <w:style w:type="paragraph" w:customStyle="1" w:styleId="Style3">
    <w:name w:val="Style3"/>
    <w:basedOn w:val="Normal"/>
    <w:uiPriority w:val="99"/>
    <w:rsid w:val="001466A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Normal"/>
    <w:rsid w:val="001466AD"/>
    <w:pPr>
      <w:widowControl w:val="0"/>
      <w:autoSpaceDE w:val="0"/>
      <w:autoSpaceDN w:val="0"/>
      <w:adjustRightInd w:val="0"/>
      <w:spacing w:after="0" w:line="406" w:lineRule="exact"/>
      <w:ind w:firstLine="766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4">
    <w:name w:val="Style4"/>
    <w:basedOn w:val="Normal"/>
    <w:rsid w:val="001466AD"/>
    <w:pPr>
      <w:widowControl w:val="0"/>
      <w:autoSpaceDE w:val="0"/>
      <w:autoSpaceDN w:val="0"/>
      <w:adjustRightInd w:val="0"/>
      <w:spacing w:after="0" w:line="373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BalloonText">
    <w:name w:val="Balloon Text"/>
    <w:basedOn w:val="Normal"/>
    <w:link w:val="a2"/>
    <w:uiPriority w:val="99"/>
    <w:semiHidden/>
    <w:unhideWhenUsed/>
    <w:rsid w:val="008840B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2">
    <w:name w:val="Текст выноски Знак"/>
    <w:link w:val="BalloonText"/>
    <w:uiPriority w:val="99"/>
    <w:semiHidden/>
    <w:rsid w:val="008840B6"/>
    <w:rPr>
      <w:rFonts w:ascii="Tahoma" w:hAnsi="Tahoma" w:cs="Tahoma"/>
      <w:sz w:val="16"/>
      <w:szCs w:val="16"/>
      <w:lang w:eastAsia="en-US"/>
    </w:rPr>
  </w:style>
  <w:style w:type="paragraph" w:customStyle="1" w:styleId="ConsPlusNormal">
    <w:name w:val="ConsPlusNormal"/>
    <w:rsid w:val="005458EF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onsNormal">
    <w:name w:val="ConsNormal"/>
    <w:rsid w:val="00B2578A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styleId="BodyText">
    <w:name w:val="Body Text"/>
    <w:basedOn w:val="Normal"/>
    <w:link w:val="a3"/>
    <w:unhideWhenUsed/>
    <w:rsid w:val="00FA41BC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a3">
    <w:name w:val="Основной текст Знак"/>
    <w:link w:val="BodyText"/>
    <w:rsid w:val="00FA41BC"/>
    <w:rPr>
      <w:rFonts w:ascii="Times New Roman" w:eastAsia="Times New Roman" w:hAnsi="Times New Roman"/>
      <w:sz w:val="24"/>
    </w:rPr>
  </w:style>
  <w:style w:type="paragraph" w:styleId="BodyTextIndent">
    <w:name w:val="Body Text Indent"/>
    <w:basedOn w:val="Normal"/>
    <w:link w:val="a4"/>
    <w:semiHidden/>
    <w:rsid w:val="00B22D23"/>
    <w:pPr>
      <w:spacing w:after="120" w:line="24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a4">
    <w:name w:val="Основной текст с отступом Знак"/>
    <w:link w:val="BodyTextIndent"/>
    <w:semiHidden/>
    <w:rsid w:val="00B22D23"/>
    <w:rPr>
      <w:rFonts w:ascii="Times New Roman" w:hAnsi="Times New Roman"/>
    </w:rPr>
  </w:style>
  <w:style w:type="paragraph" w:styleId="Header">
    <w:name w:val="header"/>
    <w:basedOn w:val="Normal"/>
    <w:link w:val="a5"/>
    <w:uiPriority w:val="99"/>
    <w:semiHidden/>
    <w:unhideWhenUsed/>
    <w:rsid w:val="00AC63F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Header"/>
    <w:uiPriority w:val="99"/>
    <w:semiHidden/>
    <w:rsid w:val="00AC63F1"/>
    <w:rPr>
      <w:sz w:val="22"/>
      <w:szCs w:val="22"/>
      <w:lang w:eastAsia="en-US"/>
    </w:rPr>
  </w:style>
  <w:style w:type="paragraph" w:styleId="Footer">
    <w:name w:val="footer"/>
    <w:basedOn w:val="Normal"/>
    <w:link w:val="a6"/>
    <w:uiPriority w:val="99"/>
    <w:unhideWhenUsed/>
    <w:rsid w:val="00AC63F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Footer"/>
    <w:uiPriority w:val="99"/>
    <w:rsid w:val="00AC63F1"/>
    <w:rPr>
      <w:sz w:val="22"/>
      <w:szCs w:val="22"/>
      <w:lang w:eastAsia="en-US"/>
    </w:rPr>
  </w:style>
  <w:style w:type="paragraph" w:customStyle="1" w:styleId="u">
    <w:name w:val="u"/>
    <w:basedOn w:val="Normal"/>
    <w:rsid w:val="006953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5B732-8A08-4B07-B933-18E0880C1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