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1750" w14:textId="77777777" w:rsidR="00AB5EBB" w:rsidRPr="00900DC7" w:rsidRDefault="00AB5EBB" w:rsidP="00AB5EBB">
      <w:pPr>
        <w:tabs>
          <w:tab w:val="left" w:pos="9360"/>
        </w:tabs>
        <w:ind w:right="-3" w:firstLine="720"/>
        <w:contextualSpacing/>
        <w:jc w:val="both"/>
        <w:rPr>
          <w:rFonts w:eastAsia="Calibri"/>
          <w:lang w:eastAsia="en-US"/>
        </w:rPr>
      </w:pPr>
      <w:bookmarkStart w:id="0" w:name="_GoBack"/>
      <w:bookmarkEnd w:id="0"/>
      <w:r w:rsidRPr="00900DC7">
        <w:rPr>
          <w:rFonts w:eastAsia="Calibri"/>
          <w:lang w:eastAsia="en-US"/>
        </w:rPr>
        <w:t xml:space="preserve">Судья: </w:t>
      </w:r>
      <w:proofErr w:type="spellStart"/>
      <w:r w:rsidR="006512B7" w:rsidRPr="00900DC7">
        <w:rPr>
          <w:rFonts w:eastAsia="Calibri"/>
          <w:lang w:eastAsia="en-US"/>
        </w:rPr>
        <w:t>Аганина</w:t>
      </w:r>
      <w:proofErr w:type="spellEnd"/>
      <w:r w:rsidR="006512B7" w:rsidRPr="00900DC7">
        <w:rPr>
          <w:rFonts w:eastAsia="Calibri"/>
          <w:lang w:eastAsia="en-US"/>
        </w:rPr>
        <w:t xml:space="preserve"> В.В.</w:t>
      </w:r>
    </w:p>
    <w:p w14:paraId="17CD1C06" w14:textId="77777777" w:rsidR="00AB5EBB" w:rsidRPr="00900DC7" w:rsidRDefault="00AB5EBB" w:rsidP="00AB5EBB">
      <w:pPr>
        <w:tabs>
          <w:tab w:val="left" w:pos="9360"/>
        </w:tabs>
        <w:ind w:right="-3" w:firstLine="720"/>
        <w:contextualSpacing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Гражданское дело № </w:t>
      </w:r>
      <w:r w:rsidR="00FA1FAB" w:rsidRPr="00900DC7">
        <w:rPr>
          <w:rFonts w:eastAsia="Calibri"/>
          <w:lang w:eastAsia="en-US"/>
        </w:rPr>
        <w:t>33-</w:t>
      </w:r>
      <w:r w:rsidR="006512B7" w:rsidRPr="00900DC7">
        <w:rPr>
          <w:rFonts w:eastAsia="Calibri"/>
          <w:lang w:eastAsia="en-US"/>
        </w:rPr>
        <w:t>28257</w:t>
      </w:r>
    </w:p>
    <w:p w14:paraId="32B8E25B" w14:textId="77777777" w:rsidR="00AB5EBB" w:rsidRPr="00900DC7" w:rsidRDefault="00AB5EBB" w:rsidP="00AB5EBB">
      <w:pPr>
        <w:contextualSpacing/>
        <w:jc w:val="center"/>
        <w:rPr>
          <w:rFonts w:eastAsia="Calibri"/>
          <w:b/>
          <w:lang w:eastAsia="en-US"/>
        </w:rPr>
      </w:pPr>
      <w:r w:rsidRPr="00900DC7">
        <w:rPr>
          <w:rFonts w:eastAsia="Calibri"/>
          <w:b/>
          <w:lang w:eastAsia="en-US"/>
        </w:rPr>
        <w:t>АПЕЛЛЯЦИОННОЕ  ОПРЕДЕЛЕНИЕ</w:t>
      </w:r>
    </w:p>
    <w:p w14:paraId="79D07E2B" w14:textId="77777777" w:rsidR="00AB5EBB" w:rsidRPr="00900DC7" w:rsidRDefault="006512B7" w:rsidP="00AB5EBB">
      <w:pPr>
        <w:tabs>
          <w:tab w:val="left" w:pos="9360"/>
        </w:tabs>
        <w:ind w:right="-3"/>
        <w:contextualSpacing/>
        <w:jc w:val="center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>10 сентября</w:t>
      </w:r>
      <w:r w:rsidR="00801B24" w:rsidRPr="00900DC7">
        <w:rPr>
          <w:rFonts w:eastAsia="Calibri"/>
          <w:lang w:eastAsia="en-US"/>
        </w:rPr>
        <w:t xml:space="preserve"> </w:t>
      </w:r>
      <w:r w:rsidR="007505ED" w:rsidRPr="00900DC7">
        <w:rPr>
          <w:rFonts w:eastAsia="Calibri"/>
          <w:lang w:eastAsia="en-US"/>
        </w:rPr>
        <w:t xml:space="preserve"> </w:t>
      </w:r>
      <w:r w:rsidR="00AB5EBB" w:rsidRPr="00900DC7">
        <w:rPr>
          <w:rFonts w:eastAsia="Calibri"/>
          <w:lang w:eastAsia="en-US"/>
        </w:rPr>
        <w:t>2014 г.                                                                                                г.  Москва</w:t>
      </w:r>
    </w:p>
    <w:p w14:paraId="4E8531E7" w14:textId="77777777" w:rsidR="00AB5EBB" w:rsidRPr="00900DC7" w:rsidRDefault="00AB5EBB" w:rsidP="00AB5EBB">
      <w:pPr>
        <w:tabs>
          <w:tab w:val="left" w:pos="9360"/>
        </w:tabs>
        <w:ind w:right="-3" w:firstLine="720"/>
        <w:contextualSpacing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Судебная коллегия по  гражданским делам Московского городского суда в составе  председательствующего Грибова Д.В., судей </w:t>
      </w:r>
      <w:r w:rsidR="006512B7" w:rsidRPr="00900DC7">
        <w:rPr>
          <w:rFonts w:eastAsia="Calibri"/>
          <w:lang w:eastAsia="en-US"/>
        </w:rPr>
        <w:t>Суменковой И.С., Фроловой Л.А.</w:t>
      </w:r>
      <w:r w:rsidR="007505ED" w:rsidRPr="00900DC7">
        <w:rPr>
          <w:rFonts w:eastAsia="Calibri"/>
          <w:lang w:eastAsia="en-US"/>
        </w:rPr>
        <w:t xml:space="preserve"> </w:t>
      </w:r>
      <w:r w:rsidRPr="00900DC7">
        <w:rPr>
          <w:rFonts w:eastAsia="Calibri"/>
          <w:lang w:eastAsia="en-US"/>
        </w:rPr>
        <w:t xml:space="preserve"> при секретаре  </w:t>
      </w:r>
      <w:r w:rsidR="00E26570">
        <w:rPr>
          <w:rFonts w:eastAsia="Calibri"/>
          <w:lang w:eastAsia="en-US"/>
        </w:rPr>
        <w:t xml:space="preserve"> </w:t>
      </w:r>
      <w:r w:rsidR="006512B7" w:rsidRPr="00900DC7">
        <w:rPr>
          <w:rFonts w:eastAsia="Calibri"/>
          <w:lang w:eastAsia="en-US"/>
        </w:rPr>
        <w:t xml:space="preserve"> Е.А.,</w:t>
      </w:r>
      <w:r w:rsidRPr="00900DC7">
        <w:rPr>
          <w:rFonts w:eastAsia="Calibri"/>
          <w:lang w:eastAsia="en-US"/>
        </w:rPr>
        <w:t xml:space="preserve"> заслушав в открытом судебном заседании по докладу судьи Грибова Д.В. дело по апелляционной жалобе  </w:t>
      </w:r>
      <w:r w:rsidR="006512B7" w:rsidRPr="00900DC7">
        <w:rPr>
          <w:rFonts w:eastAsia="Calibri"/>
          <w:lang w:eastAsia="en-US"/>
        </w:rPr>
        <w:t>ОАО «Сбербанк России»</w:t>
      </w:r>
      <w:r w:rsidR="00801B24" w:rsidRPr="00900DC7">
        <w:rPr>
          <w:rFonts w:eastAsia="Calibri"/>
          <w:lang w:eastAsia="en-US"/>
        </w:rPr>
        <w:t xml:space="preserve"> </w:t>
      </w:r>
      <w:r w:rsidR="005A703F" w:rsidRPr="00900DC7">
        <w:rPr>
          <w:rFonts w:eastAsia="Calibri"/>
          <w:lang w:eastAsia="en-US"/>
        </w:rPr>
        <w:t xml:space="preserve"> </w:t>
      </w:r>
      <w:r w:rsidRPr="00900DC7">
        <w:rPr>
          <w:rFonts w:eastAsia="Calibri"/>
          <w:lang w:eastAsia="en-US"/>
        </w:rPr>
        <w:t xml:space="preserve"> на решение </w:t>
      </w:r>
      <w:r w:rsidR="006512B7" w:rsidRPr="00900DC7">
        <w:rPr>
          <w:rFonts w:eastAsia="Calibri"/>
          <w:lang w:eastAsia="en-US"/>
        </w:rPr>
        <w:t xml:space="preserve">Хорошевского </w:t>
      </w:r>
      <w:r w:rsidR="00801B24" w:rsidRPr="00900DC7">
        <w:rPr>
          <w:rFonts w:eastAsia="Calibri"/>
          <w:lang w:eastAsia="en-US"/>
        </w:rPr>
        <w:t xml:space="preserve"> </w:t>
      </w:r>
      <w:r w:rsidRPr="00900DC7">
        <w:rPr>
          <w:rFonts w:eastAsia="Calibri"/>
          <w:lang w:eastAsia="en-US"/>
        </w:rPr>
        <w:t xml:space="preserve">районного суда г. Москвы от </w:t>
      </w:r>
      <w:r w:rsidR="006512B7" w:rsidRPr="00900DC7">
        <w:rPr>
          <w:rFonts w:eastAsia="Calibri"/>
          <w:lang w:eastAsia="en-US"/>
        </w:rPr>
        <w:t>23 января 2014</w:t>
      </w:r>
      <w:r w:rsidRPr="00900DC7">
        <w:rPr>
          <w:rFonts w:eastAsia="Calibri"/>
          <w:lang w:eastAsia="en-US"/>
        </w:rPr>
        <w:t xml:space="preserve"> года, которым постановлено: </w:t>
      </w:r>
    </w:p>
    <w:p w14:paraId="66D8558A" w14:textId="77777777" w:rsidR="006512B7" w:rsidRPr="00900DC7" w:rsidRDefault="006512B7" w:rsidP="006512B7">
      <w:pPr>
        <w:autoSpaceDE w:val="0"/>
        <w:autoSpaceDN w:val="0"/>
        <w:adjustRightInd w:val="0"/>
        <w:ind w:firstLine="540"/>
        <w:jc w:val="both"/>
      </w:pPr>
      <w:r w:rsidRPr="00900DC7">
        <w:t>В иске ОАО «Сбербанк России» к Гусейнову М</w:t>
      </w:r>
      <w:r w:rsidR="00E26570">
        <w:t>.</w:t>
      </w:r>
      <w:r w:rsidRPr="00900DC7">
        <w:t xml:space="preserve"> Ш</w:t>
      </w:r>
      <w:r w:rsidR="00E26570">
        <w:t>.</w:t>
      </w:r>
      <w:r w:rsidRPr="00900DC7">
        <w:t xml:space="preserve"> о взыскании задолженности по договору поручительства, отказать.</w:t>
      </w:r>
    </w:p>
    <w:p w14:paraId="14567B2F" w14:textId="77777777" w:rsidR="006512B7" w:rsidRPr="00900DC7" w:rsidRDefault="006512B7" w:rsidP="006512B7">
      <w:pPr>
        <w:autoSpaceDE w:val="0"/>
        <w:autoSpaceDN w:val="0"/>
        <w:adjustRightInd w:val="0"/>
        <w:ind w:firstLine="540"/>
        <w:jc w:val="both"/>
      </w:pPr>
      <w:r w:rsidRPr="00900DC7">
        <w:t>Встречный иск Гусейнова М</w:t>
      </w:r>
      <w:r w:rsidR="00E26570">
        <w:t>.</w:t>
      </w:r>
      <w:r w:rsidRPr="00900DC7">
        <w:t xml:space="preserve"> Ш</w:t>
      </w:r>
      <w:r w:rsidR="00E26570">
        <w:t>.</w:t>
      </w:r>
      <w:r w:rsidRPr="00900DC7">
        <w:t xml:space="preserve"> удовлетворить</w:t>
      </w:r>
      <w:r w:rsidR="004433DE" w:rsidRPr="00900DC7">
        <w:t>;</w:t>
      </w:r>
    </w:p>
    <w:p w14:paraId="54C06AB4" w14:textId="77777777" w:rsidR="006512B7" w:rsidRPr="00900DC7" w:rsidRDefault="006512B7" w:rsidP="006512B7">
      <w:pPr>
        <w:autoSpaceDE w:val="0"/>
        <w:autoSpaceDN w:val="0"/>
        <w:adjustRightInd w:val="0"/>
        <w:ind w:firstLine="540"/>
        <w:jc w:val="both"/>
      </w:pPr>
      <w:r w:rsidRPr="00900DC7">
        <w:t xml:space="preserve">Признать договор поручительства № </w:t>
      </w:r>
      <w:r w:rsidR="00E26570">
        <w:t>…….</w:t>
      </w:r>
      <w:r w:rsidRPr="00900DC7">
        <w:t xml:space="preserve"> от 24.08.2011 года, заключенный между ОАО «Сбербанк России» и Гусейновым М</w:t>
      </w:r>
      <w:r w:rsidR="00E26570">
        <w:t>.</w:t>
      </w:r>
      <w:r w:rsidRPr="00900DC7">
        <w:t xml:space="preserve"> Ш</w:t>
      </w:r>
      <w:r w:rsidR="00E26570">
        <w:t xml:space="preserve">. </w:t>
      </w:r>
      <w:r w:rsidRPr="00900DC7">
        <w:t>недействительным</w:t>
      </w:r>
      <w:r w:rsidR="004433DE" w:rsidRPr="00900DC7">
        <w:t>;</w:t>
      </w:r>
    </w:p>
    <w:p w14:paraId="74CA50CE" w14:textId="77777777" w:rsidR="006512B7" w:rsidRPr="00900DC7" w:rsidRDefault="006512B7" w:rsidP="006512B7">
      <w:pPr>
        <w:autoSpaceDE w:val="0"/>
        <w:autoSpaceDN w:val="0"/>
        <w:adjustRightInd w:val="0"/>
        <w:ind w:firstLine="540"/>
        <w:jc w:val="both"/>
      </w:pPr>
      <w:r w:rsidRPr="00900DC7">
        <w:t>Взыскать с ОАО «Сбербанк России» в пользу Гусейнова М</w:t>
      </w:r>
      <w:r w:rsidR="00E26570">
        <w:t>.</w:t>
      </w:r>
      <w:r w:rsidRPr="00900DC7">
        <w:t xml:space="preserve"> Ш</w:t>
      </w:r>
      <w:r w:rsidR="00E26570">
        <w:t xml:space="preserve">. </w:t>
      </w:r>
      <w:r w:rsidRPr="00900DC7">
        <w:t xml:space="preserve"> расходы по оплате госпошлины в размере </w:t>
      </w:r>
      <w:r w:rsidR="00E26570">
        <w:t>….</w:t>
      </w:r>
      <w:r w:rsidRPr="00900DC7">
        <w:t xml:space="preserve"> рублей</w:t>
      </w:r>
    </w:p>
    <w:p w14:paraId="108AF1BD" w14:textId="77777777" w:rsidR="00D74122" w:rsidRPr="00900DC7" w:rsidRDefault="00D74122" w:rsidP="00D74122">
      <w:pPr>
        <w:jc w:val="center"/>
        <w:rPr>
          <w:b/>
          <w:spacing w:val="26"/>
        </w:rPr>
      </w:pPr>
      <w:r w:rsidRPr="00900DC7">
        <w:rPr>
          <w:b/>
          <w:spacing w:val="26"/>
        </w:rPr>
        <w:t>УСТАНОВИЛА:</w:t>
      </w:r>
    </w:p>
    <w:p w14:paraId="3D689FB9" w14:textId="77777777" w:rsidR="006512B7" w:rsidRPr="00900DC7" w:rsidRDefault="006512B7" w:rsidP="006512B7">
      <w:pPr>
        <w:overflowPunct w:val="0"/>
        <w:autoSpaceDE w:val="0"/>
        <w:autoSpaceDN w:val="0"/>
        <w:adjustRightInd w:val="0"/>
        <w:ind w:firstLine="708"/>
        <w:jc w:val="both"/>
      </w:pPr>
      <w:r w:rsidRPr="00900DC7">
        <w:t xml:space="preserve">Истец </w:t>
      </w:r>
      <w:r w:rsidR="007343AA" w:rsidRPr="00900DC7">
        <w:t>ОАО «Сбербанк России»</w:t>
      </w:r>
      <w:r w:rsidR="007343AA">
        <w:t xml:space="preserve"> </w:t>
      </w:r>
      <w:r w:rsidRPr="00900DC7">
        <w:t>изначально обратился в суд с иском к ответчику</w:t>
      </w:r>
      <w:r w:rsidR="007343AA" w:rsidRPr="007343AA">
        <w:t xml:space="preserve"> </w:t>
      </w:r>
      <w:r w:rsidR="007343AA" w:rsidRPr="00900DC7">
        <w:t>Гусейнову М</w:t>
      </w:r>
      <w:r w:rsidR="00E26570">
        <w:t>.</w:t>
      </w:r>
      <w:r w:rsidR="007343AA" w:rsidRPr="00900DC7">
        <w:t xml:space="preserve"> Ш</w:t>
      </w:r>
      <w:r w:rsidR="00E26570">
        <w:t>.</w:t>
      </w:r>
      <w:r w:rsidR="007343AA">
        <w:t xml:space="preserve"> </w:t>
      </w:r>
      <w:r w:rsidRPr="00900DC7">
        <w:t xml:space="preserve"> о взыскании задолженности по договору  поручительства  № </w:t>
      </w:r>
      <w:r w:rsidR="00E26570">
        <w:t>…..</w:t>
      </w:r>
      <w:r w:rsidRPr="00900DC7">
        <w:t xml:space="preserve"> от 24.08.2011г. в размере  </w:t>
      </w:r>
      <w:r w:rsidR="00E26570">
        <w:t>…..</w:t>
      </w:r>
      <w:r w:rsidRPr="00900DC7">
        <w:t xml:space="preserve"> руб. </w:t>
      </w:r>
      <w:r w:rsidR="00E26570">
        <w:t>….</w:t>
      </w:r>
      <w:r w:rsidRPr="00900DC7">
        <w:t>коп.,  ссылаясь на то, что 24 августа 2011 года между истцом и ООО</w:t>
      </w:r>
      <w:r w:rsidR="004433DE" w:rsidRPr="00900DC7">
        <w:t xml:space="preserve"> </w:t>
      </w:r>
      <w:r w:rsidRPr="00900DC7">
        <w:t>«</w:t>
      </w:r>
      <w:proofErr w:type="spellStart"/>
      <w:r w:rsidRPr="00900DC7">
        <w:t>Мастерстрой</w:t>
      </w:r>
      <w:proofErr w:type="spellEnd"/>
      <w:r w:rsidRPr="00900DC7">
        <w:t xml:space="preserve">» был заключен  кредитный договор на сумму </w:t>
      </w:r>
      <w:r w:rsidR="00E26570">
        <w:t>…..</w:t>
      </w:r>
      <w:r w:rsidRPr="00900DC7">
        <w:t xml:space="preserve"> рублей на срок до 17.08.2016г. В качестве обеспечения возврата кредита 24.08.2011г.  был заключен </w:t>
      </w:r>
      <w:r w:rsidR="004433DE" w:rsidRPr="00900DC7">
        <w:t>д</w:t>
      </w:r>
      <w:r w:rsidRPr="00900DC7">
        <w:t xml:space="preserve">оговор поручительства № </w:t>
      </w:r>
      <w:r w:rsidR="00E26570">
        <w:t>…….</w:t>
      </w:r>
      <w:r w:rsidRPr="00900DC7">
        <w:t xml:space="preserve"> с Гусейновым М.Ш., который принял на себя обязательства отвечать  перед Кредитором за исполнение ООО « </w:t>
      </w:r>
      <w:proofErr w:type="spellStart"/>
      <w:r w:rsidRPr="00900DC7">
        <w:t>Мастерстрой</w:t>
      </w:r>
      <w:proofErr w:type="spellEnd"/>
      <w:r w:rsidRPr="00900DC7">
        <w:t xml:space="preserve">» всех обязательств по Кредитному договору № </w:t>
      </w:r>
      <w:r w:rsidR="00E26570">
        <w:t>……</w:t>
      </w:r>
      <w:r w:rsidRPr="00900DC7">
        <w:t xml:space="preserve">. Сумма кредита была зачислена заемщику  на основании платежного поручения  № </w:t>
      </w:r>
      <w:r w:rsidR="00E26570">
        <w:t>…..</w:t>
      </w:r>
      <w:r w:rsidRPr="00900DC7">
        <w:t xml:space="preserve"> от 08.09.2011г. на сумму </w:t>
      </w:r>
      <w:r w:rsidR="00E26570">
        <w:t>…..</w:t>
      </w:r>
      <w:r w:rsidRPr="00900DC7">
        <w:t xml:space="preserve"> рублей. Заемщик не исполня</w:t>
      </w:r>
      <w:r w:rsidR="004433DE" w:rsidRPr="00900DC7">
        <w:t>л</w:t>
      </w:r>
      <w:r w:rsidRPr="00900DC7">
        <w:t xml:space="preserve"> обязательства по договору, в связи с чем, согласно уточненным требованиям,  имеется задолженность по состоянию на 26.09.2013г. в размере </w:t>
      </w:r>
      <w:r w:rsidR="00E26570">
        <w:t>…..</w:t>
      </w:r>
      <w:r w:rsidRPr="00900DC7">
        <w:t xml:space="preserve"> руб. </w:t>
      </w:r>
      <w:r w:rsidR="00E26570">
        <w:t>…..</w:t>
      </w:r>
      <w:r w:rsidRPr="00900DC7">
        <w:t xml:space="preserve"> коп., которую истец проси</w:t>
      </w:r>
      <w:r w:rsidR="004433DE" w:rsidRPr="00900DC7">
        <w:t>л</w:t>
      </w:r>
      <w:r w:rsidRPr="00900DC7">
        <w:t xml:space="preserve"> взыскать с поручителя Гусейнова М.Ш. (</w:t>
      </w:r>
      <w:proofErr w:type="spellStart"/>
      <w:r w:rsidRPr="00900DC7">
        <w:t>л.д</w:t>
      </w:r>
      <w:proofErr w:type="spellEnd"/>
      <w:r w:rsidRPr="00900DC7">
        <w:t>. 194).</w:t>
      </w:r>
    </w:p>
    <w:p w14:paraId="71C461A8" w14:textId="77777777" w:rsidR="006512B7" w:rsidRPr="00900DC7" w:rsidRDefault="006512B7" w:rsidP="006512B7">
      <w:pPr>
        <w:overflowPunct w:val="0"/>
        <w:autoSpaceDE w:val="0"/>
        <w:autoSpaceDN w:val="0"/>
        <w:adjustRightInd w:val="0"/>
        <w:ind w:firstLine="709"/>
        <w:jc w:val="both"/>
      </w:pPr>
      <w:r w:rsidRPr="00900DC7">
        <w:t xml:space="preserve">Гусейнов М.Ш. предъявил встречные исковые требования о признании недействительным договора поручительства, указывая на то, что он договор  поручительства № </w:t>
      </w:r>
      <w:r w:rsidR="00E26570">
        <w:t>…….</w:t>
      </w:r>
      <w:r w:rsidRPr="00900DC7">
        <w:t xml:space="preserve">  от 24.08.2011г. не подписывал, подпись и  запись в договоре в виде его фамилии, имени, отчества произведена не им. Так же показал, что  он подписал только кредитный договор,  будучи в то время генеральным  директором ООО «</w:t>
      </w:r>
      <w:proofErr w:type="spellStart"/>
      <w:r w:rsidRPr="00900DC7">
        <w:t>Мастерстрой</w:t>
      </w:r>
      <w:proofErr w:type="spellEnd"/>
      <w:r w:rsidRPr="00900DC7">
        <w:t xml:space="preserve">». Так же показал, поскольку были доверительные отношения, представитель Банка предложил ему оставить на чистых листах бумаги, в разных местах его подпись, а так же написать его фамилию, имя, отчество, что он и сделал, заполнив порядка  тридцати чистых листов. </w:t>
      </w:r>
    </w:p>
    <w:p w14:paraId="15E367FD" w14:textId="77777777" w:rsidR="006512B7" w:rsidRPr="00900DC7" w:rsidRDefault="006512B7" w:rsidP="006512B7">
      <w:pPr>
        <w:overflowPunct w:val="0"/>
        <w:autoSpaceDE w:val="0"/>
        <w:autoSpaceDN w:val="0"/>
        <w:adjustRightInd w:val="0"/>
        <w:ind w:firstLine="708"/>
        <w:jc w:val="both"/>
      </w:pPr>
      <w:r w:rsidRPr="00900DC7">
        <w:t xml:space="preserve">Истец по первоначальному иску представитель ОАО «Сбербанк </w:t>
      </w:r>
      <w:r w:rsidR="007343AA">
        <w:t>России</w:t>
      </w:r>
      <w:r w:rsidRPr="00900DC7">
        <w:t xml:space="preserve">»   по доверенности </w:t>
      </w:r>
      <w:proofErr w:type="spellStart"/>
      <w:r w:rsidRPr="00900DC7">
        <w:t>Постаногова</w:t>
      </w:r>
      <w:proofErr w:type="spellEnd"/>
      <w:r w:rsidRPr="00900DC7">
        <w:t xml:space="preserve"> Л.Г. в судебное заседание явилась, исковые требования поддержала в полном объеме, просила отказать в удовлетворении встречного иска.</w:t>
      </w:r>
    </w:p>
    <w:p w14:paraId="5019156C" w14:textId="77777777" w:rsidR="006512B7" w:rsidRPr="00900DC7" w:rsidRDefault="006512B7" w:rsidP="006512B7">
      <w:pPr>
        <w:overflowPunct w:val="0"/>
        <w:autoSpaceDE w:val="0"/>
        <w:autoSpaceDN w:val="0"/>
        <w:adjustRightInd w:val="0"/>
        <w:ind w:firstLine="708"/>
        <w:jc w:val="both"/>
      </w:pPr>
      <w:r w:rsidRPr="00900DC7">
        <w:t xml:space="preserve">Ответчик по первоначальному иску Гусейнов М.Ш. и его представитель по доверенности Домахин В.Е. в судебное заседание явились, просили удовлетворить встречный иск, в удовлетворении первоначального иска отказать. </w:t>
      </w:r>
    </w:p>
    <w:p w14:paraId="6D57B922" w14:textId="77777777" w:rsidR="006512B7" w:rsidRPr="00900DC7" w:rsidRDefault="006512B7" w:rsidP="004433DE">
      <w:pPr>
        <w:overflowPunct w:val="0"/>
        <w:autoSpaceDE w:val="0"/>
        <w:autoSpaceDN w:val="0"/>
        <w:adjustRightInd w:val="0"/>
        <w:ind w:firstLine="708"/>
        <w:jc w:val="both"/>
      </w:pPr>
      <w:r w:rsidRPr="00900DC7">
        <w:t>Представитель третьего лица ООО «</w:t>
      </w:r>
      <w:proofErr w:type="spellStart"/>
      <w:r w:rsidRPr="00900DC7">
        <w:t>Мастерстрой</w:t>
      </w:r>
      <w:proofErr w:type="spellEnd"/>
      <w:r w:rsidRPr="00900DC7">
        <w:t xml:space="preserve">» </w:t>
      </w:r>
      <w:proofErr w:type="spellStart"/>
      <w:r w:rsidRPr="00900DC7">
        <w:t>Куяев</w:t>
      </w:r>
      <w:proofErr w:type="spellEnd"/>
      <w:r w:rsidRPr="00900DC7">
        <w:t xml:space="preserve"> А.Г.  в судебном заседании пояснил, что считает, что Гусейнов М.Ш.  не должен нести ответственность по кредитному договору.    </w:t>
      </w:r>
    </w:p>
    <w:p w14:paraId="59663294" w14:textId="77777777" w:rsidR="00530028" w:rsidRPr="00900DC7" w:rsidRDefault="00530028" w:rsidP="00014C74">
      <w:pPr>
        <w:tabs>
          <w:tab w:val="left" w:pos="900"/>
        </w:tabs>
        <w:ind w:firstLine="720"/>
        <w:jc w:val="both"/>
      </w:pPr>
      <w:r w:rsidRPr="00900DC7">
        <w:t>Суд постанови</w:t>
      </w:r>
      <w:r w:rsidR="00014C74" w:rsidRPr="00900DC7">
        <w:t>л по делу вышеуказанное решение, с которым не согласил</w:t>
      </w:r>
      <w:r w:rsidR="005745F1" w:rsidRPr="00900DC7">
        <w:t xml:space="preserve">ся </w:t>
      </w:r>
      <w:r w:rsidR="00014C74" w:rsidRPr="00900DC7">
        <w:t xml:space="preserve"> </w:t>
      </w:r>
      <w:r w:rsidRPr="00900DC7">
        <w:t xml:space="preserve"> </w:t>
      </w:r>
      <w:r w:rsidR="006512B7" w:rsidRPr="00900DC7">
        <w:t>представитель ОАО «Сбербанк России»</w:t>
      </w:r>
      <w:r w:rsidR="005A703F" w:rsidRPr="00900DC7">
        <w:t>,</w:t>
      </w:r>
      <w:r w:rsidR="007505ED" w:rsidRPr="00900DC7">
        <w:t xml:space="preserve"> </w:t>
      </w:r>
      <w:r w:rsidR="00FA1FAB" w:rsidRPr="00900DC7">
        <w:t xml:space="preserve"> </w:t>
      </w:r>
      <w:r w:rsidRPr="00900DC7">
        <w:t xml:space="preserve">обжаловал его в апелляционном  порядке. </w:t>
      </w:r>
    </w:p>
    <w:p w14:paraId="40AF40E4" w14:textId="77777777" w:rsidR="00530028" w:rsidRPr="00900DC7" w:rsidRDefault="00530028" w:rsidP="007051A9">
      <w:pPr>
        <w:ind w:firstLine="720"/>
        <w:jc w:val="both"/>
      </w:pPr>
      <w:r w:rsidRPr="00900DC7">
        <w:rPr>
          <w:rFonts w:eastAsia="SimSun"/>
        </w:rPr>
        <w:t xml:space="preserve">На разбирательство по делу в суд </w:t>
      </w:r>
      <w:r w:rsidRPr="00900DC7">
        <w:t xml:space="preserve">апелляционной </w:t>
      </w:r>
      <w:r w:rsidRPr="00900DC7">
        <w:rPr>
          <w:rFonts w:eastAsia="SimSun"/>
        </w:rPr>
        <w:t>инстанции</w:t>
      </w:r>
      <w:r w:rsidR="005745F1" w:rsidRPr="00900DC7">
        <w:rPr>
          <w:rFonts w:eastAsia="SimSun"/>
        </w:rPr>
        <w:t xml:space="preserve"> </w:t>
      </w:r>
      <w:r w:rsidR="006512B7" w:rsidRPr="00900DC7">
        <w:rPr>
          <w:rFonts w:eastAsia="SimSun"/>
        </w:rPr>
        <w:t>Гусейнов М.Ш., представитель третьего лица ООО «</w:t>
      </w:r>
      <w:proofErr w:type="spellStart"/>
      <w:r w:rsidR="006512B7" w:rsidRPr="00900DC7">
        <w:rPr>
          <w:rFonts w:eastAsia="SimSun"/>
        </w:rPr>
        <w:t>Мастерстрой</w:t>
      </w:r>
      <w:proofErr w:type="spellEnd"/>
      <w:r w:rsidR="006512B7" w:rsidRPr="00900DC7">
        <w:rPr>
          <w:rFonts w:eastAsia="SimSun"/>
        </w:rPr>
        <w:t>»</w:t>
      </w:r>
      <w:r w:rsidR="005745F1" w:rsidRPr="00900DC7">
        <w:rPr>
          <w:rFonts w:eastAsia="SimSun"/>
        </w:rPr>
        <w:t xml:space="preserve"> </w:t>
      </w:r>
      <w:r w:rsidRPr="00900DC7">
        <w:rPr>
          <w:rFonts w:eastAsia="SimSun"/>
        </w:rPr>
        <w:t>не явил</w:t>
      </w:r>
      <w:r w:rsidR="005A703F" w:rsidRPr="00900DC7">
        <w:rPr>
          <w:rFonts w:eastAsia="SimSun"/>
        </w:rPr>
        <w:t>ись</w:t>
      </w:r>
      <w:r w:rsidRPr="00900DC7">
        <w:rPr>
          <w:rFonts w:eastAsia="SimSun"/>
        </w:rPr>
        <w:t>, о дате и времени разбирательства по делу извещен</w:t>
      </w:r>
      <w:r w:rsidR="005A703F" w:rsidRPr="00900DC7">
        <w:rPr>
          <w:rFonts w:eastAsia="SimSun"/>
        </w:rPr>
        <w:t>ы</w:t>
      </w:r>
      <w:r w:rsidRPr="00900DC7">
        <w:rPr>
          <w:rFonts w:eastAsia="SimSun"/>
        </w:rPr>
        <w:t xml:space="preserve">, </w:t>
      </w:r>
      <w:r w:rsidRPr="00900DC7">
        <w:t xml:space="preserve">возражений против рассмотрения дела в </w:t>
      </w:r>
      <w:r w:rsidR="005A703F" w:rsidRPr="00900DC7">
        <w:t>их</w:t>
      </w:r>
      <w:r w:rsidRPr="00900DC7">
        <w:t xml:space="preserve"> отсутствие </w:t>
      </w:r>
      <w:r w:rsidRPr="00900DC7">
        <w:lastRenderedPageBreak/>
        <w:t xml:space="preserve">не поступило. </w:t>
      </w:r>
      <w:r w:rsidRPr="00900DC7">
        <w:rPr>
          <w:rFonts w:eastAsia="SimSun"/>
        </w:rPr>
        <w:t>Руководствуясь ст.ст. 167, 327 ГПК РФ, судебная коллегия  полагает возможным рассмотреть дело</w:t>
      </w:r>
      <w:r w:rsidR="005A703F" w:rsidRPr="00900DC7">
        <w:rPr>
          <w:rFonts w:eastAsia="SimSun"/>
        </w:rPr>
        <w:t xml:space="preserve"> в отсутствие неявившихся лиц.</w:t>
      </w:r>
    </w:p>
    <w:p w14:paraId="1E593E9A" w14:textId="77777777" w:rsidR="00E01757" w:rsidRPr="00900DC7" w:rsidRDefault="00530028" w:rsidP="007051A9">
      <w:pPr>
        <w:ind w:firstLine="720"/>
        <w:jc w:val="both"/>
      </w:pPr>
      <w:r w:rsidRPr="00900DC7">
        <w:t xml:space="preserve">Проверив материалы дела, </w:t>
      </w:r>
      <w:r w:rsidR="005745F1" w:rsidRPr="00900DC7">
        <w:t xml:space="preserve">выслушав объяснения представителя истца, </w:t>
      </w:r>
      <w:r w:rsidR="005A703F" w:rsidRPr="00900DC7">
        <w:t xml:space="preserve">обсудив доводы апелляционной жалобы, </w:t>
      </w:r>
      <w:r w:rsidRPr="00900DC7">
        <w:t xml:space="preserve">судебная коллегия </w:t>
      </w:r>
      <w:r w:rsidR="00E01757" w:rsidRPr="00900DC7">
        <w:t xml:space="preserve">приходит к следующему. </w:t>
      </w:r>
    </w:p>
    <w:p w14:paraId="60C35044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 xml:space="preserve">В соответствии с ч. 1 ст. </w:t>
      </w:r>
      <w:r w:rsidRPr="00900DC7">
        <w:t>327.1 ГПК РФ, -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3FEB34FE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>В соответствии со ст. 330 ГПК РФ, - основаниями для отмены или изменения решения суда в апелляционном порядке являются:</w:t>
      </w:r>
    </w:p>
    <w:p w14:paraId="3D5CCA84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>1) неправильное определение обстоятельств, имеющих значение для дела;</w:t>
      </w:r>
    </w:p>
    <w:p w14:paraId="2BD2066B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>2) недоказанность установленных судом первой инстанции обстоятельств, имеющих значение для дела;</w:t>
      </w:r>
    </w:p>
    <w:p w14:paraId="334CEFE5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>3) несоответствие выводов суда первой инстанции, изложенных в решении суда, обстоятельствам дела;</w:t>
      </w:r>
    </w:p>
    <w:p w14:paraId="299BE06F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>4) нарушение или неправильное применение норм материального права или норм процессуального права.</w:t>
      </w:r>
    </w:p>
    <w:p w14:paraId="5BFDDDA9" w14:textId="77777777" w:rsidR="00E01757" w:rsidRPr="00900DC7" w:rsidRDefault="00E01757" w:rsidP="00E01757">
      <w:pPr>
        <w:overflowPunct w:val="0"/>
        <w:autoSpaceDE w:val="0"/>
        <w:autoSpaceDN w:val="0"/>
        <w:adjustRightInd w:val="0"/>
        <w:ind w:firstLine="720"/>
        <w:jc w:val="both"/>
        <w:textAlignment w:val="baseline"/>
        <w:rPr>
          <w:rFonts w:eastAsia="SimSun"/>
        </w:rPr>
      </w:pPr>
      <w:r w:rsidRPr="00900DC7">
        <w:rPr>
          <w:rFonts w:eastAsia="SimSun"/>
        </w:rPr>
        <w:t xml:space="preserve">При рассмотрении данного дела такие нарушения судом первой инстанции не допущены, поскольку, разрешая спор, суд первой инстанции правильно установил обстоятельства, имеющие значение для дела, и дал им надлежащую оценку в соответствии с нормами материального права, регулирующими спорные правоотношения. </w:t>
      </w:r>
    </w:p>
    <w:p w14:paraId="352D8658" w14:textId="77777777" w:rsidR="00B90FDE" w:rsidRPr="00900DC7" w:rsidRDefault="0047679D" w:rsidP="00B90FDE">
      <w:pPr>
        <w:ind w:firstLine="540"/>
        <w:jc w:val="both"/>
      </w:pPr>
      <w:r w:rsidRPr="00900DC7">
        <w:t>Как следует из материалов дела</w:t>
      </w:r>
      <w:r w:rsidR="00BD53F3" w:rsidRPr="00900DC7">
        <w:t>,</w:t>
      </w:r>
      <w:r w:rsidR="00B90FDE" w:rsidRPr="00900DC7">
        <w:t xml:space="preserve"> 24.08.2011 года между истцом ОАО «Сбербанк РФ» и ООО «</w:t>
      </w:r>
      <w:proofErr w:type="spellStart"/>
      <w:r w:rsidR="00B90FDE" w:rsidRPr="00900DC7">
        <w:t>Мастерстрой</w:t>
      </w:r>
      <w:proofErr w:type="spellEnd"/>
      <w:r w:rsidR="00B90FDE" w:rsidRPr="00900DC7">
        <w:t>» был заключен кредитный договор №</w:t>
      </w:r>
      <w:r w:rsidR="00E26570">
        <w:t>…..</w:t>
      </w:r>
      <w:r w:rsidR="00B90FDE" w:rsidRPr="00900DC7">
        <w:t xml:space="preserve">, в соответствии с которым кредитор предоставил заемщику деньги в сумме </w:t>
      </w:r>
      <w:r w:rsidR="00E26570">
        <w:t>……</w:t>
      </w:r>
      <w:r w:rsidR="00B90FDE" w:rsidRPr="00900DC7">
        <w:t xml:space="preserve"> руб. на срок до 17.08.2016 года (л.д.12-14). Также, неотъемлемой частью кредитного договора является Приложение 1 «Общие условия предоставления и обслуживания обеспеченных кредитов (л.д.15-24). </w:t>
      </w:r>
    </w:p>
    <w:p w14:paraId="2E87B1AA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t>Согласно представленны</w:t>
      </w:r>
      <w:r w:rsidR="007343AA">
        <w:t>м</w:t>
      </w:r>
      <w:r w:rsidRPr="00900DC7">
        <w:t xml:space="preserve">  копи</w:t>
      </w:r>
      <w:r w:rsidR="007343AA">
        <w:t>ям</w:t>
      </w:r>
      <w:r w:rsidRPr="00900DC7">
        <w:t>, 24.08.2011 года между ОАО «Сбербанк РФ» и Гусейновым М.Ш. был заключен договор поручительства №</w:t>
      </w:r>
      <w:r w:rsidR="00E26570">
        <w:t>……</w:t>
      </w:r>
      <w:r w:rsidRPr="00900DC7">
        <w:t>, по которому ответчик принял на себя обязательство отвечать перед истцом за исполнение ООО «</w:t>
      </w:r>
      <w:proofErr w:type="spellStart"/>
      <w:r w:rsidRPr="00900DC7">
        <w:t>Мастерстрой</w:t>
      </w:r>
      <w:proofErr w:type="spellEnd"/>
      <w:r w:rsidRPr="00900DC7">
        <w:t>» всех обязательств по кредитному договору (л.д.27-31). Как следует из Общих условий договора поручительства (п.1.1 л.д.32-34), поручитель принял на себя солидарные с заемщиком обязательства перед банком.</w:t>
      </w:r>
    </w:p>
    <w:p w14:paraId="26B79C7A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t xml:space="preserve">Согласно представленным представителем истца в материалы дела расчету по задолженности по состоянию на 01.12.2012 года (л.д.71), расчету основного долга и процентов (л.д.72-73), расчету начисленной неустойки (л.д.74-75), расчет комиссии (л.д.76-77), за заемщиком образовалась задолженность в размере   </w:t>
      </w:r>
      <w:r w:rsidR="00E26570">
        <w:t>…..</w:t>
      </w:r>
      <w:r w:rsidRPr="00900DC7">
        <w:t xml:space="preserve"> руб. </w:t>
      </w:r>
      <w:r w:rsidR="00E26570">
        <w:t>…..</w:t>
      </w:r>
      <w:r w:rsidRPr="00900DC7">
        <w:t>коп.</w:t>
      </w:r>
    </w:p>
    <w:p w14:paraId="6CFAC65D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t>Таким образом, ООО «</w:t>
      </w:r>
      <w:proofErr w:type="spellStart"/>
      <w:r w:rsidRPr="00900DC7">
        <w:t>Мастерстрой</w:t>
      </w:r>
      <w:proofErr w:type="spellEnd"/>
      <w:r w:rsidRPr="00900DC7">
        <w:t>» свои обязательства по возврату денежных средств</w:t>
      </w:r>
      <w:r w:rsidR="007343AA">
        <w:t xml:space="preserve"> </w:t>
      </w:r>
      <w:r w:rsidRPr="00900DC7">
        <w:t>кредитору не исполнил.</w:t>
      </w:r>
    </w:p>
    <w:p w14:paraId="6B98DA04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t xml:space="preserve">Решением Арбитражного суда Краснодарского края по делу </w:t>
      </w:r>
      <w:r w:rsidR="00E26570">
        <w:t>….</w:t>
      </w:r>
      <w:r w:rsidRPr="00900DC7">
        <w:t xml:space="preserve"> от 30.01.2013 года, Постановлением 15 Арбитражного апелляционного суда №</w:t>
      </w:r>
      <w:r w:rsidR="00E26570">
        <w:t>……</w:t>
      </w:r>
      <w:r w:rsidRPr="00900DC7">
        <w:t xml:space="preserve"> от 09.01.2013 года с ООО «</w:t>
      </w:r>
      <w:proofErr w:type="spellStart"/>
      <w:r w:rsidRPr="00900DC7">
        <w:t>Мастерстрой</w:t>
      </w:r>
      <w:proofErr w:type="spellEnd"/>
      <w:r w:rsidRPr="00900DC7">
        <w:t xml:space="preserve">» в пользу ОАО «Сбербанка РФ» были взысканы деньги в счет погашения задолженности в размере </w:t>
      </w:r>
      <w:r w:rsidR="00E26570">
        <w:t>…..</w:t>
      </w:r>
      <w:r w:rsidRPr="00900DC7">
        <w:t xml:space="preserve"> руб. </w:t>
      </w:r>
      <w:r w:rsidR="00E26570">
        <w:t>…</w:t>
      </w:r>
      <w:r w:rsidRPr="00900DC7">
        <w:t>коп. по кредитному договору  №</w:t>
      </w:r>
      <w:r w:rsidR="00E26570">
        <w:t>…..</w:t>
      </w:r>
      <w:r w:rsidRPr="00900DC7">
        <w:t>.</w:t>
      </w:r>
    </w:p>
    <w:p w14:paraId="61F0AB96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t>Из представленной копии решения Арбитражного суда Краснодарского края (л.д.129-135), Постановления 15 Арбитражного апелляционного суда  (л.д.178-190) следует, что требования ОАО «Сбербанк РФ» к ООО «</w:t>
      </w:r>
      <w:proofErr w:type="spellStart"/>
      <w:r w:rsidRPr="00900DC7">
        <w:t>Мастерсротрой</w:t>
      </w:r>
      <w:proofErr w:type="spellEnd"/>
      <w:r w:rsidRPr="00900DC7">
        <w:t xml:space="preserve">» вытекают из кредитного договора, требования по которому предъявлены к ответчику Гусейнову М.Ш. как к поручителю. </w:t>
      </w:r>
    </w:p>
    <w:p w14:paraId="68F37521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t xml:space="preserve">Согласно п.1.1 Договора поручительства № </w:t>
      </w:r>
      <w:r w:rsidR="00E26570">
        <w:t>…….</w:t>
      </w:r>
      <w:r w:rsidRPr="00900DC7">
        <w:t xml:space="preserve"> от 24.08.2011 года, заключенного между ОАО «Сбербанк РФ» и Гусейновым М.Ш   (л.д.27-31) следует, что ООО «</w:t>
      </w:r>
      <w:proofErr w:type="spellStart"/>
      <w:r w:rsidRPr="00900DC7">
        <w:t>Мастерстрой</w:t>
      </w:r>
      <w:proofErr w:type="spellEnd"/>
      <w:r w:rsidRPr="00900DC7">
        <w:t xml:space="preserve">» и Гусейнов </w:t>
      </w:r>
      <w:r w:rsidR="007343AA">
        <w:t>М</w:t>
      </w:r>
      <w:r w:rsidRPr="00900DC7">
        <w:t xml:space="preserve">.Ш. несут перед ОАО «Сбербанк РФ» солидарную ответственность. </w:t>
      </w:r>
    </w:p>
    <w:p w14:paraId="5EE15272" w14:textId="77777777" w:rsidR="00B90FDE" w:rsidRPr="00900DC7" w:rsidRDefault="00B90FDE" w:rsidP="00B90FDE">
      <w:pPr>
        <w:autoSpaceDE w:val="0"/>
        <w:autoSpaceDN w:val="0"/>
        <w:adjustRightInd w:val="0"/>
        <w:ind w:firstLine="540"/>
        <w:jc w:val="both"/>
      </w:pPr>
      <w:r w:rsidRPr="00900DC7">
        <w:lastRenderedPageBreak/>
        <w:t>Кредитные обязательства ООО «</w:t>
      </w:r>
      <w:proofErr w:type="spellStart"/>
      <w:r w:rsidRPr="00900DC7">
        <w:t>Мастерстрой</w:t>
      </w:r>
      <w:proofErr w:type="spellEnd"/>
      <w:r w:rsidRPr="00900DC7">
        <w:t>» были удовлетворены перед  ОАО «Сбербанк</w:t>
      </w:r>
      <w:r w:rsidR="007343AA">
        <w:t xml:space="preserve"> России</w:t>
      </w:r>
      <w:r w:rsidRPr="00900DC7">
        <w:t>» вступившим в законную силу Постановлением 15 Арбитражного апелляционного суда.</w:t>
      </w:r>
    </w:p>
    <w:p w14:paraId="0524C8FE" w14:textId="77777777" w:rsidR="00AD2342" w:rsidRPr="00900DC7" w:rsidRDefault="00B90FDE" w:rsidP="00AD2342">
      <w:pPr>
        <w:autoSpaceDE w:val="0"/>
        <w:autoSpaceDN w:val="0"/>
        <w:adjustRightInd w:val="0"/>
        <w:ind w:firstLine="540"/>
        <w:jc w:val="both"/>
      </w:pPr>
      <w:r w:rsidRPr="00900DC7">
        <w:t xml:space="preserve">Требования, предъявленные к ответчику Гусейнову </w:t>
      </w:r>
      <w:r w:rsidR="007343AA">
        <w:t>М</w:t>
      </w:r>
      <w:r w:rsidRPr="00900DC7">
        <w:t xml:space="preserve">.Ш. истец основывает заключенным между Банком и  Гусейновым </w:t>
      </w:r>
      <w:r w:rsidR="007343AA">
        <w:t>М</w:t>
      </w:r>
      <w:r w:rsidRPr="00900DC7">
        <w:t>.Ш. договором  поручительства  №</w:t>
      </w:r>
      <w:r w:rsidR="00E26570">
        <w:t>…….</w:t>
      </w:r>
      <w:r w:rsidR="00AD2342" w:rsidRPr="00900DC7">
        <w:t xml:space="preserve">  от 24.08.2011г.,   электрографическая копия которого была представлена истцом в материалы дела. </w:t>
      </w:r>
    </w:p>
    <w:p w14:paraId="6F3F6920" w14:textId="77777777" w:rsidR="00AD2342" w:rsidRPr="00900DC7" w:rsidRDefault="00AD2342" w:rsidP="00AD2342">
      <w:pPr>
        <w:autoSpaceDE w:val="0"/>
        <w:autoSpaceDN w:val="0"/>
        <w:adjustRightInd w:val="0"/>
        <w:ind w:firstLine="540"/>
        <w:jc w:val="both"/>
      </w:pPr>
      <w:r w:rsidRPr="00900DC7">
        <w:t xml:space="preserve"> В обоснование своих встречных исковых требований о признании договора поручительства недействительным, Гусейнов </w:t>
      </w:r>
      <w:r w:rsidR="007343AA">
        <w:t>М</w:t>
      </w:r>
      <w:r w:rsidRPr="00900DC7">
        <w:t xml:space="preserve">.Ш. указал,  что он договор  поручительства № </w:t>
      </w:r>
      <w:r w:rsidR="00E26570">
        <w:t>…….</w:t>
      </w:r>
      <w:r w:rsidRPr="00900DC7">
        <w:t xml:space="preserve">  от 24.08.2011г. не подписывал, подпись и  запись в договоре в виде его фамилии, имени, отчества произведена не им. Так же пояснил, что  он подписал только кредитный договор,  будучи в то время генеральным  директором ООО «</w:t>
      </w:r>
      <w:proofErr w:type="spellStart"/>
      <w:r w:rsidRPr="00900DC7">
        <w:t>Мастерстрой</w:t>
      </w:r>
      <w:proofErr w:type="spellEnd"/>
      <w:r w:rsidRPr="00900DC7">
        <w:t xml:space="preserve">». </w:t>
      </w:r>
    </w:p>
    <w:p w14:paraId="6EB0DAF2" w14:textId="77777777" w:rsidR="00AD2342" w:rsidRPr="00900DC7" w:rsidRDefault="007343AA" w:rsidP="00B90FDE">
      <w:pPr>
        <w:autoSpaceDE w:val="0"/>
        <w:autoSpaceDN w:val="0"/>
        <w:adjustRightInd w:val="0"/>
        <w:ind w:firstLine="540"/>
        <w:jc w:val="both"/>
      </w:pPr>
      <w:r>
        <w:t xml:space="preserve"> </w:t>
      </w:r>
      <w:r w:rsidR="00AD2342" w:rsidRPr="00900DC7">
        <w:t>Поскольку Гусейновым М.Ш. оспаривалась подпись в договоре поручительства, им было заявлено  ходатайство о назначении по делу почерковедческой экспертизы.</w:t>
      </w:r>
    </w:p>
    <w:p w14:paraId="11CC6C87" w14:textId="77777777" w:rsidR="00AD2342" w:rsidRPr="00900DC7" w:rsidRDefault="00AD2342" w:rsidP="00AD2342">
      <w:pPr>
        <w:autoSpaceDE w:val="0"/>
        <w:autoSpaceDN w:val="0"/>
        <w:adjustRightInd w:val="0"/>
        <w:ind w:firstLine="540"/>
        <w:jc w:val="both"/>
      </w:pPr>
      <w:r w:rsidRPr="00900DC7">
        <w:t xml:space="preserve">Перед разрешением вопроса о назначении судебной почерковедческой экспертизы, судом первой инстанции  был допрошен в качестве специалиста эксперт НИИ Судебной экспертизы </w:t>
      </w:r>
      <w:proofErr w:type="spellStart"/>
      <w:r w:rsidRPr="00900DC7">
        <w:t>Ходаковский</w:t>
      </w:r>
      <w:proofErr w:type="spellEnd"/>
      <w:r w:rsidRPr="00900DC7">
        <w:t xml:space="preserve"> П.А., который пояснил, что при отсутствии подлинника договора поручительства, при исследовании только его копии, нельзя дать однозначный ответ о том, выполнена ли подпись на договоре поручительства Гусейновым М.Ш. или иным лицом. Ответ эксперта будет «Вероятно». Проведение технической экспертизы для разрешения вопроса о выполнении в договоре первичного машинописного текста или рукописного также нельзя осуществить по представленной копии.</w:t>
      </w:r>
    </w:p>
    <w:p w14:paraId="6A6C3F32" w14:textId="77777777" w:rsidR="00C82B43" w:rsidRPr="00900DC7" w:rsidRDefault="00C82B43" w:rsidP="00C82B43">
      <w:pPr>
        <w:autoSpaceDE w:val="0"/>
        <w:autoSpaceDN w:val="0"/>
        <w:adjustRightInd w:val="0"/>
        <w:ind w:firstLine="540"/>
        <w:jc w:val="both"/>
      </w:pPr>
      <w:r w:rsidRPr="00900DC7">
        <w:t xml:space="preserve">Согласно ответу  на судебный запрос, полученного из ЦО Юго-Западного банка ОАО «Сбербанка РФ» (отделение 1806) предоставление в адрес суда подлинника договора поручительства с подписями ответчика не возможно  по причине отсутствия данных документов в Банке. Установить место нахождения кредитного дела по рассматриваемому спору невозможно.  </w:t>
      </w:r>
    </w:p>
    <w:p w14:paraId="55C15E4B" w14:textId="77777777" w:rsidR="00C82B43" w:rsidRPr="00900DC7" w:rsidRDefault="00C82B43" w:rsidP="00C82B43">
      <w:pPr>
        <w:ind w:firstLine="72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В соответствии со </w:t>
      </w:r>
      <w:proofErr w:type="spellStart"/>
      <w:r w:rsidRPr="00900DC7">
        <w:rPr>
          <w:rFonts w:eastAsia="Calibri"/>
          <w:lang w:eastAsia="en-US"/>
        </w:rPr>
        <w:t>ст.ст</w:t>
      </w:r>
      <w:proofErr w:type="spellEnd"/>
      <w:r w:rsidRPr="00900DC7">
        <w:rPr>
          <w:rFonts w:eastAsia="Calibri"/>
          <w:lang w:eastAsia="en-US"/>
        </w:rPr>
        <w:t>. 168, 166, 167,  ч.2 ст.811, ч.1 ст.819,  361, 362, ГК РФ</w:t>
      </w:r>
      <w:r w:rsidRPr="00900DC7">
        <w:rPr>
          <w:rFonts w:eastAsia="Calibri"/>
        </w:rPr>
        <w:t xml:space="preserve">, </w:t>
      </w:r>
      <w:r w:rsidRPr="00900DC7">
        <w:rPr>
          <w:rFonts w:eastAsia="Calibri"/>
          <w:lang w:eastAsia="en-US"/>
        </w:rPr>
        <w:t xml:space="preserve">оценив по правилам ст. 67 ГПК РФ собранные по делу доказательства в их совокупности, - суд первой инстанции пришел к обоснованному выводу об удовлетворении исковых требований Гусейнова </w:t>
      </w:r>
      <w:r w:rsidR="007343AA">
        <w:rPr>
          <w:rFonts w:eastAsia="Calibri"/>
          <w:lang w:eastAsia="en-US"/>
        </w:rPr>
        <w:t>М</w:t>
      </w:r>
      <w:r w:rsidRPr="00900DC7">
        <w:rPr>
          <w:rFonts w:eastAsia="Calibri"/>
          <w:lang w:eastAsia="en-US"/>
        </w:rPr>
        <w:t xml:space="preserve">.Ш., и об отказе в удовлетворении  иска предъявленного ОАО «Сбербанк России»  к Гусейнову </w:t>
      </w:r>
      <w:r w:rsidR="007343AA">
        <w:rPr>
          <w:rFonts w:eastAsia="Calibri"/>
          <w:lang w:eastAsia="en-US"/>
        </w:rPr>
        <w:t>М</w:t>
      </w:r>
      <w:r w:rsidRPr="00900DC7">
        <w:rPr>
          <w:rFonts w:eastAsia="Calibri"/>
          <w:lang w:eastAsia="en-US"/>
        </w:rPr>
        <w:t>.Ш.</w:t>
      </w:r>
    </w:p>
    <w:p w14:paraId="764B4A1F" w14:textId="77777777" w:rsidR="00C82B43" w:rsidRPr="00900DC7" w:rsidRDefault="00C82B43" w:rsidP="00C82B43">
      <w:pPr>
        <w:autoSpaceDE w:val="0"/>
        <w:autoSpaceDN w:val="0"/>
        <w:adjustRightInd w:val="0"/>
        <w:ind w:firstLine="540"/>
        <w:jc w:val="both"/>
      </w:pPr>
      <w:r w:rsidRPr="00900DC7">
        <w:rPr>
          <w:rFonts w:eastAsia="Calibri"/>
          <w:lang w:eastAsia="en-US"/>
        </w:rPr>
        <w:t xml:space="preserve"> При этом, удовлетворяя исковые требования Гусейнова </w:t>
      </w:r>
      <w:r w:rsidR="007343AA">
        <w:rPr>
          <w:rFonts w:eastAsia="Calibri"/>
          <w:lang w:eastAsia="en-US"/>
        </w:rPr>
        <w:t>М</w:t>
      </w:r>
      <w:r w:rsidRPr="00900DC7">
        <w:rPr>
          <w:rFonts w:eastAsia="Calibri"/>
          <w:lang w:eastAsia="en-US"/>
        </w:rPr>
        <w:t xml:space="preserve">.Ш. о признании договора поручительства  недействительным, суд верно исходил из того, что </w:t>
      </w:r>
      <w:r w:rsidRPr="00900DC7">
        <w:t>стороной ОАО «Сбербанк Р</w:t>
      </w:r>
      <w:r w:rsidR="007343AA">
        <w:t>оссии</w:t>
      </w:r>
      <w:r w:rsidRPr="00900DC7">
        <w:t xml:space="preserve">» в нарушение требований ст.56 ГПК РФ, не представлен подлинник договора поручительства, на факт заключения которого истец ссылает в первоначальном иске. </w:t>
      </w:r>
      <w:r w:rsidR="00BF5C23" w:rsidRPr="00900DC7">
        <w:t xml:space="preserve"> </w:t>
      </w:r>
    </w:p>
    <w:p w14:paraId="41677029" w14:textId="77777777" w:rsidR="00BF5C23" w:rsidRPr="00900DC7" w:rsidRDefault="00BF5C23" w:rsidP="00BF5C23">
      <w:pPr>
        <w:ind w:firstLine="708"/>
        <w:jc w:val="both"/>
      </w:pPr>
      <w:r w:rsidRPr="00900DC7">
        <w:t xml:space="preserve">Кроме того,  учитывая, что ответчиком оспаривается данный договор поручительства, подлинник которого истец не представил, суд правильно счел нецелесообразным  проведение  судебной экспертизы.  </w:t>
      </w:r>
    </w:p>
    <w:p w14:paraId="3846BA20" w14:textId="77777777" w:rsidR="00BF5C23" w:rsidRPr="00900DC7" w:rsidRDefault="00BF5C23" w:rsidP="00BF5C23">
      <w:pPr>
        <w:ind w:firstLine="708"/>
        <w:jc w:val="both"/>
      </w:pPr>
      <w:r w:rsidRPr="00900DC7">
        <w:t xml:space="preserve">Таким образом на основании вышеизложенного суд  правомерно  удовлетворил  исковые требования Гусейнова М.Ш. о признании договора поручительства недействительным и как следствие этому отказал в удовлетворении исковых требований ОАО «Сбербанк России» к Гусейнову М.Ш. о взыскании задолженности по договору поручительства. </w:t>
      </w:r>
    </w:p>
    <w:p w14:paraId="0C5F2051" w14:textId="77777777" w:rsidR="00C553AD" w:rsidRPr="00900DC7" w:rsidRDefault="00C553AD" w:rsidP="00C553AD">
      <w:pPr>
        <w:spacing w:line="280" w:lineRule="exact"/>
        <w:ind w:firstLine="709"/>
        <w:jc w:val="both"/>
      </w:pPr>
      <w:r w:rsidRPr="00900DC7">
        <w:t xml:space="preserve"> Госпошлина взыскана с </w:t>
      </w:r>
      <w:r w:rsidR="001E43ED" w:rsidRPr="00900DC7">
        <w:t xml:space="preserve">ОАО «Сбербанк России» в пользу </w:t>
      </w:r>
      <w:r w:rsidRPr="00900DC7">
        <w:t xml:space="preserve">Гусейнова М.Ш.   </w:t>
      </w:r>
      <w:r w:rsidR="001E43ED" w:rsidRPr="00900DC7">
        <w:t xml:space="preserve"> в</w:t>
      </w:r>
      <w:r w:rsidRPr="00900DC7">
        <w:t xml:space="preserve">  соответствии со ст. 98 ГПК РФ.   </w:t>
      </w:r>
    </w:p>
    <w:p w14:paraId="386769DD" w14:textId="77777777" w:rsidR="00C82B43" w:rsidRPr="00900DC7" w:rsidRDefault="001E43ED" w:rsidP="00C82B43">
      <w:pPr>
        <w:autoSpaceDE w:val="0"/>
        <w:autoSpaceDN w:val="0"/>
        <w:adjustRightInd w:val="0"/>
        <w:ind w:firstLine="540"/>
        <w:jc w:val="both"/>
      </w:pPr>
      <w:r w:rsidRPr="00900DC7">
        <w:t>В своей апелляционной жалобе представитель ОАО «Сбербанк России» указывает</w:t>
      </w:r>
      <w:r w:rsidR="007343AA">
        <w:t xml:space="preserve"> на то</w:t>
      </w:r>
      <w:r w:rsidRPr="00900DC7">
        <w:t xml:space="preserve">, что отказывая в удовлетворении исковых требований Банка </w:t>
      </w:r>
      <w:r w:rsidR="009B5BC2" w:rsidRPr="00900DC7">
        <w:t>суд,</w:t>
      </w:r>
      <w:r w:rsidRPr="00900DC7">
        <w:t xml:space="preserve"> неполно </w:t>
      </w:r>
      <w:r w:rsidR="009B5BC2" w:rsidRPr="00900DC7">
        <w:t>исследовал</w:t>
      </w:r>
      <w:r w:rsidRPr="00900DC7">
        <w:t xml:space="preserve"> и оценил имеющиеся в деле доказательства, доказательств того, что подпись на договоре </w:t>
      </w:r>
      <w:r w:rsidR="009B5BC2" w:rsidRPr="00900DC7">
        <w:t>поручительства</w:t>
      </w:r>
      <w:r w:rsidRPr="00900DC7">
        <w:t xml:space="preserve"> от 24.08.2011 года выполнена не Гусейновым М.Ш. в материалах дела не имеется, выводы суда основаны только на устном заявлении ответчика и </w:t>
      </w:r>
      <w:r w:rsidR="009B5BC2" w:rsidRPr="00900DC7">
        <w:t>отсутствии</w:t>
      </w:r>
      <w:r w:rsidRPr="00900DC7">
        <w:t xml:space="preserve"> оригинала договора поручительства. Также представитель истца указал, </w:t>
      </w:r>
      <w:r w:rsidR="008D25A2" w:rsidRPr="00900DC7">
        <w:t xml:space="preserve">что в материалах дела </w:t>
      </w:r>
      <w:r w:rsidR="009B5BC2" w:rsidRPr="00900DC7">
        <w:t>содержатся</w:t>
      </w:r>
      <w:r w:rsidR="008D25A2" w:rsidRPr="00900DC7">
        <w:t xml:space="preserve"> </w:t>
      </w:r>
      <w:r w:rsidR="009B5BC2" w:rsidRPr="00900DC7">
        <w:t>доказательства</w:t>
      </w:r>
      <w:r w:rsidR="008D25A2" w:rsidRPr="00900DC7">
        <w:t xml:space="preserve"> заключения договора поручительства между сторонами, а именно </w:t>
      </w:r>
      <w:r w:rsidR="009B5BC2" w:rsidRPr="00900DC7">
        <w:t>заверенны</w:t>
      </w:r>
      <w:r w:rsidR="007343AA">
        <w:t>й</w:t>
      </w:r>
      <w:r w:rsidR="009B5BC2" w:rsidRPr="00900DC7">
        <w:t xml:space="preserve"> надлежащим образом договор</w:t>
      </w:r>
      <w:r w:rsidR="007343AA">
        <w:t xml:space="preserve"> </w:t>
      </w:r>
      <w:r w:rsidR="009B5BC2" w:rsidRPr="00900DC7">
        <w:t xml:space="preserve"> поручительства от 24.08.2011 года, объяснения  Гусейнова М.Ш. в которых он указывает, что подписывал  кредитный договор,  действуя от имени заемщика ООО «</w:t>
      </w:r>
      <w:proofErr w:type="spellStart"/>
      <w:r w:rsidR="009B5BC2" w:rsidRPr="00900DC7">
        <w:t>Мастерстрой</w:t>
      </w:r>
      <w:proofErr w:type="spellEnd"/>
      <w:r w:rsidR="009B5BC2" w:rsidRPr="00900DC7">
        <w:t>», заявление</w:t>
      </w:r>
      <w:r w:rsidR="007343AA">
        <w:t xml:space="preserve"> </w:t>
      </w:r>
      <w:r w:rsidR="009B5BC2" w:rsidRPr="00900DC7">
        <w:t xml:space="preserve"> заемщика об изменении состава обеспечения по кредитному договору от 24.08.2011 года.</w:t>
      </w:r>
    </w:p>
    <w:p w14:paraId="72552417" w14:textId="77777777" w:rsidR="00404EE6" w:rsidRPr="00900DC7" w:rsidRDefault="00404EE6" w:rsidP="00C82B43">
      <w:pPr>
        <w:autoSpaceDE w:val="0"/>
        <w:autoSpaceDN w:val="0"/>
        <w:adjustRightInd w:val="0"/>
        <w:ind w:firstLine="540"/>
        <w:jc w:val="both"/>
      </w:pPr>
      <w:r w:rsidRPr="00900DC7">
        <w:t>Между тем, судебная коллегия не может согласиться с указанными доводами в виду следующего.</w:t>
      </w:r>
    </w:p>
    <w:p w14:paraId="47567A45" w14:textId="77777777" w:rsidR="00F11DD9" w:rsidRPr="00900DC7" w:rsidRDefault="00F11DD9" w:rsidP="00F11DD9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В соответствии со </w:t>
      </w:r>
      <w:hyperlink r:id="rId6" w:history="1">
        <w:r w:rsidRPr="00900DC7">
          <w:rPr>
            <w:rFonts w:eastAsia="Calibri"/>
            <w:lang w:eastAsia="en-US"/>
          </w:rPr>
          <w:t>ст. 56</w:t>
        </w:r>
      </w:hyperlink>
      <w:r w:rsidRPr="00900DC7">
        <w:rPr>
          <w:rFonts w:eastAsia="Calibri"/>
          <w:lang w:eastAsia="en-US"/>
        </w:rPr>
        <w:t xml:space="preserve">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B9D82E7" w14:textId="77777777" w:rsidR="00F11DD9" w:rsidRPr="00900DC7" w:rsidRDefault="00F11DD9" w:rsidP="00F11DD9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В силу </w:t>
      </w:r>
      <w:hyperlink r:id="rId7" w:history="1">
        <w:r w:rsidRPr="00900DC7">
          <w:rPr>
            <w:rFonts w:eastAsia="Calibri"/>
            <w:lang w:eastAsia="en-US"/>
          </w:rPr>
          <w:t>ч. 2 ст. 71</w:t>
        </w:r>
      </w:hyperlink>
      <w:r w:rsidRPr="00900DC7">
        <w:rPr>
          <w:rFonts w:eastAsia="Calibri"/>
          <w:lang w:eastAsia="en-US"/>
        </w:rPr>
        <w:t xml:space="preserve"> ГПК РФ, письменные доказательства представляются в подлиннике или в форме надлежащим образом заверенной копии.</w:t>
      </w:r>
    </w:p>
    <w:p w14:paraId="44B3CFF4" w14:textId="77777777" w:rsidR="00F11DD9" w:rsidRPr="00900DC7" w:rsidRDefault="00F11DD9" w:rsidP="00F11DD9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В соответствии с </w:t>
      </w:r>
      <w:hyperlink r:id="rId8" w:history="1">
        <w:r w:rsidRPr="00900DC7">
          <w:rPr>
            <w:rFonts w:eastAsia="Calibri"/>
            <w:lang w:eastAsia="en-US"/>
          </w:rPr>
          <w:t>п. 6 ст. 67</w:t>
        </w:r>
      </w:hyperlink>
      <w:r w:rsidRPr="00900DC7">
        <w:rPr>
          <w:rFonts w:eastAsia="Calibri"/>
          <w:lang w:eastAsia="en-US"/>
        </w:rPr>
        <w:t xml:space="preserve"> ГПК РФ при оценке копии документа или иного письменного доказательства суд проверяет, не произошло ли при копировании изменение содержания копии документа по сравнению с его оригиналом, с помощью какого технического приема выполнено копирование, гарантирует ли копирование тождественность копии документа и его оригинала, каким образом сохранялась копия документа.</w:t>
      </w:r>
    </w:p>
    <w:p w14:paraId="413D9D08" w14:textId="77777777" w:rsidR="00F11DD9" w:rsidRPr="00900DC7" w:rsidRDefault="00F11DD9" w:rsidP="00F11DD9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В соответствии с </w:t>
      </w:r>
      <w:hyperlink r:id="rId9" w:history="1">
        <w:r w:rsidRPr="00900DC7">
          <w:rPr>
            <w:rFonts w:eastAsia="Calibri"/>
            <w:lang w:eastAsia="en-US"/>
          </w:rPr>
          <w:t>п. 7 ст. 67</w:t>
        </w:r>
      </w:hyperlink>
      <w:r w:rsidRPr="00900DC7">
        <w:rPr>
          <w:rFonts w:eastAsia="Calibri"/>
          <w:lang w:eastAsia="en-US"/>
        </w:rPr>
        <w:t xml:space="preserve"> ГПК РФ суд не может считать доказанными обстоятельства, подтверждаемые только копией документа или иного письменного доказательства, если утрачен и не передан суду оригинал документа, и представленные каждой из спорящих сторон копии этого документа не тождественны между собой, и невозможно установить подлинное содержание оригинала документа с помощью других доказательств.</w:t>
      </w:r>
    </w:p>
    <w:p w14:paraId="73BE0A21" w14:textId="77777777" w:rsidR="00404EE6" w:rsidRPr="00900DC7" w:rsidRDefault="00F11DD9" w:rsidP="00C82B43">
      <w:pPr>
        <w:autoSpaceDE w:val="0"/>
        <w:autoSpaceDN w:val="0"/>
        <w:adjustRightInd w:val="0"/>
        <w:ind w:firstLine="540"/>
        <w:jc w:val="both"/>
      </w:pPr>
      <w:r w:rsidRPr="00900DC7">
        <w:t>В материалах дела содержится лишь заверенная  копия договора поручительства №</w:t>
      </w:r>
      <w:r w:rsidR="00E26570">
        <w:t>……..</w:t>
      </w:r>
      <w:r w:rsidRPr="00900DC7">
        <w:t xml:space="preserve"> от 24.08.2011 года, по которому ответчик принял на себя обязательство отвечать перед истцом за исполнение ООО «</w:t>
      </w:r>
      <w:proofErr w:type="spellStart"/>
      <w:r w:rsidRPr="00900DC7">
        <w:t>Мастерстрой</w:t>
      </w:r>
      <w:proofErr w:type="spellEnd"/>
      <w:r w:rsidRPr="00900DC7">
        <w:t>» всех обязательств по кредитному договору</w:t>
      </w:r>
      <w:r w:rsidR="009B4762" w:rsidRPr="00900DC7">
        <w:t>.</w:t>
      </w:r>
    </w:p>
    <w:p w14:paraId="5C97861A" w14:textId="77777777" w:rsidR="00F65579" w:rsidRPr="00900DC7" w:rsidRDefault="009B4762" w:rsidP="00C82B43">
      <w:pPr>
        <w:autoSpaceDE w:val="0"/>
        <w:autoSpaceDN w:val="0"/>
        <w:adjustRightInd w:val="0"/>
        <w:ind w:firstLine="540"/>
        <w:jc w:val="both"/>
      </w:pPr>
      <w:r w:rsidRPr="00900DC7">
        <w:t>Согласно акту служебного расследования  на предмет розыска оригиналов КОД ООО «</w:t>
      </w:r>
      <w:proofErr w:type="spellStart"/>
      <w:r w:rsidRPr="00900DC7">
        <w:t>Мастерстрой</w:t>
      </w:r>
      <w:proofErr w:type="spellEnd"/>
      <w:r w:rsidRPr="00900DC7">
        <w:t xml:space="preserve">» от 15 августа 2013 года, </w:t>
      </w:r>
      <w:r w:rsidR="00F65579" w:rsidRPr="00900DC7">
        <w:t>осуществлена проверка обстоятельств отсутствия в Центральном отделении №1806 оригиналов кредитно-обеспечительной документации по кредиту, выданному ООО «</w:t>
      </w:r>
      <w:proofErr w:type="spellStart"/>
      <w:r w:rsidR="00F65579" w:rsidRPr="00900DC7">
        <w:t>Мастерстрой</w:t>
      </w:r>
      <w:proofErr w:type="spellEnd"/>
      <w:r w:rsidR="00F65579" w:rsidRPr="00900DC7">
        <w:t>», на основании которой комиссия пришла к выводу, что при увольнении начальник ОПМБ нарушил ВНД банка в части передачи оригиналов кредитно-обеспечительной документации по кредиту, выданному ООО «</w:t>
      </w:r>
      <w:proofErr w:type="spellStart"/>
      <w:r w:rsidR="00F65579" w:rsidRPr="00900DC7">
        <w:t>Мастерстрой</w:t>
      </w:r>
      <w:proofErr w:type="spellEnd"/>
      <w:r w:rsidR="00F65579" w:rsidRPr="00900DC7">
        <w:t>» и не передал КОД уполномоченному сотруднику</w:t>
      </w:r>
      <w:r w:rsidR="007343AA">
        <w:t xml:space="preserve">; </w:t>
      </w:r>
      <w:r w:rsidR="00F65579" w:rsidRPr="00900DC7">
        <w:t xml:space="preserve"> другим сотрудником, вступившим в должность начальника ОПМБ также нарушен ВНД Банка в части приемки оригиналов КОД, которые находились на сопровождении в ОПМБ (л.д.304-305). </w:t>
      </w:r>
    </w:p>
    <w:p w14:paraId="3C0085DD" w14:textId="77777777" w:rsidR="009B4762" w:rsidRPr="00900DC7" w:rsidRDefault="00F65579" w:rsidP="00C82B43">
      <w:pPr>
        <w:autoSpaceDE w:val="0"/>
        <w:autoSpaceDN w:val="0"/>
        <w:adjustRightInd w:val="0"/>
        <w:ind w:firstLine="540"/>
        <w:jc w:val="both"/>
      </w:pPr>
      <w:r w:rsidRPr="00900DC7">
        <w:t xml:space="preserve">Согласно </w:t>
      </w:r>
      <w:r w:rsidR="00BB2E7F" w:rsidRPr="00900DC7">
        <w:t>письму ОАО «Сбербанк России» от 21.08.2014 года</w:t>
      </w:r>
      <w:r w:rsidR="007343AA">
        <w:t>,</w:t>
      </w:r>
      <w:r w:rsidR="00BB2E7F" w:rsidRPr="00900DC7">
        <w:t xml:space="preserve"> </w:t>
      </w:r>
      <w:r w:rsidR="007343AA">
        <w:t xml:space="preserve"> </w:t>
      </w:r>
      <w:r w:rsidR="00BB2E7F" w:rsidRPr="00900DC7">
        <w:t xml:space="preserve"> Центральному  отделению №1806 не представляется возможным установить местонахождение кредитно-обеспечительной документации по кредиту, выданному ООО «</w:t>
      </w:r>
      <w:proofErr w:type="spellStart"/>
      <w:r w:rsidR="00BB2E7F" w:rsidRPr="00900DC7">
        <w:t>Мастерстрой</w:t>
      </w:r>
      <w:proofErr w:type="spellEnd"/>
      <w:r w:rsidR="00BB2E7F" w:rsidRPr="00900DC7">
        <w:t xml:space="preserve">» (л.д.316). </w:t>
      </w:r>
    </w:p>
    <w:p w14:paraId="7B1C30C5" w14:textId="77777777" w:rsidR="00BB2E7F" w:rsidRPr="00900DC7" w:rsidRDefault="00BB2E7F" w:rsidP="00BB2E7F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t xml:space="preserve">При таких обстоятельствах, </w:t>
      </w:r>
      <w:r w:rsidR="00C11AFA" w:rsidRPr="00900DC7">
        <w:rPr>
          <w:rFonts w:eastAsia="Calibri"/>
          <w:lang w:eastAsia="en-US"/>
        </w:rPr>
        <w:t xml:space="preserve">поскольку  Гусейнов М.Ш. отрицал  факт заключения договора поручительства, а  </w:t>
      </w:r>
      <w:r w:rsidR="00C11AFA" w:rsidRPr="00900DC7">
        <w:t xml:space="preserve">ОАО «Сбербанк России» </w:t>
      </w:r>
      <w:r w:rsidR="00C11AFA" w:rsidRPr="00900DC7">
        <w:rPr>
          <w:rFonts w:eastAsia="Calibri"/>
          <w:lang w:eastAsia="en-US"/>
        </w:rPr>
        <w:t xml:space="preserve">подлинники договора  суду  </w:t>
      </w:r>
      <w:r w:rsidR="007343AA">
        <w:rPr>
          <w:rFonts w:eastAsia="Calibri"/>
          <w:lang w:eastAsia="en-US"/>
        </w:rPr>
        <w:t xml:space="preserve">не </w:t>
      </w:r>
      <w:r w:rsidR="00C11AFA" w:rsidRPr="00900DC7">
        <w:rPr>
          <w:rFonts w:eastAsia="Calibri"/>
          <w:lang w:eastAsia="en-US"/>
        </w:rPr>
        <w:t>представ</w:t>
      </w:r>
      <w:r w:rsidR="007343AA">
        <w:rPr>
          <w:rFonts w:eastAsia="Calibri"/>
          <w:lang w:eastAsia="en-US"/>
        </w:rPr>
        <w:t>ило</w:t>
      </w:r>
      <w:r w:rsidR="00C11AFA" w:rsidRPr="00900DC7">
        <w:rPr>
          <w:rFonts w:eastAsia="Calibri"/>
          <w:lang w:eastAsia="en-US"/>
        </w:rPr>
        <w:t xml:space="preserve">,   </w:t>
      </w:r>
      <w:r w:rsidR="00151685" w:rsidRPr="00900DC7">
        <w:rPr>
          <w:rFonts w:eastAsia="Calibri"/>
          <w:lang w:eastAsia="en-US"/>
        </w:rPr>
        <w:t xml:space="preserve">что лишило суд </w:t>
      </w:r>
      <w:r w:rsidRPr="00900DC7">
        <w:rPr>
          <w:rFonts w:eastAsia="Calibri"/>
          <w:lang w:eastAsia="en-US"/>
        </w:rPr>
        <w:t xml:space="preserve"> возможности проверить доводы как одной, так и другой стороны, установить его подлинность, а также волеизъявление сторон при заключении договора, суд при</w:t>
      </w:r>
      <w:r w:rsidR="00C11AFA" w:rsidRPr="00900DC7">
        <w:rPr>
          <w:rFonts w:eastAsia="Calibri"/>
          <w:lang w:eastAsia="en-US"/>
        </w:rPr>
        <w:t xml:space="preserve">шел к правильному выводу об удовлетворении встречных исковых требований Гусейнова М.Ш. и об отказе в удовлетворении иска ОАО «Сбербанк России». </w:t>
      </w:r>
    </w:p>
    <w:p w14:paraId="0387EC55" w14:textId="77777777" w:rsidR="00F11DD9" w:rsidRPr="00900DC7" w:rsidRDefault="00F11DD9" w:rsidP="00F11DD9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Иных доказательств, свидетельствующих об обоснованности доводов </w:t>
      </w:r>
      <w:r w:rsidR="00C11AFA" w:rsidRPr="00900DC7">
        <w:t xml:space="preserve">ОАО «Сбербанк России»  </w:t>
      </w:r>
      <w:r w:rsidRPr="00900DC7">
        <w:rPr>
          <w:rFonts w:eastAsia="Calibri"/>
          <w:lang w:eastAsia="en-US"/>
        </w:rPr>
        <w:t xml:space="preserve"> по делу, отвечающих принципам относимости, допустимости, достоверности и достаточности представлено не было ни в суде первой инстанции, ни в суде апелляционной инстанции, в связи с чем, судебная коллегия приходит к выводу о том, что доводы апелляционной жалобы </w:t>
      </w:r>
      <w:r w:rsidR="00151685" w:rsidRPr="00900DC7">
        <w:rPr>
          <w:rFonts w:eastAsia="Calibri"/>
          <w:lang w:eastAsia="en-US"/>
        </w:rPr>
        <w:t xml:space="preserve">ОАО «Сбербанк  России» </w:t>
      </w:r>
      <w:r w:rsidRPr="00900DC7">
        <w:rPr>
          <w:rFonts w:eastAsia="Calibri"/>
          <w:lang w:eastAsia="en-US"/>
        </w:rPr>
        <w:t xml:space="preserve"> сводятся к выражению несогласия с произведенной судом первой инстанции оценкой обстоятельств дела и представленных по делу доказательств, произведенной судом первой инстанции в полном соответствии с положениями </w:t>
      </w:r>
      <w:hyperlink r:id="rId10" w:history="1">
        <w:r w:rsidRPr="00900DC7">
          <w:rPr>
            <w:rFonts w:eastAsia="Calibri"/>
            <w:lang w:eastAsia="en-US"/>
          </w:rPr>
          <w:t>статьи 67</w:t>
        </w:r>
      </w:hyperlink>
      <w:r w:rsidRPr="00900DC7">
        <w:rPr>
          <w:rFonts w:eastAsia="Calibri"/>
          <w:lang w:eastAsia="en-US"/>
        </w:rPr>
        <w:t xml:space="preserve"> ГК РФ, при этом оснований для иной оценки имеющихся в материалах дела доказательств суд апелляционной инстанции не усматривает.</w:t>
      </w:r>
    </w:p>
    <w:p w14:paraId="1082289D" w14:textId="77777777" w:rsidR="00151685" w:rsidRPr="00900DC7" w:rsidRDefault="00151685" w:rsidP="00151685">
      <w:pPr>
        <w:widowControl w:val="0"/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900DC7">
        <w:rPr>
          <w:rFonts w:eastAsia="Calibri"/>
          <w:lang w:eastAsia="en-US"/>
        </w:rPr>
        <w:t xml:space="preserve">Иных доказательств, объективно подтверждающих факт заключения между истцом и ответчиком спорного договора, в нарушение </w:t>
      </w:r>
      <w:hyperlink r:id="rId11" w:history="1">
        <w:r w:rsidRPr="00900DC7">
          <w:rPr>
            <w:rFonts w:eastAsia="Calibri"/>
            <w:lang w:eastAsia="en-US"/>
          </w:rPr>
          <w:t>ст. 56</w:t>
        </w:r>
      </w:hyperlink>
      <w:r w:rsidRPr="00900DC7">
        <w:rPr>
          <w:rFonts w:eastAsia="Calibri"/>
          <w:lang w:eastAsia="en-US"/>
        </w:rPr>
        <w:t xml:space="preserve"> ГПК РФ, истцом не представлено.</w:t>
      </w:r>
    </w:p>
    <w:p w14:paraId="6C5CB732" w14:textId="77777777" w:rsidR="008D02F5" w:rsidRPr="00900DC7" w:rsidRDefault="00573930" w:rsidP="00573930">
      <w:pPr>
        <w:widowControl w:val="0"/>
        <w:autoSpaceDE w:val="0"/>
        <w:autoSpaceDN w:val="0"/>
        <w:adjustRightInd w:val="0"/>
        <w:ind w:firstLine="540"/>
        <w:jc w:val="both"/>
      </w:pPr>
      <w:r w:rsidRPr="00900DC7">
        <w:t xml:space="preserve"> </w:t>
      </w:r>
      <w:r w:rsidR="008D02F5" w:rsidRPr="00900DC7">
        <w:t>Собранным по делу доказательствам суд дал надлежащую правовую оценку в их совокупности в соответствии с требованиями ст. 67 ГПК РФ.</w:t>
      </w:r>
    </w:p>
    <w:p w14:paraId="3BECE0CA" w14:textId="77777777" w:rsidR="008D02F5" w:rsidRPr="00900DC7" w:rsidRDefault="008D02F5" w:rsidP="008D02F5">
      <w:pPr>
        <w:ind w:firstLine="709"/>
        <w:jc w:val="both"/>
      </w:pPr>
      <w:r w:rsidRPr="00900DC7">
        <w:t>В соответствии с ч.4 ст.198 ГПК РФ в мотивировочной части решения суда должны быть указаны  обстоятельства дела, установленные судом; доказательства, на которых основаны его выводы об этих обстоятельствах;  доводы, по которым суд отвергает те или иные доказательства; законы, которыми руководствовался суд.</w:t>
      </w:r>
    </w:p>
    <w:p w14:paraId="09788751" w14:textId="77777777" w:rsidR="008D02F5" w:rsidRPr="00900DC7" w:rsidRDefault="008D02F5" w:rsidP="008D02F5">
      <w:pPr>
        <w:ind w:firstLine="709"/>
        <w:jc w:val="both"/>
      </w:pPr>
      <w:r w:rsidRPr="00900DC7">
        <w:t>Решение суда первой инстанции полностью соответствует требованиям данной нормы процессуального права, и судебная коллегия считает его законным и обоснованным.</w:t>
      </w:r>
    </w:p>
    <w:p w14:paraId="6FEBF169" w14:textId="77777777" w:rsidR="001B164B" w:rsidRPr="00900DC7" w:rsidRDefault="00447D54" w:rsidP="001B164B">
      <w:pPr>
        <w:ind w:firstLine="709"/>
        <w:jc w:val="both"/>
      </w:pPr>
      <w:r w:rsidRPr="00900DC7">
        <w:t>П</w:t>
      </w:r>
      <w:r w:rsidR="001B164B" w:rsidRPr="00900DC7">
        <w:t xml:space="preserve">ринцип правовой определенности предполагает, что стороны не вправе требовать пересмотра решения суда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дело, - не может являться поводом для отмены состоявшегося по настоящему делу решения. </w:t>
      </w:r>
    </w:p>
    <w:p w14:paraId="499931D2" w14:textId="77777777" w:rsidR="007612E0" w:rsidRPr="00900DC7" w:rsidRDefault="007612E0" w:rsidP="00D0631A">
      <w:pPr>
        <w:ind w:firstLine="708"/>
        <w:jc w:val="both"/>
      </w:pPr>
      <w:bookmarkStart w:id="1" w:name="OLE_LINK7"/>
      <w:bookmarkStart w:id="2" w:name="OLE_LINK8"/>
      <w:bookmarkStart w:id="3" w:name="OLE_LINK1"/>
      <w:bookmarkStart w:id="4" w:name="OLE_LINK2"/>
      <w:bookmarkStart w:id="5" w:name="OLE_LINK4"/>
      <w:bookmarkStart w:id="6" w:name="OLE_LINK6"/>
      <w:bookmarkStart w:id="7" w:name="OLE_LINK3"/>
      <w:r w:rsidRPr="00900DC7">
        <w:t xml:space="preserve">Предусмотренных ст. 330 ГПК РФ оснований для отмены решения суда по доводам апелляционной  жалобы судебная коллегия не усматривает. </w:t>
      </w:r>
      <w:bookmarkEnd w:id="3"/>
      <w:bookmarkEnd w:id="4"/>
      <w:bookmarkEnd w:id="5"/>
      <w:r w:rsidRPr="00900DC7">
        <w:t>Нарушений норм ГПК РФ, влекущих отмену решения, по делу не установлено.</w:t>
      </w:r>
      <w:bookmarkEnd w:id="1"/>
      <w:bookmarkEnd w:id="2"/>
      <w:bookmarkEnd w:id="6"/>
      <w:bookmarkEnd w:id="7"/>
    </w:p>
    <w:p w14:paraId="151915B1" w14:textId="77777777" w:rsidR="00B65494" w:rsidRPr="00900DC7" w:rsidRDefault="00083213" w:rsidP="00151685">
      <w:pPr>
        <w:spacing w:after="120"/>
        <w:ind w:firstLine="720"/>
        <w:jc w:val="both"/>
      </w:pPr>
      <w:r w:rsidRPr="00900DC7">
        <w:t xml:space="preserve">На основании изложенного, руководствуясь ст.ст. 328, 329 ГПК РФ, судебная коллегия </w:t>
      </w:r>
    </w:p>
    <w:p w14:paraId="7E61D6F4" w14:textId="77777777" w:rsidR="00D74122" w:rsidRPr="00900DC7" w:rsidRDefault="00D74122" w:rsidP="00D74122">
      <w:pPr>
        <w:jc w:val="center"/>
        <w:rPr>
          <w:b/>
          <w:spacing w:val="26"/>
        </w:rPr>
      </w:pPr>
      <w:r w:rsidRPr="00900DC7">
        <w:rPr>
          <w:b/>
          <w:spacing w:val="26"/>
        </w:rPr>
        <w:t>ОПРЕДЕЛИЛА:</w:t>
      </w:r>
    </w:p>
    <w:p w14:paraId="0A803C90" w14:textId="77777777" w:rsidR="00D74122" w:rsidRPr="00900DC7" w:rsidRDefault="000F6F91" w:rsidP="00055CF9">
      <w:pPr>
        <w:ind w:firstLine="720"/>
        <w:jc w:val="both"/>
      </w:pPr>
      <w:r w:rsidRPr="00900DC7">
        <w:t xml:space="preserve">Решение </w:t>
      </w:r>
      <w:r w:rsidR="00151685" w:rsidRPr="00900DC7">
        <w:t xml:space="preserve">Хорошевского </w:t>
      </w:r>
      <w:r w:rsidR="002C3867" w:rsidRPr="00900DC7">
        <w:t xml:space="preserve">районного суда города Москвы от </w:t>
      </w:r>
      <w:r w:rsidR="00151685" w:rsidRPr="00900DC7">
        <w:t>23 января 2014</w:t>
      </w:r>
      <w:r w:rsidR="00447D54" w:rsidRPr="00900DC7">
        <w:t xml:space="preserve"> </w:t>
      </w:r>
      <w:r w:rsidR="002C3867" w:rsidRPr="00900DC7">
        <w:t xml:space="preserve">года </w:t>
      </w:r>
      <w:r w:rsidR="00D74122" w:rsidRPr="00900DC7">
        <w:t xml:space="preserve">оставить без изменения, апелляционную  жалобу </w:t>
      </w:r>
      <w:r w:rsidRPr="00900DC7">
        <w:t xml:space="preserve"> </w:t>
      </w:r>
      <w:r w:rsidR="004C23F7" w:rsidRPr="00900DC7">
        <w:t xml:space="preserve"> </w:t>
      </w:r>
      <w:r w:rsidR="002C4A85" w:rsidRPr="00900DC7">
        <w:t xml:space="preserve"> </w:t>
      </w:r>
      <w:r w:rsidR="00055CF9" w:rsidRPr="00900DC7">
        <w:t>-</w:t>
      </w:r>
      <w:r w:rsidR="00D74122" w:rsidRPr="00900DC7">
        <w:t xml:space="preserve"> без удовлетворения.</w:t>
      </w:r>
    </w:p>
    <w:p w14:paraId="74A025C5" w14:textId="77777777" w:rsidR="00900DC7" w:rsidRDefault="00900DC7" w:rsidP="00D74122">
      <w:pPr>
        <w:rPr>
          <w:b/>
        </w:rPr>
      </w:pPr>
    </w:p>
    <w:p w14:paraId="3ED5DF04" w14:textId="77777777" w:rsidR="00900DC7" w:rsidRDefault="00900DC7" w:rsidP="00D74122">
      <w:pPr>
        <w:rPr>
          <w:b/>
        </w:rPr>
      </w:pPr>
    </w:p>
    <w:p w14:paraId="2DD97E63" w14:textId="77777777" w:rsidR="00D74122" w:rsidRPr="00900DC7" w:rsidRDefault="00D74122" w:rsidP="00900DC7">
      <w:pPr>
        <w:ind w:firstLine="708"/>
        <w:rPr>
          <w:b/>
        </w:rPr>
      </w:pPr>
      <w:r w:rsidRPr="00900DC7">
        <w:rPr>
          <w:b/>
        </w:rPr>
        <w:t xml:space="preserve">Председательствующий: </w:t>
      </w:r>
    </w:p>
    <w:p w14:paraId="0BD25EF4" w14:textId="77777777" w:rsidR="00D74122" w:rsidRPr="00900DC7" w:rsidRDefault="00D74122" w:rsidP="00D74122">
      <w:pPr>
        <w:rPr>
          <w:b/>
        </w:rPr>
      </w:pPr>
    </w:p>
    <w:p w14:paraId="209178F4" w14:textId="77777777" w:rsidR="00900DC7" w:rsidRDefault="00900DC7">
      <w:pPr>
        <w:rPr>
          <w:b/>
        </w:rPr>
      </w:pPr>
    </w:p>
    <w:p w14:paraId="07D9F8F8" w14:textId="77777777" w:rsidR="00D74122" w:rsidRPr="00900DC7" w:rsidRDefault="00D74122" w:rsidP="00900DC7">
      <w:pPr>
        <w:ind w:firstLine="708"/>
        <w:rPr>
          <w:b/>
        </w:rPr>
      </w:pPr>
      <w:r w:rsidRPr="00900DC7">
        <w:rPr>
          <w:b/>
        </w:rPr>
        <w:t>Судьи:</w:t>
      </w:r>
    </w:p>
    <w:sectPr w:rsidR="00D74122" w:rsidRPr="00900DC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443B4" w14:textId="77777777" w:rsidR="00235B74" w:rsidRDefault="00235B74" w:rsidP="00900DC7">
      <w:r>
        <w:separator/>
      </w:r>
    </w:p>
  </w:endnote>
  <w:endnote w:type="continuationSeparator" w:id="0">
    <w:p w14:paraId="6AE2475A" w14:textId="77777777" w:rsidR="00235B74" w:rsidRDefault="00235B74" w:rsidP="0090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03CC8" w14:textId="77777777" w:rsidR="00900DC7" w:rsidRDefault="00900DC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26570">
      <w:rPr>
        <w:noProof/>
      </w:rPr>
      <w:t>5</w:t>
    </w:r>
    <w:r>
      <w:fldChar w:fldCharType="end"/>
    </w:r>
  </w:p>
  <w:p w14:paraId="3C78AB4F" w14:textId="77777777" w:rsidR="00900DC7" w:rsidRDefault="00900D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0EAC7" w14:textId="77777777" w:rsidR="00235B74" w:rsidRDefault="00235B74" w:rsidP="00900DC7">
      <w:r>
        <w:separator/>
      </w:r>
    </w:p>
  </w:footnote>
  <w:footnote w:type="continuationSeparator" w:id="0">
    <w:p w14:paraId="7BE4963F" w14:textId="77777777" w:rsidR="00235B74" w:rsidRDefault="00235B74" w:rsidP="0090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122"/>
    <w:rsid w:val="00001B68"/>
    <w:rsid w:val="00014C74"/>
    <w:rsid w:val="00046772"/>
    <w:rsid w:val="00055CF9"/>
    <w:rsid w:val="0007218E"/>
    <w:rsid w:val="00075595"/>
    <w:rsid w:val="00083213"/>
    <w:rsid w:val="000D02F9"/>
    <w:rsid w:val="000E58B7"/>
    <w:rsid w:val="000F6F91"/>
    <w:rsid w:val="00100447"/>
    <w:rsid w:val="001149FA"/>
    <w:rsid w:val="00131536"/>
    <w:rsid w:val="00141AA1"/>
    <w:rsid w:val="00151685"/>
    <w:rsid w:val="001520F3"/>
    <w:rsid w:val="00153693"/>
    <w:rsid w:val="00162924"/>
    <w:rsid w:val="00184661"/>
    <w:rsid w:val="0018630F"/>
    <w:rsid w:val="001A25A2"/>
    <w:rsid w:val="001B164B"/>
    <w:rsid w:val="001B38A5"/>
    <w:rsid w:val="001C1AE1"/>
    <w:rsid w:val="001D63F6"/>
    <w:rsid w:val="001E0616"/>
    <w:rsid w:val="001E43ED"/>
    <w:rsid w:val="001E4778"/>
    <w:rsid w:val="001E62A0"/>
    <w:rsid w:val="0022169B"/>
    <w:rsid w:val="00235B74"/>
    <w:rsid w:val="0026164F"/>
    <w:rsid w:val="00265C92"/>
    <w:rsid w:val="0026606A"/>
    <w:rsid w:val="00266D7E"/>
    <w:rsid w:val="00282C27"/>
    <w:rsid w:val="002954FA"/>
    <w:rsid w:val="002A46B8"/>
    <w:rsid w:val="002C3867"/>
    <w:rsid w:val="002C3A59"/>
    <w:rsid w:val="002C4A85"/>
    <w:rsid w:val="002D18C2"/>
    <w:rsid w:val="002E17F3"/>
    <w:rsid w:val="00342531"/>
    <w:rsid w:val="00347222"/>
    <w:rsid w:val="0035169D"/>
    <w:rsid w:val="00374275"/>
    <w:rsid w:val="0039660B"/>
    <w:rsid w:val="003B2046"/>
    <w:rsid w:val="003D2A5C"/>
    <w:rsid w:val="003F212A"/>
    <w:rsid w:val="00404EE6"/>
    <w:rsid w:val="00404F3A"/>
    <w:rsid w:val="00413F79"/>
    <w:rsid w:val="004433DE"/>
    <w:rsid w:val="00447D54"/>
    <w:rsid w:val="004737AE"/>
    <w:rsid w:val="0047679D"/>
    <w:rsid w:val="0047769B"/>
    <w:rsid w:val="00495E12"/>
    <w:rsid w:val="00497345"/>
    <w:rsid w:val="004B5E67"/>
    <w:rsid w:val="004C23F7"/>
    <w:rsid w:val="004C5AAE"/>
    <w:rsid w:val="004D2EA0"/>
    <w:rsid w:val="005032A4"/>
    <w:rsid w:val="00524CEE"/>
    <w:rsid w:val="00530028"/>
    <w:rsid w:val="00535F48"/>
    <w:rsid w:val="00565A2C"/>
    <w:rsid w:val="00573930"/>
    <w:rsid w:val="005745F1"/>
    <w:rsid w:val="0058002E"/>
    <w:rsid w:val="00583999"/>
    <w:rsid w:val="00587AFA"/>
    <w:rsid w:val="005A2FE3"/>
    <w:rsid w:val="005A4626"/>
    <w:rsid w:val="005A6066"/>
    <w:rsid w:val="005A703F"/>
    <w:rsid w:val="005D7004"/>
    <w:rsid w:val="0060557F"/>
    <w:rsid w:val="006428CB"/>
    <w:rsid w:val="006512B7"/>
    <w:rsid w:val="006701E0"/>
    <w:rsid w:val="0067546D"/>
    <w:rsid w:val="00680148"/>
    <w:rsid w:val="006948F2"/>
    <w:rsid w:val="0069717F"/>
    <w:rsid w:val="006A25AB"/>
    <w:rsid w:val="006B69C8"/>
    <w:rsid w:val="006D2ADE"/>
    <w:rsid w:val="006D2AF7"/>
    <w:rsid w:val="006E58BA"/>
    <w:rsid w:val="006F7A83"/>
    <w:rsid w:val="007051A9"/>
    <w:rsid w:val="00710A60"/>
    <w:rsid w:val="00722236"/>
    <w:rsid w:val="00725C7E"/>
    <w:rsid w:val="007343AA"/>
    <w:rsid w:val="007505ED"/>
    <w:rsid w:val="0075242E"/>
    <w:rsid w:val="007612E0"/>
    <w:rsid w:val="00797D09"/>
    <w:rsid w:val="007A6D4F"/>
    <w:rsid w:val="007C2A35"/>
    <w:rsid w:val="007E068A"/>
    <w:rsid w:val="00801B24"/>
    <w:rsid w:val="00821643"/>
    <w:rsid w:val="008278A5"/>
    <w:rsid w:val="008451FE"/>
    <w:rsid w:val="0085682B"/>
    <w:rsid w:val="0089156A"/>
    <w:rsid w:val="008A5614"/>
    <w:rsid w:val="008A56A0"/>
    <w:rsid w:val="008B38D1"/>
    <w:rsid w:val="008D02F5"/>
    <w:rsid w:val="008D25A2"/>
    <w:rsid w:val="008D3B12"/>
    <w:rsid w:val="008D4B1F"/>
    <w:rsid w:val="008E07E5"/>
    <w:rsid w:val="008E7B89"/>
    <w:rsid w:val="008F1794"/>
    <w:rsid w:val="008F3AA4"/>
    <w:rsid w:val="00900DC7"/>
    <w:rsid w:val="00935A18"/>
    <w:rsid w:val="009550AB"/>
    <w:rsid w:val="00977AA8"/>
    <w:rsid w:val="00986973"/>
    <w:rsid w:val="009B4762"/>
    <w:rsid w:val="009B5BC2"/>
    <w:rsid w:val="009C222A"/>
    <w:rsid w:val="009D5DF0"/>
    <w:rsid w:val="00A00A6D"/>
    <w:rsid w:val="00A03E39"/>
    <w:rsid w:val="00A05B67"/>
    <w:rsid w:val="00A65A98"/>
    <w:rsid w:val="00AA4022"/>
    <w:rsid w:val="00AB595A"/>
    <w:rsid w:val="00AB5EBB"/>
    <w:rsid w:val="00AB764D"/>
    <w:rsid w:val="00AD0156"/>
    <w:rsid w:val="00AD2342"/>
    <w:rsid w:val="00AD3560"/>
    <w:rsid w:val="00AD584F"/>
    <w:rsid w:val="00B123A1"/>
    <w:rsid w:val="00B24218"/>
    <w:rsid w:val="00B35646"/>
    <w:rsid w:val="00B50A1B"/>
    <w:rsid w:val="00B54B1A"/>
    <w:rsid w:val="00B65494"/>
    <w:rsid w:val="00B80996"/>
    <w:rsid w:val="00B85D46"/>
    <w:rsid w:val="00B90FDE"/>
    <w:rsid w:val="00BB2E7F"/>
    <w:rsid w:val="00BD53F3"/>
    <w:rsid w:val="00BF5C23"/>
    <w:rsid w:val="00C07E85"/>
    <w:rsid w:val="00C11AFA"/>
    <w:rsid w:val="00C256BC"/>
    <w:rsid w:val="00C36D40"/>
    <w:rsid w:val="00C553AD"/>
    <w:rsid w:val="00C6229A"/>
    <w:rsid w:val="00C66E3C"/>
    <w:rsid w:val="00C82B43"/>
    <w:rsid w:val="00C82C5F"/>
    <w:rsid w:val="00CA1043"/>
    <w:rsid w:val="00CA3026"/>
    <w:rsid w:val="00CB08DC"/>
    <w:rsid w:val="00CE12A4"/>
    <w:rsid w:val="00CF4300"/>
    <w:rsid w:val="00D0631A"/>
    <w:rsid w:val="00D323E6"/>
    <w:rsid w:val="00D3345F"/>
    <w:rsid w:val="00D33DB7"/>
    <w:rsid w:val="00D43F1C"/>
    <w:rsid w:val="00D61B1D"/>
    <w:rsid w:val="00D74122"/>
    <w:rsid w:val="00DA4C44"/>
    <w:rsid w:val="00DC5788"/>
    <w:rsid w:val="00DD4B83"/>
    <w:rsid w:val="00E01757"/>
    <w:rsid w:val="00E26570"/>
    <w:rsid w:val="00E610E8"/>
    <w:rsid w:val="00E7555A"/>
    <w:rsid w:val="00E75CA2"/>
    <w:rsid w:val="00E952DA"/>
    <w:rsid w:val="00EB57BD"/>
    <w:rsid w:val="00EB7BF2"/>
    <w:rsid w:val="00EC0941"/>
    <w:rsid w:val="00EC2D98"/>
    <w:rsid w:val="00EC6001"/>
    <w:rsid w:val="00F0710D"/>
    <w:rsid w:val="00F11DD9"/>
    <w:rsid w:val="00F25DC1"/>
    <w:rsid w:val="00F3235B"/>
    <w:rsid w:val="00F439BC"/>
    <w:rsid w:val="00F64C09"/>
    <w:rsid w:val="00F65579"/>
    <w:rsid w:val="00F71B88"/>
    <w:rsid w:val="00F72A58"/>
    <w:rsid w:val="00F749CF"/>
    <w:rsid w:val="00F74F08"/>
    <w:rsid w:val="00F94155"/>
    <w:rsid w:val="00F975A5"/>
    <w:rsid w:val="00FA1FAB"/>
    <w:rsid w:val="00FB725B"/>
    <w:rsid w:val="00FC1047"/>
    <w:rsid w:val="00FD7A35"/>
    <w:rsid w:val="00FE2D33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6B62A97A"/>
  <w15:chartTrackingRefBased/>
  <w15:docId w15:val="{FF92FC70-FFBE-4493-892A-73D5DEC5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4122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13">
    <w:name w:val="Font Style13"/>
    <w:rsid w:val="00587AFA"/>
    <w:rPr>
      <w:rFonts w:ascii="Times New Roman" w:hAnsi="Times New Roman" w:cs="Times New Roman"/>
      <w:sz w:val="22"/>
      <w:szCs w:val="22"/>
    </w:rPr>
  </w:style>
  <w:style w:type="paragraph" w:styleId="a3">
    <w:name w:val="Body Text"/>
    <w:basedOn w:val="a"/>
    <w:rsid w:val="00587AFA"/>
    <w:pPr>
      <w:spacing w:after="120"/>
    </w:pPr>
  </w:style>
  <w:style w:type="paragraph" w:customStyle="1" w:styleId="Style3">
    <w:name w:val="Style3"/>
    <w:basedOn w:val="a"/>
    <w:rsid w:val="00587AFA"/>
    <w:pPr>
      <w:widowControl w:val="0"/>
      <w:autoSpaceDE w:val="0"/>
      <w:autoSpaceDN w:val="0"/>
      <w:adjustRightInd w:val="0"/>
      <w:spacing w:line="277" w:lineRule="exact"/>
      <w:ind w:firstLine="528"/>
    </w:pPr>
  </w:style>
  <w:style w:type="paragraph" w:customStyle="1" w:styleId="1">
    <w:name w:val="Шапка1"/>
    <w:basedOn w:val="a"/>
    <w:rsid w:val="00587AFA"/>
    <w:pPr>
      <w:jc w:val="both"/>
    </w:pPr>
    <w:rPr>
      <w:sz w:val="32"/>
      <w:szCs w:val="20"/>
      <w:lang w:eastAsia="ko-KR"/>
    </w:rPr>
  </w:style>
  <w:style w:type="paragraph" w:customStyle="1" w:styleId="ConsPlusNormal">
    <w:name w:val="ConsPlusNormal"/>
    <w:rsid w:val="00CA1043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4">
    <w:name w:val="header"/>
    <w:basedOn w:val="a"/>
    <w:link w:val="a5"/>
    <w:rsid w:val="00900DC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900DC7"/>
    <w:rPr>
      <w:sz w:val="24"/>
      <w:szCs w:val="24"/>
    </w:rPr>
  </w:style>
  <w:style w:type="paragraph" w:styleId="a6">
    <w:name w:val="footer"/>
    <w:basedOn w:val="a"/>
    <w:link w:val="a7"/>
    <w:uiPriority w:val="99"/>
    <w:rsid w:val="00900D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900D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4F542704658FB6687D278FF74522D152B13871A2F66FF574C8F0CFA33EA426E6D7AF288B0D23A28K7W1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C4F542704658FB6687D278FF74522D152B13871A2F66FF574C8F0CFA33EA426E6D7AF288B0D23A2AK7WAN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08E6347FE2E27C5F7B5C36485C90DA642915A65E693BB8272DD2721A70BCE417DE74B7A73221758z9V5N" TargetMode="External"/><Relationship Id="rId11" Type="http://schemas.openxmlformats.org/officeDocument/2006/relationships/hyperlink" Target="consultantplus://offline/ref=C4F542704658FB6687D278FF74522D152B13871A2F66FF574C8F0CFA33EA426E6D7AF288B0D23B2EK7W2N" TargetMode="Externa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8CC8D5BF2B7843D00C87D9F33091E5E46A21FF792E7E2517C751070DBECD4B0F4719CD0AF1715C45O2iAN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C4F542704658FB6687D278FF74522D152B13871A2F66FF574C8F0CFA33EA426E6D7AF288B0D23A28K7W6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инстанция: Судья Фокина Ю</vt:lpstr>
    </vt:vector>
  </TitlesOfParts>
  <Company>Судебный департамент при ВС РФ</Company>
  <LinksUpToDate>false</LinksUpToDate>
  <CharactersWithSpaces>17148</CharactersWithSpaces>
  <SharedDoc>false</SharedDoc>
  <HLinks>
    <vt:vector size="36" baseType="variant">
      <vt:variant>
        <vt:i4>6684735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consultantplus://offline/ref=C4F542704658FB6687D278FF74522D152B13871A2F66FF574C8F0CFA33EA426E6D7AF288B0D23B2EK7W2N</vt:lpwstr>
      </vt:variant>
      <vt:variant>
        <vt:lpwstr/>
      </vt:variant>
      <vt:variant>
        <vt:i4>2228285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consultantplus://offline/ref=8CC8D5BF2B7843D00C87D9F33091E5E46A21FF792E7E2517C751070DBECD4B0F4719CD0AF1715C45O2iAN</vt:lpwstr>
      </vt:variant>
      <vt:variant>
        <vt:lpwstr/>
      </vt:variant>
      <vt:variant>
        <vt:i4>6684773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consultantplus://offline/ref=C4F542704658FB6687D278FF74522D152B13871A2F66FF574C8F0CFA33EA426E6D7AF288B0D23A28K7W6N</vt:lpwstr>
      </vt:variant>
      <vt:variant>
        <vt:lpwstr/>
      </vt:variant>
      <vt:variant>
        <vt:i4>6684770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consultantplus://offline/ref=C4F542704658FB6687D278FF74522D152B13871A2F66FF574C8F0CFA33EA426E6D7AF288B0D23A28K7W1N</vt:lpwstr>
      </vt:variant>
      <vt:variant>
        <vt:lpwstr/>
      </vt:variant>
      <vt:variant>
        <vt:i4>6684779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consultantplus://offline/ref=C4F542704658FB6687D278FF74522D152B13871A2F66FF574C8F0CFA33EA426E6D7AF288B0D23A2AK7WAN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consultantplus://offline/ref=708E6347FE2E27C5F7B5C36485C90DA642915A65E693BB8272DD2721A70BCE417DE74B7A73221758z9V5N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инстанция: Судья Фокина Ю</dc:title>
  <dc:subject/>
  <dc:creator>ОгурцоваАА</dc:creator>
  <cp:keywords/>
  <cp:lastModifiedBy>Борис Разумовский</cp:lastModifiedBy>
  <cp:revision>2</cp:revision>
  <cp:lastPrinted>2014-09-22T14:31:00Z</cp:lastPrinted>
  <dcterms:created xsi:type="dcterms:W3CDTF">2024-04-10T21:33:00Z</dcterms:created>
  <dcterms:modified xsi:type="dcterms:W3CDTF">2024-04-10T21:33:00Z</dcterms:modified>
</cp:coreProperties>
</file>