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7EE80" w14:textId="77777777" w:rsidR="007E1153" w:rsidRPr="007E1153" w:rsidRDefault="007E1153" w:rsidP="007E1153">
      <w:pPr>
        <w:tabs>
          <w:tab w:val="left" w:pos="540"/>
        </w:tabs>
        <w:ind w:firstLine="540"/>
        <w:jc w:val="both"/>
        <w:rPr>
          <w:sz w:val="24"/>
          <w:szCs w:val="24"/>
        </w:rPr>
      </w:pPr>
      <w:bookmarkStart w:id="0" w:name="_GoBack"/>
      <w:bookmarkEnd w:id="0"/>
      <w:r w:rsidRPr="007E1153">
        <w:rPr>
          <w:sz w:val="24"/>
          <w:szCs w:val="24"/>
        </w:rPr>
        <w:t xml:space="preserve">Судья: Ершов В.В. </w:t>
      </w:r>
    </w:p>
    <w:p w14:paraId="2B25829D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>Гр. Дело № 33-31375</w:t>
      </w:r>
    </w:p>
    <w:p w14:paraId="591079E8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</w:p>
    <w:p w14:paraId="68218DF3" w14:textId="77777777" w:rsidR="007E1153" w:rsidRPr="007E1153" w:rsidRDefault="007E1153" w:rsidP="007E1153">
      <w:pPr>
        <w:ind w:firstLine="540"/>
        <w:jc w:val="center"/>
        <w:rPr>
          <w:sz w:val="24"/>
          <w:szCs w:val="24"/>
        </w:rPr>
      </w:pPr>
      <w:r w:rsidRPr="007E1153">
        <w:rPr>
          <w:sz w:val="24"/>
          <w:szCs w:val="24"/>
        </w:rPr>
        <w:t>АПЕЛЛЯЦИОННОЕ ОПРЕДЕЛЕНИЕ</w:t>
      </w:r>
    </w:p>
    <w:p w14:paraId="6A4F86DB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</w:p>
    <w:p w14:paraId="07F568C3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 xml:space="preserve">06 августа </w:t>
      </w:r>
      <w:smartTag w:uri="urn:schemas-microsoft-com:office:smarttags" w:element="metricconverter">
        <w:smartTagPr>
          <w:attr w:name="ProductID" w:val="2014 г"/>
        </w:smartTagPr>
        <w:r w:rsidRPr="007E1153">
          <w:rPr>
            <w:sz w:val="24"/>
            <w:szCs w:val="24"/>
          </w:rPr>
          <w:t>2014 г</w:t>
        </w:r>
      </w:smartTag>
      <w:r w:rsidRPr="007E1153">
        <w:rPr>
          <w:sz w:val="24"/>
          <w:szCs w:val="24"/>
        </w:rPr>
        <w:t>.</w:t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</w:r>
      <w:r w:rsidRPr="007E1153">
        <w:rPr>
          <w:sz w:val="24"/>
          <w:szCs w:val="24"/>
        </w:rPr>
        <w:tab/>
        <w:t>г. Москва</w:t>
      </w:r>
    </w:p>
    <w:p w14:paraId="6CC0B536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</w:p>
    <w:p w14:paraId="37F4D78C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 xml:space="preserve">Судебная коллегия по гражданским делам Московского городского суда в составе председательствующего Салтыковой Л.В., </w:t>
      </w:r>
    </w:p>
    <w:p w14:paraId="46FDE44F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>судей Гончаровой О.С., Дорохиной Е.М.,</w:t>
      </w:r>
    </w:p>
    <w:p w14:paraId="152C8B5C" w14:textId="77777777" w:rsidR="007E115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 xml:space="preserve"> при секретаре </w:t>
      </w:r>
      <w:proofErr w:type="spellStart"/>
      <w:r w:rsidRPr="007E1153">
        <w:rPr>
          <w:sz w:val="24"/>
          <w:szCs w:val="24"/>
        </w:rPr>
        <w:t>Медяник</w:t>
      </w:r>
      <w:proofErr w:type="spellEnd"/>
      <w:r w:rsidRPr="007E1153">
        <w:rPr>
          <w:sz w:val="24"/>
          <w:szCs w:val="24"/>
        </w:rPr>
        <w:t xml:space="preserve"> В.И.,</w:t>
      </w:r>
    </w:p>
    <w:p w14:paraId="68EB0809" w14:textId="77777777" w:rsidR="00CF44E3" w:rsidRPr="007E1153" w:rsidRDefault="007E1153" w:rsidP="007E1153">
      <w:pPr>
        <w:ind w:firstLine="540"/>
        <w:jc w:val="both"/>
        <w:rPr>
          <w:sz w:val="24"/>
          <w:szCs w:val="24"/>
        </w:rPr>
      </w:pPr>
      <w:r w:rsidRPr="007E1153">
        <w:rPr>
          <w:sz w:val="24"/>
          <w:szCs w:val="24"/>
        </w:rPr>
        <w:t xml:space="preserve"> рассмотрев в открытом судебном заседании по докладу судьи Гончаровой О.С. </w:t>
      </w:r>
      <w:r w:rsidR="0016547A" w:rsidRPr="007E1153">
        <w:rPr>
          <w:sz w:val="24"/>
          <w:szCs w:val="24"/>
        </w:rPr>
        <w:t xml:space="preserve">гражданское дело </w:t>
      </w:r>
      <w:r w:rsidR="00A55573" w:rsidRPr="007E1153">
        <w:rPr>
          <w:sz w:val="24"/>
          <w:szCs w:val="24"/>
        </w:rPr>
        <w:t xml:space="preserve">по </w:t>
      </w:r>
      <w:r w:rsidR="001441E8" w:rsidRPr="007E1153">
        <w:rPr>
          <w:sz w:val="24"/>
          <w:szCs w:val="24"/>
        </w:rPr>
        <w:t>апелляционн</w:t>
      </w:r>
      <w:r w:rsidR="00B0391A" w:rsidRPr="007E1153">
        <w:rPr>
          <w:sz w:val="24"/>
          <w:szCs w:val="24"/>
        </w:rPr>
        <w:t>ой</w:t>
      </w:r>
      <w:r w:rsidR="009F7BA2" w:rsidRPr="007E1153">
        <w:rPr>
          <w:sz w:val="24"/>
          <w:szCs w:val="24"/>
        </w:rPr>
        <w:t xml:space="preserve"> </w:t>
      </w:r>
      <w:r w:rsidR="00A55573" w:rsidRPr="007E1153">
        <w:rPr>
          <w:sz w:val="24"/>
          <w:szCs w:val="24"/>
        </w:rPr>
        <w:t>жалоб</w:t>
      </w:r>
      <w:r w:rsidR="00B0391A" w:rsidRPr="007E1153">
        <w:rPr>
          <w:sz w:val="24"/>
          <w:szCs w:val="24"/>
        </w:rPr>
        <w:t>е</w:t>
      </w:r>
      <w:r w:rsidR="00A55573" w:rsidRPr="007E11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А.Г.</w:t>
      </w:r>
      <w:r w:rsidR="00256C2D" w:rsidRPr="007E1153">
        <w:rPr>
          <w:spacing w:val="-1"/>
          <w:sz w:val="24"/>
          <w:szCs w:val="24"/>
        </w:rPr>
        <w:t xml:space="preserve"> </w:t>
      </w:r>
      <w:r w:rsidR="008E533E" w:rsidRPr="007E1153">
        <w:rPr>
          <w:sz w:val="24"/>
          <w:szCs w:val="24"/>
        </w:rPr>
        <w:t>на</w:t>
      </w:r>
      <w:r w:rsidR="00AC29E6" w:rsidRPr="007E1153">
        <w:rPr>
          <w:sz w:val="24"/>
          <w:szCs w:val="24"/>
        </w:rPr>
        <w:t xml:space="preserve"> </w:t>
      </w:r>
      <w:r w:rsidR="008E533E" w:rsidRPr="007E1153">
        <w:rPr>
          <w:sz w:val="24"/>
          <w:szCs w:val="24"/>
        </w:rPr>
        <w:t xml:space="preserve">решение </w:t>
      </w:r>
      <w:r w:rsidR="002B54EA" w:rsidRPr="007E1153">
        <w:rPr>
          <w:sz w:val="24"/>
          <w:szCs w:val="24"/>
        </w:rPr>
        <w:t>Пресненского</w:t>
      </w:r>
      <w:r w:rsidR="000D59E7" w:rsidRPr="007E1153">
        <w:rPr>
          <w:sz w:val="24"/>
          <w:szCs w:val="24"/>
        </w:rPr>
        <w:t xml:space="preserve"> </w:t>
      </w:r>
      <w:r w:rsidR="008E533E" w:rsidRPr="007E1153">
        <w:rPr>
          <w:sz w:val="24"/>
          <w:szCs w:val="24"/>
        </w:rPr>
        <w:t>районного суда</w:t>
      </w:r>
      <w:r w:rsidR="0016547A" w:rsidRPr="007E1153">
        <w:rPr>
          <w:sz w:val="24"/>
          <w:szCs w:val="24"/>
        </w:rPr>
        <w:t xml:space="preserve"> </w:t>
      </w:r>
      <w:r w:rsidR="008E533E" w:rsidRPr="007E1153">
        <w:rPr>
          <w:sz w:val="24"/>
          <w:szCs w:val="24"/>
        </w:rPr>
        <w:t xml:space="preserve">г. Москвы от </w:t>
      </w:r>
      <w:r>
        <w:rPr>
          <w:sz w:val="24"/>
          <w:szCs w:val="24"/>
        </w:rPr>
        <w:t>01</w:t>
      </w:r>
      <w:r w:rsidR="00D175A0" w:rsidRPr="007E1153">
        <w:rPr>
          <w:sz w:val="24"/>
          <w:szCs w:val="24"/>
        </w:rPr>
        <w:t xml:space="preserve"> </w:t>
      </w:r>
      <w:r w:rsidR="00256C2D" w:rsidRPr="007E1153">
        <w:rPr>
          <w:sz w:val="24"/>
          <w:szCs w:val="24"/>
        </w:rPr>
        <w:t>ноября</w:t>
      </w:r>
      <w:r w:rsidR="00D175A0" w:rsidRPr="007E1153">
        <w:rPr>
          <w:sz w:val="24"/>
          <w:szCs w:val="24"/>
        </w:rPr>
        <w:t xml:space="preserve"> </w:t>
      </w:r>
      <w:r w:rsidR="00113A81" w:rsidRPr="007E1153">
        <w:rPr>
          <w:sz w:val="24"/>
          <w:szCs w:val="24"/>
        </w:rPr>
        <w:t>201</w:t>
      </w:r>
      <w:r w:rsidR="008D757F" w:rsidRPr="007E1153">
        <w:rPr>
          <w:sz w:val="24"/>
          <w:szCs w:val="24"/>
        </w:rPr>
        <w:t>3</w:t>
      </w:r>
      <w:r w:rsidR="008E533E" w:rsidRPr="007E1153">
        <w:rPr>
          <w:sz w:val="24"/>
          <w:szCs w:val="24"/>
        </w:rPr>
        <w:t xml:space="preserve"> года</w:t>
      </w:r>
      <w:r w:rsidR="00214A83" w:rsidRPr="007E1153">
        <w:rPr>
          <w:sz w:val="24"/>
          <w:szCs w:val="24"/>
        </w:rPr>
        <w:t xml:space="preserve">, </w:t>
      </w:r>
      <w:r w:rsidR="00A55573" w:rsidRPr="007E1153">
        <w:rPr>
          <w:sz w:val="24"/>
          <w:szCs w:val="24"/>
        </w:rPr>
        <w:t>которым постановлено:</w:t>
      </w:r>
    </w:p>
    <w:p w14:paraId="1BA02347" w14:textId="77777777" w:rsidR="00AC29E6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Исковые требования ОАО «Сбербанк России» в лице филиала – московского банка ОАО «Сбербанк России» удовлетворить частично.</w:t>
      </w:r>
    </w:p>
    <w:p w14:paraId="697624BF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Взыскать в пользу Открытого акционерного общества «Сбербанк России» в лице Московского банка ОАО «Сбербанк России» солидарно с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А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>Г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Е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>В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 xml:space="preserve"> задолженность по кредитному договору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, из которых:</w:t>
      </w:r>
    </w:p>
    <w:p w14:paraId="746C97F0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просроченные проценты –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.;</w:t>
      </w:r>
    </w:p>
    <w:p w14:paraId="050DC941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просроченный основной долг –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.;</w:t>
      </w:r>
    </w:p>
    <w:p w14:paraId="7CEE67D9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неустойка за просроченные проценты –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.;</w:t>
      </w:r>
    </w:p>
    <w:p w14:paraId="6112FA99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неустойка за просроченный основной долг –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3024A8B5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Взыскать в пользу Открытого акционерного общества «Сбербанк России» в лице Московского банка ОАО «Сбербанк России» в равных долях с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А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 xml:space="preserve"> Г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Е</w:t>
      </w:r>
      <w:r w:rsidR="00BC04F3">
        <w:rPr>
          <w:sz w:val="24"/>
          <w:szCs w:val="24"/>
        </w:rPr>
        <w:t>.</w:t>
      </w:r>
      <w:r w:rsidR="002031AC">
        <w:rPr>
          <w:sz w:val="24"/>
          <w:szCs w:val="24"/>
        </w:rPr>
        <w:t>В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в счет возмещения расходов по оплате государственной пошлины.</w:t>
      </w:r>
    </w:p>
    <w:p w14:paraId="0968FB87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Кредитный договор №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г., заключенный ОАО «Сбербанк России» в лице Московского банка ОАО «Сбербанк России» и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>Г</w:t>
      </w:r>
      <w:r w:rsidR="00BC04F3">
        <w:rPr>
          <w:sz w:val="24"/>
          <w:szCs w:val="24"/>
        </w:rPr>
        <w:t>.</w:t>
      </w:r>
      <w:r>
        <w:rPr>
          <w:sz w:val="24"/>
          <w:szCs w:val="24"/>
        </w:rPr>
        <w:t>, расторгнуть.</w:t>
      </w:r>
    </w:p>
    <w:p w14:paraId="1B86205E" w14:textId="77777777" w:rsidR="007E1153" w:rsidRDefault="007E1153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Обратить, путем продажи с публичных торгов, взыскание на жилой дом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инвентарный номер: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установив начальную продажную цену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03948414" w14:textId="77777777" w:rsidR="007E1153" w:rsidRDefault="002031AC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Обратить путем продажи с публичных торгов, взыскание на земельный участок, кадастровый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общей площадью </w:t>
      </w:r>
      <w:r w:rsidR="00BC04F3">
        <w:rPr>
          <w:spacing w:val="-1"/>
          <w:sz w:val="28"/>
          <w:szCs w:val="28"/>
        </w:rPr>
        <w:t>&lt;…&gt;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 xml:space="preserve">., расположенный по адресу: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установив начальную продажную цену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739BA324" w14:textId="77777777" w:rsidR="002031AC" w:rsidRPr="00E7166A" w:rsidRDefault="002031AC" w:rsidP="00CF44E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удовлетворении остальной части исковых требований отказать.</w:t>
      </w:r>
    </w:p>
    <w:p w14:paraId="34CE9EE7" w14:textId="77777777" w:rsidR="00CF44E3" w:rsidRPr="00E7166A" w:rsidRDefault="00CF44E3" w:rsidP="00B679B8">
      <w:pPr>
        <w:ind w:firstLine="540"/>
        <w:jc w:val="center"/>
        <w:rPr>
          <w:sz w:val="24"/>
          <w:szCs w:val="24"/>
        </w:rPr>
      </w:pPr>
    </w:p>
    <w:p w14:paraId="75B2E373" w14:textId="77777777" w:rsidR="00A55573" w:rsidRPr="00E7166A" w:rsidRDefault="00A55573" w:rsidP="00B679B8">
      <w:pPr>
        <w:ind w:firstLine="540"/>
        <w:jc w:val="center"/>
        <w:rPr>
          <w:sz w:val="24"/>
          <w:szCs w:val="24"/>
        </w:rPr>
      </w:pPr>
      <w:r w:rsidRPr="00E7166A">
        <w:rPr>
          <w:sz w:val="24"/>
          <w:szCs w:val="24"/>
        </w:rPr>
        <w:t>УСТАНОВИЛА:</w:t>
      </w:r>
    </w:p>
    <w:p w14:paraId="6ACCA351" w14:textId="77777777" w:rsidR="00256C2D" w:rsidRPr="00E7166A" w:rsidRDefault="00CF44E3" w:rsidP="00256C2D">
      <w:pPr>
        <w:shd w:val="clear" w:color="auto" w:fill="FFFFFF"/>
        <w:spacing w:line="250" w:lineRule="exact"/>
        <w:ind w:left="58" w:right="67" w:firstLine="461"/>
        <w:jc w:val="both"/>
        <w:rPr>
          <w:spacing w:val="-1"/>
          <w:sz w:val="24"/>
          <w:szCs w:val="24"/>
        </w:rPr>
      </w:pPr>
      <w:r w:rsidRPr="00E7166A">
        <w:rPr>
          <w:spacing w:val="-1"/>
          <w:sz w:val="24"/>
          <w:szCs w:val="24"/>
        </w:rPr>
        <w:t xml:space="preserve"> </w:t>
      </w:r>
    </w:p>
    <w:p w14:paraId="47A25409" w14:textId="77777777" w:rsidR="001F2A84" w:rsidRDefault="002031AC" w:rsidP="001F2A84">
      <w:pPr>
        <w:ind w:firstLine="540"/>
        <w:jc w:val="both"/>
        <w:rPr>
          <w:sz w:val="24"/>
          <w:szCs w:val="24"/>
        </w:rPr>
      </w:pPr>
      <w:r w:rsidRPr="00FB5483">
        <w:rPr>
          <w:sz w:val="24"/>
          <w:szCs w:val="24"/>
        </w:rPr>
        <w:t xml:space="preserve">Истец Открытое акционерное общество «Сбербанк России» в лице филиала Московского банка Сбербанка России ОАО обратился в суд с иском к </w:t>
      </w:r>
      <w:r>
        <w:rPr>
          <w:sz w:val="24"/>
          <w:szCs w:val="24"/>
        </w:rPr>
        <w:t xml:space="preserve"> ответчикам </w:t>
      </w:r>
      <w:proofErr w:type="spellStart"/>
      <w:r>
        <w:rPr>
          <w:sz w:val="24"/>
          <w:szCs w:val="24"/>
        </w:rPr>
        <w:t>Шкапкину</w:t>
      </w:r>
      <w:proofErr w:type="spellEnd"/>
      <w:r>
        <w:rPr>
          <w:sz w:val="24"/>
          <w:szCs w:val="24"/>
        </w:rPr>
        <w:t xml:space="preserve"> А.Г.,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Е.В.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И.Г. о взыскании задолженности по кредитному договору, обращении взыскании на заложенное имущество, расторжении кредитного договора.</w:t>
      </w:r>
    </w:p>
    <w:p w14:paraId="397EAF9E" w14:textId="77777777" w:rsidR="001F2A84" w:rsidRDefault="002031AC" w:rsidP="001F2A84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обоснование заявленных требований истец указывал, что между истцом и ответчиком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года был заключен кредитный договор №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в соответствии с которым </w:t>
      </w:r>
      <w:proofErr w:type="spellStart"/>
      <w:r>
        <w:rPr>
          <w:sz w:val="24"/>
          <w:szCs w:val="24"/>
        </w:rPr>
        <w:t>Шкапкину</w:t>
      </w:r>
      <w:proofErr w:type="spellEnd"/>
      <w:r>
        <w:rPr>
          <w:sz w:val="24"/>
          <w:szCs w:val="24"/>
        </w:rPr>
        <w:t xml:space="preserve"> А.Г. был предоставлен кредит на неотложные нужды на срок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% годовых. </w:t>
      </w:r>
      <w:r w:rsidR="001F2A84">
        <w:rPr>
          <w:sz w:val="24"/>
          <w:szCs w:val="24"/>
        </w:rPr>
        <w:t xml:space="preserve">В целях обеспечения обязательств по кредитному договору между истцом и </w:t>
      </w:r>
      <w:proofErr w:type="spellStart"/>
      <w:r w:rsidR="001F2A84">
        <w:rPr>
          <w:sz w:val="24"/>
          <w:szCs w:val="24"/>
        </w:rPr>
        <w:t>Шкапкиной</w:t>
      </w:r>
      <w:proofErr w:type="spellEnd"/>
      <w:r w:rsidR="001F2A84">
        <w:rPr>
          <w:sz w:val="24"/>
          <w:szCs w:val="24"/>
        </w:rPr>
        <w:t xml:space="preserve"> Е.В. был заключен договор поручительства № </w:t>
      </w:r>
      <w:r w:rsidR="00BC04F3">
        <w:rPr>
          <w:spacing w:val="-1"/>
          <w:sz w:val="28"/>
          <w:szCs w:val="28"/>
        </w:rPr>
        <w:t>&lt;…&gt;</w:t>
      </w:r>
      <w:r w:rsidR="001F2A84">
        <w:rPr>
          <w:sz w:val="24"/>
          <w:szCs w:val="24"/>
        </w:rPr>
        <w:t xml:space="preserve">года. Также между ОАО «Сбербанк России» и </w:t>
      </w:r>
      <w:proofErr w:type="spellStart"/>
      <w:r w:rsidR="001F2A84">
        <w:rPr>
          <w:sz w:val="24"/>
          <w:szCs w:val="24"/>
        </w:rPr>
        <w:t>Шкапкиным</w:t>
      </w:r>
      <w:proofErr w:type="spellEnd"/>
      <w:r w:rsidR="001F2A84">
        <w:rPr>
          <w:sz w:val="24"/>
          <w:szCs w:val="24"/>
        </w:rPr>
        <w:t xml:space="preserve"> А.Г., </w:t>
      </w:r>
      <w:proofErr w:type="spellStart"/>
      <w:r w:rsidR="001F2A84">
        <w:rPr>
          <w:sz w:val="24"/>
          <w:szCs w:val="24"/>
        </w:rPr>
        <w:t>Шкапкиной</w:t>
      </w:r>
      <w:proofErr w:type="spellEnd"/>
      <w:r w:rsidR="001F2A84">
        <w:rPr>
          <w:sz w:val="24"/>
          <w:szCs w:val="24"/>
        </w:rPr>
        <w:t xml:space="preserve"> И.Г. </w:t>
      </w:r>
      <w:r w:rsidR="00BC04F3">
        <w:rPr>
          <w:spacing w:val="-1"/>
          <w:sz w:val="28"/>
          <w:szCs w:val="28"/>
        </w:rPr>
        <w:t>&lt;…&gt;</w:t>
      </w:r>
      <w:r w:rsidR="001F2A84">
        <w:rPr>
          <w:sz w:val="24"/>
          <w:szCs w:val="24"/>
        </w:rPr>
        <w:t xml:space="preserve">года </w:t>
      </w:r>
      <w:r w:rsidR="001F2A84" w:rsidRPr="001F2A84">
        <w:rPr>
          <w:sz w:val="24"/>
          <w:szCs w:val="24"/>
        </w:rPr>
        <w:t>был заключен договор ипотеки</w:t>
      </w:r>
      <w:r w:rsidR="001F2A84">
        <w:rPr>
          <w:sz w:val="24"/>
          <w:szCs w:val="24"/>
        </w:rPr>
        <w:t xml:space="preserve"> № </w:t>
      </w:r>
      <w:r w:rsidR="00BC04F3">
        <w:rPr>
          <w:spacing w:val="-1"/>
          <w:sz w:val="28"/>
          <w:szCs w:val="28"/>
        </w:rPr>
        <w:t>&lt;…&gt;</w:t>
      </w:r>
      <w:r w:rsidR="001F2A84">
        <w:rPr>
          <w:sz w:val="24"/>
          <w:szCs w:val="24"/>
        </w:rPr>
        <w:t xml:space="preserve">на жилой дом, расположенный по адресу: </w:t>
      </w:r>
      <w:r w:rsidR="00BC04F3">
        <w:rPr>
          <w:spacing w:val="-1"/>
          <w:sz w:val="28"/>
          <w:szCs w:val="28"/>
        </w:rPr>
        <w:t>&lt;…&gt;</w:t>
      </w:r>
      <w:r w:rsidR="001F2A84">
        <w:rPr>
          <w:sz w:val="24"/>
          <w:szCs w:val="24"/>
        </w:rPr>
        <w:t xml:space="preserve"> и земельный участок, расположенный по адресу: </w:t>
      </w:r>
      <w:r w:rsidR="00BC04F3">
        <w:rPr>
          <w:spacing w:val="-1"/>
          <w:sz w:val="28"/>
          <w:szCs w:val="28"/>
        </w:rPr>
        <w:t>&lt;…&gt;</w:t>
      </w:r>
      <w:r w:rsidR="001F2A84">
        <w:rPr>
          <w:sz w:val="24"/>
          <w:szCs w:val="24"/>
        </w:rPr>
        <w:t>.</w:t>
      </w:r>
    </w:p>
    <w:p w14:paraId="4C240BC7" w14:textId="77777777" w:rsidR="004D0008" w:rsidRDefault="001F2A84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Поскольку ответчиком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 ненадлежащим образом исполнялись обязательства по кредитному договору, образовалась задолженность. Истец направлял в </w:t>
      </w:r>
      <w:r>
        <w:rPr>
          <w:sz w:val="24"/>
          <w:szCs w:val="24"/>
        </w:rPr>
        <w:lastRenderedPageBreak/>
        <w:t>адрес ответчиков требование о досрочном исполнении обязательств по договору, однако данные требования выполнены не были.</w:t>
      </w:r>
    </w:p>
    <w:p w14:paraId="1DE4A0CB" w14:textId="77777777" w:rsidR="004D0008" w:rsidRDefault="001F2A84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4D0008">
        <w:rPr>
          <w:sz w:val="24"/>
          <w:szCs w:val="24"/>
        </w:rPr>
        <w:t>связи</w:t>
      </w:r>
      <w:r>
        <w:rPr>
          <w:sz w:val="24"/>
          <w:szCs w:val="24"/>
        </w:rPr>
        <w:t xml:space="preserve"> с чем истец просил </w:t>
      </w:r>
      <w:r w:rsidR="004D0008">
        <w:rPr>
          <w:sz w:val="24"/>
          <w:szCs w:val="24"/>
        </w:rPr>
        <w:t xml:space="preserve">расторгнуть кредитный договор </w:t>
      </w:r>
      <w:r w:rsidR="00BC04F3">
        <w:rPr>
          <w:spacing w:val="-1"/>
          <w:sz w:val="28"/>
          <w:szCs w:val="28"/>
        </w:rPr>
        <w:t>&lt;…&gt;</w:t>
      </w:r>
      <w:r w:rsidR="004D0008">
        <w:rPr>
          <w:sz w:val="24"/>
          <w:szCs w:val="24"/>
        </w:rPr>
        <w:t xml:space="preserve">г., </w:t>
      </w:r>
      <w:r w:rsidR="004D0008" w:rsidRPr="004D0008">
        <w:rPr>
          <w:sz w:val="24"/>
          <w:szCs w:val="24"/>
        </w:rPr>
        <w:t xml:space="preserve">заключенный ОАО «Сбербанк России» в лице Московского банка ОАО «Сбербанк России» и </w:t>
      </w:r>
      <w:proofErr w:type="spellStart"/>
      <w:r w:rsidR="004D0008" w:rsidRPr="004D0008">
        <w:rPr>
          <w:sz w:val="24"/>
          <w:szCs w:val="24"/>
        </w:rPr>
        <w:t>Шкапкиным</w:t>
      </w:r>
      <w:proofErr w:type="spellEnd"/>
      <w:r w:rsidR="004D0008" w:rsidRPr="004D0008">
        <w:rPr>
          <w:sz w:val="24"/>
          <w:szCs w:val="24"/>
        </w:rPr>
        <w:t xml:space="preserve"> А.Г., взыскать </w:t>
      </w:r>
      <w:r w:rsidR="004D0008">
        <w:rPr>
          <w:sz w:val="24"/>
          <w:szCs w:val="24"/>
        </w:rPr>
        <w:t xml:space="preserve">солидарно </w:t>
      </w:r>
      <w:r w:rsidR="004D0008" w:rsidRPr="004D0008">
        <w:rPr>
          <w:sz w:val="24"/>
          <w:szCs w:val="24"/>
        </w:rPr>
        <w:t xml:space="preserve">с </w:t>
      </w:r>
      <w:proofErr w:type="spellStart"/>
      <w:r w:rsidR="004D0008" w:rsidRPr="004D0008">
        <w:rPr>
          <w:sz w:val="24"/>
          <w:szCs w:val="24"/>
        </w:rPr>
        <w:t>Шкапкина</w:t>
      </w:r>
      <w:proofErr w:type="spellEnd"/>
      <w:r w:rsidR="004D0008" w:rsidRPr="004D0008">
        <w:rPr>
          <w:sz w:val="24"/>
          <w:szCs w:val="24"/>
        </w:rPr>
        <w:t xml:space="preserve"> А.Г. и </w:t>
      </w:r>
      <w:proofErr w:type="spellStart"/>
      <w:r w:rsidR="004D0008" w:rsidRPr="004D0008">
        <w:rPr>
          <w:sz w:val="24"/>
          <w:szCs w:val="24"/>
        </w:rPr>
        <w:t>Шкапкиной</w:t>
      </w:r>
      <w:proofErr w:type="spellEnd"/>
      <w:r w:rsidR="004D0008" w:rsidRPr="004D0008">
        <w:rPr>
          <w:sz w:val="24"/>
          <w:szCs w:val="24"/>
        </w:rPr>
        <w:t xml:space="preserve"> Е.В. задолженность по кредитному договору в размере </w:t>
      </w:r>
      <w:r w:rsidR="00BC04F3">
        <w:rPr>
          <w:spacing w:val="-1"/>
          <w:sz w:val="28"/>
          <w:szCs w:val="28"/>
        </w:rPr>
        <w:t>&lt;…&gt;</w:t>
      </w:r>
      <w:r w:rsidR="004D0008" w:rsidRPr="004D0008">
        <w:rPr>
          <w:sz w:val="24"/>
          <w:szCs w:val="24"/>
        </w:rPr>
        <w:t xml:space="preserve">., которая включает в себя сумму просроченных процентов в размере </w:t>
      </w:r>
      <w:r w:rsidR="00BC04F3">
        <w:rPr>
          <w:spacing w:val="-1"/>
          <w:sz w:val="28"/>
          <w:szCs w:val="28"/>
        </w:rPr>
        <w:t>&lt;…&gt;</w:t>
      </w:r>
      <w:r w:rsidR="004D0008" w:rsidRPr="004D0008">
        <w:rPr>
          <w:sz w:val="24"/>
          <w:szCs w:val="24"/>
        </w:rPr>
        <w:t xml:space="preserve">., сумму просроченного  основного долга </w:t>
      </w:r>
      <w:r w:rsidR="00BC04F3">
        <w:rPr>
          <w:spacing w:val="-1"/>
          <w:sz w:val="28"/>
          <w:szCs w:val="28"/>
        </w:rPr>
        <w:t>&lt;…&gt;</w:t>
      </w:r>
      <w:r w:rsidR="004D0008" w:rsidRPr="004D0008">
        <w:rPr>
          <w:sz w:val="24"/>
          <w:szCs w:val="24"/>
        </w:rPr>
        <w:t xml:space="preserve">., неустойку за просроченные проценты </w:t>
      </w:r>
      <w:r w:rsidR="00BC04F3">
        <w:rPr>
          <w:spacing w:val="-1"/>
          <w:sz w:val="28"/>
          <w:szCs w:val="28"/>
        </w:rPr>
        <w:t>&lt;…&gt;</w:t>
      </w:r>
      <w:r w:rsidR="004D0008" w:rsidRPr="004D0008">
        <w:rPr>
          <w:sz w:val="24"/>
          <w:szCs w:val="24"/>
        </w:rPr>
        <w:t xml:space="preserve">., неустойку за просроченный основной долг  </w:t>
      </w:r>
      <w:r w:rsidR="00BC04F3">
        <w:rPr>
          <w:spacing w:val="-1"/>
          <w:sz w:val="28"/>
          <w:szCs w:val="28"/>
        </w:rPr>
        <w:t>&lt;…&gt;</w:t>
      </w:r>
      <w:r w:rsidR="004D0008" w:rsidRPr="004D0008">
        <w:rPr>
          <w:sz w:val="24"/>
          <w:szCs w:val="24"/>
        </w:rPr>
        <w:t>.</w:t>
      </w:r>
      <w:r w:rsidR="004D0008">
        <w:rPr>
          <w:sz w:val="24"/>
          <w:szCs w:val="24"/>
        </w:rPr>
        <w:t xml:space="preserve">, а также государственную пошлину в размере </w:t>
      </w:r>
      <w:r w:rsidR="00BC04F3">
        <w:rPr>
          <w:spacing w:val="-1"/>
          <w:sz w:val="28"/>
          <w:szCs w:val="28"/>
        </w:rPr>
        <w:t>&lt;…&gt;</w:t>
      </w:r>
      <w:r w:rsidR="004D0008">
        <w:rPr>
          <w:sz w:val="24"/>
          <w:szCs w:val="24"/>
        </w:rPr>
        <w:t>.</w:t>
      </w:r>
    </w:p>
    <w:p w14:paraId="66F95ADE" w14:textId="77777777" w:rsidR="004D0008" w:rsidRDefault="004D0008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Кроме того истец просил также обратить взыскание на жилой дом, расположенный по адресу: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 и земельный участок, расположенный по адресу: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принадлежащие </w:t>
      </w:r>
      <w:proofErr w:type="spellStart"/>
      <w:r>
        <w:rPr>
          <w:sz w:val="24"/>
          <w:szCs w:val="24"/>
        </w:rPr>
        <w:t>Шкапкину</w:t>
      </w:r>
      <w:proofErr w:type="spellEnd"/>
      <w:r>
        <w:rPr>
          <w:sz w:val="24"/>
          <w:szCs w:val="24"/>
        </w:rPr>
        <w:t xml:space="preserve"> А.Г.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И.Г. по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каждому, установив начальную продажную стоимость заложенного имущества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071FEFA9" w14:textId="77777777" w:rsidR="004D0008" w:rsidRDefault="004D0008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судебном заседании представитель истца заявленные требования поддержал, просил их удовлетворить в полном объеме.</w:t>
      </w:r>
    </w:p>
    <w:p w14:paraId="6F39E748" w14:textId="77777777" w:rsidR="004D0008" w:rsidRDefault="004D0008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Ответчик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А.Г. и его представитель в судебном заседании возражали против удовлетворения заявленных требований по основаниям, изложенным в отзыве на исковое заявление.</w:t>
      </w:r>
    </w:p>
    <w:p w14:paraId="1B6A9A89" w14:textId="77777777" w:rsidR="004D0008" w:rsidRDefault="004D0008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Ответчик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Е.В. в судебное заседание не явилась, о времени и месте рассмотрения дела извещена надлежащим образом, представила заявление с просьбой о рассмотрении дела в свое отсутствие.</w:t>
      </w:r>
    </w:p>
    <w:p w14:paraId="63B74A77" w14:textId="77777777" w:rsidR="004D0008" w:rsidRDefault="004D0008" w:rsidP="004D000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Ответчик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И.Г. в судебное заседание не явилась, о времени и месте рассмотрения дела извещена надлежащим образом.</w:t>
      </w:r>
    </w:p>
    <w:p w14:paraId="09B0A920" w14:textId="77777777" w:rsidR="004C62E7" w:rsidRPr="00E7166A" w:rsidRDefault="004C62E7" w:rsidP="00B679B8">
      <w:pPr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Судом постановлено указанное выше</w:t>
      </w:r>
      <w:r w:rsidR="008262DF" w:rsidRPr="00E7166A">
        <w:rPr>
          <w:sz w:val="24"/>
          <w:szCs w:val="24"/>
        </w:rPr>
        <w:t xml:space="preserve"> </w:t>
      </w:r>
      <w:r w:rsidRPr="00E7166A">
        <w:rPr>
          <w:sz w:val="24"/>
          <w:szCs w:val="24"/>
        </w:rPr>
        <w:t>решение, об отмене которого</w:t>
      </w:r>
      <w:r w:rsidR="00BA030F">
        <w:rPr>
          <w:sz w:val="24"/>
          <w:szCs w:val="24"/>
        </w:rPr>
        <w:t xml:space="preserve"> в части взыскания неустойки за просрочены проценты </w:t>
      </w:r>
      <w:r w:rsidRPr="00E7166A">
        <w:rPr>
          <w:sz w:val="24"/>
          <w:szCs w:val="24"/>
        </w:rPr>
        <w:t>в сво</w:t>
      </w:r>
      <w:r w:rsidR="00803C71" w:rsidRPr="00E7166A">
        <w:rPr>
          <w:sz w:val="24"/>
          <w:szCs w:val="24"/>
        </w:rPr>
        <w:t>ей</w:t>
      </w:r>
      <w:r w:rsidRPr="00E7166A">
        <w:rPr>
          <w:sz w:val="24"/>
          <w:szCs w:val="24"/>
        </w:rPr>
        <w:t xml:space="preserve"> </w:t>
      </w:r>
      <w:r w:rsidR="00C05689" w:rsidRPr="00E7166A">
        <w:rPr>
          <w:sz w:val="24"/>
          <w:szCs w:val="24"/>
        </w:rPr>
        <w:t>апелляционн</w:t>
      </w:r>
      <w:r w:rsidR="00803C71" w:rsidRPr="00E7166A">
        <w:rPr>
          <w:sz w:val="24"/>
          <w:szCs w:val="24"/>
        </w:rPr>
        <w:t xml:space="preserve">ой </w:t>
      </w:r>
      <w:r w:rsidRPr="00E7166A">
        <w:rPr>
          <w:sz w:val="24"/>
          <w:szCs w:val="24"/>
        </w:rPr>
        <w:t>жалоб</w:t>
      </w:r>
      <w:r w:rsidR="00803C71" w:rsidRPr="00E7166A">
        <w:rPr>
          <w:sz w:val="24"/>
          <w:szCs w:val="24"/>
        </w:rPr>
        <w:t>е</w:t>
      </w:r>
      <w:r w:rsidRPr="00E7166A">
        <w:rPr>
          <w:sz w:val="24"/>
          <w:szCs w:val="24"/>
        </w:rPr>
        <w:t xml:space="preserve"> прос</w:t>
      </w:r>
      <w:r w:rsidR="00803C71" w:rsidRPr="00E7166A">
        <w:rPr>
          <w:sz w:val="24"/>
          <w:szCs w:val="24"/>
        </w:rPr>
        <w:t>и</w:t>
      </w:r>
      <w:r w:rsidR="000D59E7" w:rsidRPr="00E7166A">
        <w:rPr>
          <w:sz w:val="24"/>
          <w:szCs w:val="24"/>
        </w:rPr>
        <w:t>т</w:t>
      </w:r>
      <w:r w:rsidRPr="00E7166A">
        <w:rPr>
          <w:sz w:val="24"/>
          <w:szCs w:val="24"/>
        </w:rPr>
        <w:t xml:space="preserve"> </w:t>
      </w:r>
      <w:proofErr w:type="spellStart"/>
      <w:r w:rsidR="00BA030F">
        <w:rPr>
          <w:sz w:val="24"/>
          <w:szCs w:val="24"/>
        </w:rPr>
        <w:t>Шкапкин</w:t>
      </w:r>
      <w:proofErr w:type="spellEnd"/>
      <w:r w:rsidR="00BA030F">
        <w:rPr>
          <w:sz w:val="24"/>
          <w:szCs w:val="24"/>
        </w:rPr>
        <w:t xml:space="preserve"> А.Г.</w:t>
      </w:r>
      <w:r w:rsidR="0094213D" w:rsidRPr="00E7166A">
        <w:rPr>
          <w:sz w:val="24"/>
          <w:szCs w:val="24"/>
        </w:rPr>
        <w:t>,</w:t>
      </w:r>
      <w:r w:rsidR="00803C71" w:rsidRPr="00E7166A">
        <w:rPr>
          <w:sz w:val="24"/>
          <w:szCs w:val="24"/>
        </w:rPr>
        <w:t xml:space="preserve"> </w:t>
      </w:r>
      <w:r w:rsidR="00D175A0" w:rsidRPr="00E7166A">
        <w:rPr>
          <w:sz w:val="24"/>
          <w:szCs w:val="24"/>
        </w:rPr>
        <w:t xml:space="preserve">указывая на </w:t>
      </w:r>
      <w:r w:rsidR="005C53E8" w:rsidRPr="00E7166A">
        <w:rPr>
          <w:sz w:val="24"/>
          <w:szCs w:val="24"/>
        </w:rPr>
        <w:t xml:space="preserve">то, что </w:t>
      </w:r>
      <w:r w:rsidR="00BA030F">
        <w:rPr>
          <w:sz w:val="24"/>
          <w:szCs w:val="24"/>
        </w:rPr>
        <w:t>их взыскание противоречит нормам действующего законодательства.</w:t>
      </w:r>
    </w:p>
    <w:p w14:paraId="5954E7B2" w14:textId="77777777" w:rsidR="004A6F0F" w:rsidRPr="00E7166A" w:rsidRDefault="004C62E7" w:rsidP="004A6F0F">
      <w:pPr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Проверив материалы дела,</w:t>
      </w:r>
      <w:r w:rsidR="00C05689" w:rsidRPr="00E7166A">
        <w:rPr>
          <w:sz w:val="24"/>
          <w:szCs w:val="24"/>
        </w:rPr>
        <w:t xml:space="preserve"> выслушав</w:t>
      </w:r>
      <w:r w:rsidR="00E56A9A" w:rsidRPr="00E7166A">
        <w:rPr>
          <w:sz w:val="24"/>
          <w:szCs w:val="24"/>
        </w:rPr>
        <w:t xml:space="preserve"> </w:t>
      </w:r>
      <w:proofErr w:type="spellStart"/>
      <w:r w:rsidR="00BA030F">
        <w:rPr>
          <w:sz w:val="24"/>
          <w:szCs w:val="24"/>
        </w:rPr>
        <w:t>Шкапкина</w:t>
      </w:r>
      <w:proofErr w:type="spellEnd"/>
      <w:r w:rsidR="00BA030F">
        <w:rPr>
          <w:sz w:val="24"/>
          <w:szCs w:val="24"/>
        </w:rPr>
        <w:t xml:space="preserve"> А.Г. и его представителя </w:t>
      </w:r>
      <w:proofErr w:type="spellStart"/>
      <w:r w:rsidR="00BA030F">
        <w:rPr>
          <w:sz w:val="24"/>
          <w:szCs w:val="24"/>
        </w:rPr>
        <w:t>Вихарева</w:t>
      </w:r>
      <w:proofErr w:type="spellEnd"/>
      <w:r w:rsidR="00BA030F">
        <w:rPr>
          <w:sz w:val="24"/>
          <w:szCs w:val="24"/>
        </w:rPr>
        <w:t xml:space="preserve"> А.А., поддержавших доводы апелляционной жалобы</w:t>
      </w:r>
      <w:r w:rsidR="00E31AB2" w:rsidRPr="00E7166A">
        <w:rPr>
          <w:sz w:val="24"/>
          <w:szCs w:val="24"/>
        </w:rPr>
        <w:t>,</w:t>
      </w:r>
      <w:r w:rsidR="00E56A9A" w:rsidRPr="00E7166A">
        <w:rPr>
          <w:sz w:val="24"/>
          <w:szCs w:val="24"/>
        </w:rPr>
        <w:t xml:space="preserve"> </w:t>
      </w:r>
      <w:r w:rsidRPr="00E7166A">
        <w:rPr>
          <w:sz w:val="24"/>
          <w:szCs w:val="24"/>
        </w:rPr>
        <w:t xml:space="preserve">обсудив доводы </w:t>
      </w:r>
      <w:r w:rsidR="00C05689" w:rsidRPr="00E7166A">
        <w:rPr>
          <w:sz w:val="24"/>
          <w:szCs w:val="24"/>
        </w:rPr>
        <w:t>апелляционной</w:t>
      </w:r>
      <w:r w:rsidRPr="00E7166A">
        <w:rPr>
          <w:sz w:val="24"/>
          <w:szCs w:val="24"/>
        </w:rPr>
        <w:t xml:space="preserve"> жалобы, судебная коллегия приходит к выводу о том, что не имеется оснований для отмены обжалуемого решения, постановленного в соответствии с фактическими обстоятельствами дела и требованиями</w:t>
      </w:r>
      <w:r w:rsidR="000B3B9B" w:rsidRPr="00E7166A">
        <w:rPr>
          <w:sz w:val="24"/>
          <w:szCs w:val="24"/>
        </w:rPr>
        <w:t xml:space="preserve"> </w:t>
      </w:r>
      <w:r w:rsidRPr="00E7166A">
        <w:rPr>
          <w:sz w:val="24"/>
          <w:szCs w:val="24"/>
        </w:rPr>
        <w:t>закона.</w:t>
      </w:r>
    </w:p>
    <w:p w14:paraId="294984E9" w14:textId="77777777" w:rsidR="00CC7537" w:rsidRDefault="00BA030F" w:rsidP="005476DC">
      <w:pPr>
        <w:ind w:firstLine="540"/>
        <w:jc w:val="both"/>
        <w:rPr>
          <w:sz w:val="24"/>
          <w:szCs w:val="24"/>
        </w:rPr>
      </w:pPr>
      <w:r w:rsidRPr="00FB5483">
        <w:rPr>
          <w:sz w:val="24"/>
          <w:szCs w:val="24"/>
        </w:rPr>
        <w:t>Как установлено в судебном заседании и следует из материалов дела, между истцом и ответчиком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года был заключен кредитный договор №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, в соответствии с которым </w:t>
      </w:r>
      <w:proofErr w:type="spellStart"/>
      <w:r>
        <w:rPr>
          <w:sz w:val="24"/>
          <w:szCs w:val="24"/>
        </w:rPr>
        <w:t>Шкапкину</w:t>
      </w:r>
      <w:proofErr w:type="spellEnd"/>
      <w:r>
        <w:rPr>
          <w:sz w:val="24"/>
          <w:szCs w:val="24"/>
        </w:rPr>
        <w:t xml:space="preserve"> А.Г. был предоставлен кредит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. на неотложные нужды на срок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месяцев под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% годовых.</w:t>
      </w:r>
    </w:p>
    <w:p w14:paraId="047CB20B" w14:textId="77777777" w:rsidR="00BA030F" w:rsidRDefault="00BA030F" w:rsidP="005476DC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из материалов дела усматривается, что в обеспечение </w:t>
      </w:r>
      <w:r w:rsidRPr="00D4573A">
        <w:rPr>
          <w:sz w:val="24"/>
          <w:szCs w:val="24"/>
        </w:rPr>
        <w:t>надлежащего исполнения обязательств по кредитному договору между</w:t>
      </w:r>
      <w:r>
        <w:rPr>
          <w:sz w:val="24"/>
          <w:szCs w:val="24"/>
        </w:rPr>
        <w:t xml:space="preserve"> обязательств по кредитному договору между </w:t>
      </w:r>
      <w:r w:rsidRPr="004D0008">
        <w:rPr>
          <w:sz w:val="24"/>
          <w:szCs w:val="24"/>
        </w:rPr>
        <w:t xml:space="preserve">ОАО «Сбербанк России» 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Е.В.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года был заключен договор поручительства № </w:t>
      </w:r>
      <w:r w:rsidR="00BC04F3">
        <w:rPr>
          <w:spacing w:val="-1"/>
          <w:sz w:val="28"/>
          <w:szCs w:val="28"/>
        </w:rPr>
        <w:t>&lt;…&gt;</w:t>
      </w:r>
      <w:r w:rsidR="00445636">
        <w:rPr>
          <w:sz w:val="24"/>
          <w:szCs w:val="24"/>
        </w:rPr>
        <w:t xml:space="preserve">, по условиям которого </w:t>
      </w:r>
      <w:proofErr w:type="spellStart"/>
      <w:r w:rsidR="00445636">
        <w:rPr>
          <w:sz w:val="24"/>
          <w:szCs w:val="24"/>
        </w:rPr>
        <w:t>Шкапкина</w:t>
      </w:r>
      <w:proofErr w:type="spellEnd"/>
      <w:r w:rsidR="00445636">
        <w:rPr>
          <w:sz w:val="24"/>
          <w:szCs w:val="24"/>
        </w:rPr>
        <w:t xml:space="preserve"> Е.В. обязуется в полном объеме отвечать перед кредитором за исполнение </w:t>
      </w:r>
      <w:proofErr w:type="spellStart"/>
      <w:r w:rsidR="00445636">
        <w:rPr>
          <w:sz w:val="24"/>
          <w:szCs w:val="24"/>
        </w:rPr>
        <w:t>Шкапкиным</w:t>
      </w:r>
      <w:proofErr w:type="spellEnd"/>
      <w:r w:rsidR="00445636">
        <w:rPr>
          <w:sz w:val="24"/>
          <w:szCs w:val="24"/>
        </w:rPr>
        <w:t xml:space="preserve"> А.Г. условий кредитного договора.</w:t>
      </w:r>
      <w:r>
        <w:rPr>
          <w:sz w:val="24"/>
          <w:szCs w:val="24"/>
        </w:rPr>
        <w:t xml:space="preserve"> </w:t>
      </w:r>
    </w:p>
    <w:p w14:paraId="3EC709D7" w14:textId="77777777" w:rsidR="00445636" w:rsidRDefault="00445636" w:rsidP="005476DC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в счет надлежащего исполнения обязательств по договору </w:t>
      </w:r>
      <w:r w:rsidRPr="00D4573A">
        <w:rPr>
          <w:sz w:val="24"/>
          <w:szCs w:val="24"/>
        </w:rPr>
        <w:t>между истцом</w:t>
      </w:r>
      <w:r>
        <w:rPr>
          <w:sz w:val="24"/>
          <w:szCs w:val="24"/>
        </w:rPr>
        <w:t xml:space="preserve"> и ответчиком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А.Г.,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И.Г.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года заключен договор залога №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жилого дома и земельного участка.</w:t>
      </w:r>
    </w:p>
    <w:p w14:paraId="74D15FA2" w14:textId="77777777" w:rsidR="00445636" w:rsidRDefault="00445636" w:rsidP="005476DC">
      <w:pPr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>Банк в полном объеме выполнил обязательства перед ответчиком предоставив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Шкапкину</w:t>
      </w:r>
      <w:proofErr w:type="spellEnd"/>
      <w:r>
        <w:rPr>
          <w:sz w:val="24"/>
          <w:szCs w:val="24"/>
        </w:rPr>
        <w:t xml:space="preserve"> А.Г. сумму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., что подтверждается материалами дела.</w:t>
      </w:r>
    </w:p>
    <w:p w14:paraId="1F4EC496" w14:textId="77777777" w:rsidR="00445636" w:rsidRDefault="00445636" w:rsidP="005476DC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Поскольку ответчиком ненадлежащим образом исполнялись обязательства по кредитному договору,</w:t>
      </w:r>
      <w:r w:rsidR="00DA47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образовалась задолженность, что подтверждается выписками по счету и расчетом задолженности.</w:t>
      </w:r>
    </w:p>
    <w:p w14:paraId="2BD8765A" w14:textId="77777777" w:rsidR="00445636" w:rsidRDefault="00445636" w:rsidP="005476DC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Определяя</w:t>
      </w:r>
      <w:r w:rsidR="00DA4762">
        <w:rPr>
          <w:sz w:val="24"/>
          <w:szCs w:val="24"/>
        </w:rPr>
        <w:t xml:space="preserve"> сумму основного долга и процентов, подлежащих взысканию, суд исходил из представленного истцом расчета, согласно которого сумма задолженности по погашению основного долга составляет </w:t>
      </w:r>
      <w:r w:rsidR="00BC04F3">
        <w:rPr>
          <w:spacing w:val="-1"/>
          <w:sz w:val="28"/>
          <w:szCs w:val="28"/>
        </w:rPr>
        <w:t>&lt;…&gt;</w:t>
      </w:r>
      <w:r w:rsidR="00DA4762">
        <w:rPr>
          <w:sz w:val="24"/>
          <w:szCs w:val="24"/>
        </w:rPr>
        <w:t xml:space="preserve">., а сумма процентов </w:t>
      </w:r>
      <w:r w:rsidR="00BC04F3">
        <w:rPr>
          <w:spacing w:val="-1"/>
          <w:sz w:val="28"/>
          <w:szCs w:val="28"/>
        </w:rPr>
        <w:t>&lt;…&gt;</w:t>
      </w:r>
      <w:r w:rsidR="00DA4762">
        <w:rPr>
          <w:sz w:val="24"/>
          <w:szCs w:val="24"/>
        </w:rPr>
        <w:t>.</w:t>
      </w:r>
    </w:p>
    <w:p w14:paraId="2A411597" w14:textId="77777777" w:rsidR="00DA4762" w:rsidRDefault="00DA4762" w:rsidP="00DA476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Учитывая, что </w:t>
      </w:r>
      <w:r w:rsidRPr="00D4573A">
        <w:rPr>
          <w:sz w:val="24"/>
          <w:szCs w:val="24"/>
        </w:rPr>
        <w:t xml:space="preserve">вопреки положениям ст. 56 ГПК РФ </w:t>
      </w:r>
      <w:r w:rsidRPr="00D4573A">
        <w:rPr>
          <w:spacing w:val="-1"/>
          <w:sz w:val="24"/>
          <w:szCs w:val="24"/>
        </w:rPr>
        <w:t xml:space="preserve">доказательств, опровергающих данный расчет </w:t>
      </w:r>
      <w:r>
        <w:rPr>
          <w:spacing w:val="-1"/>
          <w:sz w:val="24"/>
          <w:szCs w:val="24"/>
        </w:rPr>
        <w:t xml:space="preserve">ответчиками представлено не было, суд пришел к обоснованному выводу о взыскании с ответчика </w:t>
      </w:r>
      <w:proofErr w:type="spellStart"/>
      <w:r>
        <w:rPr>
          <w:spacing w:val="-1"/>
          <w:sz w:val="24"/>
          <w:szCs w:val="24"/>
        </w:rPr>
        <w:t>Шкапкина</w:t>
      </w:r>
      <w:proofErr w:type="spellEnd"/>
      <w:r>
        <w:rPr>
          <w:spacing w:val="-1"/>
          <w:sz w:val="24"/>
          <w:szCs w:val="24"/>
        </w:rPr>
        <w:t xml:space="preserve"> А.Г. и поручителя </w:t>
      </w:r>
      <w:proofErr w:type="spellStart"/>
      <w:r>
        <w:rPr>
          <w:spacing w:val="-1"/>
          <w:sz w:val="24"/>
          <w:szCs w:val="24"/>
        </w:rPr>
        <w:t>Шкапкиной</w:t>
      </w:r>
      <w:proofErr w:type="spellEnd"/>
      <w:r>
        <w:rPr>
          <w:spacing w:val="-1"/>
          <w:sz w:val="24"/>
          <w:szCs w:val="24"/>
        </w:rPr>
        <w:t xml:space="preserve"> Е.В., </w:t>
      </w:r>
      <w:r>
        <w:rPr>
          <w:sz w:val="24"/>
          <w:szCs w:val="24"/>
        </w:rPr>
        <w:t xml:space="preserve">обязавшейся в полном объеме отвечать перед кредитором за исполнение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 условий кредитного договора, сумму основного долга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. и сумму процентов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1DE612DB" w14:textId="77777777" w:rsidR="000D344F" w:rsidRDefault="00DA4762" w:rsidP="000D344F">
      <w:pPr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 xml:space="preserve">Разрешая требования в части обращения взыскания на заложенное имущество, суд исходил из того, что право залога подтверждается договором ипотеки от </w:t>
      </w:r>
      <w:r w:rsidR="00BC04F3">
        <w:rPr>
          <w:spacing w:val="-1"/>
          <w:sz w:val="28"/>
          <w:szCs w:val="28"/>
        </w:rPr>
        <w:t>&lt;…&gt;</w:t>
      </w:r>
      <w:r w:rsidR="000D344F">
        <w:rPr>
          <w:sz w:val="24"/>
          <w:szCs w:val="24"/>
        </w:rPr>
        <w:t>года</w:t>
      </w:r>
      <w:r w:rsidRPr="00D4573A">
        <w:rPr>
          <w:sz w:val="24"/>
          <w:szCs w:val="24"/>
        </w:rPr>
        <w:t>, имеется факт неисполнения ответчиком условий кредитного договора, и руководствуясь положениями ст. 54 ФЗ «Об ипотеке (залоге недвижимости)» обоснованно обратил взыскание на заложенное имущество в виде</w:t>
      </w:r>
      <w:r w:rsidR="000D344F">
        <w:rPr>
          <w:sz w:val="24"/>
          <w:szCs w:val="24"/>
        </w:rPr>
        <w:t xml:space="preserve"> жилого дома, расположенного по адресу: </w:t>
      </w:r>
      <w:r w:rsidR="00BC04F3">
        <w:rPr>
          <w:spacing w:val="-1"/>
          <w:sz w:val="28"/>
          <w:szCs w:val="28"/>
        </w:rPr>
        <w:t>&lt;…&gt;</w:t>
      </w:r>
      <w:r w:rsidR="000D344F">
        <w:rPr>
          <w:sz w:val="24"/>
          <w:szCs w:val="24"/>
        </w:rPr>
        <w:t xml:space="preserve"> и земельного участка, расположенного по адресу: </w:t>
      </w:r>
      <w:r w:rsidR="00BC04F3">
        <w:rPr>
          <w:spacing w:val="-1"/>
          <w:sz w:val="28"/>
          <w:szCs w:val="28"/>
        </w:rPr>
        <w:t>&lt;…&gt;</w:t>
      </w:r>
      <w:r w:rsidR="000D344F">
        <w:rPr>
          <w:sz w:val="24"/>
          <w:szCs w:val="24"/>
        </w:rPr>
        <w:t xml:space="preserve">, находящееся в общей долевой собственности </w:t>
      </w:r>
      <w:proofErr w:type="spellStart"/>
      <w:r w:rsidR="000D344F">
        <w:rPr>
          <w:sz w:val="24"/>
          <w:szCs w:val="24"/>
        </w:rPr>
        <w:t>Шкапкина</w:t>
      </w:r>
      <w:proofErr w:type="spellEnd"/>
      <w:r w:rsidR="000D344F">
        <w:rPr>
          <w:sz w:val="24"/>
          <w:szCs w:val="24"/>
        </w:rPr>
        <w:t xml:space="preserve"> А.Г. и </w:t>
      </w:r>
      <w:proofErr w:type="spellStart"/>
      <w:r w:rsidR="000D344F">
        <w:rPr>
          <w:sz w:val="24"/>
          <w:szCs w:val="24"/>
        </w:rPr>
        <w:t>Шкапкиной</w:t>
      </w:r>
      <w:proofErr w:type="spellEnd"/>
      <w:r w:rsidR="000D344F">
        <w:rPr>
          <w:sz w:val="24"/>
          <w:szCs w:val="24"/>
        </w:rPr>
        <w:t xml:space="preserve"> И.Г. по </w:t>
      </w:r>
      <w:r w:rsidR="00BC04F3">
        <w:rPr>
          <w:spacing w:val="-1"/>
          <w:sz w:val="28"/>
          <w:szCs w:val="28"/>
        </w:rPr>
        <w:t>&lt;…&gt;</w:t>
      </w:r>
      <w:r w:rsidR="000D344F">
        <w:rPr>
          <w:sz w:val="24"/>
          <w:szCs w:val="24"/>
        </w:rPr>
        <w:t>.</w:t>
      </w:r>
    </w:p>
    <w:p w14:paraId="1E6E1C99" w14:textId="77777777" w:rsidR="000D344F" w:rsidRDefault="000D344F" w:rsidP="000D344F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целях определения продажной стоимости заложенного имущества, судом была назначена судебная оценочная экспертиза, проведение которой было поручено экспертам независимого экспертно-консультационного центра автономной коммерческой организации «</w:t>
      </w:r>
      <w:r w:rsidR="00BC04F3">
        <w:rPr>
          <w:sz w:val="24"/>
          <w:szCs w:val="24"/>
        </w:rPr>
        <w:t>….</w:t>
      </w:r>
      <w:r>
        <w:rPr>
          <w:sz w:val="24"/>
          <w:szCs w:val="24"/>
        </w:rPr>
        <w:t>».</w:t>
      </w:r>
    </w:p>
    <w:p w14:paraId="014BE68A" w14:textId="77777777" w:rsidR="00597DAA" w:rsidRDefault="000D344F" w:rsidP="00597DAA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заключению судебной экспертизы №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года рыночная стоимость заложенного жилого дома, расположенного по адресу: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., рыночная стоимость земельного участка, расположенного по адресу: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57D7DE26" w14:textId="77777777" w:rsidR="000D344F" w:rsidRDefault="00597DAA" w:rsidP="000D344F">
      <w:pPr>
        <w:ind w:firstLine="540"/>
        <w:jc w:val="both"/>
        <w:rPr>
          <w:sz w:val="24"/>
          <w:szCs w:val="24"/>
        </w:rPr>
      </w:pPr>
      <w:r w:rsidRPr="00A42B9A">
        <w:rPr>
          <w:sz w:val="24"/>
          <w:szCs w:val="24"/>
        </w:rPr>
        <w:t>Суд в соответствии с положениями ст.67 ГПК РФ, дал оценку вышеуказанному заключению</w:t>
      </w:r>
      <w:r>
        <w:rPr>
          <w:sz w:val="24"/>
          <w:szCs w:val="24"/>
        </w:rPr>
        <w:t xml:space="preserve"> и</w:t>
      </w:r>
      <w:r w:rsidRPr="00A42B9A">
        <w:rPr>
          <w:sz w:val="24"/>
          <w:szCs w:val="24"/>
        </w:rPr>
        <w:t xml:space="preserve"> обоснованно положил его в</w:t>
      </w:r>
      <w:r>
        <w:rPr>
          <w:sz w:val="24"/>
          <w:szCs w:val="24"/>
        </w:rPr>
        <w:t xml:space="preserve"> основу постановленного решения </w:t>
      </w:r>
      <w:r w:rsidRPr="00D4573A">
        <w:rPr>
          <w:sz w:val="24"/>
          <w:szCs w:val="24"/>
        </w:rPr>
        <w:t xml:space="preserve">и на основании п. 4 ч.2 ст. 54 Федерального закона от 16 июля 1998 года N 102-ФЗ </w:t>
      </w:r>
      <w:r>
        <w:rPr>
          <w:sz w:val="24"/>
          <w:szCs w:val="24"/>
        </w:rPr>
        <w:t>«</w:t>
      </w:r>
      <w:r w:rsidRPr="00D4573A">
        <w:rPr>
          <w:sz w:val="24"/>
          <w:szCs w:val="24"/>
        </w:rPr>
        <w:t>Об ипотеке (залоге недвижимости)», правильно установил начальную продажную стоимость заложенного имущества в размере 80% от рыночной стоимости</w:t>
      </w:r>
      <w:r>
        <w:rPr>
          <w:sz w:val="24"/>
          <w:szCs w:val="24"/>
        </w:rPr>
        <w:t xml:space="preserve"> жилого дома и земельного участка</w:t>
      </w:r>
      <w:r w:rsidRPr="00D4573A">
        <w:rPr>
          <w:sz w:val="24"/>
          <w:szCs w:val="24"/>
        </w:rPr>
        <w:t>, указанной в заключении</w:t>
      </w:r>
      <w:r>
        <w:rPr>
          <w:sz w:val="24"/>
          <w:szCs w:val="24"/>
        </w:rPr>
        <w:t xml:space="preserve"> в сумме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 соответственно.</w:t>
      </w:r>
    </w:p>
    <w:p w14:paraId="0F72437B" w14:textId="77777777" w:rsidR="000D344F" w:rsidRDefault="00597DAA" w:rsidP="00DA476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Разрешая требования в части </w:t>
      </w:r>
      <w:r w:rsidR="00EC3D06">
        <w:rPr>
          <w:sz w:val="24"/>
          <w:szCs w:val="24"/>
        </w:rPr>
        <w:t>взыскания неустойки за просроченные проценты и неустойки за просроченный основной долг, суд также исходил из представленного истцом расчета.</w:t>
      </w:r>
    </w:p>
    <w:p w14:paraId="2D93854D" w14:textId="77777777" w:rsidR="00EC3D06" w:rsidRDefault="00EC3D06" w:rsidP="00DA476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Суд, проверив данный расчет, признал его арифметически верным, однако на основании ст. 333 ГК РФ пришел к выводу о том, что размер подлежащей взысканию неустойки несоразмерен последствиям нарушенного обязательства, в связи с чем пришел к выводу о снижении неустойки за просроченные проценты до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 xml:space="preserve">., неустойки за просроченный основной долг до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</w:t>
      </w:r>
    </w:p>
    <w:p w14:paraId="0F6D969E" w14:textId="77777777" w:rsidR="000D344F" w:rsidRDefault="00EC3D06" w:rsidP="00DA476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частичное удовлетворение требований истца, также является правомерным вывод суда о взыскании с ответчиков </w:t>
      </w:r>
      <w:proofErr w:type="spellStart"/>
      <w:r>
        <w:rPr>
          <w:sz w:val="24"/>
          <w:szCs w:val="24"/>
        </w:rPr>
        <w:t>Шкапкина</w:t>
      </w:r>
      <w:proofErr w:type="spellEnd"/>
      <w:r>
        <w:rPr>
          <w:sz w:val="24"/>
          <w:szCs w:val="24"/>
        </w:rPr>
        <w:t xml:space="preserve"> А.Г и </w:t>
      </w:r>
      <w:proofErr w:type="spellStart"/>
      <w:r>
        <w:rPr>
          <w:sz w:val="24"/>
          <w:szCs w:val="24"/>
        </w:rPr>
        <w:t>Шкапкиной</w:t>
      </w:r>
      <w:proofErr w:type="spellEnd"/>
      <w:r>
        <w:rPr>
          <w:sz w:val="24"/>
          <w:szCs w:val="24"/>
        </w:rPr>
        <w:t xml:space="preserve"> Е.В. в пользу истца государственной пошлины в размере </w:t>
      </w:r>
      <w:r w:rsidR="00BC04F3">
        <w:rPr>
          <w:spacing w:val="-1"/>
          <w:sz w:val="28"/>
          <w:szCs w:val="28"/>
        </w:rPr>
        <w:t>&lt;…&gt;</w:t>
      </w:r>
      <w:r>
        <w:rPr>
          <w:sz w:val="24"/>
          <w:szCs w:val="24"/>
        </w:rPr>
        <w:t>. с каждого на основании ст. 98 ГПК РФ.</w:t>
      </w:r>
    </w:p>
    <w:p w14:paraId="7A37F559" w14:textId="77777777" w:rsidR="00EC3D06" w:rsidRDefault="00EC3D06" w:rsidP="00EC3D06">
      <w:pPr>
        <w:ind w:right="-80" w:firstLine="540"/>
        <w:jc w:val="both"/>
        <w:rPr>
          <w:sz w:val="24"/>
          <w:szCs w:val="24"/>
        </w:rPr>
      </w:pPr>
      <w:r w:rsidRPr="00EC3D06">
        <w:rPr>
          <w:sz w:val="24"/>
          <w:szCs w:val="24"/>
        </w:rPr>
        <w:t>В соответствии с положениями ч.1 ст.327.1 ГПК РФ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представления.</w:t>
      </w:r>
    </w:p>
    <w:p w14:paraId="4FCC6240" w14:textId="77777777" w:rsidR="00EC3D06" w:rsidRDefault="00EC3D06" w:rsidP="00EC3D06">
      <w:pPr>
        <w:ind w:right="-8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апелляционной жалобе ответчик </w:t>
      </w:r>
      <w:proofErr w:type="spellStart"/>
      <w:r>
        <w:rPr>
          <w:sz w:val="24"/>
          <w:szCs w:val="24"/>
        </w:rPr>
        <w:t>Шкапкин</w:t>
      </w:r>
      <w:proofErr w:type="spellEnd"/>
      <w:r>
        <w:rPr>
          <w:sz w:val="24"/>
          <w:szCs w:val="24"/>
        </w:rPr>
        <w:t xml:space="preserve"> А.Г. оспаривает вывод суда о взыскании неустойки за просроченные проценты, указывая на то, что ее взыскание противоречит нормам действующего законодательства.</w:t>
      </w:r>
    </w:p>
    <w:p w14:paraId="6EE20218" w14:textId="77777777" w:rsidR="0010507C" w:rsidRDefault="0010507C" w:rsidP="00EC3D06">
      <w:pPr>
        <w:ind w:right="-80" w:firstLine="540"/>
        <w:jc w:val="both"/>
        <w:rPr>
          <w:sz w:val="24"/>
          <w:szCs w:val="24"/>
        </w:rPr>
      </w:pPr>
      <w:r w:rsidRPr="00F534CB">
        <w:rPr>
          <w:sz w:val="24"/>
          <w:szCs w:val="24"/>
        </w:rPr>
        <w:t>Однако с данными доводами судебная коллегия согласиться не может</w:t>
      </w:r>
      <w:r>
        <w:rPr>
          <w:sz w:val="24"/>
          <w:szCs w:val="24"/>
        </w:rPr>
        <w:t>.</w:t>
      </w:r>
    </w:p>
    <w:p w14:paraId="6F77528B" w14:textId="77777777" w:rsidR="0010507C" w:rsidRPr="00D4573A" w:rsidRDefault="0010507C" w:rsidP="0010507C">
      <w:pPr>
        <w:widowControl/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 xml:space="preserve">В соответствии с </w:t>
      </w:r>
      <w:hyperlink r:id="rId5" w:history="1">
        <w:r w:rsidRPr="00D4573A">
          <w:rPr>
            <w:sz w:val="24"/>
            <w:szCs w:val="24"/>
          </w:rPr>
          <w:t>ч. 1 ст. 421</w:t>
        </w:r>
      </w:hyperlink>
      <w:r w:rsidRPr="00D4573A">
        <w:rPr>
          <w:sz w:val="24"/>
          <w:szCs w:val="24"/>
        </w:rPr>
        <w:t xml:space="preserve"> ГК РФ граждане и юридические лица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предусмотрена настоящим </w:t>
      </w:r>
      <w:hyperlink r:id="rId6" w:history="1">
        <w:r w:rsidRPr="00D4573A">
          <w:rPr>
            <w:sz w:val="24"/>
            <w:szCs w:val="24"/>
          </w:rPr>
          <w:t>Кодексом</w:t>
        </w:r>
      </w:hyperlink>
      <w:r w:rsidRPr="00D4573A">
        <w:rPr>
          <w:sz w:val="24"/>
          <w:szCs w:val="24"/>
        </w:rPr>
        <w:t>, законом или добровольно принятым обязательством.</w:t>
      </w:r>
    </w:p>
    <w:p w14:paraId="4FA69A34" w14:textId="77777777" w:rsidR="0010507C" w:rsidRPr="00D4573A" w:rsidRDefault="0010507C" w:rsidP="0010507C">
      <w:pPr>
        <w:widowControl/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 xml:space="preserve">Согласно </w:t>
      </w:r>
      <w:hyperlink r:id="rId7" w:history="1">
        <w:r w:rsidRPr="00D4573A">
          <w:rPr>
            <w:sz w:val="24"/>
            <w:szCs w:val="24"/>
          </w:rPr>
          <w:t>ч. 2 ст. 421</w:t>
        </w:r>
      </w:hyperlink>
      <w:r w:rsidRPr="00D4573A">
        <w:rPr>
          <w:sz w:val="24"/>
          <w:szCs w:val="24"/>
        </w:rPr>
        <w:t xml:space="preserve"> ГК РФ стороны могут заключить договор, как предусмотренный, так и не предусмотренный законом или иными правовыми актами.</w:t>
      </w:r>
    </w:p>
    <w:p w14:paraId="45769289" w14:textId="77777777" w:rsidR="0010507C" w:rsidRDefault="0010507C" w:rsidP="0010507C">
      <w:pPr>
        <w:widowControl/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 xml:space="preserve">В соответствии с </w:t>
      </w:r>
      <w:hyperlink r:id="rId8" w:history="1">
        <w:r w:rsidRPr="00D4573A">
          <w:rPr>
            <w:sz w:val="24"/>
            <w:szCs w:val="24"/>
          </w:rPr>
          <w:t>ч. 4 ст. 421</w:t>
        </w:r>
      </w:hyperlink>
      <w:r w:rsidRPr="00D4573A">
        <w:rPr>
          <w:sz w:val="24"/>
          <w:szCs w:val="24"/>
        </w:rPr>
        <w:t xml:space="preserve"> ГК РФ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</w:t>
      </w:r>
      <w:hyperlink r:id="rId9" w:history="1">
        <w:r w:rsidRPr="00D4573A">
          <w:rPr>
            <w:sz w:val="24"/>
            <w:szCs w:val="24"/>
          </w:rPr>
          <w:t>(статья 422)</w:t>
        </w:r>
      </w:hyperlink>
      <w:r w:rsidRPr="00D4573A">
        <w:rPr>
          <w:sz w:val="24"/>
          <w:szCs w:val="24"/>
        </w:rPr>
        <w:t>.</w:t>
      </w:r>
      <w:r w:rsidRPr="0010507C">
        <w:rPr>
          <w:sz w:val="24"/>
          <w:szCs w:val="24"/>
        </w:rPr>
        <w:t xml:space="preserve"> </w:t>
      </w:r>
    </w:p>
    <w:p w14:paraId="70E05CD8" w14:textId="77777777" w:rsidR="0010507C" w:rsidRDefault="0010507C" w:rsidP="0010507C">
      <w:pPr>
        <w:widowControl/>
        <w:ind w:firstLine="540"/>
        <w:jc w:val="both"/>
        <w:rPr>
          <w:sz w:val="24"/>
          <w:szCs w:val="24"/>
        </w:rPr>
      </w:pPr>
      <w:r w:rsidRPr="00D4573A">
        <w:rPr>
          <w:sz w:val="24"/>
          <w:szCs w:val="24"/>
        </w:rPr>
        <w:t xml:space="preserve">Учитывая, что </w:t>
      </w:r>
      <w:r w:rsidR="005A68CC">
        <w:rPr>
          <w:sz w:val="24"/>
          <w:szCs w:val="24"/>
        </w:rPr>
        <w:t xml:space="preserve">начисление неустойки за просроченные проценты предусмотрено условиями кредитного договора, </w:t>
      </w:r>
      <w:r w:rsidRPr="00D4573A">
        <w:rPr>
          <w:sz w:val="24"/>
          <w:szCs w:val="24"/>
        </w:rPr>
        <w:t xml:space="preserve">ответчик с условиями кредитного договора был ознакомлен и согласен, что подтверждается его подписью в кредитном договоре, какого-либо несогласия с пунктами договора при его заключении </w:t>
      </w:r>
      <w:proofErr w:type="spellStart"/>
      <w:r>
        <w:rPr>
          <w:sz w:val="24"/>
          <w:szCs w:val="24"/>
        </w:rPr>
        <w:t>Шкапкин</w:t>
      </w:r>
      <w:proofErr w:type="spellEnd"/>
      <w:r>
        <w:rPr>
          <w:sz w:val="24"/>
          <w:szCs w:val="24"/>
        </w:rPr>
        <w:t xml:space="preserve"> А.Г.</w:t>
      </w:r>
      <w:r w:rsidRPr="00D4573A">
        <w:rPr>
          <w:sz w:val="24"/>
          <w:szCs w:val="24"/>
        </w:rPr>
        <w:t xml:space="preserve"> не высказывал, возражений от ответчика при его подписании не поступило. При несогласии с условиями данного договора, </w:t>
      </w:r>
      <w:proofErr w:type="spellStart"/>
      <w:r>
        <w:rPr>
          <w:sz w:val="24"/>
          <w:szCs w:val="24"/>
        </w:rPr>
        <w:t>Шкапкин</w:t>
      </w:r>
      <w:proofErr w:type="spellEnd"/>
      <w:r>
        <w:rPr>
          <w:sz w:val="24"/>
          <w:szCs w:val="24"/>
        </w:rPr>
        <w:t xml:space="preserve"> А.Г.</w:t>
      </w:r>
      <w:r w:rsidRPr="00D4573A">
        <w:rPr>
          <w:sz w:val="24"/>
          <w:szCs w:val="24"/>
        </w:rPr>
        <w:t xml:space="preserve"> не лишен был права отказаться от заключения договора на указанных условиях.</w:t>
      </w:r>
      <w:r>
        <w:rPr>
          <w:sz w:val="24"/>
          <w:szCs w:val="24"/>
        </w:rPr>
        <w:t xml:space="preserve"> Требований о признании условий кредитного договора недействительными, </w:t>
      </w:r>
      <w:proofErr w:type="spellStart"/>
      <w:r>
        <w:rPr>
          <w:sz w:val="24"/>
          <w:szCs w:val="24"/>
        </w:rPr>
        <w:t>Шкапкиным</w:t>
      </w:r>
      <w:proofErr w:type="spellEnd"/>
      <w:r>
        <w:rPr>
          <w:sz w:val="24"/>
          <w:szCs w:val="24"/>
        </w:rPr>
        <w:t xml:space="preserve"> А.Г. не заявлялось.</w:t>
      </w:r>
    </w:p>
    <w:p w14:paraId="6A56CAD2" w14:textId="77777777" w:rsidR="0010507C" w:rsidRDefault="0010507C" w:rsidP="00F534CB">
      <w:pPr>
        <w:widowControl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поскольку </w:t>
      </w:r>
      <w:r w:rsidR="00F534CB" w:rsidRPr="00F534CB">
        <w:rPr>
          <w:sz w:val="24"/>
          <w:szCs w:val="24"/>
        </w:rPr>
        <w:t xml:space="preserve">суд правомерно пришел </w:t>
      </w:r>
      <w:r>
        <w:rPr>
          <w:sz w:val="24"/>
          <w:szCs w:val="24"/>
        </w:rPr>
        <w:t xml:space="preserve">к выводу о взыскании неустойки, так как </w:t>
      </w:r>
      <w:r w:rsidRPr="00F534CB">
        <w:rPr>
          <w:sz w:val="24"/>
          <w:szCs w:val="24"/>
        </w:rPr>
        <w:t>ответчиком допускалась просрочка уплаты процентов по кредиту</w:t>
      </w:r>
      <w:r>
        <w:rPr>
          <w:sz w:val="24"/>
          <w:szCs w:val="24"/>
        </w:rPr>
        <w:t>.</w:t>
      </w:r>
    </w:p>
    <w:p w14:paraId="1EAFB9FA" w14:textId="77777777" w:rsidR="00F340A0" w:rsidRPr="00E7166A" w:rsidRDefault="005A68CC" w:rsidP="00B679B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Иных доводов апелляционная жалоба не содержит.</w:t>
      </w:r>
    </w:p>
    <w:p w14:paraId="567E5D92" w14:textId="77777777" w:rsidR="00A55573" w:rsidRPr="00E7166A" w:rsidRDefault="00A55573" w:rsidP="00B679B8">
      <w:pPr>
        <w:widowControl/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На основании изложенного, руководствуясь ст.</w:t>
      </w:r>
      <w:r w:rsidR="00C05689" w:rsidRPr="00E7166A">
        <w:rPr>
          <w:sz w:val="24"/>
          <w:szCs w:val="24"/>
        </w:rPr>
        <w:t xml:space="preserve"> </w:t>
      </w:r>
      <w:r w:rsidR="008165A9" w:rsidRPr="00E7166A">
        <w:rPr>
          <w:sz w:val="24"/>
          <w:szCs w:val="24"/>
        </w:rPr>
        <w:t>328, 329</w:t>
      </w:r>
      <w:r w:rsidRPr="00E7166A">
        <w:rPr>
          <w:sz w:val="24"/>
          <w:szCs w:val="24"/>
        </w:rPr>
        <w:t xml:space="preserve"> ГПК РФ, судебная коллегия,</w:t>
      </w:r>
    </w:p>
    <w:p w14:paraId="48D89B41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</w:p>
    <w:p w14:paraId="38C8F810" w14:textId="77777777" w:rsidR="00A55573" w:rsidRPr="00E7166A" w:rsidRDefault="00A55573" w:rsidP="00B679B8">
      <w:pPr>
        <w:ind w:firstLine="540"/>
        <w:jc w:val="center"/>
        <w:rPr>
          <w:sz w:val="24"/>
          <w:szCs w:val="24"/>
        </w:rPr>
      </w:pPr>
      <w:r w:rsidRPr="00E7166A">
        <w:rPr>
          <w:sz w:val="24"/>
          <w:szCs w:val="24"/>
        </w:rPr>
        <w:t>ОПРЕДЕЛИЛА:</w:t>
      </w:r>
    </w:p>
    <w:p w14:paraId="10E1436D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</w:p>
    <w:p w14:paraId="2CE45642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Решение</w:t>
      </w:r>
      <w:r w:rsidR="00F340A0" w:rsidRPr="00E7166A">
        <w:rPr>
          <w:sz w:val="24"/>
          <w:szCs w:val="24"/>
        </w:rPr>
        <w:t xml:space="preserve"> </w:t>
      </w:r>
      <w:r w:rsidR="00E860B5" w:rsidRPr="007E1153">
        <w:rPr>
          <w:sz w:val="24"/>
          <w:szCs w:val="24"/>
        </w:rPr>
        <w:t xml:space="preserve">Пресненского районного суда г. Москвы от </w:t>
      </w:r>
      <w:r w:rsidR="00E860B5">
        <w:rPr>
          <w:sz w:val="24"/>
          <w:szCs w:val="24"/>
        </w:rPr>
        <w:t>01</w:t>
      </w:r>
      <w:r w:rsidR="00E860B5" w:rsidRPr="007E1153">
        <w:rPr>
          <w:sz w:val="24"/>
          <w:szCs w:val="24"/>
        </w:rPr>
        <w:t xml:space="preserve"> ноября 2013 года</w:t>
      </w:r>
      <w:r w:rsidR="00E860B5" w:rsidRPr="00E7166A">
        <w:rPr>
          <w:sz w:val="24"/>
          <w:szCs w:val="24"/>
        </w:rPr>
        <w:t xml:space="preserve"> </w:t>
      </w:r>
      <w:r w:rsidRPr="00E7166A">
        <w:rPr>
          <w:sz w:val="24"/>
          <w:szCs w:val="24"/>
        </w:rPr>
        <w:t>оставить без изменения,</w:t>
      </w:r>
      <w:r w:rsidR="00C13E8D" w:rsidRPr="00E7166A">
        <w:rPr>
          <w:sz w:val="24"/>
          <w:szCs w:val="24"/>
        </w:rPr>
        <w:t xml:space="preserve"> </w:t>
      </w:r>
      <w:r w:rsidR="00C05689" w:rsidRPr="00E7166A">
        <w:rPr>
          <w:sz w:val="24"/>
          <w:szCs w:val="24"/>
        </w:rPr>
        <w:t>апелляционную</w:t>
      </w:r>
      <w:r w:rsidRPr="00E7166A">
        <w:rPr>
          <w:sz w:val="24"/>
          <w:szCs w:val="24"/>
        </w:rPr>
        <w:t xml:space="preserve"> жалобу</w:t>
      </w:r>
      <w:r w:rsidR="000B3B9B" w:rsidRPr="00E7166A">
        <w:rPr>
          <w:sz w:val="24"/>
          <w:szCs w:val="24"/>
        </w:rPr>
        <w:t xml:space="preserve"> </w:t>
      </w:r>
      <w:proofErr w:type="spellStart"/>
      <w:r w:rsidR="00E860B5">
        <w:rPr>
          <w:sz w:val="24"/>
          <w:szCs w:val="24"/>
        </w:rPr>
        <w:t>Шкапкина</w:t>
      </w:r>
      <w:proofErr w:type="spellEnd"/>
      <w:r w:rsidR="00E860B5">
        <w:rPr>
          <w:sz w:val="24"/>
          <w:szCs w:val="24"/>
        </w:rPr>
        <w:t xml:space="preserve"> А.Г.</w:t>
      </w:r>
      <w:r w:rsidR="00F340A0" w:rsidRPr="00E7166A">
        <w:rPr>
          <w:sz w:val="24"/>
          <w:szCs w:val="24"/>
        </w:rPr>
        <w:t xml:space="preserve"> -</w:t>
      </w:r>
      <w:r w:rsidRPr="00E7166A">
        <w:rPr>
          <w:sz w:val="24"/>
          <w:szCs w:val="24"/>
        </w:rPr>
        <w:t xml:space="preserve"> без удовлетворения.</w:t>
      </w:r>
    </w:p>
    <w:p w14:paraId="4ECDFB84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</w:p>
    <w:p w14:paraId="4F36D31D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Председательствующий:</w:t>
      </w:r>
    </w:p>
    <w:p w14:paraId="054DE96A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</w:p>
    <w:p w14:paraId="19002DE0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  <w:r w:rsidRPr="00E7166A">
        <w:rPr>
          <w:sz w:val="24"/>
          <w:szCs w:val="24"/>
        </w:rPr>
        <w:t>Судьи:</w:t>
      </w:r>
    </w:p>
    <w:p w14:paraId="36EC9DDA" w14:textId="77777777" w:rsidR="00A55573" w:rsidRPr="00E7166A" w:rsidRDefault="00A55573" w:rsidP="00B679B8">
      <w:pPr>
        <w:ind w:firstLine="540"/>
        <w:jc w:val="both"/>
        <w:rPr>
          <w:sz w:val="24"/>
          <w:szCs w:val="24"/>
        </w:rPr>
      </w:pPr>
    </w:p>
    <w:p w14:paraId="2E7085DE" w14:textId="77777777" w:rsidR="00A55573" w:rsidRPr="00E7166A" w:rsidRDefault="00A55573" w:rsidP="00B679B8">
      <w:pPr>
        <w:shd w:val="clear" w:color="auto" w:fill="FFFFFF"/>
        <w:ind w:firstLine="540"/>
        <w:jc w:val="both"/>
        <w:rPr>
          <w:color w:val="000000"/>
          <w:sz w:val="24"/>
          <w:szCs w:val="24"/>
        </w:rPr>
      </w:pPr>
    </w:p>
    <w:p w14:paraId="2DCC6F0A" w14:textId="77777777" w:rsidR="00A55573" w:rsidRPr="00E7166A" w:rsidRDefault="00A55573" w:rsidP="00B679B8">
      <w:pPr>
        <w:shd w:val="clear" w:color="auto" w:fill="FFFFFF"/>
        <w:ind w:firstLine="540"/>
        <w:jc w:val="both"/>
        <w:rPr>
          <w:color w:val="000000"/>
          <w:sz w:val="24"/>
          <w:szCs w:val="24"/>
        </w:rPr>
      </w:pPr>
    </w:p>
    <w:sectPr w:rsidR="00A55573" w:rsidRPr="00E7166A" w:rsidSect="00A42B9A">
      <w:pgSz w:w="11909" w:h="16834"/>
      <w:pgMar w:top="851" w:right="994" w:bottom="851" w:left="141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D2AD724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573"/>
    <w:rsid w:val="00000B11"/>
    <w:rsid w:val="00006142"/>
    <w:rsid w:val="000073FE"/>
    <w:rsid w:val="000113FF"/>
    <w:rsid w:val="000205F0"/>
    <w:rsid w:val="00023108"/>
    <w:rsid w:val="00035556"/>
    <w:rsid w:val="000360DD"/>
    <w:rsid w:val="0004299A"/>
    <w:rsid w:val="000547E5"/>
    <w:rsid w:val="0005664D"/>
    <w:rsid w:val="00056C2E"/>
    <w:rsid w:val="00063F0D"/>
    <w:rsid w:val="0008133B"/>
    <w:rsid w:val="000A24E1"/>
    <w:rsid w:val="000A6E83"/>
    <w:rsid w:val="000B2AC4"/>
    <w:rsid w:val="000B3B9B"/>
    <w:rsid w:val="000D0D11"/>
    <w:rsid w:val="000D344F"/>
    <w:rsid w:val="000D4604"/>
    <w:rsid w:val="000D59E7"/>
    <w:rsid w:val="000D67EB"/>
    <w:rsid w:val="000F64C1"/>
    <w:rsid w:val="000F7F14"/>
    <w:rsid w:val="00101B5E"/>
    <w:rsid w:val="001021CF"/>
    <w:rsid w:val="0010507C"/>
    <w:rsid w:val="00107B4A"/>
    <w:rsid w:val="00113A81"/>
    <w:rsid w:val="00115741"/>
    <w:rsid w:val="00121E59"/>
    <w:rsid w:val="001238B5"/>
    <w:rsid w:val="0013026D"/>
    <w:rsid w:val="00141D85"/>
    <w:rsid w:val="00142F79"/>
    <w:rsid w:val="001441E8"/>
    <w:rsid w:val="00147C15"/>
    <w:rsid w:val="0015036A"/>
    <w:rsid w:val="00155679"/>
    <w:rsid w:val="00162F52"/>
    <w:rsid w:val="0016547A"/>
    <w:rsid w:val="00171C69"/>
    <w:rsid w:val="001740A5"/>
    <w:rsid w:val="001803B8"/>
    <w:rsid w:val="00182322"/>
    <w:rsid w:val="00190C37"/>
    <w:rsid w:val="00193A10"/>
    <w:rsid w:val="001B0EC9"/>
    <w:rsid w:val="001B2328"/>
    <w:rsid w:val="001C157B"/>
    <w:rsid w:val="001C4D4E"/>
    <w:rsid w:val="001C566C"/>
    <w:rsid w:val="001D7AB2"/>
    <w:rsid w:val="001E39B4"/>
    <w:rsid w:val="001E5A4A"/>
    <w:rsid w:val="001F2A84"/>
    <w:rsid w:val="001F2B73"/>
    <w:rsid w:val="001F3AD0"/>
    <w:rsid w:val="0020164D"/>
    <w:rsid w:val="002031AC"/>
    <w:rsid w:val="00214A83"/>
    <w:rsid w:val="002235A1"/>
    <w:rsid w:val="00224CD3"/>
    <w:rsid w:val="00241D83"/>
    <w:rsid w:val="00256C2D"/>
    <w:rsid w:val="00257833"/>
    <w:rsid w:val="00264CBC"/>
    <w:rsid w:val="00266878"/>
    <w:rsid w:val="00280554"/>
    <w:rsid w:val="00292348"/>
    <w:rsid w:val="002964A8"/>
    <w:rsid w:val="002A0B8B"/>
    <w:rsid w:val="002A2D63"/>
    <w:rsid w:val="002B0776"/>
    <w:rsid w:val="002B155C"/>
    <w:rsid w:val="002B276E"/>
    <w:rsid w:val="002B4AEE"/>
    <w:rsid w:val="002B54EA"/>
    <w:rsid w:val="002C42C5"/>
    <w:rsid w:val="002D26F2"/>
    <w:rsid w:val="0031512D"/>
    <w:rsid w:val="00316E72"/>
    <w:rsid w:val="00322DC5"/>
    <w:rsid w:val="003279CB"/>
    <w:rsid w:val="0033267D"/>
    <w:rsid w:val="00337A9E"/>
    <w:rsid w:val="00342995"/>
    <w:rsid w:val="00344452"/>
    <w:rsid w:val="003567FF"/>
    <w:rsid w:val="00364BE8"/>
    <w:rsid w:val="003827C1"/>
    <w:rsid w:val="00387258"/>
    <w:rsid w:val="003942D3"/>
    <w:rsid w:val="003A2330"/>
    <w:rsid w:val="003A6BFC"/>
    <w:rsid w:val="003B433F"/>
    <w:rsid w:val="003B67C4"/>
    <w:rsid w:val="003C296F"/>
    <w:rsid w:val="003C60E2"/>
    <w:rsid w:val="003D2AF0"/>
    <w:rsid w:val="003D67F7"/>
    <w:rsid w:val="003E32C1"/>
    <w:rsid w:val="003F2D4A"/>
    <w:rsid w:val="003F494B"/>
    <w:rsid w:val="00402398"/>
    <w:rsid w:val="00442EE6"/>
    <w:rsid w:val="00445636"/>
    <w:rsid w:val="00453AA3"/>
    <w:rsid w:val="00457DBE"/>
    <w:rsid w:val="00460F0A"/>
    <w:rsid w:val="00473F0A"/>
    <w:rsid w:val="0048092C"/>
    <w:rsid w:val="004835CE"/>
    <w:rsid w:val="004859E8"/>
    <w:rsid w:val="00493DA1"/>
    <w:rsid w:val="004A3434"/>
    <w:rsid w:val="004A4471"/>
    <w:rsid w:val="004A6F0F"/>
    <w:rsid w:val="004A743D"/>
    <w:rsid w:val="004B5086"/>
    <w:rsid w:val="004C281B"/>
    <w:rsid w:val="004C54E9"/>
    <w:rsid w:val="004C5A8F"/>
    <w:rsid w:val="004C62E7"/>
    <w:rsid w:val="004D0008"/>
    <w:rsid w:val="004D5E3B"/>
    <w:rsid w:val="004E4FEE"/>
    <w:rsid w:val="004F2459"/>
    <w:rsid w:val="004F48E5"/>
    <w:rsid w:val="00524CC3"/>
    <w:rsid w:val="00525BD3"/>
    <w:rsid w:val="00533FDF"/>
    <w:rsid w:val="005461A0"/>
    <w:rsid w:val="005476DC"/>
    <w:rsid w:val="005768C6"/>
    <w:rsid w:val="005770E1"/>
    <w:rsid w:val="00597DAA"/>
    <w:rsid w:val="005A220B"/>
    <w:rsid w:val="005A2461"/>
    <w:rsid w:val="005A4F96"/>
    <w:rsid w:val="005A68CC"/>
    <w:rsid w:val="005A7616"/>
    <w:rsid w:val="005B217D"/>
    <w:rsid w:val="005B3E0A"/>
    <w:rsid w:val="005C12AB"/>
    <w:rsid w:val="005C53E8"/>
    <w:rsid w:val="005C5907"/>
    <w:rsid w:val="005D2D9F"/>
    <w:rsid w:val="005E375C"/>
    <w:rsid w:val="00640701"/>
    <w:rsid w:val="00640C02"/>
    <w:rsid w:val="006417F3"/>
    <w:rsid w:val="00641EF4"/>
    <w:rsid w:val="00654B17"/>
    <w:rsid w:val="0065645A"/>
    <w:rsid w:val="00657291"/>
    <w:rsid w:val="00663BFB"/>
    <w:rsid w:val="006745B7"/>
    <w:rsid w:val="0067502C"/>
    <w:rsid w:val="006878B5"/>
    <w:rsid w:val="00693318"/>
    <w:rsid w:val="006A409F"/>
    <w:rsid w:val="006B049E"/>
    <w:rsid w:val="006B2760"/>
    <w:rsid w:val="006B6C80"/>
    <w:rsid w:val="006B7D82"/>
    <w:rsid w:val="006C0F2F"/>
    <w:rsid w:val="006C30AC"/>
    <w:rsid w:val="006D3404"/>
    <w:rsid w:val="006D7B27"/>
    <w:rsid w:val="006E140D"/>
    <w:rsid w:val="0070400D"/>
    <w:rsid w:val="00764491"/>
    <w:rsid w:val="00777933"/>
    <w:rsid w:val="00790D48"/>
    <w:rsid w:val="007A42D3"/>
    <w:rsid w:val="007B09DD"/>
    <w:rsid w:val="007C40BE"/>
    <w:rsid w:val="007D2A1C"/>
    <w:rsid w:val="007D6C9B"/>
    <w:rsid w:val="007E0D89"/>
    <w:rsid w:val="007E1153"/>
    <w:rsid w:val="007E7E0D"/>
    <w:rsid w:val="007F43B6"/>
    <w:rsid w:val="007F4D64"/>
    <w:rsid w:val="007F6CFD"/>
    <w:rsid w:val="007F6DE3"/>
    <w:rsid w:val="00803C71"/>
    <w:rsid w:val="00812352"/>
    <w:rsid w:val="00814073"/>
    <w:rsid w:val="008159D7"/>
    <w:rsid w:val="008165A9"/>
    <w:rsid w:val="0082494B"/>
    <w:rsid w:val="008262DF"/>
    <w:rsid w:val="00830418"/>
    <w:rsid w:val="00832772"/>
    <w:rsid w:val="00835036"/>
    <w:rsid w:val="00841BE4"/>
    <w:rsid w:val="00846B74"/>
    <w:rsid w:val="00855CA2"/>
    <w:rsid w:val="0087070E"/>
    <w:rsid w:val="008731CE"/>
    <w:rsid w:val="008772BD"/>
    <w:rsid w:val="008806B0"/>
    <w:rsid w:val="008831D3"/>
    <w:rsid w:val="0088327F"/>
    <w:rsid w:val="008841E8"/>
    <w:rsid w:val="00892F2B"/>
    <w:rsid w:val="008A2023"/>
    <w:rsid w:val="008A2031"/>
    <w:rsid w:val="008A3703"/>
    <w:rsid w:val="008B38D4"/>
    <w:rsid w:val="008D0EDA"/>
    <w:rsid w:val="008D5473"/>
    <w:rsid w:val="008D632E"/>
    <w:rsid w:val="008D757F"/>
    <w:rsid w:val="008E215C"/>
    <w:rsid w:val="008E533E"/>
    <w:rsid w:val="008E5672"/>
    <w:rsid w:val="008F041C"/>
    <w:rsid w:val="009022E3"/>
    <w:rsid w:val="009054CA"/>
    <w:rsid w:val="0091371B"/>
    <w:rsid w:val="00927EC0"/>
    <w:rsid w:val="0093009F"/>
    <w:rsid w:val="00936458"/>
    <w:rsid w:val="0093755F"/>
    <w:rsid w:val="0094213D"/>
    <w:rsid w:val="00955F68"/>
    <w:rsid w:val="00956832"/>
    <w:rsid w:val="00956E1F"/>
    <w:rsid w:val="00961081"/>
    <w:rsid w:val="0096570E"/>
    <w:rsid w:val="00971946"/>
    <w:rsid w:val="00975EC2"/>
    <w:rsid w:val="00995FB4"/>
    <w:rsid w:val="0099757D"/>
    <w:rsid w:val="009A0796"/>
    <w:rsid w:val="009A0CC7"/>
    <w:rsid w:val="009A29E4"/>
    <w:rsid w:val="009A2C63"/>
    <w:rsid w:val="009A3524"/>
    <w:rsid w:val="009C1182"/>
    <w:rsid w:val="009D5989"/>
    <w:rsid w:val="009D7604"/>
    <w:rsid w:val="009E60A8"/>
    <w:rsid w:val="009F7BA2"/>
    <w:rsid w:val="00A008D7"/>
    <w:rsid w:val="00A03E34"/>
    <w:rsid w:val="00A134B6"/>
    <w:rsid w:val="00A21C8F"/>
    <w:rsid w:val="00A25A9F"/>
    <w:rsid w:val="00A322FF"/>
    <w:rsid w:val="00A4155E"/>
    <w:rsid w:val="00A4215F"/>
    <w:rsid w:val="00A42459"/>
    <w:rsid w:val="00A42B9A"/>
    <w:rsid w:val="00A44240"/>
    <w:rsid w:val="00A46FE9"/>
    <w:rsid w:val="00A55573"/>
    <w:rsid w:val="00A62F00"/>
    <w:rsid w:val="00A74A92"/>
    <w:rsid w:val="00AA464F"/>
    <w:rsid w:val="00AC00DA"/>
    <w:rsid w:val="00AC29E6"/>
    <w:rsid w:val="00AC3FB8"/>
    <w:rsid w:val="00AE7D5A"/>
    <w:rsid w:val="00B02BB7"/>
    <w:rsid w:val="00B0391A"/>
    <w:rsid w:val="00B146F9"/>
    <w:rsid w:val="00B207A4"/>
    <w:rsid w:val="00B22343"/>
    <w:rsid w:val="00B35251"/>
    <w:rsid w:val="00B36844"/>
    <w:rsid w:val="00B47867"/>
    <w:rsid w:val="00B531E8"/>
    <w:rsid w:val="00B63213"/>
    <w:rsid w:val="00B67462"/>
    <w:rsid w:val="00B679B8"/>
    <w:rsid w:val="00B67EFE"/>
    <w:rsid w:val="00B71EE4"/>
    <w:rsid w:val="00B7240B"/>
    <w:rsid w:val="00B740C9"/>
    <w:rsid w:val="00B80AE5"/>
    <w:rsid w:val="00B94F2F"/>
    <w:rsid w:val="00BA030F"/>
    <w:rsid w:val="00BA5D07"/>
    <w:rsid w:val="00BA61F9"/>
    <w:rsid w:val="00BA73DD"/>
    <w:rsid w:val="00BB31FF"/>
    <w:rsid w:val="00BC04F3"/>
    <w:rsid w:val="00BD73B3"/>
    <w:rsid w:val="00BF00A8"/>
    <w:rsid w:val="00BF0523"/>
    <w:rsid w:val="00BF17AD"/>
    <w:rsid w:val="00BF201C"/>
    <w:rsid w:val="00BF2111"/>
    <w:rsid w:val="00C05689"/>
    <w:rsid w:val="00C13E8D"/>
    <w:rsid w:val="00C1558C"/>
    <w:rsid w:val="00C42457"/>
    <w:rsid w:val="00C51193"/>
    <w:rsid w:val="00C84008"/>
    <w:rsid w:val="00C86040"/>
    <w:rsid w:val="00C91260"/>
    <w:rsid w:val="00C94A2B"/>
    <w:rsid w:val="00CA314F"/>
    <w:rsid w:val="00CA3CAD"/>
    <w:rsid w:val="00CA59E9"/>
    <w:rsid w:val="00CC2DE1"/>
    <w:rsid w:val="00CC7537"/>
    <w:rsid w:val="00CC773C"/>
    <w:rsid w:val="00CE06CF"/>
    <w:rsid w:val="00CE1AFD"/>
    <w:rsid w:val="00CF44E3"/>
    <w:rsid w:val="00D00728"/>
    <w:rsid w:val="00D05436"/>
    <w:rsid w:val="00D06639"/>
    <w:rsid w:val="00D129AE"/>
    <w:rsid w:val="00D15412"/>
    <w:rsid w:val="00D175A0"/>
    <w:rsid w:val="00D17674"/>
    <w:rsid w:val="00D4074E"/>
    <w:rsid w:val="00D71680"/>
    <w:rsid w:val="00D72D91"/>
    <w:rsid w:val="00D74CB9"/>
    <w:rsid w:val="00D7689F"/>
    <w:rsid w:val="00DA1243"/>
    <w:rsid w:val="00DA13F1"/>
    <w:rsid w:val="00DA4762"/>
    <w:rsid w:val="00DA5A11"/>
    <w:rsid w:val="00DA63E2"/>
    <w:rsid w:val="00DB6693"/>
    <w:rsid w:val="00DD30CE"/>
    <w:rsid w:val="00DD50B2"/>
    <w:rsid w:val="00DD7947"/>
    <w:rsid w:val="00DF009F"/>
    <w:rsid w:val="00DF4A6A"/>
    <w:rsid w:val="00E1796A"/>
    <w:rsid w:val="00E22413"/>
    <w:rsid w:val="00E2418A"/>
    <w:rsid w:val="00E31AB2"/>
    <w:rsid w:val="00E32B9E"/>
    <w:rsid w:val="00E33504"/>
    <w:rsid w:val="00E37284"/>
    <w:rsid w:val="00E41931"/>
    <w:rsid w:val="00E504B0"/>
    <w:rsid w:val="00E5511A"/>
    <w:rsid w:val="00E56A9A"/>
    <w:rsid w:val="00E63079"/>
    <w:rsid w:val="00E67A54"/>
    <w:rsid w:val="00E7166A"/>
    <w:rsid w:val="00E73792"/>
    <w:rsid w:val="00E748BD"/>
    <w:rsid w:val="00E84B0F"/>
    <w:rsid w:val="00E860B5"/>
    <w:rsid w:val="00E95361"/>
    <w:rsid w:val="00EA1415"/>
    <w:rsid w:val="00EB5456"/>
    <w:rsid w:val="00EC318D"/>
    <w:rsid w:val="00EC35C0"/>
    <w:rsid w:val="00EC3D06"/>
    <w:rsid w:val="00ED20A1"/>
    <w:rsid w:val="00EE1CF3"/>
    <w:rsid w:val="00EE51B8"/>
    <w:rsid w:val="00EE5A0C"/>
    <w:rsid w:val="00EE7151"/>
    <w:rsid w:val="00EF303C"/>
    <w:rsid w:val="00EF51AA"/>
    <w:rsid w:val="00EF74DA"/>
    <w:rsid w:val="00F0741B"/>
    <w:rsid w:val="00F144CE"/>
    <w:rsid w:val="00F340A0"/>
    <w:rsid w:val="00F45541"/>
    <w:rsid w:val="00F475BF"/>
    <w:rsid w:val="00F50BB4"/>
    <w:rsid w:val="00F534CB"/>
    <w:rsid w:val="00F57B7C"/>
    <w:rsid w:val="00F653D3"/>
    <w:rsid w:val="00F70089"/>
    <w:rsid w:val="00F76576"/>
    <w:rsid w:val="00F80622"/>
    <w:rsid w:val="00F932DA"/>
    <w:rsid w:val="00FA1EF7"/>
    <w:rsid w:val="00FA27E4"/>
    <w:rsid w:val="00FB38B6"/>
    <w:rsid w:val="00FB5FD3"/>
    <w:rsid w:val="00FD0D36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343E3AD"/>
  <w15:chartTrackingRefBased/>
  <w15:docId w15:val="{D5A14EF4-D592-4520-8C51-BEFC2216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5573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qFormat/>
    <w:rsid w:val="00EE5A0C"/>
    <w:pPr>
      <w:keepNext/>
      <w:widowControl/>
      <w:autoSpaceDE/>
      <w:autoSpaceDN/>
      <w:adjustRightInd/>
      <w:jc w:val="center"/>
      <w:outlineLvl w:val="0"/>
    </w:pPr>
    <w:rPr>
      <w:rFonts w:ascii="Arial" w:hAnsi="Arial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A55573"/>
    <w:pPr>
      <w:widowControl/>
      <w:overflowPunct w:val="0"/>
      <w:ind w:firstLine="284"/>
      <w:jc w:val="both"/>
    </w:pPr>
    <w:rPr>
      <w:sz w:val="28"/>
    </w:rPr>
  </w:style>
  <w:style w:type="paragraph" w:styleId="a3">
    <w:name w:val="Body Text Indent"/>
    <w:basedOn w:val="a"/>
    <w:rsid w:val="00EE5A0C"/>
    <w:pPr>
      <w:spacing w:after="120"/>
      <w:ind w:left="283"/>
    </w:pPr>
  </w:style>
  <w:style w:type="paragraph" w:styleId="a4">
    <w:name w:val="Body Text"/>
    <w:basedOn w:val="a"/>
    <w:rsid w:val="00FB5FD3"/>
    <w:pPr>
      <w:spacing w:after="120"/>
    </w:pPr>
  </w:style>
  <w:style w:type="paragraph" w:customStyle="1" w:styleId="a5">
    <w:name w:val="Заголовок статьи"/>
    <w:basedOn w:val="a"/>
    <w:next w:val="a"/>
    <w:rsid w:val="008E533E"/>
    <w:pPr>
      <w:widowControl/>
      <w:ind w:left="1612" w:hanging="892"/>
      <w:jc w:val="both"/>
    </w:pPr>
    <w:rPr>
      <w:rFonts w:ascii="Arial" w:hAnsi="Arial" w:cs="Arial"/>
    </w:rPr>
  </w:style>
  <w:style w:type="paragraph" w:styleId="20">
    <w:name w:val="Body Text 2"/>
    <w:basedOn w:val="a"/>
    <w:rsid w:val="0015036A"/>
    <w:pPr>
      <w:spacing w:after="120" w:line="480" w:lineRule="auto"/>
    </w:pPr>
  </w:style>
  <w:style w:type="paragraph" w:styleId="a6">
    <w:name w:val="Название"/>
    <w:basedOn w:val="a"/>
    <w:next w:val="a"/>
    <w:link w:val="a7"/>
    <w:qFormat/>
    <w:rsid w:val="00113A81"/>
    <w:pPr>
      <w:widowControl/>
      <w:autoSpaceDE/>
      <w:autoSpaceDN/>
      <w:adjustRightInd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113A81"/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paragraph" w:styleId="a8">
    <w:name w:val="Balloon Text"/>
    <w:basedOn w:val="a"/>
    <w:link w:val="a9"/>
    <w:rsid w:val="00DF4A6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DF4A6A"/>
    <w:rPr>
      <w:rFonts w:ascii="Tahoma" w:hAnsi="Tahoma" w:cs="Tahoma"/>
      <w:sz w:val="16"/>
      <w:szCs w:val="16"/>
    </w:rPr>
  </w:style>
  <w:style w:type="character" w:styleId="aa">
    <w:name w:val="Hyperlink"/>
    <w:rsid w:val="00D17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17920A0257822E882BBC478CB48BF7BD607A140EFF18B2FB1315083BC95DD533613760395F0D917y4L6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17920A0257822E882BBC478CB48BF7BD607A140EFF18B2FB1315083BC95DD533613760395F0D917y4L0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17920A0257822E882BBC478CB48BF7BD607A140EFF18B2FB1315083BCy9L5H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F17920A0257822E882BBC478CB48BF7BD607A140EFF18B2FB1315083BC95DD533613760395F0D917y4L2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17920A0257822E882BBC478CB48BF7BD607A140EFF18B2FB1315083BC95DD533613760395F0D917y4L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Демидова Э</vt:lpstr>
    </vt:vector>
  </TitlesOfParts>
  <Company/>
  <LinksUpToDate>false</LinksUpToDate>
  <CharactersWithSpaces>11800</CharactersWithSpaces>
  <SharedDoc>false</SharedDoc>
  <HLinks>
    <vt:vector size="30" baseType="variant">
      <vt:variant>
        <vt:i4>3407927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consultantplus://offline/ref=F17920A0257822E882BBC478CB48BF7BD607A140EFF18B2FB1315083BC95DD533613760395F0D917y4L5H</vt:lpwstr>
      </vt:variant>
      <vt:variant>
        <vt:lpwstr/>
      </vt:variant>
      <vt:variant>
        <vt:i4>3407924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consultantplus://offline/ref=F17920A0257822E882BBC478CB48BF7BD607A140EFF18B2FB1315083BC95DD533613760395F0D917y4L6H</vt:lpwstr>
      </vt:variant>
      <vt:variant>
        <vt:lpwstr/>
      </vt:variant>
      <vt:variant>
        <vt:i4>3407922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consultantplus://offline/ref=F17920A0257822E882BBC478CB48BF7BD607A140EFF18B2FB1315083BC95DD533613760395F0D917y4L0H</vt:lpwstr>
      </vt:variant>
      <vt:variant>
        <vt:lpwstr/>
      </vt:variant>
      <vt:variant>
        <vt:i4>5439571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consultantplus://offline/ref=F17920A0257822E882BBC478CB48BF7BD607A140EFF18B2FB1315083BCy9L5H</vt:lpwstr>
      </vt:variant>
      <vt:variant>
        <vt:lpwstr/>
      </vt:variant>
      <vt:variant>
        <vt:i4>3407920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consultantplus://offline/ref=F17920A0257822E882BBC478CB48BF7BD607A140EFF18B2FB1315083BC95DD533613760395F0D917y4L2H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Демидова Э</dc:title>
  <dc:subject/>
  <dc:creator>Пользователь</dc:creator>
  <cp:keywords/>
  <cp:lastModifiedBy>Борис Разумовский</cp:lastModifiedBy>
  <cp:revision>2</cp:revision>
  <cp:lastPrinted>2012-12-24T11:12:00Z</cp:lastPrinted>
  <dcterms:created xsi:type="dcterms:W3CDTF">2024-04-10T21:33:00Z</dcterms:created>
  <dcterms:modified xsi:type="dcterms:W3CDTF">2024-04-10T21:33:00Z</dcterms:modified>
</cp:coreProperties>
</file>