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977F1" w14:textId="77777777" w:rsidR="00BD6EEF" w:rsidRPr="003D5C54" w:rsidRDefault="00BD6EEF" w:rsidP="00BD6EEF">
      <w:pPr>
        <w:ind w:firstLine="708"/>
        <w:rPr>
          <w:sz w:val="24"/>
          <w:szCs w:val="24"/>
        </w:rPr>
      </w:pPr>
      <w:bookmarkStart w:id="0" w:name="_GoBack"/>
      <w:bookmarkEnd w:id="0"/>
      <w:r w:rsidRPr="003D5C54">
        <w:rPr>
          <w:sz w:val="24"/>
          <w:szCs w:val="24"/>
        </w:rPr>
        <w:t xml:space="preserve">Судья суда первой инстанции: </w:t>
      </w:r>
      <w:r w:rsidR="00776506" w:rsidRPr="003D5C54">
        <w:rPr>
          <w:sz w:val="24"/>
          <w:szCs w:val="24"/>
        </w:rPr>
        <w:t>Кис</w:t>
      </w:r>
      <w:r w:rsidR="006B40CA" w:rsidRPr="003D5C54">
        <w:rPr>
          <w:sz w:val="24"/>
          <w:szCs w:val="24"/>
        </w:rPr>
        <w:t>е</w:t>
      </w:r>
      <w:r w:rsidR="00776506" w:rsidRPr="003D5C54">
        <w:rPr>
          <w:sz w:val="24"/>
          <w:szCs w:val="24"/>
        </w:rPr>
        <w:t>лева Н.А.</w:t>
      </w:r>
      <w:r w:rsidRPr="003D5C54">
        <w:rPr>
          <w:sz w:val="24"/>
          <w:szCs w:val="24"/>
        </w:rPr>
        <w:t xml:space="preserve">                           Дело № 33-</w:t>
      </w:r>
      <w:r w:rsidR="003D5C54">
        <w:rPr>
          <w:sz w:val="24"/>
          <w:szCs w:val="24"/>
        </w:rPr>
        <w:t>31684</w:t>
      </w:r>
      <w:r w:rsidR="00776506" w:rsidRPr="003D5C54">
        <w:rPr>
          <w:sz w:val="24"/>
          <w:szCs w:val="24"/>
        </w:rPr>
        <w:t>/15</w:t>
      </w:r>
    </w:p>
    <w:p w14:paraId="49EB43FF" w14:textId="77777777" w:rsidR="00BD6EEF" w:rsidRPr="003D5C54" w:rsidRDefault="00BD6EEF" w:rsidP="00BD6EEF">
      <w:pPr>
        <w:ind w:firstLine="709"/>
        <w:jc w:val="center"/>
        <w:rPr>
          <w:sz w:val="24"/>
          <w:szCs w:val="24"/>
        </w:rPr>
      </w:pPr>
    </w:p>
    <w:p w14:paraId="619C799B" w14:textId="77777777" w:rsidR="001B75DE" w:rsidRPr="003D5C54" w:rsidRDefault="001B75DE" w:rsidP="00BD6EEF">
      <w:pPr>
        <w:ind w:firstLine="709"/>
        <w:jc w:val="center"/>
        <w:rPr>
          <w:sz w:val="24"/>
          <w:szCs w:val="24"/>
        </w:rPr>
      </w:pPr>
    </w:p>
    <w:p w14:paraId="4AF225B2" w14:textId="77777777" w:rsidR="00BD6EEF" w:rsidRPr="003D5C54" w:rsidRDefault="00BD6EEF" w:rsidP="00BD6EEF">
      <w:pPr>
        <w:ind w:firstLine="709"/>
        <w:jc w:val="center"/>
        <w:rPr>
          <w:sz w:val="24"/>
          <w:szCs w:val="24"/>
        </w:rPr>
      </w:pPr>
      <w:r w:rsidRPr="003D5C54">
        <w:rPr>
          <w:sz w:val="24"/>
          <w:szCs w:val="24"/>
        </w:rPr>
        <w:t xml:space="preserve">А П Е Л </w:t>
      </w:r>
      <w:proofErr w:type="spellStart"/>
      <w:r w:rsidRPr="003D5C54">
        <w:rPr>
          <w:sz w:val="24"/>
          <w:szCs w:val="24"/>
        </w:rPr>
        <w:t>Л</w:t>
      </w:r>
      <w:proofErr w:type="spellEnd"/>
      <w:r w:rsidRPr="003D5C54">
        <w:rPr>
          <w:sz w:val="24"/>
          <w:szCs w:val="24"/>
        </w:rPr>
        <w:t xml:space="preserve"> Я Ц И О Н </w:t>
      </w:r>
      <w:proofErr w:type="spellStart"/>
      <w:r w:rsidRPr="003D5C54">
        <w:rPr>
          <w:sz w:val="24"/>
          <w:szCs w:val="24"/>
        </w:rPr>
        <w:t>Н</w:t>
      </w:r>
      <w:proofErr w:type="spellEnd"/>
      <w:r w:rsidRPr="003D5C54">
        <w:rPr>
          <w:sz w:val="24"/>
          <w:szCs w:val="24"/>
        </w:rPr>
        <w:t xml:space="preserve"> О Е   О П Р Е Д Е Л Е Н И Е</w:t>
      </w:r>
    </w:p>
    <w:p w14:paraId="469CF734" w14:textId="77777777" w:rsidR="00BD6EEF" w:rsidRPr="003D5C54" w:rsidRDefault="00BD6EEF" w:rsidP="00BD6EEF">
      <w:pPr>
        <w:ind w:firstLine="709"/>
        <w:jc w:val="center"/>
        <w:rPr>
          <w:sz w:val="24"/>
          <w:szCs w:val="24"/>
        </w:rPr>
      </w:pPr>
    </w:p>
    <w:p w14:paraId="0EC4620E" w14:textId="77777777" w:rsidR="00BD6EEF" w:rsidRPr="003D5C54" w:rsidRDefault="00776506" w:rsidP="00BD6EEF">
      <w:pPr>
        <w:ind w:firstLine="709"/>
        <w:rPr>
          <w:sz w:val="24"/>
          <w:szCs w:val="24"/>
        </w:rPr>
      </w:pPr>
      <w:r w:rsidRPr="003D5C54">
        <w:rPr>
          <w:sz w:val="24"/>
          <w:szCs w:val="24"/>
        </w:rPr>
        <w:t>0</w:t>
      </w:r>
      <w:r w:rsidR="003D5C54">
        <w:rPr>
          <w:sz w:val="24"/>
          <w:szCs w:val="24"/>
        </w:rPr>
        <w:t xml:space="preserve">2 сентября </w:t>
      </w:r>
      <w:r w:rsidRPr="003D5C54">
        <w:rPr>
          <w:sz w:val="24"/>
          <w:szCs w:val="24"/>
        </w:rPr>
        <w:t>2015</w:t>
      </w:r>
      <w:r w:rsidR="00BD6EEF" w:rsidRPr="003D5C54">
        <w:rPr>
          <w:sz w:val="24"/>
          <w:szCs w:val="24"/>
        </w:rPr>
        <w:t xml:space="preserve"> года                                                                                        г. Москва</w:t>
      </w:r>
    </w:p>
    <w:p w14:paraId="1EF27699" w14:textId="77777777" w:rsidR="00BD6EEF" w:rsidRPr="003D5C54" w:rsidRDefault="00BD6EEF" w:rsidP="00BD6EEF">
      <w:pPr>
        <w:ind w:firstLine="709"/>
        <w:jc w:val="center"/>
        <w:rPr>
          <w:sz w:val="24"/>
          <w:szCs w:val="24"/>
        </w:rPr>
      </w:pPr>
    </w:p>
    <w:p w14:paraId="56BC984F" w14:textId="77777777" w:rsidR="00BD6EEF" w:rsidRPr="003D5C54" w:rsidRDefault="00BD6EEF" w:rsidP="00BD6EEF">
      <w:pPr>
        <w:ind w:firstLine="709"/>
        <w:jc w:val="both"/>
        <w:rPr>
          <w:sz w:val="24"/>
          <w:szCs w:val="24"/>
        </w:rPr>
      </w:pPr>
      <w:r w:rsidRPr="003D5C54">
        <w:rPr>
          <w:sz w:val="24"/>
          <w:szCs w:val="24"/>
        </w:rPr>
        <w:t>Судебная коллегия по гражданским делам Московского городского суда в составе</w:t>
      </w:r>
    </w:p>
    <w:p w14:paraId="1C2BE88A" w14:textId="77777777" w:rsidR="00BD6EEF" w:rsidRPr="003D5C54" w:rsidRDefault="00BD6EEF" w:rsidP="00BD6EEF">
      <w:pPr>
        <w:ind w:firstLine="709"/>
        <w:jc w:val="both"/>
        <w:rPr>
          <w:sz w:val="24"/>
          <w:szCs w:val="24"/>
        </w:rPr>
      </w:pPr>
      <w:r w:rsidRPr="003D5C54">
        <w:rPr>
          <w:sz w:val="24"/>
          <w:szCs w:val="24"/>
        </w:rPr>
        <w:t>Председательствующего</w:t>
      </w:r>
      <w:r w:rsidR="003D5C54">
        <w:rPr>
          <w:sz w:val="24"/>
          <w:szCs w:val="24"/>
        </w:rPr>
        <w:t xml:space="preserve"> Снегирева Е.Н.</w:t>
      </w:r>
      <w:r w:rsidRPr="003D5C54">
        <w:rPr>
          <w:sz w:val="24"/>
          <w:szCs w:val="24"/>
        </w:rPr>
        <w:t>,</w:t>
      </w:r>
    </w:p>
    <w:p w14:paraId="5B84C7CE" w14:textId="77777777" w:rsidR="00BD6EEF" w:rsidRPr="003D5C54" w:rsidRDefault="00BD6EEF" w:rsidP="00BD6EEF">
      <w:pPr>
        <w:ind w:firstLine="709"/>
        <w:jc w:val="both"/>
        <w:rPr>
          <w:sz w:val="24"/>
          <w:szCs w:val="24"/>
        </w:rPr>
      </w:pPr>
      <w:r w:rsidRPr="003D5C54">
        <w:rPr>
          <w:sz w:val="24"/>
          <w:szCs w:val="24"/>
        </w:rPr>
        <w:t xml:space="preserve">судей Анашкина А.А., </w:t>
      </w:r>
      <w:r w:rsidR="002B3321" w:rsidRPr="003D5C54">
        <w:rPr>
          <w:sz w:val="24"/>
          <w:szCs w:val="24"/>
        </w:rPr>
        <w:t>Олюниной М.В.</w:t>
      </w:r>
      <w:r w:rsidRPr="003D5C54">
        <w:rPr>
          <w:sz w:val="24"/>
          <w:szCs w:val="24"/>
        </w:rPr>
        <w:t>,</w:t>
      </w:r>
    </w:p>
    <w:p w14:paraId="0FF2033B" w14:textId="77777777" w:rsidR="00BD6EEF" w:rsidRPr="003D5C54" w:rsidRDefault="00BD6EEF" w:rsidP="00BD6EEF">
      <w:pPr>
        <w:ind w:firstLine="709"/>
        <w:jc w:val="both"/>
        <w:rPr>
          <w:sz w:val="24"/>
          <w:szCs w:val="24"/>
        </w:rPr>
      </w:pPr>
      <w:r w:rsidRPr="003D5C54">
        <w:rPr>
          <w:sz w:val="24"/>
          <w:szCs w:val="24"/>
        </w:rPr>
        <w:t>при секретаре</w:t>
      </w:r>
      <w:r w:rsidR="0028284F" w:rsidRPr="003D5C54">
        <w:rPr>
          <w:sz w:val="24"/>
          <w:szCs w:val="24"/>
        </w:rPr>
        <w:t xml:space="preserve"> </w:t>
      </w:r>
      <w:proofErr w:type="spellStart"/>
      <w:r w:rsidR="00231E73">
        <w:rPr>
          <w:sz w:val="24"/>
          <w:szCs w:val="24"/>
        </w:rPr>
        <w:t>Лубкове</w:t>
      </w:r>
      <w:proofErr w:type="spellEnd"/>
      <w:r w:rsidR="00231E73">
        <w:rPr>
          <w:sz w:val="24"/>
          <w:szCs w:val="24"/>
        </w:rPr>
        <w:t xml:space="preserve"> Ю.А.</w:t>
      </w:r>
      <w:r w:rsidRPr="003D5C54">
        <w:rPr>
          <w:sz w:val="24"/>
          <w:szCs w:val="24"/>
        </w:rPr>
        <w:t>,</w:t>
      </w:r>
    </w:p>
    <w:p w14:paraId="5272964B" w14:textId="77777777" w:rsidR="004D4B1B" w:rsidRPr="003D5C54" w:rsidRDefault="00BD6EEF" w:rsidP="00BD6EEF">
      <w:pPr>
        <w:ind w:firstLine="709"/>
        <w:jc w:val="both"/>
        <w:rPr>
          <w:sz w:val="24"/>
          <w:szCs w:val="24"/>
        </w:rPr>
      </w:pPr>
      <w:r w:rsidRPr="003D5C54">
        <w:rPr>
          <w:sz w:val="24"/>
          <w:szCs w:val="24"/>
        </w:rPr>
        <w:t xml:space="preserve">заслушав в открытом судебном заседании по докладу судьи Анашкина А.А. дело по апелляционной жалобе </w:t>
      </w:r>
      <w:r w:rsidR="003D5C54">
        <w:rPr>
          <w:sz w:val="24"/>
          <w:szCs w:val="24"/>
        </w:rPr>
        <w:t>Егорова К.Г.</w:t>
      </w:r>
      <w:r w:rsidR="00776506" w:rsidRPr="003D5C54">
        <w:rPr>
          <w:sz w:val="24"/>
          <w:szCs w:val="24"/>
        </w:rPr>
        <w:t xml:space="preserve"> </w:t>
      </w:r>
      <w:r w:rsidRPr="003D5C54">
        <w:rPr>
          <w:sz w:val="24"/>
          <w:szCs w:val="24"/>
        </w:rPr>
        <w:t xml:space="preserve">на решение </w:t>
      </w:r>
      <w:r w:rsidR="003D5C54">
        <w:rPr>
          <w:sz w:val="24"/>
          <w:szCs w:val="24"/>
        </w:rPr>
        <w:t xml:space="preserve">Бутырского </w:t>
      </w:r>
      <w:r w:rsidRPr="003D5C54">
        <w:rPr>
          <w:sz w:val="24"/>
          <w:szCs w:val="24"/>
        </w:rPr>
        <w:t xml:space="preserve">районного суда г. Москвы от </w:t>
      </w:r>
      <w:r w:rsidR="003D5C54">
        <w:rPr>
          <w:sz w:val="24"/>
          <w:szCs w:val="24"/>
        </w:rPr>
        <w:t xml:space="preserve">28 мая </w:t>
      </w:r>
      <w:r w:rsidR="00776506" w:rsidRPr="003D5C54">
        <w:rPr>
          <w:sz w:val="24"/>
          <w:szCs w:val="24"/>
        </w:rPr>
        <w:t>201</w:t>
      </w:r>
      <w:r w:rsidR="003D5C54">
        <w:rPr>
          <w:sz w:val="24"/>
          <w:szCs w:val="24"/>
        </w:rPr>
        <w:t>5</w:t>
      </w:r>
      <w:r w:rsidRPr="003D5C54">
        <w:rPr>
          <w:sz w:val="24"/>
          <w:szCs w:val="24"/>
        </w:rPr>
        <w:t xml:space="preserve"> года,</w:t>
      </w:r>
      <w:r w:rsidR="0028284F" w:rsidRPr="003D5C54">
        <w:rPr>
          <w:sz w:val="24"/>
          <w:szCs w:val="24"/>
        </w:rPr>
        <w:t xml:space="preserve"> </w:t>
      </w:r>
      <w:r w:rsidR="00D72D3E" w:rsidRPr="003D5C54">
        <w:rPr>
          <w:sz w:val="24"/>
          <w:szCs w:val="24"/>
        </w:rPr>
        <w:t>которым постановлено:</w:t>
      </w:r>
      <w:r w:rsidR="00E95251" w:rsidRPr="003D5C54">
        <w:rPr>
          <w:sz w:val="24"/>
          <w:szCs w:val="24"/>
        </w:rPr>
        <w:t xml:space="preserve"> </w:t>
      </w:r>
    </w:p>
    <w:p w14:paraId="10FCAD5D" w14:textId="77777777" w:rsidR="003D5C54" w:rsidRPr="003D5C54" w:rsidRDefault="003D5C54" w:rsidP="003D5C54">
      <w:pPr>
        <w:ind w:firstLine="708"/>
        <w:jc w:val="both"/>
        <w:rPr>
          <w:b/>
          <w:sz w:val="24"/>
          <w:szCs w:val="24"/>
        </w:rPr>
      </w:pPr>
      <w:r w:rsidRPr="003D5C54">
        <w:rPr>
          <w:sz w:val="24"/>
          <w:szCs w:val="24"/>
        </w:rPr>
        <w:t>Исковые требования ОАО «Сбербанк России» в лице филиала – Московского банка ОАО «Сбербанк России» к Егорову К.Г. о расторжении кредитного договора и взыскании ссудной задолженности по кредитному договору №</w:t>
      </w:r>
      <w:r>
        <w:rPr>
          <w:sz w:val="24"/>
          <w:szCs w:val="24"/>
        </w:rPr>
        <w:t xml:space="preserve"> </w:t>
      </w:r>
      <w:r w:rsidR="001C6E34">
        <w:rPr>
          <w:sz w:val="24"/>
          <w:szCs w:val="24"/>
        </w:rPr>
        <w:t>…</w:t>
      </w:r>
      <w:r w:rsidRPr="003D5C54">
        <w:rPr>
          <w:sz w:val="24"/>
          <w:szCs w:val="24"/>
        </w:rPr>
        <w:t xml:space="preserve"> –</w:t>
      </w:r>
      <w:r w:rsidRPr="003D5C54">
        <w:rPr>
          <w:b/>
          <w:sz w:val="24"/>
          <w:szCs w:val="24"/>
        </w:rPr>
        <w:t xml:space="preserve"> удовлетворить.  </w:t>
      </w:r>
    </w:p>
    <w:p w14:paraId="489394C3" w14:textId="77777777" w:rsidR="003D5C54" w:rsidRPr="003D5C54" w:rsidRDefault="003D5C54" w:rsidP="003D5C54">
      <w:pPr>
        <w:ind w:firstLine="708"/>
        <w:jc w:val="both"/>
        <w:rPr>
          <w:sz w:val="24"/>
          <w:szCs w:val="24"/>
        </w:rPr>
      </w:pPr>
      <w:r w:rsidRPr="003D5C54">
        <w:rPr>
          <w:sz w:val="24"/>
          <w:szCs w:val="24"/>
        </w:rPr>
        <w:t>Расторгнуть кредитный договор №</w:t>
      </w:r>
      <w:r w:rsidR="001C6E34">
        <w:rPr>
          <w:sz w:val="24"/>
          <w:szCs w:val="24"/>
        </w:rPr>
        <w:t>…</w:t>
      </w:r>
      <w:r w:rsidRPr="003D5C54">
        <w:rPr>
          <w:sz w:val="24"/>
          <w:szCs w:val="24"/>
        </w:rPr>
        <w:t>от 24 декабря 2012 года, заключенный между ОАО «Сбербанк России» в лице Московского банка ОАО «Сбербанк России» и Егоровым К</w:t>
      </w:r>
      <w:r w:rsidR="001C6E34">
        <w:rPr>
          <w:sz w:val="24"/>
          <w:szCs w:val="24"/>
        </w:rPr>
        <w:t>.</w:t>
      </w:r>
      <w:r>
        <w:rPr>
          <w:sz w:val="24"/>
          <w:szCs w:val="24"/>
        </w:rPr>
        <w:t>Г</w:t>
      </w:r>
      <w:r w:rsidR="001C6E34">
        <w:rPr>
          <w:sz w:val="24"/>
          <w:szCs w:val="24"/>
        </w:rPr>
        <w:t>.</w:t>
      </w:r>
      <w:r>
        <w:rPr>
          <w:sz w:val="24"/>
          <w:szCs w:val="24"/>
        </w:rPr>
        <w:t>.</w:t>
      </w:r>
      <w:r w:rsidRPr="003D5C54">
        <w:rPr>
          <w:sz w:val="24"/>
          <w:szCs w:val="24"/>
        </w:rPr>
        <w:t xml:space="preserve">    </w:t>
      </w:r>
    </w:p>
    <w:p w14:paraId="60BEDDB8" w14:textId="77777777" w:rsidR="003D5C54" w:rsidRPr="003D5C54" w:rsidRDefault="003D5C54" w:rsidP="003D5C54">
      <w:pPr>
        <w:ind w:firstLine="708"/>
        <w:jc w:val="both"/>
        <w:rPr>
          <w:sz w:val="24"/>
          <w:szCs w:val="24"/>
        </w:rPr>
      </w:pPr>
      <w:r w:rsidRPr="003D5C54">
        <w:rPr>
          <w:sz w:val="24"/>
          <w:szCs w:val="24"/>
        </w:rPr>
        <w:t xml:space="preserve">Взыскать в пользу ОАО «Сбербанк России» с Егорова К.Г. сумму задолженности по кредитному договору в размере </w:t>
      </w:r>
      <w:r w:rsidR="001C6E34">
        <w:rPr>
          <w:sz w:val="24"/>
          <w:szCs w:val="24"/>
        </w:rPr>
        <w:t>…</w:t>
      </w:r>
      <w:r w:rsidRPr="003D5C54">
        <w:rPr>
          <w:sz w:val="24"/>
          <w:szCs w:val="24"/>
        </w:rPr>
        <w:t xml:space="preserve"> рубль </w:t>
      </w:r>
      <w:r w:rsidR="001C6E34">
        <w:rPr>
          <w:sz w:val="24"/>
          <w:szCs w:val="24"/>
        </w:rPr>
        <w:t>…</w:t>
      </w:r>
      <w:r w:rsidRPr="003D5C54">
        <w:rPr>
          <w:sz w:val="24"/>
          <w:szCs w:val="24"/>
        </w:rPr>
        <w:t xml:space="preserve"> копеек, и расходы по оплате государственной пошлины в размере </w:t>
      </w:r>
      <w:r w:rsidR="001C6E34">
        <w:rPr>
          <w:sz w:val="24"/>
          <w:szCs w:val="24"/>
        </w:rPr>
        <w:t>…</w:t>
      </w:r>
      <w:r w:rsidRPr="003D5C54">
        <w:rPr>
          <w:sz w:val="24"/>
          <w:szCs w:val="24"/>
        </w:rPr>
        <w:t xml:space="preserve"> рублей </w:t>
      </w:r>
      <w:r w:rsidR="001C6E34">
        <w:rPr>
          <w:sz w:val="24"/>
          <w:szCs w:val="24"/>
        </w:rPr>
        <w:t>…</w:t>
      </w:r>
      <w:r w:rsidRPr="003D5C54">
        <w:rPr>
          <w:sz w:val="24"/>
          <w:szCs w:val="24"/>
        </w:rPr>
        <w:t>копеек.</w:t>
      </w:r>
    </w:p>
    <w:p w14:paraId="154CD6BB" w14:textId="77777777" w:rsidR="003D5C54" w:rsidRPr="003D5C54" w:rsidRDefault="003D5C54" w:rsidP="003D5C54">
      <w:pPr>
        <w:ind w:firstLine="720"/>
        <w:jc w:val="both"/>
        <w:rPr>
          <w:sz w:val="24"/>
          <w:szCs w:val="24"/>
        </w:rPr>
      </w:pPr>
    </w:p>
    <w:p w14:paraId="3FD67337" w14:textId="77777777" w:rsidR="00C4084F" w:rsidRPr="003D5C54" w:rsidRDefault="00D72D3E" w:rsidP="00B145C4">
      <w:pPr>
        <w:ind w:firstLine="709"/>
        <w:jc w:val="center"/>
        <w:rPr>
          <w:sz w:val="24"/>
          <w:szCs w:val="24"/>
        </w:rPr>
      </w:pPr>
      <w:r w:rsidRPr="003D5C54">
        <w:rPr>
          <w:sz w:val="24"/>
          <w:szCs w:val="24"/>
        </w:rPr>
        <w:t>УСТАНОВИЛ</w:t>
      </w:r>
      <w:r w:rsidR="00754D42" w:rsidRPr="003D5C54">
        <w:rPr>
          <w:sz w:val="24"/>
          <w:szCs w:val="24"/>
        </w:rPr>
        <w:t>А</w:t>
      </w:r>
      <w:r w:rsidRPr="003D5C54">
        <w:rPr>
          <w:sz w:val="24"/>
          <w:szCs w:val="24"/>
        </w:rPr>
        <w:t>:</w:t>
      </w:r>
    </w:p>
    <w:p w14:paraId="210ED010" w14:textId="77777777" w:rsidR="00440910" w:rsidRPr="003D5C54" w:rsidRDefault="00440910" w:rsidP="00B145C4">
      <w:pPr>
        <w:ind w:firstLine="709"/>
        <w:jc w:val="center"/>
        <w:rPr>
          <w:sz w:val="24"/>
          <w:szCs w:val="24"/>
        </w:rPr>
      </w:pPr>
    </w:p>
    <w:p w14:paraId="5050A970" w14:textId="77777777" w:rsidR="003D5C54" w:rsidRDefault="003D5C54" w:rsidP="003D5C54">
      <w:pPr>
        <w:jc w:val="both"/>
        <w:rPr>
          <w:sz w:val="24"/>
          <w:szCs w:val="24"/>
        </w:rPr>
      </w:pPr>
      <w:r>
        <w:rPr>
          <w:sz w:val="24"/>
          <w:szCs w:val="24"/>
        </w:rPr>
        <w:t xml:space="preserve">             </w:t>
      </w:r>
      <w:r w:rsidRPr="003D5C54">
        <w:rPr>
          <w:sz w:val="24"/>
          <w:szCs w:val="24"/>
        </w:rPr>
        <w:t>Представитель ОАО «Сбербанк России» обратилась в суд с иском к ответчику Егорову К.Г. о расторжении кредитного договора и досрочном взыскании суммы задолженности по кредитному договору №</w:t>
      </w:r>
      <w:r>
        <w:rPr>
          <w:sz w:val="24"/>
          <w:szCs w:val="24"/>
        </w:rPr>
        <w:t xml:space="preserve"> </w:t>
      </w:r>
      <w:r w:rsidR="001C6E34">
        <w:rPr>
          <w:sz w:val="24"/>
          <w:szCs w:val="24"/>
        </w:rPr>
        <w:t>….</w:t>
      </w:r>
      <w:r w:rsidRPr="003D5C54">
        <w:rPr>
          <w:sz w:val="24"/>
          <w:szCs w:val="24"/>
        </w:rPr>
        <w:t xml:space="preserve">от 24 декабря 2012 года, мотивируя свои требования тем, что 24 декабря 2012 года межу истцом в лице ОАО «Сбербанк России» в лице филиала Московского банка ОАО «Сбербанк России» и ответчиком Егоровым К.Г., был заключен кредитный договор № </w:t>
      </w:r>
      <w:r w:rsidR="001C6E34">
        <w:rPr>
          <w:sz w:val="24"/>
          <w:szCs w:val="24"/>
        </w:rPr>
        <w:t>…</w:t>
      </w:r>
      <w:r w:rsidRPr="003D5C54">
        <w:rPr>
          <w:sz w:val="24"/>
          <w:szCs w:val="24"/>
        </w:rPr>
        <w:t xml:space="preserve">на сумму </w:t>
      </w:r>
      <w:r w:rsidR="001C6E34">
        <w:rPr>
          <w:sz w:val="24"/>
          <w:szCs w:val="24"/>
        </w:rPr>
        <w:t>…</w:t>
      </w:r>
      <w:r w:rsidRPr="003D5C54">
        <w:rPr>
          <w:sz w:val="24"/>
          <w:szCs w:val="24"/>
        </w:rPr>
        <w:t xml:space="preserve"> рублей </w:t>
      </w:r>
      <w:r w:rsidR="001C6E34">
        <w:rPr>
          <w:sz w:val="24"/>
          <w:szCs w:val="24"/>
        </w:rPr>
        <w:t>…</w:t>
      </w:r>
      <w:r w:rsidRPr="003D5C54">
        <w:rPr>
          <w:sz w:val="24"/>
          <w:szCs w:val="24"/>
        </w:rPr>
        <w:t xml:space="preserve"> копеек, сроком возврата на 24 месяца под </w:t>
      </w:r>
      <w:r w:rsidR="001C6E34">
        <w:rPr>
          <w:sz w:val="24"/>
          <w:szCs w:val="24"/>
        </w:rPr>
        <w:t>…</w:t>
      </w:r>
      <w:r w:rsidRPr="003D5C54">
        <w:rPr>
          <w:sz w:val="24"/>
          <w:szCs w:val="24"/>
        </w:rPr>
        <w:t xml:space="preserve"> % годовых. Однако</w:t>
      </w:r>
      <w:r>
        <w:rPr>
          <w:sz w:val="24"/>
          <w:szCs w:val="24"/>
        </w:rPr>
        <w:t>,</w:t>
      </w:r>
      <w:r w:rsidRPr="003D5C54">
        <w:rPr>
          <w:sz w:val="24"/>
          <w:szCs w:val="24"/>
        </w:rPr>
        <w:t xml:space="preserve">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По состоянию на 27 марта 2015 года общая задолженность ответчика по кредитному договору составляет </w:t>
      </w:r>
      <w:r w:rsidR="001C6E34">
        <w:rPr>
          <w:sz w:val="24"/>
          <w:szCs w:val="24"/>
        </w:rPr>
        <w:t>…</w:t>
      </w:r>
      <w:r w:rsidRPr="003D5C54">
        <w:rPr>
          <w:sz w:val="24"/>
          <w:szCs w:val="24"/>
        </w:rPr>
        <w:t xml:space="preserve"> рубль </w:t>
      </w:r>
      <w:r w:rsidR="001C6E34">
        <w:rPr>
          <w:sz w:val="24"/>
          <w:szCs w:val="24"/>
        </w:rPr>
        <w:t>…</w:t>
      </w:r>
      <w:r w:rsidRPr="003D5C54">
        <w:rPr>
          <w:sz w:val="24"/>
          <w:szCs w:val="24"/>
        </w:rPr>
        <w:t xml:space="preserve"> копеек, из которых: </w:t>
      </w:r>
      <w:r w:rsidR="001C6E34">
        <w:rPr>
          <w:sz w:val="24"/>
          <w:szCs w:val="24"/>
        </w:rPr>
        <w:t>…</w:t>
      </w:r>
      <w:r w:rsidRPr="003D5C54">
        <w:rPr>
          <w:sz w:val="24"/>
          <w:szCs w:val="24"/>
        </w:rPr>
        <w:t xml:space="preserve">рубля </w:t>
      </w:r>
      <w:r w:rsidR="001C6E34">
        <w:rPr>
          <w:sz w:val="24"/>
          <w:szCs w:val="24"/>
        </w:rPr>
        <w:t>…</w:t>
      </w:r>
      <w:r w:rsidRPr="003D5C54">
        <w:rPr>
          <w:sz w:val="24"/>
          <w:szCs w:val="24"/>
        </w:rPr>
        <w:t xml:space="preserve">копейки - сумма просроченных процентов; </w:t>
      </w:r>
      <w:r w:rsidR="001C6E34">
        <w:rPr>
          <w:sz w:val="24"/>
          <w:szCs w:val="24"/>
        </w:rPr>
        <w:t>…</w:t>
      </w:r>
      <w:r w:rsidRPr="003D5C54">
        <w:rPr>
          <w:sz w:val="24"/>
          <w:szCs w:val="24"/>
        </w:rPr>
        <w:t xml:space="preserve"> рублей </w:t>
      </w:r>
      <w:r w:rsidR="001C6E34">
        <w:rPr>
          <w:sz w:val="24"/>
          <w:szCs w:val="24"/>
        </w:rPr>
        <w:t>…</w:t>
      </w:r>
      <w:r w:rsidRPr="003D5C54">
        <w:rPr>
          <w:sz w:val="24"/>
          <w:szCs w:val="24"/>
        </w:rPr>
        <w:t xml:space="preserve"> копейки – сумма просроченного основного долга; </w:t>
      </w:r>
      <w:r w:rsidR="001C6E34">
        <w:rPr>
          <w:sz w:val="24"/>
          <w:szCs w:val="24"/>
        </w:rPr>
        <w:t>….</w:t>
      </w:r>
      <w:r w:rsidRPr="003D5C54">
        <w:rPr>
          <w:sz w:val="24"/>
          <w:szCs w:val="24"/>
        </w:rPr>
        <w:t xml:space="preserve"> рубля </w:t>
      </w:r>
      <w:r w:rsidR="001C6E34">
        <w:rPr>
          <w:sz w:val="24"/>
          <w:szCs w:val="24"/>
        </w:rPr>
        <w:t>…</w:t>
      </w:r>
      <w:r w:rsidRPr="003D5C54">
        <w:rPr>
          <w:sz w:val="24"/>
          <w:szCs w:val="24"/>
        </w:rPr>
        <w:t xml:space="preserve"> копейки – сумма процентов на просроченный основной долг; </w:t>
      </w:r>
      <w:r w:rsidR="001C6E34">
        <w:rPr>
          <w:sz w:val="24"/>
          <w:szCs w:val="24"/>
        </w:rPr>
        <w:t>….</w:t>
      </w:r>
      <w:r w:rsidRPr="003D5C54">
        <w:rPr>
          <w:sz w:val="24"/>
          <w:szCs w:val="24"/>
        </w:rPr>
        <w:t xml:space="preserve"> рублей </w:t>
      </w:r>
      <w:r w:rsidR="001C6E34">
        <w:rPr>
          <w:sz w:val="24"/>
          <w:szCs w:val="24"/>
        </w:rPr>
        <w:t>…</w:t>
      </w:r>
      <w:r w:rsidRPr="003D5C54">
        <w:rPr>
          <w:sz w:val="24"/>
          <w:szCs w:val="24"/>
        </w:rPr>
        <w:t xml:space="preserve">копеек – сумма неустойки за просроченные проценты; </w:t>
      </w:r>
      <w:r w:rsidR="001C6E34">
        <w:rPr>
          <w:sz w:val="24"/>
          <w:szCs w:val="24"/>
        </w:rPr>
        <w:t>…</w:t>
      </w:r>
      <w:r w:rsidRPr="003D5C54">
        <w:rPr>
          <w:sz w:val="24"/>
          <w:szCs w:val="24"/>
        </w:rPr>
        <w:t xml:space="preserve"> рублей </w:t>
      </w:r>
      <w:r w:rsidR="001C6E34">
        <w:rPr>
          <w:sz w:val="24"/>
          <w:szCs w:val="24"/>
        </w:rPr>
        <w:t>…</w:t>
      </w:r>
      <w:r w:rsidRPr="003D5C54">
        <w:rPr>
          <w:sz w:val="24"/>
          <w:szCs w:val="24"/>
        </w:rPr>
        <w:t xml:space="preserve"> копеек – сумма неустойки за просроченный основной долг. На ос</w:t>
      </w:r>
      <w:r>
        <w:rPr>
          <w:sz w:val="24"/>
          <w:szCs w:val="24"/>
        </w:rPr>
        <w:t>новании изложенного истец просил</w:t>
      </w:r>
      <w:r w:rsidRPr="003D5C54">
        <w:rPr>
          <w:sz w:val="24"/>
          <w:szCs w:val="24"/>
        </w:rPr>
        <w:t xml:space="preserve"> суд расторгнуть кредитный договор №</w:t>
      </w:r>
      <w:r>
        <w:rPr>
          <w:sz w:val="24"/>
          <w:szCs w:val="24"/>
        </w:rPr>
        <w:t xml:space="preserve"> </w:t>
      </w:r>
      <w:r w:rsidR="001C6E34">
        <w:rPr>
          <w:sz w:val="24"/>
          <w:szCs w:val="24"/>
        </w:rPr>
        <w:t>…</w:t>
      </w:r>
      <w:r>
        <w:rPr>
          <w:sz w:val="24"/>
          <w:szCs w:val="24"/>
        </w:rPr>
        <w:t xml:space="preserve"> </w:t>
      </w:r>
      <w:r w:rsidRPr="003D5C54">
        <w:rPr>
          <w:sz w:val="24"/>
          <w:szCs w:val="24"/>
        </w:rPr>
        <w:t xml:space="preserve">от 24 декабря 2012 года заключенный между ОАО «Сбербанк России» в лице филиала Московского банка ОАО «Сбербанк России» и Егоровым К.Г., взыскать с ответчика в пользу ОАО «Сбербанк России» в лице филиала Московского банка ОАО «Сбербанк России» сумму задолженности в размере </w:t>
      </w:r>
      <w:r w:rsidR="001C6E34">
        <w:rPr>
          <w:sz w:val="24"/>
          <w:szCs w:val="24"/>
        </w:rPr>
        <w:t>…</w:t>
      </w:r>
      <w:r w:rsidRPr="003D5C54">
        <w:rPr>
          <w:sz w:val="24"/>
          <w:szCs w:val="24"/>
        </w:rPr>
        <w:t xml:space="preserve"> рубль </w:t>
      </w:r>
      <w:r w:rsidR="001C6E34">
        <w:rPr>
          <w:sz w:val="24"/>
          <w:szCs w:val="24"/>
        </w:rPr>
        <w:t>…</w:t>
      </w:r>
      <w:r w:rsidRPr="003D5C54">
        <w:rPr>
          <w:sz w:val="24"/>
          <w:szCs w:val="24"/>
        </w:rPr>
        <w:t xml:space="preserve"> копеек, а также расходы по оплате государственной пошлины в размере </w:t>
      </w:r>
      <w:r w:rsidR="001C6E34">
        <w:rPr>
          <w:sz w:val="24"/>
          <w:szCs w:val="24"/>
        </w:rPr>
        <w:t>…</w:t>
      </w:r>
      <w:r w:rsidRPr="003D5C54">
        <w:rPr>
          <w:sz w:val="24"/>
          <w:szCs w:val="24"/>
        </w:rPr>
        <w:t xml:space="preserve"> рублей </w:t>
      </w:r>
      <w:r w:rsidR="001C6E34">
        <w:rPr>
          <w:sz w:val="24"/>
          <w:szCs w:val="24"/>
        </w:rPr>
        <w:t>…</w:t>
      </w:r>
      <w:r w:rsidRPr="003D5C54">
        <w:rPr>
          <w:sz w:val="24"/>
          <w:szCs w:val="24"/>
        </w:rPr>
        <w:t xml:space="preserve">копеек.  </w:t>
      </w:r>
    </w:p>
    <w:p w14:paraId="41810D4C" w14:textId="77777777" w:rsidR="003D5C54" w:rsidRPr="003D5C54" w:rsidRDefault="003D5C54" w:rsidP="003D5C54">
      <w:pPr>
        <w:jc w:val="both"/>
        <w:rPr>
          <w:sz w:val="24"/>
          <w:szCs w:val="24"/>
        </w:rPr>
      </w:pPr>
    </w:p>
    <w:p w14:paraId="0EE7EDC3" w14:textId="77777777" w:rsidR="003D5C54" w:rsidRDefault="003D5C54" w:rsidP="003D5C54">
      <w:pPr>
        <w:ind w:firstLine="708"/>
        <w:jc w:val="both"/>
        <w:rPr>
          <w:sz w:val="24"/>
          <w:szCs w:val="24"/>
        </w:rPr>
      </w:pPr>
      <w:r w:rsidRPr="003D5C54">
        <w:rPr>
          <w:sz w:val="24"/>
          <w:szCs w:val="24"/>
        </w:rPr>
        <w:t>Представитель истца в судебное заседание не явился, о дате, времени и месте судебного заседания извещался надлежащим образом, в исковом заявление просил суд о рассмотрении настоящего гражданского дела по существу в его отсутствие.</w:t>
      </w:r>
    </w:p>
    <w:p w14:paraId="7298FA73" w14:textId="77777777" w:rsidR="003D5C54" w:rsidRPr="003D5C54" w:rsidRDefault="003D5C54" w:rsidP="003D5C54">
      <w:pPr>
        <w:ind w:firstLine="708"/>
        <w:jc w:val="both"/>
        <w:rPr>
          <w:sz w:val="24"/>
          <w:szCs w:val="24"/>
        </w:rPr>
      </w:pPr>
    </w:p>
    <w:p w14:paraId="71CCF8D9" w14:textId="77777777" w:rsidR="003D5C54" w:rsidRPr="003D5C54" w:rsidRDefault="003D5C54" w:rsidP="003D5C54">
      <w:pPr>
        <w:ind w:firstLine="708"/>
        <w:jc w:val="both"/>
        <w:rPr>
          <w:sz w:val="24"/>
          <w:szCs w:val="24"/>
        </w:rPr>
      </w:pPr>
      <w:r w:rsidRPr="003D5C54">
        <w:rPr>
          <w:sz w:val="24"/>
          <w:szCs w:val="24"/>
        </w:rPr>
        <w:t>Ответчик Егоров К.Г. в судебное заседание не явился, о дате, времени и месте судебного заседания извещался надлежащим образом</w:t>
      </w:r>
      <w:r>
        <w:rPr>
          <w:sz w:val="24"/>
          <w:szCs w:val="24"/>
        </w:rPr>
        <w:t>.</w:t>
      </w:r>
    </w:p>
    <w:p w14:paraId="5F738C66" w14:textId="77777777" w:rsidR="003D5C54" w:rsidRDefault="003D5C54" w:rsidP="003D5C54">
      <w:pPr>
        <w:ind w:firstLine="708"/>
        <w:jc w:val="both"/>
        <w:rPr>
          <w:sz w:val="24"/>
          <w:szCs w:val="24"/>
        </w:rPr>
      </w:pPr>
      <w:r w:rsidRPr="003D5C54">
        <w:rPr>
          <w:sz w:val="24"/>
          <w:szCs w:val="24"/>
        </w:rPr>
        <w:lastRenderedPageBreak/>
        <w:t>Суд</w:t>
      </w:r>
      <w:r>
        <w:rPr>
          <w:sz w:val="24"/>
          <w:szCs w:val="24"/>
        </w:rPr>
        <w:t xml:space="preserve">ом постановлено указанное выше решение, об отмене которого просит Егоров К.Г. по доводам апелляционной жалобы, в частности потому, что </w:t>
      </w:r>
      <w:r w:rsidR="003B02D2">
        <w:rPr>
          <w:sz w:val="24"/>
          <w:szCs w:val="24"/>
        </w:rPr>
        <w:t xml:space="preserve">в соответствии со справкой ОАО «Сбербанк России» от 01.07.2015г. задолженность составляет не </w:t>
      </w:r>
      <w:r w:rsidR="001C6E34">
        <w:rPr>
          <w:sz w:val="24"/>
          <w:szCs w:val="24"/>
        </w:rPr>
        <w:t>….</w:t>
      </w:r>
      <w:r w:rsidR="003B02D2">
        <w:rPr>
          <w:sz w:val="24"/>
          <w:szCs w:val="24"/>
        </w:rPr>
        <w:t xml:space="preserve"> руб., а </w:t>
      </w:r>
      <w:r w:rsidR="001C6E34">
        <w:rPr>
          <w:sz w:val="24"/>
          <w:szCs w:val="24"/>
        </w:rPr>
        <w:t>…</w:t>
      </w:r>
      <w:r w:rsidR="003B02D2">
        <w:rPr>
          <w:sz w:val="24"/>
          <w:szCs w:val="24"/>
        </w:rPr>
        <w:t xml:space="preserve"> руб.</w:t>
      </w:r>
    </w:p>
    <w:p w14:paraId="6EDE10B9" w14:textId="77777777" w:rsidR="003D5C54" w:rsidRDefault="003D5C54" w:rsidP="003D5C54">
      <w:pPr>
        <w:ind w:firstLine="708"/>
        <w:jc w:val="both"/>
        <w:rPr>
          <w:sz w:val="24"/>
          <w:szCs w:val="24"/>
        </w:rPr>
      </w:pPr>
    </w:p>
    <w:p w14:paraId="58348A15" w14:textId="77777777" w:rsidR="003D5C54" w:rsidRDefault="003B02D2" w:rsidP="003D5C54">
      <w:pPr>
        <w:ind w:firstLine="708"/>
        <w:jc w:val="both"/>
        <w:rPr>
          <w:sz w:val="24"/>
          <w:szCs w:val="24"/>
        </w:rPr>
      </w:pPr>
      <w:r>
        <w:rPr>
          <w:sz w:val="24"/>
          <w:szCs w:val="24"/>
        </w:rPr>
        <w:t xml:space="preserve">Стороны в заседание судебной коллегии </w:t>
      </w:r>
      <w:r w:rsidR="00231E73">
        <w:rPr>
          <w:sz w:val="24"/>
          <w:szCs w:val="24"/>
        </w:rPr>
        <w:t>не явились, извещены</w:t>
      </w:r>
      <w:r>
        <w:rPr>
          <w:sz w:val="24"/>
          <w:szCs w:val="24"/>
        </w:rPr>
        <w:t>.</w:t>
      </w:r>
    </w:p>
    <w:p w14:paraId="72A231A6" w14:textId="77777777" w:rsidR="00231E73" w:rsidRDefault="00231E73" w:rsidP="003D5C54">
      <w:pPr>
        <w:ind w:firstLine="708"/>
        <w:jc w:val="both"/>
        <w:rPr>
          <w:sz w:val="24"/>
          <w:szCs w:val="24"/>
        </w:rPr>
      </w:pPr>
      <w:r>
        <w:rPr>
          <w:sz w:val="24"/>
          <w:szCs w:val="24"/>
        </w:rPr>
        <w:t>На основании ч.4 ст. 167 ГПК РФ дело рассмотрено в отсутствии сторон, не известивших коллегию об уважительности причин неявки.</w:t>
      </w:r>
    </w:p>
    <w:p w14:paraId="5357AE55" w14:textId="77777777" w:rsidR="003B02D2" w:rsidRDefault="003B02D2" w:rsidP="003D5C54">
      <w:pPr>
        <w:ind w:firstLine="708"/>
        <w:jc w:val="both"/>
        <w:rPr>
          <w:sz w:val="24"/>
          <w:szCs w:val="24"/>
        </w:rPr>
      </w:pPr>
    </w:p>
    <w:p w14:paraId="65C7C4A0" w14:textId="77777777" w:rsidR="003B02D2" w:rsidRDefault="003B02D2" w:rsidP="003B02D2">
      <w:pPr>
        <w:ind w:firstLine="708"/>
        <w:jc w:val="both"/>
        <w:rPr>
          <w:sz w:val="24"/>
          <w:szCs w:val="24"/>
        </w:rPr>
      </w:pPr>
      <w:r>
        <w:rPr>
          <w:sz w:val="24"/>
          <w:szCs w:val="24"/>
        </w:rPr>
        <w:t>Судебная коллегия, выслушав явившиеся стороны, проверив материалы дела, изучив доводы жалобы находит решение законным и обоснованным, а доводы жалобы не подлежащими удовлетворению по следующим основаниям.</w:t>
      </w:r>
    </w:p>
    <w:p w14:paraId="3BCF0E7C" w14:textId="77777777" w:rsidR="003B02D2" w:rsidRDefault="003B02D2" w:rsidP="003B02D2">
      <w:pPr>
        <w:ind w:firstLine="708"/>
        <w:jc w:val="both"/>
        <w:rPr>
          <w:sz w:val="24"/>
          <w:szCs w:val="24"/>
        </w:rPr>
      </w:pPr>
    </w:p>
    <w:p w14:paraId="116B7527" w14:textId="77777777" w:rsidR="003D5C54" w:rsidRPr="003D5C54" w:rsidRDefault="003D5C54" w:rsidP="003D5C54">
      <w:pPr>
        <w:ind w:firstLine="708"/>
        <w:jc w:val="both"/>
        <w:rPr>
          <w:sz w:val="24"/>
          <w:szCs w:val="24"/>
        </w:rPr>
      </w:pPr>
      <w:r w:rsidRPr="003D5C54">
        <w:rPr>
          <w:sz w:val="24"/>
          <w:szCs w:val="24"/>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627A254B" w14:textId="77777777" w:rsidR="003D5C54" w:rsidRPr="003D5C54" w:rsidRDefault="003D5C54" w:rsidP="003D5C54">
      <w:pPr>
        <w:ind w:firstLine="708"/>
        <w:jc w:val="both"/>
        <w:rPr>
          <w:sz w:val="24"/>
          <w:szCs w:val="24"/>
        </w:rPr>
      </w:pPr>
      <w:r w:rsidRPr="003D5C54">
        <w:rPr>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02F59D12" w14:textId="77777777" w:rsidR="003D5C54" w:rsidRPr="003D5C54" w:rsidRDefault="003D5C54" w:rsidP="003D5C54">
      <w:pPr>
        <w:ind w:firstLine="708"/>
        <w:jc w:val="both"/>
        <w:rPr>
          <w:sz w:val="24"/>
          <w:szCs w:val="24"/>
        </w:rPr>
      </w:pPr>
      <w:r w:rsidRPr="003D5C54">
        <w:rPr>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23976174" w14:textId="77777777" w:rsidR="003D5C54" w:rsidRPr="003D5C54" w:rsidRDefault="003D5C54" w:rsidP="003D5C54">
      <w:pPr>
        <w:ind w:firstLine="708"/>
        <w:jc w:val="both"/>
        <w:rPr>
          <w:sz w:val="24"/>
          <w:szCs w:val="24"/>
        </w:rPr>
      </w:pPr>
      <w:r w:rsidRPr="003D5C54">
        <w:rPr>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0182758A" w14:textId="77777777" w:rsidR="003D5C54" w:rsidRDefault="003D5C54" w:rsidP="003D5C54">
      <w:pPr>
        <w:ind w:firstLine="708"/>
        <w:jc w:val="both"/>
        <w:rPr>
          <w:sz w:val="24"/>
          <w:szCs w:val="24"/>
        </w:rPr>
      </w:pPr>
      <w:r w:rsidRPr="003D5C54">
        <w:rPr>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04E3E3D0" w14:textId="77777777" w:rsidR="0058655E" w:rsidRPr="003D5C54" w:rsidRDefault="0058655E" w:rsidP="0058655E">
      <w:pPr>
        <w:ind w:firstLine="708"/>
        <w:jc w:val="both"/>
        <w:rPr>
          <w:sz w:val="24"/>
          <w:szCs w:val="24"/>
        </w:rPr>
      </w:pPr>
      <w:r w:rsidRPr="003D5C54">
        <w:rPr>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35A74A47" w14:textId="77777777" w:rsidR="00CD0ACA" w:rsidRDefault="00CD0ACA" w:rsidP="003D5C54">
      <w:pPr>
        <w:ind w:firstLine="708"/>
        <w:jc w:val="both"/>
        <w:rPr>
          <w:sz w:val="24"/>
          <w:szCs w:val="24"/>
        </w:rPr>
      </w:pPr>
    </w:p>
    <w:p w14:paraId="6DD94F1A" w14:textId="77777777" w:rsidR="00CD0ACA" w:rsidRDefault="00CD0ACA" w:rsidP="003D5C54">
      <w:pPr>
        <w:ind w:firstLine="708"/>
        <w:jc w:val="both"/>
        <w:rPr>
          <w:sz w:val="24"/>
          <w:szCs w:val="24"/>
        </w:rPr>
      </w:pPr>
      <w:r>
        <w:rPr>
          <w:sz w:val="24"/>
          <w:szCs w:val="24"/>
        </w:rPr>
        <w:t>Обстоятельства дела судом установлены верно.</w:t>
      </w:r>
    </w:p>
    <w:p w14:paraId="44BC9A12" w14:textId="77777777" w:rsidR="00CD0ACA" w:rsidRPr="003D5C54" w:rsidRDefault="00CD0ACA" w:rsidP="003D5C54">
      <w:pPr>
        <w:ind w:firstLine="708"/>
        <w:jc w:val="both"/>
        <w:rPr>
          <w:sz w:val="24"/>
          <w:szCs w:val="24"/>
        </w:rPr>
      </w:pPr>
    </w:p>
    <w:p w14:paraId="126F87AC" w14:textId="77777777" w:rsidR="003D5C54" w:rsidRPr="003D5C54" w:rsidRDefault="00CD0ACA" w:rsidP="003D5C54">
      <w:pPr>
        <w:ind w:firstLine="708"/>
        <w:jc w:val="both"/>
        <w:rPr>
          <w:sz w:val="24"/>
          <w:szCs w:val="24"/>
        </w:rPr>
      </w:pPr>
      <w:r>
        <w:rPr>
          <w:sz w:val="24"/>
          <w:szCs w:val="24"/>
        </w:rPr>
        <w:t>В частности, из материалов дела следует</w:t>
      </w:r>
      <w:r w:rsidR="003D5C54" w:rsidRPr="003D5C54">
        <w:rPr>
          <w:sz w:val="24"/>
          <w:szCs w:val="24"/>
        </w:rPr>
        <w:t xml:space="preserve">, что 24 декабря 2012 года между истцом в лице ОАО «Сбербанк России» в лице филиала Московского банка ОАО «Сбербанк России» и ответчиком Егоровым К.Г. </w:t>
      </w:r>
      <w:r w:rsidR="001C6E34">
        <w:rPr>
          <w:sz w:val="24"/>
          <w:szCs w:val="24"/>
        </w:rPr>
        <w:t>был заключен кредитный договор №….</w:t>
      </w:r>
      <w:r w:rsidR="003D5C54" w:rsidRPr="003D5C54">
        <w:rPr>
          <w:sz w:val="24"/>
          <w:szCs w:val="24"/>
        </w:rPr>
        <w:t xml:space="preserve">, в соответствии с которым ответчику был представлен потребительский кредит на сумму </w:t>
      </w:r>
      <w:r w:rsidR="001C6E34">
        <w:rPr>
          <w:sz w:val="24"/>
          <w:szCs w:val="24"/>
        </w:rPr>
        <w:t>…</w:t>
      </w:r>
      <w:r w:rsidR="003D5C54" w:rsidRPr="003D5C54">
        <w:rPr>
          <w:sz w:val="24"/>
          <w:szCs w:val="24"/>
        </w:rPr>
        <w:t xml:space="preserve"> рублей </w:t>
      </w:r>
      <w:r w:rsidR="001C6E34">
        <w:rPr>
          <w:sz w:val="24"/>
          <w:szCs w:val="24"/>
        </w:rPr>
        <w:t>…</w:t>
      </w:r>
      <w:r w:rsidR="003D5C54" w:rsidRPr="003D5C54">
        <w:rPr>
          <w:sz w:val="24"/>
          <w:szCs w:val="24"/>
        </w:rPr>
        <w:t xml:space="preserve"> копеек, сроком возврата на 24 месяца под </w:t>
      </w:r>
      <w:r w:rsidR="001C6E34">
        <w:rPr>
          <w:sz w:val="24"/>
          <w:szCs w:val="24"/>
        </w:rPr>
        <w:t>…</w:t>
      </w:r>
      <w:r w:rsidR="003D5C54" w:rsidRPr="003D5C54">
        <w:rPr>
          <w:sz w:val="24"/>
          <w:szCs w:val="24"/>
        </w:rPr>
        <w:t xml:space="preserve"> % годовых</w:t>
      </w:r>
      <w:r>
        <w:rPr>
          <w:sz w:val="24"/>
          <w:szCs w:val="24"/>
        </w:rPr>
        <w:t>.</w:t>
      </w:r>
    </w:p>
    <w:p w14:paraId="5BB490DF" w14:textId="77777777" w:rsidR="003D5C54" w:rsidRPr="003D5C54" w:rsidRDefault="003D5C54" w:rsidP="003D5C54">
      <w:pPr>
        <w:ind w:firstLine="708"/>
        <w:jc w:val="both"/>
        <w:rPr>
          <w:sz w:val="24"/>
          <w:szCs w:val="24"/>
        </w:rPr>
      </w:pPr>
      <w:r w:rsidRPr="003D5C54">
        <w:rPr>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«Потребительского кредита» и график платежей №</w:t>
      </w:r>
      <w:r w:rsidR="001C6E34">
        <w:rPr>
          <w:sz w:val="24"/>
          <w:szCs w:val="24"/>
        </w:rPr>
        <w:t>…</w:t>
      </w:r>
      <w:r w:rsidRPr="003D5C54">
        <w:rPr>
          <w:sz w:val="24"/>
          <w:szCs w:val="24"/>
        </w:rPr>
        <w:t xml:space="preserve">, в соответствии с которыми ответчик обязался оплачивать взятые на себя кредитные обязательства ежемесячными </w:t>
      </w:r>
      <w:proofErr w:type="spellStart"/>
      <w:r w:rsidRPr="003D5C54">
        <w:rPr>
          <w:sz w:val="24"/>
          <w:szCs w:val="24"/>
        </w:rPr>
        <w:t>аннуитетными</w:t>
      </w:r>
      <w:proofErr w:type="spellEnd"/>
      <w:r w:rsidRPr="003D5C54">
        <w:rPr>
          <w:sz w:val="24"/>
          <w:szCs w:val="24"/>
        </w:rPr>
        <w:t xml:space="preserve"> платежами</w:t>
      </w:r>
      <w:r w:rsidR="00CD0ACA">
        <w:rPr>
          <w:sz w:val="24"/>
          <w:szCs w:val="24"/>
        </w:rPr>
        <w:t>.</w:t>
      </w:r>
    </w:p>
    <w:p w14:paraId="3926AE7A" w14:textId="77777777" w:rsidR="003D5C54" w:rsidRPr="003D5C54" w:rsidRDefault="00CD0ACA" w:rsidP="003D5C54">
      <w:pPr>
        <w:ind w:firstLine="708"/>
        <w:jc w:val="both"/>
        <w:rPr>
          <w:sz w:val="24"/>
          <w:szCs w:val="24"/>
        </w:rPr>
      </w:pPr>
      <w:r>
        <w:rPr>
          <w:sz w:val="24"/>
          <w:szCs w:val="24"/>
        </w:rPr>
        <w:lastRenderedPageBreak/>
        <w:t xml:space="preserve">Тогда же </w:t>
      </w:r>
      <w:r w:rsidR="003D5C54" w:rsidRPr="003D5C54">
        <w:rPr>
          <w:sz w:val="24"/>
          <w:szCs w:val="24"/>
        </w:rPr>
        <w:t>24 декабря 2012 года ответчиком в адрес истца было представлено поручение на перечисление денежных средств со счета банковской карты в погашение текущих, просроченных платежей и неустойки по кредитному договору, в соответствии с которым ответчик поручил истцу начиная с 24 января 2013 года ежемесячно каждого 24 числа перечислять со счета банковской карты ответчика сумму в размере, необходимом для осуществления всех текущих платежей для погашения кредита по кредитному договору №</w:t>
      </w:r>
      <w:r w:rsidR="001C6E34">
        <w:rPr>
          <w:sz w:val="24"/>
          <w:szCs w:val="24"/>
        </w:rPr>
        <w:t>….</w:t>
      </w:r>
      <w:r>
        <w:rPr>
          <w:sz w:val="24"/>
          <w:szCs w:val="24"/>
        </w:rPr>
        <w:t>8</w:t>
      </w:r>
      <w:r w:rsidR="003D5C54" w:rsidRPr="003D5C54">
        <w:rPr>
          <w:sz w:val="24"/>
          <w:szCs w:val="24"/>
        </w:rPr>
        <w:t xml:space="preserve"> от 24 декабря 2012 года в пользу истца, а также предоставил истцу право перечислять со своей банковской карты денежные средства в размере, необходимом для погашения просроченных платежей и неустойки по кредитному договору.</w:t>
      </w:r>
    </w:p>
    <w:p w14:paraId="1C0054A4" w14:textId="77777777" w:rsidR="003D5C54" w:rsidRPr="003D5C54" w:rsidRDefault="003D5C54" w:rsidP="003D5C54">
      <w:pPr>
        <w:ind w:firstLine="708"/>
        <w:jc w:val="both"/>
        <w:rPr>
          <w:sz w:val="24"/>
          <w:szCs w:val="24"/>
        </w:rPr>
      </w:pPr>
      <w:r w:rsidRPr="003D5C54">
        <w:rPr>
          <w:sz w:val="24"/>
          <w:szCs w:val="24"/>
        </w:rPr>
        <w:t xml:space="preserve">В тот же день ответчиком в адрес истца было подано заявление на зачисление кредита в сумме </w:t>
      </w:r>
      <w:r w:rsidR="001C6E34">
        <w:rPr>
          <w:sz w:val="24"/>
          <w:szCs w:val="24"/>
        </w:rPr>
        <w:t>….</w:t>
      </w:r>
      <w:r w:rsidRPr="003D5C54">
        <w:rPr>
          <w:sz w:val="24"/>
          <w:szCs w:val="24"/>
        </w:rPr>
        <w:t xml:space="preserve"> рублей </w:t>
      </w:r>
      <w:r w:rsidR="001C6E34">
        <w:rPr>
          <w:sz w:val="24"/>
          <w:szCs w:val="24"/>
        </w:rPr>
        <w:t>…</w:t>
      </w:r>
      <w:r w:rsidRPr="003D5C54">
        <w:rPr>
          <w:sz w:val="24"/>
          <w:szCs w:val="24"/>
        </w:rPr>
        <w:t xml:space="preserve"> копеек на счет ответчика открытого в филиале истца, указанный в п.1.1 кредитного договора</w:t>
      </w:r>
      <w:r w:rsidR="00CD0ACA">
        <w:rPr>
          <w:sz w:val="24"/>
          <w:szCs w:val="24"/>
        </w:rPr>
        <w:t>.</w:t>
      </w:r>
    </w:p>
    <w:p w14:paraId="53BBD4A5" w14:textId="77777777" w:rsidR="003D5C54" w:rsidRPr="003D5C54" w:rsidRDefault="003D5C54" w:rsidP="003D5C54">
      <w:pPr>
        <w:ind w:firstLine="708"/>
        <w:jc w:val="both"/>
        <w:rPr>
          <w:sz w:val="24"/>
          <w:szCs w:val="24"/>
        </w:rPr>
      </w:pPr>
      <w:r w:rsidRPr="003D5C54">
        <w:rPr>
          <w:sz w:val="24"/>
          <w:szCs w:val="24"/>
        </w:rPr>
        <w:t>Во исполнение требований ответчика о зачислении суммы кредита на счет ответчика, истец 24 декабря 2012 года зачислил на счет ответчика по вкладу в счет предоставления кредита по кредитному договору №</w:t>
      </w:r>
      <w:r w:rsidR="001C6E34">
        <w:rPr>
          <w:sz w:val="24"/>
          <w:szCs w:val="24"/>
        </w:rPr>
        <w:t>…</w:t>
      </w:r>
      <w:r w:rsidR="00CD0ACA">
        <w:rPr>
          <w:sz w:val="24"/>
          <w:szCs w:val="24"/>
        </w:rPr>
        <w:t xml:space="preserve"> </w:t>
      </w:r>
      <w:r w:rsidRPr="003D5C54">
        <w:rPr>
          <w:sz w:val="24"/>
          <w:szCs w:val="24"/>
        </w:rPr>
        <w:t xml:space="preserve">от 24 декабря 2012 года в размере </w:t>
      </w:r>
      <w:r w:rsidR="001C6E34">
        <w:rPr>
          <w:sz w:val="24"/>
          <w:szCs w:val="24"/>
        </w:rPr>
        <w:t>…</w:t>
      </w:r>
      <w:r w:rsidRPr="003D5C54">
        <w:rPr>
          <w:sz w:val="24"/>
          <w:szCs w:val="24"/>
        </w:rPr>
        <w:t xml:space="preserve"> рублей </w:t>
      </w:r>
      <w:r w:rsidR="001C6E34">
        <w:rPr>
          <w:sz w:val="24"/>
          <w:szCs w:val="24"/>
        </w:rPr>
        <w:t>…</w:t>
      </w:r>
      <w:r w:rsidRPr="003D5C54">
        <w:rPr>
          <w:sz w:val="24"/>
          <w:szCs w:val="24"/>
        </w:rPr>
        <w:t>копеек, что подтверждается распорядительной надписью филиала Сбербанка России.</w:t>
      </w:r>
    </w:p>
    <w:p w14:paraId="67D99934" w14:textId="77777777" w:rsidR="003D5C54" w:rsidRDefault="003D5C54" w:rsidP="003D5C54">
      <w:pPr>
        <w:ind w:firstLine="708"/>
        <w:jc w:val="both"/>
        <w:rPr>
          <w:sz w:val="24"/>
          <w:szCs w:val="24"/>
        </w:rPr>
      </w:pPr>
      <w:r w:rsidRPr="003D5C54">
        <w:rPr>
          <w:sz w:val="24"/>
          <w:szCs w:val="24"/>
        </w:rPr>
        <w:t xml:space="preserve">В соответствии с пунктом 3.1. кредитного договора погашение кредита должно производиться ежемесячно </w:t>
      </w:r>
      <w:proofErr w:type="spellStart"/>
      <w:r w:rsidRPr="003D5C54">
        <w:rPr>
          <w:sz w:val="24"/>
          <w:szCs w:val="24"/>
        </w:rPr>
        <w:t>аннуитетными</w:t>
      </w:r>
      <w:proofErr w:type="spellEnd"/>
      <w:r w:rsidRPr="003D5C54">
        <w:rPr>
          <w:sz w:val="24"/>
          <w:szCs w:val="24"/>
        </w:rPr>
        <w:t xml:space="preserve"> платежами в соответствии с графиком платежей.  </w:t>
      </w:r>
    </w:p>
    <w:p w14:paraId="21D742E0" w14:textId="77777777" w:rsidR="003D5C54" w:rsidRPr="003D5C54" w:rsidRDefault="00CD0ACA" w:rsidP="003D5C54">
      <w:pPr>
        <w:ind w:firstLine="708"/>
        <w:jc w:val="both"/>
        <w:rPr>
          <w:sz w:val="24"/>
          <w:szCs w:val="24"/>
        </w:rPr>
      </w:pPr>
      <w:r>
        <w:rPr>
          <w:sz w:val="24"/>
          <w:szCs w:val="24"/>
        </w:rPr>
        <w:t>В</w:t>
      </w:r>
      <w:r w:rsidR="003D5C54" w:rsidRPr="003D5C54">
        <w:rPr>
          <w:sz w:val="24"/>
          <w:szCs w:val="24"/>
        </w:rPr>
        <w:t xml:space="preserve"> течение срока действия договора ответчик неоднократно нарушал условия кредитного договора в части сроков и сумм ежемесячных платежей.</w:t>
      </w:r>
    </w:p>
    <w:p w14:paraId="5A2D3CD4" w14:textId="77777777" w:rsidR="003D5C54" w:rsidRDefault="003D5C54" w:rsidP="003D5C54">
      <w:pPr>
        <w:ind w:firstLine="708"/>
        <w:jc w:val="both"/>
        <w:rPr>
          <w:sz w:val="24"/>
          <w:szCs w:val="24"/>
        </w:rPr>
      </w:pPr>
      <w:r w:rsidRPr="003D5C54">
        <w:rPr>
          <w:sz w:val="24"/>
          <w:szCs w:val="24"/>
        </w:rPr>
        <w:t>В связи с образовавшейся задолженностью по кредитному договору 24 октября 2014 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14:paraId="1483665D" w14:textId="77777777" w:rsidR="00CD0ACA" w:rsidRDefault="00CD0ACA" w:rsidP="003D5C54">
      <w:pPr>
        <w:ind w:firstLine="708"/>
        <w:jc w:val="both"/>
        <w:rPr>
          <w:sz w:val="24"/>
          <w:szCs w:val="24"/>
        </w:rPr>
      </w:pPr>
    </w:p>
    <w:p w14:paraId="0FFAACFE" w14:textId="77777777" w:rsidR="003D5C54" w:rsidRDefault="00CD0ACA" w:rsidP="003D5C54">
      <w:pPr>
        <w:ind w:firstLine="708"/>
        <w:jc w:val="both"/>
        <w:rPr>
          <w:sz w:val="24"/>
          <w:szCs w:val="24"/>
        </w:rPr>
      </w:pPr>
      <w:r>
        <w:rPr>
          <w:sz w:val="24"/>
          <w:szCs w:val="24"/>
        </w:rPr>
        <w:t>Разрешая исковые требования по существу, правомерно применив положения указанных выше правовых норм, суд обоснованно расторг заключенный между сторонами кредитный договор и взыскал в ответчика в пользу истца задолженность</w:t>
      </w:r>
      <w:r w:rsidR="003D5C54" w:rsidRPr="003D5C54">
        <w:rPr>
          <w:sz w:val="24"/>
          <w:szCs w:val="24"/>
        </w:rPr>
        <w:t xml:space="preserve"> по с</w:t>
      </w:r>
      <w:r>
        <w:rPr>
          <w:sz w:val="24"/>
          <w:szCs w:val="24"/>
        </w:rPr>
        <w:t xml:space="preserve">остоянию на 27 марта 2015 года в размере </w:t>
      </w:r>
      <w:r w:rsidR="001C6E34">
        <w:rPr>
          <w:sz w:val="24"/>
          <w:szCs w:val="24"/>
        </w:rPr>
        <w:t>…</w:t>
      </w:r>
      <w:r w:rsidR="003D5C54" w:rsidRPr="003D5C54">
        <w:rPr>
          <w:sz w:val="24"/>
          <w:szCs w:val="24"/>
        </w:rPr>
        <w:t xml:space="preserve"> рубль </w:t>
      </w:r>
      <w:r w:rsidR="001C6E34">
        <w:rPr>
          <w:sz w:val="24"/>
          <w:szCs w:val="24"/>
        </w:rPr>
        <w:t>…</w:t>
      </w:r>
      <w:r w:rsidR="003D5C54" w:rsidRPr="003D5C54">
        <w:rPr>
          <w:sz w:val="24"/>
          <w:szCs w:val="24"/>
        </w:rPr>
        <w:t xml:space="preserve"> копеек, из которых: </w:t>
      </w:r>
      <w:r w:rsidR="001C6E34">
        <w:rPr>
          <w:sz w:val="24"/>
          <w:szCs w:val="24"/>
        </w:rPr>
        <w:t>…</w:t>
      </w:r>
      <w:r w:rsidR="003D5C54" w:rsidRPr="003D5C54">
        <w:rPr>
          <w:sz w:val="24"/>
          <w:szCs w:val="24"/>
        </w:rPr>
        <w:t xml:space="preserve"> рубля </w:t>
      </w:r>
      <w:r w:rsidR="001C6E34">
        <w:rPr>
          <w:sz w:val="24"/>
          <w:szCs w:val="24"/>
        </w:rPr>
        <w:t>…</w:t>
      </w:r>
      <w:r w:rsidR="003D5C54" w:rsidRPr="003D5C54">
        <w:rPr>
          <w:sz w:val="24"/>
          <w:szCs w:val="24"/>
        </w:rPr>
        <w:t xml:space="preserve"> копейки - сумма просроченных процентов; 37.688 рублей 42 копейки – сумма просроченного основного долга; </w:t>
      </w:r>
      <w:r w:rsidR="001C6E34">
        <w:rPr>
          <w:sz w:val="24"/>
          <w:szCs w:val="24"/>
        </w:rPr>
        <w:t>…</w:t>
      </w:r>
      <w:r w:rsidR="003D5C54" w:rsidRPr="003D5C54">
        <w:rPr>
          <w:sz w:val="24"/>
          <w:szCs w:val="24"/>
        </w:rPr>
        <w:t xml:space="preserve"> рубля </w:t>
      </w:r>
      <w:r w:rsidR="001C6E34">
        <w:rPr>
          <w:sz w:val="24"/>
          <w:szCs w:val="24"/>
        </w:rPr>
        <w:t>…</w:t>
      </w:r>
      <w:r w:rsidR="003D5C54" w:rsidRPr="003D5C54">
        <w:rPr>
          <w:sz w:val="24"/>
          <w:szCs w:val="24"/>
        </w:rPr>
        <w:t xml:space="preserve">копейки – сумма процентов на просроченный основной долг; </w:t>
      </w:r>
      <w:r w:rsidR="001C6E34">
        <w:rPr>
          <w:sz w:val="24"/>
          <w:szCs w:val="24"/>
        </w:rPr>
        <w:t>…</w:t>
      </w:r>
      <w:r w:rsidR="003D5C54" w:rsidRPr="003D5C54">
        <w:rPr>
          <w:sz w:val="24"/>
          <w:szCs w:val="24"/>
        </w:rPr>
        <w:t xml:space="preserve"> рублей </w:t>
      </w:r>
      <w:r w:rsidR="001C6E34">
        <w:rPr>
          <w:sz w:val="24"/>
          <w:szCs w:val="24"/>
        </w:rPr>
        <w:t>…</w:t>
      </w:r>
      <w:r w:rsidR="003D5C54" w:rsidRPr="003D5C54">
        <w:rPr>
          <w:sz w:val="24"/>
          <w:szCs w:val="24"/>
        </w:rPr>
        <w:t xml:space="preserve"> копеек – сумма неустойки за просроченные проценты; </w:t>
      </w:r>
      <w:r w:rsidR="001C6E34">
        <w:rPr>
          <w:sz w:val="24"/>
          <w:szCs w:val="24"/>
        </w:rPr>
        <w:t>…</w:t>
      </w:r>
      <w:r w:rsidR="003D5C54" w:rsidRPr="003D5C54">
        <w:rPr>
          <w:sz w:val="24"/>
          <w:szCs w:val="24"/>
        </w:rPr>
        <w:t xml:space="preserve"> рублей </w:t>
      </w:r>
      <w:r w:rsidR="001C6E34">
        <w:rPr>
          <w:sz w:val="24"/>
          <w:szCs w:val="24"/>
        </w:rPr>
        <w:t>…</w:t>
      </w:r>
      <w:r w:rsidR="003D5C54" w:rsidRPr="003D5C54">
        <w:rPr>
          <w:sz w:val="24"/>
          <w:szCs w:val="24"/>
        </w:rPr>
        <w:t xml:space="preserve"> копеек – сумма неустойки за просроченный основной долг</w:t>
      </w:r>
      <w:r w:rsidR="0058655E">
        <w:rPr>
          <w:sz w:val="24"/>
          <w:szCs w:val="24"/>
        </w:rPr>
        <w:t xml:space="preserve">, поскольку суд пришел к правильным выводам, что </w:t>
      </w:r>
      <w:r w:rsidR="003D5C54" w:rsidRPr="003D5C54">
        <w:rPr>
          <w:sz w:val="24"/>
          <w:szCs w:val="24"/>
        </w:rPr>
        <w:t xml:space="preserve">истец исполнил свои обязательства по кредитному договору в полном объеме, </w:t>
      </w:r>
      <w:r w:rsidR="0058655E">
        <w:rPr>
          <w:sz w:val="24"/>
          <w:szCs w:val="24"/>
        </w:rPr>
        <w:t xml:space="preserve">а </w:t>
      </w:r>
      <w:r w:rsidR="003D5C54" w:rsidRPr="003D5C54">
        <w:rPr>
          <w:sz w:val="24"/>
          <w:szCs w:val="24"/>
        </w:rPr>
        <w:t xml:space="preserve">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003D5C54" w:rsidRPr="003D5C54">
        <w:rPr>
          <w:sz w:val="24"/>
          <w:szCs w:val="24"/>
        </w:rPr>
        <w:tab/>
        <w:t xml:space="preserve"> </w:t>
      </w:r>
    </w:p>
    <w:p w14:paraId="1ECB5063" w14:textId="77777777" w:rsidR="0058655E" w:rsidRPr="003D5C54" w:rsidRDefault="0058655E" w:rsidP="0058655E">
      <w:pPr>
        <w:ind w:firstLine="708"/>
        <w:jc w:val="both"/>
        <w:rPr>
          <w:sz w:val="24"/>
          <w:szCs w:val="24"/>
        </w:rPr>
      </w:pPr>
      <w:r>
        <w:rPr>
          <w:sz w:val="24"/>
          <w:szCs w:val="24"/>
        </w:rPr>
        <w:t>Также коллегия соглашается с выводами суда о взыскании с ответчика в пользу истца в</w:t>
      </w:r>
      <w:r w:rsidRPr="003D5C54">
        <w:rPr>
          <w:sz w:val="24"/>
          <w:szCs w:val="24"/>
        </w:rPr>
        <w:t xml:space="preserve"> силу ст. 98 ГПК РФ </w:t>
      </w:r>
      <w:r>
        <w:rPr>
          <w:sz w:val="24"/>
          <w:szCs w:val="24"/>
        </w:rPr>
        <w:t xml:space="preserve">возврат </w:t>
      </w:r>
      <w:r w:rsidRPr="003D5C54">
        <w:rPr>
          <w:sz w:val="24"/>
          <w:szCs w:val="24"/>
        </w:rPr>
        <w:t>государственн</w:t>
      </w:r>
      <w:r>
        <w:rPr>
          <w:sz w:val="24"/>
          <w:szCs w:val="24"/>
        </w:rPr>
        <w:t>ой</w:t>
      </w:r>
      <w:r w:rsidRPr="003D5C54">
        <w:rPr>
          <w:sz w:val="24"/>
          <w:szCs w:val="24"/>
        </w:rPr>
        <w:t xml:space="preserve"> пошлин</w:t>
      </w:r>
      <w:r>
        <w:rPr>
          <w:sz w:val="24"/>
          <w:szCs w:val="24"/>
        </w:rPr>
        <w:t>ы</w:t>
      </w:r>
      <w:r w:rsidRPr="003D5C54">
        <w:rPr>
          <w:sz w:val="24"/>
          <w:szCs w:val="24"/>
        </w:rPr>
        <w:t xml:space="preserve">, в размере </w:t>
      </w:r>
      <w:r w:rsidR="001C6E34">
        <w:rPr>
          <w:sz w:val="24"/>
          <w:szCs w:val="24"/>
        </w:rPr>
        <w:t>…</w:t>
      </w:r>
      <w:r w:rsidRPr="003D5C54">
        <w:rPr>
          <w:sz w:val="24"/>
          <w:szCs w:val="24"/>
        </w:rPr>
        <w:t xml:space="preserve"> рублей </w:t>
      </w:r>
      <w:r w:rsidR="001C6E34">
        <w:rPr>
          <w:sz w:val="24"/>
          <w:szCs w:val="24"/>
        </w:rPr>
        <w:t>…</w:t>
      </w:r>
      <w:r w:rsidRPr="003D5C54">
        <w:rPr>
          <w:sz w:val="24"/>
          <w:szCs w:val="24"/>
        </w:rPr>
        <w:t xml:space="preserve">копеек.  </w:t>
      </w:r>
    </w:p>
    <w:p w14:paraId="78D79DB5" w14:textId="77777777" w:rsidR="00913936" w:rsidRPr="003D5C54" w:rsidRDefault="00913936" w:rsidP="00B145C4">
      <w:pPr>
        <w:shd w:val="clear" w:color="auto" w:fill="FFFFFF"/>
        <w:ind w:right="43" w:firstLine="709"/>
        <w:jc w:val="both"/>
        <w:rPr>
          <w:sz w:val="24"/>
          <w:szCs w:val="24"/>
        </w:rPr>
      </w:pPr>
    </w:p>
    <w:p w14:paraId="02CA2E5B" w14:textId="77777777" w:rsidR="004C31A5" w:rsidRPr="003D5C54" w:rsidRDefault="004C31A5" w:rsidP="00B145C4">
      <w:pPr>
        <w:shd w:val="clear" w:color="auto" w:fill="FFFFFF"/>
        <w:ind w:right="43" w:firstLine="709"/>
        <w:jc w:val="both"/>
        <w:rPr>
          <w:sz w:val="24"/>
          <w:szCs w:val="24"/>
        </w:rPr>
      </w:pPr>
      <w:r w:rsidRPr="003D5C54">
        <w:rPr>
          <w:sz w:val="24"/>
          <w:szCs w:val="24"/>
        </w:rPr>
        <w:t>Судебная коллегия в полной мере соглашается с выводами суда первой инстанции. Данные выводы основаны судом на материалах дела, к ним он пришел в результате обоснованного анализа письменных доказательств</w:t>
      </w:r>
      <w:r w:rsidR="002D575A" w:rsidRPr="003D5C54">
        <w:rPr>
          <w:sz w:val="24"/>
          <w:szCs w:val="24"/>
        </w:rPr>
        <w:t xml:space="preserve">, </w:t>
      </w:r>
      <w:r w:rsidRPr="003D5C54">
        <w:rPr>
          <w:sz w:val="24"/>
          <w:szCs w:val="24"/>
        </w:rPr>
        <w:t>которым дал надлежащую оценку в соответствии с положениями ст. 67 ГПК РФ.</w:t>
      </w:r>
    </w:p>
    <w:p w14:paraId="21610771" w14:textId="77777777" w:rsidR="00ED5676" w:rsidRPr="003D5C54" w:rsidRDefault="00ED5676" w:rsidP="00B145C4">
      <w:pPr>
        <w:shd w:val="clear" w:color="auto" w:fill="FFFFFF"/>
        <w:ind w:right="43" w:firstLine="709"/>
        <w:jc w:val="both"/>
        <w:rPr>
          <w:sz w:val="24"/>
          <w:szCs w:val="24"/>
        </w:rPr>
      </w:pPr>
    </w:p>
    <w:p w14:paraId="22673E3D" w14:textId="77777777" w:rsidR="0058655E" w:rsidRDefault="004C31A5" w:rsidP="0058655E">
      <w:pPr>
        <w:ind w:firstLine="708"/>
        <w:jc w:val="both"/>
        <w:rPr>
          <w:sz w:val="24"/>
          <w:szCs w:val="24"/>
        </w:rPr>
      </w:pPr>
      <w:r w:rsidRPr="003D5C54">
        <w:rPr>
          <w:sz w:val="24"/>
          <w:szCs w:val="24"/>
        </w:rPr>
        <w:t xml:space="preserve">Доводы апелляционной жалобы </w:t>
      </w:r>
      <w:r w:rsidR="00E72D0A" w:rsidRPr="003D5C54">
        <w:rPr>
          <w:sz w:val="24"/>
          <w:szCs w:val="24"/>
        </w:rPr>
        <w:t>о том, что</w:t>
      </w:r>
      <w:r w:rsidR="0058655E" w:rsidRPr="0058655E">
        <w:rPr>
          <w:sz w:val="24"/>
          <w:szCs w:val="24"/>
        </w:rPr>
        <w:t xml:space="preserve"> </w:t>
      </w:r>
      <w:r w:rsidR="0058655E">
        <w:rPr>
          <w:sz w:val="24"/>
          <w:szCs w:val="24"/>
        </w:rPr>
        <w:t xml:space="preserve">в соответствии со справкой ОАО «Сбербанк России» от 01.07.2015г. задолженность составляет не </w:t>
      </w:r>
      <w:r w:rsidR="001C6E34">
        <w:rPr>
          <w:sz w:val="24"/>
          <w:szCs w:val="24"/>
        </w:rPr>
        <w:t>…</w:t>
      </w:r>
      <w:r w:rsidR="0058655E">
        <w:rPr>
          <w:sz w:val="24"/>
          <w:szCs w:val="24"/>
        </w:rPr>
        <w:t xml:space="preserve"> руб., а 60 144,35 руб.</w:t>
      </w:r>
      <w:r w:rsidR="00CA6D03">
        <w:rPr>
          <w:sz w:val="24"/>
          <w:szCs w:val="24"/>
        </w:rPr>
        <w:t>, коллегия находит несостоятельными, поскольку указанная справка датирована 01.07.2015г., тогда как решение суда состоялось 28.05.2015г., а значит частично долг мог быть уплачен ответчиком уже после вынесения решения, при этом доказательств обратного коллегии ответчиком не представлено. Более того, коллегия полагает необходимым отметить, что ответчик не лишен возможности представить указанную справку судебному приставу исполнителю на стадии исполнения решения суда для перерасчета задолженности. Однако, сама по себе указанная справка не является основанием для отмены либо изменения решения суда по указанным выше обстоятельствам.</w:t>
      </w:r>
    </w:p>
    <w:p w14:paraId="6DCB7FE0" w14:textId="77777777" w:rsidR="0058655E" w:rsidRDefault="0058655E" w:rsidP="0058655E">
      <w:pPr>
        <w:ind w:firstLine="708"/>
        <w:jc w:val="both"/>
        <w:rPr>
          <w:sz w:val="24"/>
          <w:szCs w:val="24"/>
        </w:rPr>
      </w:pPr>
    </w:p>
    <w:p w14:paraId="32F5ACC9" w14:textId="77777777" w:rsidR="00972B88" w:rsidRPr="003D5C54" w:rsidRDefault="004C31A5" w:rsidP="00B145C4">
      <w:pPr>
        <w:ind w:firstLine="709"/>
        <w:jc w:val="both"/>
        <w:rPr>
          <w:sz w:val="24"/>
          <w:szCs w:val="24"/>
        </w:rPr>
      </w:pPr>
      <w:r w:rsidRPr="003D5C54">
        <w:rPr>
          <w:sz w:val="24"/>
          <w:szCs w:val="24"/>
        </w:rPr>
        <w:t xml:space="preserve">Суд с достаточной полнотой исследовал все обстоятельства дела, дал надлежащую оценку представленным доказательствам, выводы суда не противоречат материалам дела, юридически значимые обстоятельства по делу судом установлены правильно, нормы материального права судом применены верно. Оснований для отмены решения суда не имеется. </w:t>
      </w:r>
    </w:p>
    <w:p w14:paraId="15F270F7" w14:textId="77777777" w:rsidR="00ED44C5" w:rsidRPr="003D5C54" w:rsidRDefault="00ED44C5" w:rsidP="00B145C4">
      <w:pPr>
        <w:ind w:firstLine="709"/>
        <w:jc w:val="both"/>
        <w:rPr>
          <w:sz w:val="24"/>
          <w:szCs w:val="24"/>
        </w:rPr>
      </w:pPr>
    </w:p>
    <w:p w14:paraId="10E47452" w14:textId="77777777" w:rsidR="004C31A5" w:rsidRPr="003D5C54" w:rsidRDefault="004C31A5" w:rsidP="00B145C4">
      <w:pPr>
        <w:ind w:firstLine="709"/>
        <w:jc w:val="both"/>
        <w:rPr>
          <w:sz w:val="24"/>
          <w:szCs w:val="24"/>
        </w:rPr>
      </w:pPr>
      <w:r w:rsidRPr="003D5C54">
        <w:rPr>
          <w:sz w:val="24"/>
          <w:szCs w:val="24"/>
        </w:rPr>
        <w:t xml:space="preserve">Руководствуясь ст. ст. 328, 329 ГПК РФ, судебная коллегия </w:t>
      </w:r>
    </w:p>
    <w:p w14:paraId="274F374C" w14:textId="77777777" w:rsidR="004C31A5" w:rsidRPr="003D5C54" w:rsidRDefault="004C31A5" w:rsidP="00B145C4">
      <w:pPr>
        <w:ind w:firstLine="709"/>
        <w:jc w:val="both"/>
        <w:rPr>
          <w:sz w:val="24"/>
          <w:szCs w:val="24"/>
        </w:rPr>
      </w:pPr>
    </w:p>
    <w:p w14:paraId="2509195B" w14:textId="77777777" w:rsidR="004C31A5" w:rsidRPr="003D5C54" w:rsidRDefault="004C31A5" w:rsidP="00B145C4">
      <w:pPr>
        <w:ind w:firstLine="709"/>
        <w:jc w:val="center"/>
        <w:rPr>
          <w:sz w:val="24"/>
          <w:szCs w:val="24"/>
        </w:rPr>
      </w:pPr>
      <w:r w:rsidRPr="003D5C54">
        <w:rPr>
          <w:sz w:val="24"/>
          <w:szCs w:val="24"/>
        </w:rPr>
        <w:t>О П Р Е Д Е Л И Л А:</w:t>
      </w:r>
    </w:p>
    <w:p w14:paraId="691E7B1E" w14:textId="77777777" w:rsidR="00EB25D9" w:rsidRPr="003D5C54" w:rsidRDefault="00EB25D9" w:rsidP="00B145C4">
      <w:pPr>
        <w:ind w:firstLine="709"/>
        <w:jc w:val="both"/>
        <w:rPr>
          <w:sz w:val="24"/>
          <w:szCs w:val="24"/>
        </w:rPr>
      </w:pPr>
    </w:p>
    <w:p w14:paraId="51661D8A" w14:textId="77777777" w:rsidR="004C31A5" w:rsidRPr="003D5C54" w:rsidRDefault="00312250" w:rsidP="00B145C4">
      <w:pPr>
        <w:ind w:firstLine="709"/>
        <w:jc w:val="both"/>
        <w:rPr>
          <w:sz w:val="24"/>
          <w:szCs w:val="24"/>
        </w:rPr>
      </w:pPr>
      <w:r w:rsidRPr="003D5C54">
        <w:rPr>
          <w:sz w:val="24"/>
          <w:szCs w:val="24"/>
        </w:rPr>
        <w:t>Р</w:t>
      </w:r>
      <w:r w:rsidR="004C31A5" w:rsidRPr="003D5C54">
        <w:rPr>
          <w:sz w:val="24"/>
          <w:szCs w:val="24"/>
        </w:rPr>
        <w:t xml:space="preserve">ешение </w:t>
      </w:r>
      <w:r w:rsidR="00CA6D03">
        <w:rPr>
          <w:sz w:val="24"/>
          <w:szCs w:val="24"/>
        </w:rPr>
        <w:t xml:space="preserve">Бутырского </w:t>
      </w:r>
      <w:r w:rsidR="00E53454" w:rsidRPr="003D5C54">
        <w:rPr>
          <w:sz w:val="24"/>
          <w:szCs w:val="24"/>
        </w:rPr>
        <w:t xml:space="preserve">районного суда г. Москвы от </w:t>
      </w:r>
      <w:r w:rsidR="00CA6D03">
        <w:rPr>
          <w:sz w:val="24"/>
          <w:szCs w:val="24"/>
        </w:rPr>
        <w:t>28 мая 2015</w:t>
      </w:r>
      <w:r w:rsidR="00237934" w:rsidRPr="003D5C54">
        <w:rPr>
          <w:sz w:val="24"/>
          <w:szCs w:val="24"/>
        </w:rPr>
        <w:t xml:space="preserve"> года</w:t>
      </w:r>
      <w:r w:rsidR="00E53454" w:rsidRPr="003D5C54">
        <w:rPr>
          <w:sz w:val="24"/>
          <w:szCs w:val="24"/>
        </w:rPr>
        <w:t xml:space="preserve"> </w:t>
      </w:r>
      <w:r w:rsidR="004C31A5" w:rsidRPr="003D5C54">
        <w:rPr>
          <w:sz w:val="24"/>
          <w:szCs w:val="24"/>
        </w:rPr>
        <w:t>остав</w:t>
      </w:r>
      <w:r w:rsidR="00972B88" w:rsidRPr="003D5C54">
        <w:rPr>
          <w:sz w:val="24"/>
          <w:szCs w:val="24"/>
        </w:rPr>
        <w:t>ить без изменения, апелляционн</w:t>
      </w:r>
      <w:r w:rsidR="00237934" w:rsidRPr="003D5C54">
        <w:rPr>
          <w:sz w:val="24"/>
          <w:szCs w:val="24"/>
        </w:rPr>
        <w:t>ую</w:t>
      </w:r>
      <w:r w:rsidR="004C31A5" w:rsidRPr="003D5C54">
        <w:rPr>
          <w:sz w:val="24"/>
          <w:szCs w:val="24"/>
        </w:rPr>
        <w:t xml:space="preserve"> жалоб</w:t>
      </w:r>
      <w:r w:rsidR="00237934" w:rsidRPr="003D5C54">
        <w:rPr>
          <w:sz w:val="24"/>
          <w:szCs w:val="24"/>
        </w:rPr>
        <w:t>у</w:t>
      </w:r>
      <w:r w:rsidR="00972B88" w:rsidRPr="003D5C54">
        <w:rPr>
          <w:sz w:val="24"/>
          <w:szCs w:val="24"/>
        </w:rPr>
        <w:t xml:space="preserve"> </w:t>
      </w:r>
      <w:r w:rsidR="00CA6D03">
        <w:rPr>
          <w:sz w:val="24"/>
          <w:szCs w:val="24"/>
        </w:rPr>
        <w:t>Егорова К.Г.</w:t>
      </w:r>
      <w:r w:rsidR="004C31A5" w:rsidRPr="003D5C54">
        <w:rPr>
          <w:sz w:val="24"/>
          <w:szCs w:val="24"/>
        </w:rPr>
        <w:t xml:space="preserve"> без удовлетворения.</w:t>
      </w:r>
    </w:p>
    <w:p w14:paraId="558829B2" w14:textId="77777777" w:rsidR="006E7B16" w:rsidRPr="003D5C54" w:rsidRDefault="006E7B16" w:rsidP="00B145C4">
      <w:pPr>
        <w:ind w:firstLine="709"/>
        <w:rPr>
          <w:sz w:val="24"/>
          <w:szCs w:val="24"/>
        </w:rPr>
      </w:pPr>
    </w:p>
    <w:p w14:paraId="63B48773" w14:textId="77777777" w:rsidR="004C31A5" w:rsidRPr="003D5C54" w:rsidRDefault="004C31A5" w:rsidP="00B145C4">
      <w:pPr>
        <w:ind w:firstLine="709"/>
        <w:rPr>
          <w:sz w:val="24"/>
          <w:szCs w:val="24"/>
        </w:rPr>
      </w:pPr>
      <w:r w:rsidRPr="003D5C54">
        <w:rPr>
          <w:sz w:val="24"/>
          <w:szCs w:val="24"/>
        </w:rPr>
        <w:t xml:space="preserve">Председательствующий: </w:t>
      </w:r>
    </w:p>
    <w:p w14:paraId="1FBD354D" w14:textId="77777777" w:rsidR="00524632" w:rsidRPr="003D5C54" w:rsidRDefault="00524632" w:rsidP="00B145C4">
      <w:pPr>
        <w:ind w:firstLine="709"/>
        <w:rPr>
          <w:sz w:val="24"/>
          <w:szCs w:val="24"/>
        </w:rPr>
      </w:pPr>
    </w:p>
    <w:p w14:paraId="38B27B61" w14:textId="77777777" w:rsidR="00661DB6" w:rsidRPr="003D5C54" w:rsidRDefault="00922142" w:rsidP="00917FBF">
      <w:pPr>
        <w:ind w:firstLine="709"/>
        <w:rPr>
          <w:sz w:val="24"/>
          <w:szCs w:val="24"/>
        </w:rPr>
      </w:pPr>
      <w:r w:rsidRPr="003D5C54">
        <w:rPr>
          <w:sz w:val="24"/>
          <w:szCs w:val="24"/>
        </w:rPr>
        <w:t>Судьи:</w:t>
      </w:r>
    </w:p>
    <w:p w14:paraId="3233F8C1" w14:textId="77777777" w:rsidR="00FD5DB6" w:rsidRPr="003D5C54" w:rsidRDefault="00FD5DB6" w:rsidP="00917FBF">
      <w:pPr>
        <w:ind w:firstLine="709"/>
        <w:rPr>
          <w:sz w:val="24"/>
          <w:szCs w:val="24"/>
        </w:rPr>
      </w:pPr>
    </w:p>
    <w:p w14:paraId="0EDAC6A7" w14:textId="77777777" w:rsidR="00FD5DB6" w:rsidRPr="003D5C54" w:rsidRDefault="00FD5DB6" w:rsidP="00917FBF">
      <w:pPr>
        <w:ind w:firstLine="709"/>
        <w:rPr>
          <w:sz w:val="24"/>
          <w:szCs w:val="24"/>
        </w:rPr>
      </w:pPr>
    </w:p>
    <w:p w14:paraId="7A03B388" w14:textId="77777777" w:rsidR="00FD5DB6" w:rsidRPr="003D5C54" w:rsidRDefault="00FD5DB6" w:rsidP="00917FBF">
      <w:pPr>
        <w:ind w:firstLine="709"/>
        <w:rPr>
          <w:sz w:val="24"/>
          <w:szCs w:val="24"/>
        </w:rPr>
      </w:pPr>
    </w:p>
    <w:p w14:paraId="7B0B5174" w14:textId="77777777" w:rsidR="008F5875" w:rsidRPr="003D5C54" w:rsidRDefault="008F5875" w:rsidP="00917FBF">
      <w:pPr>
        <w:ind w:firstLine="709"/>
        <w:rPr>
          <w:sz w:val="24"/>
          <w:szCs w:val="24"/>
        </w:rPr>
      </w:pPr>
    </w:p>
    <w:p w14:paraId="7C40C274" w14:textId="77777777" w:rsidR="008F5875" w:rsidRPr="003D5C54" w:rsidRDefault="008F5875" w:rsidP="00917FBF">
      <w:pPr>
        <w:ind w:firstLine="709"/>
        <w:rPr>
          <w:sz w:val="24"/>
          <w:szCs w:val="24"/>
        </w:rPr>
      </w:pPr>
    </w:p>
    <w:p w14:paraId="5B70CAF5" w14:textId="77777777" w:rsidR="008F5875" w:rsidRPr="003D5C54" w:rsidRDefault="008F5875" w:rsidP="00917FBF">
      <w:pPr>
        <w:ind w:firstLine="709"/>
        <w:rPr>
          <w:sz w:val="24"/>
          <w:szCs w:val="24"/>
        </w:rPr>
      </w:pPr>
    </w:p>
    <w:p w14:paraId="11270BB9" w14:textId="77777777" w:rsidR="008F5875" w:rsidRPr="003D5C54" w:rsidRDefault="008F5875" w:rsidP="00917FBF">
      <w:pPr>
        <w:ind w:firstLine="709"/>
        <w:rPr>
          <w:sz w:val="24"/>
          <w:szCs w:val="24"/>
        </w:rPr>
      </w:pPr>
    </w:p>
    <w:p w14:paraId="21F96F35" w14:textId="77777777" w:rsidR="008F5875" w:rsidRPr="003D5C54" w:rsidRDefault="008F5875" w:rsidP="00917FBF">
      <w:pPr>
        <w:ind w:firstLine="709"/>
        <w:rPr>
          <w:sz w:val="24"/>
          <w:szCs w:val="24"/>
        </w:rPr>
      </w:pPr>
    </w:p>
    <w:p w14:paraId="792C042A" w14:textId="77777777" w:rsidR="008F5875" w:rsidRPr="003D5C54" w:rsidRDefault="008F5875" w:rsidP="00917FBF">
      <w:pPr>
        <w:ind w:firstLine="709"/>
        <w:rPr>
          <w:sz w:val="24"/>
          <w:szCs w:val="24"/>
        </w:rPr>
      </w:pPr>
    </w:p>
    <w:p w14:paraId="28A8BD24" w14:textId="77777777" w:rsidR="008F5875" w:rsidRPr="003D5C54" w:rsidRDefault="008F5875" w:rsidP="00917FBF">
      <w:pPr>
        <w:ind w:firstLine="709"/>
        <w:rPr>
          <w:sz w:val="24"/>
          <w:szCs w:val="24"/>
        </w:rPr>
      </w:pPr>
    </w:p>
    <w:p w14:paraId="6C6CC78C" w14:textId="77777777" w:rsidR="008F5875" w:rsidRPr="003D5C54" w:rsidRDefault="008F5875" w:rsidP="00917FBF">
      <w:pPr>
        <w:ind w:firstLine="709"/>
        <w:rPr>
          <w:sz w:val="24"/>
          <w:szCs w:val="24"/>
        </w:rPr>
      </w:pPr>
    </w:p>
    <w:p w14:paraId="24302BEA" w14:textId="77777777" w:rsidR="008F5875" w:rsidRPr="003D5C54" w:rsidRDefault="008F5875" w:rsidP="00917FBF">
      <w:pPr>
        <w:ind w:firstLine="709"/>
        <w:rPr>
          <w:sz w:val="24"/>
          <w:szCs w:val="24"/>
        </w:rPr>
      </w:pPr>
    </w:p>
    <w:p w14:paraId="671172C4" w14:textId="77777777" w:rsidR="008F5875" w:rsidRPr="003D5C54" w:rsidRDefault="008F5875" w:rsidP="00917FBF">
      <w:pPr>
        <w:ind w:firstLine="709"/>
        <w:rPr>
          <w:sz w:val="24"/>
          <w:szCs w:val="24"/>
        </w:rPr>
      </w:pPr>
    </w:p>
    <w:p w14:paraId="236CC357" w14:textId="77777777" w:rsidR="008F5875" w:rsidRPr="003D5C54" w:rsidRDefault="008F5875" w:rsidP="00917FBF">
      <w:pPr>
        <w:ind w:firstLine="709"/>
        <w:rPr>
          <w:sz w:val="24"/>
          <w:szCs w:val="24"/>
        </w:rPr>
      </w:pPr>
    </w:p>
    <w:p w14:paraId="1E8E96EE" w14:textId="77777777" w:rsidR="008F5875" w:rsidRPr="003D5C54" w:rsidRDefault="008F5875" w:rsidP="00917FBF">
      <w:pPr>
        <w:ind w:firstLine="709"/>
        <w:rPr>
          <w:sz w:val="24"/>
          <w:szCs w:val="24"/>
        </w:rPr>
      </w:pPr>
    </w:p>
    <w:p w14:paraId="5F40F663" w14:textId="77777777" w:rsidR="008F5875" w:rsidRPr="003D5C54" w:rsidRDefault="008F5875" w:rsidP="00917FBF">
      <w:pPr>
        <w:ind w:firstLine="709"/>
        <w:rPr>
          <w:sz w:val="24"/>
          <w:szCs w:val="24"/>
        </w:rPr>
      </w:pPr>
    </w:p>
    <w:p w14:paraId="5A390A35" w14:textId="77777777" w:rsidR="008F5875" w:rsidRPr="003D5C54" w:rsidRDefault="008F5875" w:rsidP="00917FBF">
      <w:pPr>
        <w:ind w:firstLine="709"/>
        <w:rPr>
          <w:sz w:val="24"/>
          <w:szCs w:val="24"/>
        </w:rPr>
      </w:pPr>
    </w:p>
    <w:p w14:paraId="59496FB7" w14:textId="77777777" w:rsidR="008F5875" w:rsidRPr="003D5C54" w:rsidRDefault="008F5875" w:rsidP="00917FBF">
      <w:pPr>
        <w:ind w:firstLine="709"/>
        <w:rPr>
          <w:sz w:val="24"/>
          <w:szCs w:val="24"/>
        </w:rPr>
      </w:pPr>
    </w:p>
    <w:p w14:paraId="714F9EDD" w14:textId="77777777" w:rsidR="008F5875" w:rsidRPr="003D5C54" w:rsidRDefault="008F5875" w:rsidP="00917FBF">
      <w:pPr>
        <w:ind w:firstLine="709"/>
        <w:rPr>
          <w:sz w:val="24"/>
          <w:szCs w:val="24"/>
        </w:rPr>
      </w:pPr>
    </w:p>
    <w:p w14:paraId="168E66E5" w14:textId="77777777" w:rsidR="008F5875" w:rsidRPr="003D5C54" w:rsidRDefault="008F5875" w:rsidP="00917FBF">
      <w:pPr>
        <w:ind w:firstLine="709"/>
        <w:rPr>
          <w:sz w:val="24"/>
          <w:szCs w:val="24"/>
        </w:rPr>
      </w:pPr>
    </w:p>
    <w:p w14:paraId="700E142A" w14:textId="77777777" w:rsidR="008F5875" w:rsidRPr="003D5C54" w:rsidRDefault="008F5875" w:rsidP="00917FBF">
      <w:pPr>
        <w:ind w:firstLine="709"/>
        <w:rPr>
          <w:sz w:val="24"/>
          <w:szCs w:val="24"/>
        </w:rPr>
      </w:pPr>
    </w:p>
    <w:p w14:paraId="67287934" w14:textId="77777777" w:rsidR="008F5875" w:rsidRPr="003D5C54" w:rsidRDefault="008F5875" w:rsidP="00917FBF">
      <w:pPr>
        <w:ind w:firstLine="709"/>
        <w:rPr>
          <w:sz w:val="24"/>
          <w:szCs w:val="24"/>
        </w:rPr>
      </w:pPr>
    </w:p>
    <w:p w14:paraId="16BEBA1A" w14:textId="77777777" w:rsidR="008F5875" w:rsidRPr="003D5C54" w:rsidRDefault="008F5875" w:rsidP="00917FBF">
      <w:pPr>
        <w:ind w:firstLine="709"/>
        <w:rPr>
          <w:sz w:val="24"/>
          <w:szCs w:val="24"/>
        </w:rPr>
      </w:pPr>
    </w:p>
    <w:p w14:paraId="2DF634BD" w14:textId="77777777" w:rsidR="008F5875" w:rsidRPr="003D5C54" w:rsidRDefault="008F5875" w:rsidP="00917FBF">
      <w:pPr>
        <w:ind w:firstLine="709"/>
        <w:rPr>
          <w:sz w:val="24"/>
          <w:szCs w:val="24"/>
        </w:rPr>
      </w:pPr>
    </w:p>
    <w:p w14:paraId="59520077" w14:textId="77777777" w:rsidR="008F5875" w:rsidRPr="003D5C54" w:rsidRDefault="008F5875" w:rsidP="00917FBF">
      <w:pPr>
        <w:ind w:firstLine="709"/>
        <w:rPr>
          <w:sz w:val="24"/>
          <w:szCs w:val="24"/>
        </w:rPr>
      </w:pPr>
    </w:p>
    <w:p w14:paraId="39E8ABD9" w14:textId="77777777" w:rsidR="008F5875" w:rsidRPr="003D5C54" w:rsidRDefault="008F5875" w:rsidP="00917FBF">
      <w:pPr>
        <w:ind w:firstLine="709"/>
        <w:rPr>
          <w:sz w:val="24"/>
          <w:szCs w:val="24"/>
        </w:rPr>
      </w:pPr>
    </w:p>
    <w:sectPr w:rsidR="008F5875" w:rsidRPr="003D5C54" w:rsidSect="00845F4C">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D0FAE"/>
    <w:multiLevelType w:val="hybridMultilevel"/>
    <w:tmpl w:val="EB803F0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D05"/>
    <w:rsid w:val="00010EFE"/>
    <w:rsid w:val="00017F77"/>
    <w:rsid w:val="00030E1D"/>
    <w:rsid w:val="0003137D"/>
    <w:rsid w:val="00045773"/>
    <w:rsid w:val="000550A8"/>
    <w:rsid w:val="00055D52"/>
    <w:rsid w:val="00057C31"/>
    <w:rsid w:val="0006096C"/>
    <w:rsid w:val="00071146"/>
    <w:rsid w:val="00075BE9"/>
    <w:rsid w:val="00077C31"/>
    <w:rsid w:val="00083B60"/>
    <w:rsid w:val="00097B37"/>
    <w:rsid w:val="000A3F7E"/>
    <w:rsid w:val="000A6C84"/>
    <w:rsid w:val="000C2CFD"/>
    <w:rsid w:val="000C37BA"/>
    <w:rsid w:val="000C500C"/>
    <w:rsid w:val="000C57FA"/>
    <w:rsid w:val="000D68A8"/>
    <w:rsid w:val="000F0BDD"/>
    <w:rsid w:val="00101FDA"/>
    <w:rsid w:val="001021BA"/>
    <w:rsid w:val="001047C7"/>
    <w:rsid w:val="0010522A"/>
    <w:rsid w:val="00114E19"/>
    <w:rsid w:val="00140294"/>
    <w:rsid w:val="0014619D"/>
    <w:rsid w:val="00151BD0"/>
    <w:rsid w:val="00157378"/>
    <w:rsid w:val="00161BAC"/>
    <w:rsid w:val="001649E2"/>
    <w:rsid w:val="00172A45"/>
    <w:rsid w:val="00173369"/>
    <w:rsid w:val="0017357F"/>
    <w:rsid w:val="00183FDB"/>
    <w:rsid w:val="00184D6F"/>
    <w:rsid w:val="001861D5"/>
    <w:rsid w:val="00186B08"/>
    <w:rsid w:val="001A6BDC"/>
    <w:rsid w:val="001A6E21"/>
    <w:rsid w:val="001B596A"/>
    <w:rsid w:val="001B75DE"/>
    <w:rsid w:val="001B75E7"/>
    <w:rsid w:val="001C179A"/>
    <w:rsid w:val="001C1E2D"/>
    <w:rsid w:val="001C6E34"/>
    <w:rsid w:val="001D1034"/>
    <w:rsid w:val="001D4153"/>
    <w:rsid w:val="001D4445"/>
    <w:rsid w:val="001E108C"/>
    <w:rsid w:val="001F195B"/>
    <w:rsid w:val="001F20D8"/>
    <w:rsid w:val="002017AB"/>
    <w:rsid w:val="00203A48"/>
    <w:rsid w:val="002058D6"/>
    <w:rsid w:val="002078ED"/>
    <w:rsid w:val="00214689"/>
    <w:rsid w:val="00223124"/>
    <w:rsid w:val="00224A2E"/>
    <w:rsid w:val="00226E95"/>
    <w:rsid w:val="0023163F"/>
    <w:rsid w:val="00231E73"/>
    <w:rsid w:val="00235A54"/>
    <w:rsid w:val="00237934"/>
    <w:rsid w:val="002434B9"/>
    <w:rsid w:val="00261A1B"/>
    <w:rsid w:val="002803A2"/>
    <w:rsid w:val="0028276F"/>
    <w:rsid w:val="0028284F"/>
    <w:rsid w:val="002878BA"/>
    <w:rsid w:val="00293676"/>
    <w:rsid w:val="002A3694"/>
    <w:rsid w:val="002A4E7D"/>
    <w:rsid w:val="002A695C"/>
    <w:rsid w:val="002A72C7"/>
    <w:rsid w:val="002B3321"/>
    <w:rsid w:val="002B74F0"/>
    <w:rsid w:val="002C08E3"/>
    <w:rsid w:val="002C3BA7"/>
    <w:rsid w:val="002D575A"/>
    <w:rsid w:val="002E0DFE"/>
    <w:rsid w:val="002E30AB"/>
    <w:rsid w:val="002E37E1"/>
    <w:rsid w:val="002F5AA7"/>
    <w:rsid w:val="00300780"/>
    <w:rsid w:val="00302F3E"/>
    <w:rsid w:val="00303D6B"/>
    <w:rsid w:val="0030557B"/>
    <w:rsid w:val="003070AC"/>
    <w:rsid w:val="0031101E"/>
    <w:rsid w:val="00312250"/>
    <w:rsid w:val="00315286"/>
    <w:rsid w:val="003223BB"/>
    <w:rsid w:val="00336081"/>
    <w:rsid w:val="003370EC"/>
    <w:rsid w:val="00361AA5"/>
    <w:rsid w:val="00365F01"/>
    <w:rsid w:val="00371A60"/>
    <w:rsid w:val="00372D75"/>
    <w:rsid w:val="00373748"/>
    <w:rsid w:val="003853B8"/>
    <w:rsid w:val="00391A6A"/>
    <w:rsid w:val="00393D5C"/>
    <w:rsid w:val="003A5414"/>
    <w:rsid w:val="003B02D2"/>
    <w:rsid w:val="003B066D"/>
    <w:rsid w:val="003B0902"/>
    <w:rsid w:val="003B3C8B"/>
    <w:rsid w:val="003C1ACA"/>
    <w:rsid w:val="003C5DC3"/>
    <w:rsid w:val="003D5C54"/>
    <w:rsid w:val="003D6B7D"/>
    <w:rsid w:val="003E0D6E"/>
    <w:rsid w:val="003E5F48"/>
    <w:rsid w:val="003F417F"/>
    <w:rsid w:val="003F4C30"/>
    <w:rsid w:val="00401210"/>
    <w:rsid w:val="004116A5"/>
    <w:rsid w:val="00424E9C"/>
    <w:rsid w:val="00425C96"/>
    <w:rsid w:val="004265B3"/>
    <w:rsid w:val="00427068"/>
    <w:rsid w:val="004278F5"/>
    <w:rsid w:val="00440910"/>
    <w:rsid w:val="004409E5"/>
    <w:rsid w:val="00442B26"/>
    <w:rsid w:val="004433B3"/>
    <w:rsid w:val="004510A4"/>
    <w:rsid w:val="00452CEA"/>
    <w:rsid w:val="00461C67"/>
    <w:rsid w:val="00484113"/>
    <w:rsid w:val="004865AC"/>
    <w:rsid w:val="00487DAA"/>
    <w:rsid w:val="004A0378"/>
    <w:rsid w:val="004A1563"/>
    <w:rsid w:val="004B702D"/>
    <w:rsid w:val="004C31A5"/>
    <w:rsid w:val="004C5D9B"/>
    <w:rsid w:val="004C64C2"/>
    <w:rsid w:val="004C7C95"/>
    <w:rsid w:val="004D042E"/>
    <w:rsid w:val="004D1174"/>
    <w:rsid w:val="004D386E"/>
    <w:rsid w:val="004D4B1B"/>
    <w:rsid w:val="004D5DCB"/>
    <w:rsid w:val="004E195A"/>
    <w:rsid w:val="004E19F3"/>
    <w:rsid w:val="004E767D"/>
    <w:rsid w:val="004F4F14"/>
    <w:rsid w:val="00516D08"/>
    <w:rsid w:val="005210D0"/>
    <w:rsid w:val="00522DA7"/>
    <w:rsid w:val="00524632"/>
    <w:rsid w:val="005355DF"/>
    <w:rsid w:val="00537E41"/>
    <w:rsid w:val="00541664"/>
    <w:rsid w:val="005513A8"/>
    <w:rsid w:val="005654C5"/>
    <w:rsid w:val="0056657E"/>
    <w:rsid w:val="00567DD0"/>
    <w:rsid w:val="00574972"/>
    <w:rsid w:val="005838A4"/>
    <w:rsid w:val="00586035"/>
    <w:rsid w:val="0058655E"/>
    <w:rsid w:val="005950B9"/>
    <w:rsid w:val="00597AC6"/>
    <w:rsid w:val="005A392F"/>
    <w:rsid w:val="005A654F"/>
    <w:rsid w:val="005C4D25"/>
    <w:rsid w:val="005D0FBD"/>
    <w:rsid w:val="005D1DBB"/>
    <w:rsid w:val="005E1B75"/>
    <w:rsid w:val="005E6358"/>
    <w:rsid w:val="005F580F"/>
    <w:rsid w:val="006102B8"/>
    <w:rsid w:val="006210A6"/>
    <w:rsid w:val="00624D48"/>
    <w:rsid w:val="00630442"/>
    <w:rsid w:val="006359A6"/>
    <w:rsid w:val="00636F5A"/>
    <w:rsid w:val="0065465E"/>
    <w:rsid w:val="006546AD"/>
    <w:rsid w:val="00657ED8"/>
    <w:rsid w:val="006603D5"/>
    <w:rsid w:val="00661DB6"/>
    <w:rsid w:val="00676562"/>
    <w:rsid w:val="006865D8"/>
    <w:rsid w:val="006941E2"/>
    <w:rsid w:val="00697C2E"/>
    <w:rsid w:val="00697D53"/>
    <w:rsid w:val="006B223D"/>
    <w:rsid w:val="006B40CA"/>
    <w:rsid w:val="006B7539"/>
    <w:rsid w:val="006C1FA5"/>
    <w:rsid w:val="006D258D"/>
    <w:rsid w:val="006D42AB"/>
    <w:rsid w:val="006D6F8A"/>
    <w:rsid w:val="006E6BAE"/>
    <w:rsid w:val="006E7B16"/>
    <w:rsid w:val="006F2CF4"/>
    <w:rsid w:val="006F45D3"/>
    <w:rsid w:val="007055A5"/>
    <w:rsid w:val="007224C7"/>
    <w:rsid w:val="00722A0E"/>
    <w:rsid w:val="007321CC"/>
    <w:rsid w:val="00736F07"/>
    <w:rsid w:val="00744E7A"/>
    <w:rsid w:val="00745358"/>
    <w:rsid w:val="0074551F"/>
    <w:rsid w:val="00754D42"/>
    <w:rsid w:val="007577A0"/>
    <w:rsid w:val="00765528"/>
    <w:rsid w:val="007657EB"/>
    <w:rsid w:val="007711CA"/>
    <w:rsid w:val="00772F26"/>
    <w:rsid w:val="00773A5D"/>
    <w:rsid w:val="00774B4E"/>
    <w:rsid w:val="00775E0C"/>
    <w:rsid w:val="00776506"/>
    <w:rsid w:val="0077663C"/>
    <w:rsid w:val="0078129B"/>
    <w:rsid w:val="00782503"/>
    <w:rsid w:val="00783A83"/>
    <w:rsid w:val="00790F9A"/>
    <w:rsid w:val="00792AEF"/>
    <w:rsid w:val="007963CE"/>
    <w:rsid w:val="007A275C"/>
    <w:rsid w:val="007A7EBA"/>
    <w:rsid w:val="007B3D15"/>
    <w:rsid w:val="007B5591"/>
    <w:rsid w:val="007C19AC"/>
    <w:rsid w:val="007C1F02"/>
    <w:rsid w:val="007D604C"/>
    <w:rsid w:val="007E2B09"/>
    <w:rsid w:val="007F3108"/>
    <w:rsid w:val="0080177C"/>
    <w:rsid w:val="00814C5C"/>
    <w:rsid w:val="00815522"/>
    <w:rsid w:val="00817F78"/>
    <w:rsid w:val="00827464"/>
    <w:rsid w:val="00845F4C"/>
    <w:rsid w:val="0084692F"/>
    <w:rsid w:val="00846A22"/>
    <w:rsid w:val="00854F7F"/>
    <w:rsid w:val="0086069A"/>
    <w:rsid w:val="00867B60"/>
    <w:rsid w:val="00872AC8"/>
    <w:rsid w:val="00885D3B"/>
    <w:rsid w:val="00892A44"/>
    <w:rsid w:val="00893C8F"/>
    <w:rsid w:val="008974D7"/>
    <w:rsid w:val="008A0037"/>
    <w:rsid w:val="008B0617"/>
    <w:rsid w:val="008B0655"/>
    <w:rsid w:val="008B12AA"/>
    <w:rsid w:val="008B1892"/>
    <w:rsid w:val="008B4DA5"/>
    <w:rsid w:val="008B6170"/>
    <w:rsid w:val="008C36F0"/>
    <w:rsid w:val="008D0A33"/>
    <w:rsid w:val="008F32B9"/>
    <w:rsid w:val="008F5875"/>
    <w:rsid w:val="008F66F6"/>
    <w:rsid w:val="009131D9"/>
    <w:rsid w:val="00913936"/>
    <w:rsid w:val="00916A92"/>
    <w:rsid w:val="00917FBF"/>
    <w:rsid w:val="00922142"/>
    <w:rsid w:val="00925D0B"/>
    <w:rsid w:val="00930A9C"/>
    <w:rsid w:val="009377D6"/>
    <w:rsid w:val="00937D05"/>
    <w:rsid w:val="009532AF"/>
    <w:rsid w:val="009547E7"/>
    <w:rsid w:val="009658F6"/>
    <w:rsid w:val="00972B88"/>
    <w:rsid w:val="009741AD"/>
    <w:rsid w:val="0097507A"/>
    <w:rsid w:val="009812FD"/>
    <w:rsid w:val="009A5919"/>
    <w:rsid w:val="009B0E0A"/>
    <w:rsid w:val="009B654F"/>
    <w:rsid w:val="009B724E"/>
    <w:rsid w:val="009C15E7"/>
    <w:rsid w:val="009C2710"/>
    <w:rsid w:val="009D5205"/>
    <w:rsid w:val="009D68EB"/>
    <w:rsid w:val="009E22DF"/>
    <w:rsid w:val="009F6615"/>
    <w:rsid w:val="009F74AE"/>
    <w:rsid w:val="00A0769A"/>
    <w:rsid w:val="00A10121"/>
    <w:rsid w:val="00A11B39"/>
    <w:rsid w:val="00A31C03"/>
    <w:rsid w:val="00A34593"/>
    <w:rsid w:val="00A35C84"/>
    <w:rsid w:val="00A4276C"/>
    <w:rsid w:val="00A44F45"/>
    <w:rsid w:val="00A54ED5"/>
    <w:rsid w:val="00A577BC"/>
    <w:rsid w:val="00A66D58"/>
    <w:rsid w:val="00A672E8"/>
    <w:rsid w:val="00A81046"/>
    <w:rsid w:val="00A824F6"/>
    <w:rsid w:val="00A8465C"/>
    <w:rsid w:val="00A9300F"/>
    <w:rsid w:val="00A95EF7"/>
    <w:rsid w:val="00AB6E97"/>
    <w:rsid w:val="00AD01B8"/>
    <w:rsid w:val="00AD07A3"/>
    <w:rsid w:val="00AD5C9B"/>
    <w:rsid w:val="00AD5DE0"/>
    <w:rsid w:val="00AE1AD3"/>
    <w:rsid w:val="00AE3FE4"/>
    <w:rsid w:val="00AF049C"/>
    <w:rsid w:val="00AF2B10"/>
    <w:rsid w:val="00B01B82"/>
    <w:rsid w:val="00B04234"/>
    <w:rsid w:val="00B10C52"/>
    <w:rsid w:val="00B145C4"/>
    <w:rsid w:val="00B17EA0"/>
    <w:rsid w:val="00B26E5A"/>
    <w:rsid w:val="00B37F99"/>
    <w:rsid w:val="00B4632A"/>
    <w:rsid w:val="00B502F1"/>
    <w:rsid w:val="00B51011"/>
    <w:rsid w:val="00B70717"/>
    <w:rsid w:val="00B84BBD"/>
    <w:rsid w:val="00B84E1F"/>
    <w:rsid w:val="00B8675B"/>
    <w:rsid w:val="00B8684C"/>
    <w:rsid w:val="00B86E8D"/>
    <w:rsid w:val="00B91967"/>
    <w:rsid w:val="00B94E5C"/>
    <w:rsid w:val="00B962AD"/>
    <w:rsid w:val="00BB70C8"/>
    <w:rsid w:val="00BC15B7"/>
    <w:rsid w:val="00BC23DD"/>
    <w:rsid w:val="00BC4CFD"/>
    <w:rsid w:val="00BC5225"/>
    <w:rsid w:val="00BD6EEF"/>
    <w:rsid w:val="00BD794A"/>
    <w:rsid w:val="00BE1C22"/>
    <w:rsid w:val="00BE2CD3"/>
    <w:rsid w:val="00BE54DB"/>
    <w:rsid w:val="00BE6E98"/>
    <w:rsid w:val="00BE797F"/>
    <w:rsid w:val="00BF02E1"/>
    <w:rsid w:val="00BF2807"/>
    <w:rsid w:val="00BF482D"/>
    <w:rsid w:val="00C02B06"/>
    <w:rsid w:val="00C05A43"/>
    <w:rsid w:val="00C22017"/>
    <w:rsid w:val="00C2287B"/>
    <w:rsid w:val="00C24341"/>
    <w:rsid w:val="00C34FBF"/>
    <w:rsid w:val="00C35EDF"/>
    <w:rsid w:val="00C4084F"/>
    <w:rsid w:val="00C439EF"/>
    <w:rsid w:val="00C46AA8"/>
    <w:rsid w:val="00C53382"/>
    <w:rsid w:val="00C6154C"/>
    <w:rsid w:val="00C61A55"/>
    <w:rsid w:val="00C66568"/>
    <w:rsid w:val="00C7177E"/>
    <w:rsid w:val="00C72A6F"/>
    <w:rsid w:val="00C819F7"/>
    <w:rsid w:val="00C85D35"/>
    <w:rsid w:val="00C90A0D"/>
    <w:rsid w:val="00C9452A"/>
    <w:rsid w:val="00C94F6C"/>
    <w:rsid w:val="00C96715"/>
    <w:rsid w:val="00CA19B3"/>
    <w:rsid w:val="00CA2BF3"/>
    <w:rsid w:val="00CA54CD"/>
    <w:rsid w:val="00CA575C"/>
    <w:rsid w:val="00CA6D03"/>
    <w:rsid w:val="00CA6F72"/>
    <w:rsid w:val="00CB6E3B"/>
    <w:rsid w:val="00CC1860"/>
    <w:rsid w:val="00CD0ACA"/>
    <w:rsid w:val="00CD67BA"/>
    <w:rsid w:val="00CE08D9"/>
    <w:rsid w:val="00CF0773"/>
    <w:rsid w:val="00CF3CF6"/>
    <w:rsid w:val="00CF43AE"/>
    <w:rsid w:val="00D01E97"/>
    <w:rsid w:val="00D03E05"/>
    <w:rsid w:val="00D11016"/>
    <w:rsid w:val="00D139AD"/>
    <w:rsid w:val="00D21ACE"/>
    <w:rsid w:val="00D24E57"/>
    <w:rsid w:val="00D32A67"/>
    <w:rsid w:val="00D32B33"/>
    <w:rsid w:val="00D419F6"/>
    <w:rsid w:val="00D41FA5"/>
    <w:rsid w:val="00D50BB9"/>
    <w:rsid w:val="00D61F80"/>
    <w:rsid w:val="00D63AF1"/>
    <w:rsid w:val="00D72D3E"/>
    <w:rsid w:val="00D73D69"/>
    <w:rsid w:val="00D76D53"/>
    <w:rsid w:val="00D777BC"/>
    <w:rsid w:val="00D77FB6"/>
    <w:rsid w:val="00D90077"/>
    <w:rsid w:val="00DA1BBE"/>
    <w:rsid w:val="00DB026C"/>
    <w:rsid w:val="00DB0CD5"/>
    <w:rsid w:val="00DB5DF0"/>
    <w:rsid w:val="00DE3EDD"/>
    <w:rsid w:val="00E0052F"/>
    <w:rsid w:val="00E02B2E"/>
    <w:rsid w:val="00E06D05"/>
    <w:rsid w:val="00E105E0"/>
    <w:rsid w:val="00E10D3E"/>
    <w:rsid w:val="00E13D86"/>
    <w:rsid w:val="00E21584"/>
    <w:rsid w:val="00E2780F"/>
    <w:rsid w:val="00E42A68"/>
    <w:rsid w:val="00E5121D"/>
    <w:rsid w:val="00E5122F"/>
    <w:rsid w:val="00E53454"/>
    <w:rsid w:val="00E5521F"/>
    <w:rsid w:val="00E62D02"/>
    <w:rsid w:val="00E72D0A"/>
    <w:rsid w:val="00E83AFD"/>
    <w:rsid w:val="00E95110"/>
    <w:rsid w:val="00E95251"/>
    <w:rsid w:val="00EA1DC2"/>
    <w:rsid w:val="00EA2D98"/>
    <w:rsid w:val="00EA384F"/>
    <w:rsid w:val="00EB25D9"/>
    <w:rsid w:val="00EC5AC8"/>
    <w:rsid w:val="00EC5AD4"/>
    <w:rsid w:val="00EC6941"/>
    <w:rsid w:val="00ED1194"/>
    <w:rsid w:val="00ED44C5"/>
    <w:rsid w:val="00ED5676"/>
    <w:rsid w:val="00EE1679"/>
    <w:rsid w:val="00EE1FA8"/>
    <w:rsid w:val="00EE3045"/>
    <w:rsid w:val="00EE36A2"/>
    <w:rsid w:val="00EE68A7"/>
    <w:rsid w:val="00EF5A19"/>
    <w:rsid w:val="00F1028D"/>
    <w:rsid w:val="00F13943"/>
    <w:rsid w:val="00F13D8A"/>
    <w:rsid w:val="00F25467"/>
    <w:rsid w:val="00F3723B"/>
    <w:rsid w:val="00F40FD9"/>
    <w:rsid w:val="00F5481A"/>
    <w:rsid w:val="00F571EC"/>
    <w:rsid w:val="00F60F61"/>
    <w:rsid w:val="00F66574"/>
    <w:rsid w:val="00F67898"/>
    <w:rsid w:val="00F765BC"/>
    <w:rsid w:val="00F77697"/>
    <w:rsid w:val="00F81D8E"/>
    <w:rsid w:val="00F91034"/>
    <w:rsid w:val="00F93309"/>
    <w:rsid w:val="00F94AC9"/>
    <w:rsid w:val="00F97B8E"/>
    <w:rsid w:val="00FA0779"/>
    <w:rsid w:val="00FA268C"/>
    <w:rsid w:val="00FA3F51"/>
    <w:rsid w:val="00FA5FA8"/>
    <w:rsid w:val="00FA6A7F"/>
    <w:rsid w:val="00FA7AE0"/>
    <w:rsid w:val="00FD3FAE"/>
    <w:rsid w:val="00FD5DB6"/>
    <w:rsid w:val="00FE00E8"/>
    <w:rsid w:val="00FE01CB"/>
    <w:rsid w:val="00FF50B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96082B6"/>
  <w15:chartTrackingRefBased/>
  <w15:docId w15:val="{28C63A6E-5880-48D4-86C0-EDC054A4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6EEF"/>
    <w:pPr>
      <w:overflowPunct w:val="0"/>
      <w:autoSpaceDE w:val="0"/>
      <w:autoSpaceDN w:val="0"/>
      <w:adjustRightInd w:val="0"/>
    </w:pPr>
    <w:rPr>
      <w:lang w:val="ru-RU" w:eastAsia="ru-RU"/>
    </w:rPr>
  </w:style>
  <w:style w:type="paragraph" w:styleId="1">
    <w:name w:val="heading 1"/>
    <w:basedOn w:val="a"/>
    <w:next w:val="a"/>
    <w:link w:val="10"/>
    <w:qFormat/>
    <w:rsid w:val="004A0378"/>
    <w:pPr>
      <w:keepNext/>
      <w:overflowPunct/>
      <w:autoSpaceDE/>
      <w:autoSpaceDN/>
      <w:adjustRightInd/>
      <w:ind w:firstLine="851"/>
      <w:jc w:val="both"/>
      <w:outlineLvl w:val="0"/>
    </w:pPr>
    <w:rPr>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link w:val="a4"/>
    <w:rsid w:val="003B0902"/>
    <w:pPr>
      <w:overflowPunct/>
      <w:autoSpaceDE/>
      <w:autoSpaceDN/>
      <w:adjustRightInd/>
      <w:spacing w:after="120"/>
    </w:pPr>
    <w:rPr>
      <w:sz w:val="24"/>
      <w:szCs w:val="24"/>
    </w:rPr>
  </w:style>
  <w:style w:type="character" w:customStyle="1" w:styleId="a4">
    <w:name w:val="Основной текст Знак"/>
    <w:link w:val="a3"/>
    <w:rsid w:val="003B0902"/>
    <w:rPr>
      <w:sz w:val="24"/>
      <w:szCs w:val="24"/>
      <w:lang w:val="ru-RU" w:eastAsia="ru-RU" w:bidi="ar-SA"/>
    </w:rPr>
  </w:style>
  <w:style w:type="paragraph" w:styleId="a5">
    <w:name w:val="Normal (Web)"/>
    <w:basedOn w:val="a"/>
    <w:rsid w:val="00DB5DF0"/>
    <w:pPr>
      <w:overflowPunct/>
      <w:autoSpaceDE/>
      <w:autoSpaceDN/>
      <w:adjustRightInd/>
      <w:spacing w:before="100" w:beforeAutospacing="1" w:after="100" w:afterAutospacing="1"/>
    </w:pPr>
    <w:rPr>
      <w:sz w:val="24"/>
      <w:szCs w:val="24"/>
    </w:rPr>
  </w:style>
  <w:style w:type="paragraph" w:styleId="a6">
    <w:name w:val="Body Text Indent"/>
    <w:basedOn w:val="a"/>
    <w:rsid w:val="004A0378"/>
    <w:pPr>
      <w:spacing w:after="120"/>
      <w:ind w:left="283"/>
    </w:pPr>
  </w:style>
  <w:style w:type="paragraph" w:styleId="2">
    <w:name w:val="Body Text Indent 2"/>
    <w:basedOn w:val="a"/>
    <w:rsid w:val="004A0378"/>
    <w:pPr>
      <w:spacing w:after="120" w:line="480" w:lineRule="auto"/>
      <w:ind w:left="283"/>
    </w:pPr>
  </w:style>
  <w:style w:type="character" w:customStyle="1" w:styleId="10">
    <w:name w:val="Заголовок 1 Знак"/>
    <w:link w:val="1"/>
    <w:locked/>
    <w:rsid w:val="004A0378"/>
    <w:rPr>
      <w:sz w:val="24"/>
      <w:lang w:val="ru-RU" w:eastAsia="ru-RU" w:bidi="ar-SA"/>
    </w:rPr>
  </w:style>
  <w:style w:type="paragraph" w:styleId="a7">
    <w:name w:val="Balloon Text"/>
    <w:basedOn w:val="a"/>
    <w:link w:val="a8"/>
    <w:rsid w:val="000A6C84"/>
    <w:rPr>
      <w:rFonts w:ascii="Tahoma" w:hAnsi="Tahoma" w:cs="Tahoma"/>
      <w:sz w:val="16"/>
      <w:szCs w:val="16"/>
    </w:rPr>
  </w:style>
  <w:style w:type="character" w:customStyle="1" w:styleId="a8">
    <w:name w:val="Текст выноски Знак"/>
    <w:link w:val="a7"/>
    <w:rsid w:val="000A6C84"/>
    <w:rPr>
      <w:rFonts w:ascii="Tahoma" w:hAnsi="Tahoma" w:cs="Tahoma"/>
      <w:sz w:val="16"/>
      <w:szCs w:val="16"/>
    </w:rPr>
  </w:style>
  <w:style w:type="paragraph" w:customStyle="1" w:styleId="ConsNormal">
    <w:name w:val="ConsNormal"/>
    <w:rsid w:val="00391A6A"/>
    <w:pPr>
      <w:widowControl w:val="0"/>
      <w:autoSpaceDE w:val="0"/>
      <w:autoSpaceDN w:val="0"/>
      <w:adjustRightInd w:val="0"/>
      <w:ind w:firstLine="720"/>
    </w:pPr>
    <w:rPr>
      <w:rFonts w:ascii="Courier New" w:hAnsi="Courier New" w:cs="Courier New"/>
      <w:lang w:val="ru-RU" w:eastAsia="ru-RU"/>
    </w:rPr>
  </w:style>
  <w:style w:type="character" w:customStyle="1" w:styleId="data">
    <w:name w:val="data"/>
    <w:rsid w:val="00203A48"/>
  </w:style>
  <w:style w:type="paragraph" w:styleId="a9">
    <w:name w:val="Normal Indent"/>
    <w:basedOn w:val="a"/>
    <w:rsid w:val="00522DA7"/>
    <w:pPr>
      <w:ind w:left="708" w:firstLine="851"/>
      <w:jc w:val="both"/>
      <w:textAlignment w:val="baseline"/>
    </w:pPr>
    <w:rPr>
      <w:sz w:val="24"/>
    </w:rPr>
  </w:style>
  <w:style w:type="paragraph" w:customStyle="1" w:styleId="u">
    <w:name w:val="u"/>
    <w:basedOn w:val="a"/>
    <w:rsid w:val="00913936"/>
    <w:pPr>
      <w:overflowPunct/>
      <w:autoSpaceDE/>
      <w:autoSpaceDN/>
      <w:adjustRightInd/>
      <w:ind w:firstLine="390"/>
      <w:jc w:val="both"/>
    </w:pPr>
    <w:rPr>
      <w:sz w:val="24"/>
      <w:szCs w:val="24"/>
    </w:rPr>
  </w:style>
  <w:style w:type="paragraph" w:styleId="aa">
    <w:name w:val="Title"/>
    <w:basedOn w:val="a"/>
    <w:next w:val="ab"/>
    <w:qFormat/>
    <w:rsid w:val="00776506"/>
    <w:pPr>
      <w:suppressAutoHyphens/>
      <w:overflowPunct/>
      <w:autoSpaceDE/>
      <w:autoSpaceDN/>
      <w:adjustRightInd/>
      <w:jc w:val="center"/>
    </w:pPr>
    <w:rPr>
      <w:b/>
      <w:sz w:val="24"/>
      <w:lang w:eastAsia="ar-SA"/>
    </w:rPr>
  </w:style>
  <w:style w:type="paragraph" w:styleId="ab">
    <w:name w:val="Subtitle"/>
    <w:basedOn w:val="a"/>
    <w:qFormat/>
    <w:rsid w:val="00776506"/>
    <w:pPr>
      <w:spacing w:after="60"/>
      <w:jc w:val="center"/>
      <w:outlineLvl w:val="1"/>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0976">
      <w:bodyDiv w:val="1"/>
      <w:marLeft w:val="0"/>
      <w:marRight w:val="0"/>
      <w:marTop w:val="0"/>
      <w:marBottom w:val="0"/>
      <w:divBdr>
        <w:top w:val="none" w:sz="0" w:space="0" w:color="auto"/>
        <w:left w:val="none" w:sz="0" w:space="0" w:color="auto"/>
        <w:bottom w:val="none" w:sz="0" w:space="0" w:color="auto"/>
        <w:right w:val="none" w:sz="0" w:space="0" w:color="auto"/>
      </w:divBdr>
    </w:div>
    <w:div w:id="154302879">
      <w:bodyDiv w:val="1"/>
      <w:marLeft w:val="0"/>
      <w:marRight w:val="0"/>
      <w:marTop w:val="0"/>
      <w:marBottom w:val="0"/>
      <w:divBdr>
        <w:top w:val="none" w:sz="0" w:space="0" w:color="auto"/>
        <w:left w:val="none" w:sz="0" w:space="0" w:color="auto"/>
        <w:bottom w:val="none" w:sz="0" w:space="0" w:color="auto"/>
        <w:right w:val="none" w:sz="0" w:space="0" w:color="auto"/>
      </w:divBdr>
    </w:div>
    <w:div w:id="953902080">
      <w:bodyDiv w:val="1"/>
      <w:marLeft w:val="0"/>
      <w:marRight w:val="0"/>
      <w:marTop w:val="0"/>
      <w:marBottom w:val="0"/>
      <w:divBdr>
        <w:top w:val="none" w:sz="0" w:space="0" w:color="auto"/>
        <w:left w:val="none" w:sz="0" w:space="0" w:color="auto"/>
        <w:bottom w:val="none" w:sz="0" w:space="0" w:color="auto"/>
        <w:right w:val="none" w:sz="0" w:space="0" w:color="auto"/>
      </w:divBdr>
    </w:div>
    <w:div w:id="998113417">
      <w:bodyDiv w:val="1"/>
      <w:marLeft w:val="0"/>
      <w:marRight w:val="0"/>
      <w:marTop w:val="0"/>
      <w:marBottom w:val="0"/>
      <w:divBdr>
        <w:top w:val="none" w:sz="0" w:space="0" w:color="auto"/>
        <w:left w:val="none" w:sz="0" w:space="0" w:color="auto"/>
        <w:bottom w:val="none" w:sz="0" w:space="0" w:color="auto"/>
        <w:right w:val="none" w:sz="0" w:space="0" w:color="auto"/>
      </w:divBdr>
    </w:div>
    <w:div w:id="1475220039">
      <w:bodyDiv w:val="1"/>
      <w:marLeft w:val="0"/>
      <w:marRight w:val="0"/>
      <w:marTop w:val="0"/>
      <w:marBottom w:val="0"/>
      <w:divBdr>
        <w:top w:val="none" w:sz="0" w:space="0" w:color="auto"/>
        <w:left w:val="none" w:sz="0" w:space="0" w:color="auto"/>
        <w:bottom w:val="none" w:sz="0" w:space="0" w:color="auto"/>
        <w:right w:val="none" w:sz="0" w:space="0" w:color="auto"/>
      </w:divBdr>
    </w:div>
    <w:div w:id="1494370208">
      <w:bodyDiv w:val="1"/>
      <w:marLeft w:val="0"/>
      <w:marRight w:val="0"/>
      <w:marTop w:val="0"/>
      <w:marBottom w:val="0"/>
      <w:divBdr>
        <w:top w:val="none" w:sz="0" w:space="0" w:color="auto"/>
        <w:left w:val="none" w:sz="0" w:space="0" w:color="auto"/>
        <w:bottom w:val="none" w:sz="0" w:space="0" w:color="auto"/>
        <w:right w:val="none" w:sz="0" w:space="0" w:color="auto"/>
      </w:divBdr>
    </w:div>
    <w:div w:id="1530142243">
      <w:bodyDiv w:val="1"/>
      <w:marLeft w:val="0"/>
      <w:marRight w:val="0"/>
      <w:marTop w:val="0"/>
      <w:marBottom w:val="0"/>
      <w:divBdr>
        <w:top w:val="none" w:sz="0" w:space="0" w:color="auto"/>
        <w:left w:val="none" w:sz="0" w:space="0" w:color="auto"/>
        <w:bottom w:val="none" w:sz="0" w:space="0" w:color="auto"/>
        <w:right w:val="none" w:sz="0" w:space="0" w:color="auto"/>
      </w:divBdr>
    </w:div>
    <w:div w:id="1640301735">
      <w:bodyDiv w:val="1"/>
      <w:marLeft w:val="0"/>
      <w:marRight w:val="0"/>
      <w:marTop w:val="0"/>
      <w:marBottom w:val="0"/>
      <w:divBdr>
        <w:top w:val="none" w:sz="0" w:space="0" w:color="auto"/>
        <w:left w:val="none" w:sz="0" w:space="0" w:color="auto"/>
        <w:bottom w:val="none" w:sz="0" w:space="0" w:color="auto"/>
        <w:right w:val="none" w:sz="0" w:space="0" w:color="auto"/>
      </w:divBdr>
    </w:div>
    <w:div w:id="1716737861">
      <w:bodyDiv w:val="1"/>
      <w:marLeft w:val="0"/>
      <w:marRight w:val="0"/>
      <w:marTop w:val="0"/>
      <w:marBottom w:val="0"/>
      <w:divBdr>
        <w:top w:val="none" w:sz="0" w:space="0" w:color="auto"/>
        <w:left w:val="none" w:sz="0" w:space="0" w:color="auto"/>
        <w:bottom w:val="none" w:sz="0" w:space="0" w:color="auto"/>
        <w:right w:val="none" w:sz="0" w:space="0" w:color="auto"/>
      </w:divBdr>
    </w:div>
    <w:div w:id="194552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1672</Words>
  <Characters>9534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Судья суда первой инстанции: Сальникова М</vt:lpstr>
    </vt:vector>
  </TitlesOfParts>
  <Company>Судебный департамент при ВС РФ</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суда первой инстанции: Сальникова М</dc:title>
  <dc:subject/>
  <dc:creator>326-02</dc:creator>
  <cp:keywords/>
  <cp:lastModifiedBy>Борис Разумовский</cp:lastModifiedBy>
  <cp:revision>2</cp:revision>
  <cp:lastPrinted>2015-09-03T12:48:00Z</cp:lastPrinted>
  <dcterms:created xsi:type="dcterms:W3CDTF">2024-04-10T21:33:00Z</dcterms:created>
  <dcterms:modified xsi:type="dcterms:W3CDTF">2024-04-10T21:33:00Z</dcterms:modified>
</cp:coreProperties>
</file>