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24E" w14:textId="77777777" w:rsidR="00154237" w:rsidRPr="0028437A" w:rsidRDefault="00B75275" w:rsidP="00B25323">
      <w:pPr>
        <w:pageBreakBefore/>
        <w:jc w:val="center"/>
        <w:rPr>
          <w:b/>
          <w:sz w:val="28"/>
          <w:szCs w:val="28"/>
        </w:rPr>
      </w:pPr>
      <w:bookmarkStart w:id="0" w:name="_GoBack"/>
      <w:bookmarkEnd w:id="0"/>
      <w:r w:rsidRPr="0028437A">
        <w:rPr>
          <w:b/>
          <w:sz w:val="28"/>
          <w:szCs w:val="28"/>
          <w:highlight w:val="white"/>
        </w:rPr>
        <w:t>Р Е Ш Е Н И Е</w:t>
      </w:r>
    </w:p>
    <w:p w14:paraId="33B1CE86" w14:textId="77777777" w:rsidR="00154237" w:rsidRPr="0028437A" w:rsidRDefault="00B75275" w:rsidP="00B25323">
      <w:pPr>
        <w:jc w:val="center"/>
        <w:rPr>
          <w:sz w:val="28"/>
          <w:szCs w:val="28"/>
        </w:rPr>
      </w:pPr>
      <w:r w:rsidRPr="0028437A">
        <w:rPr>
          <w:b/>
          <w:sz w:val="28"/>
          <w:szCs w:val="28"/>
          <w:highlight w:val="white"/>
        </w:rPr>
        <w:t>ИМЕНЕМ РОССИЙСКОЙ ФЕДЕРАЦИИ</w:t>
      </w:r>
    </w:p>
    <w:p w14:paraId="474CA965" w14:textId="77777777" w:rsidR="00154237" w:rsidRPr="0028437A" w:rsidRDefault="00B75275" w:rsidP="00B25323">
      <w:pPr>
        <w:jc w:val="both"/>
        <w:rPr>
          <w:sz w:val="28"/>
          <w:szCs w:val="28"/>
        </w:rPr>
      </w:pPr>
    </w:p>
    <w:p w14:paraId="630B62CD" w14:textId="77777777" w:rsidR="00451218" w:rsidRPr="00451218" w:rsidRDefault="00B75275" w:rsidP="00451218">
      <w:pPr>
        <w:jc w:val="both"/>
        <w:rPr>
          <w:sz w:val="28"/>
          <w:szCs w:val="28"/>
        </w:rPr>
      </w:pPr>
      <w:r w:rsidRPr="00451218">
        <w:rPr>
          <w:sz w:val="28"/>
          <w:szCs w:val="28"/>
          <w:highlight w:val="white"/>
        </w:rPr>
        <w:t>08 апреля 2016 г.</w:t>
      </w:r>
      <w:r w:rsidRPr="00451218"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                                                                      Колмыкова И.Б.</w:t>
      </w:r>
    </w:p>
    <w:p w14:paraId="46DA4DE1" w14:textId="77777777" w:rsidR="00451218" w:rsidRPr="00451218" w:rsidRDefault="00B75275" w:rsidP="00451218">
      <w:pPr>
        <w:jc w:val="both"/>
        <w:rPr>
          <w:sz w:val="28"/>
          <w:szCs w:val="28"/>
        </w:rPr>
      </w:pPr>
      <w:r w:rsidRPr="00451218">
        <w:rPr>
          <w:sz w:val="28"/>
          <w:szCs w:val="28"/>
          <w:highlight w:val="white"/>
        </w:rPr>
        <w:t>Тушинский районный суд г. Москвы</w:t>
      </w:r>
    </w:p>
    <w:p w14:paraId="3FEA90CC" w14:textId="77777777" w:rsidR="00451218" w:rsidRPr="00451218" w:rsidRDefault="00B75275" w:rsidP="00451218">
      <w:pPr>
        <w:jc w:val="both"/>
        <w:rPr>
          <w:sz w:val="28"/>
          <w:szCs w:val="28"/>
        </w:rPr>
      </w:pPr>
      <w:r w:rsidRPr="00451218">
        <w:rPr>
          <w:sz w:val="28"/>
          <w:szCs w:val="28"/>
          <w:highlight w:val="white"/>
        </w:rPr>
        <w:t>в составе председательствующего судьи Колмыковой И.Б.,</w:t>
      </w:r>
    </w:p>
    <w:p w14:paraId="24C1B6B5" w14:textId="77777777" w:rsidR="00451218" w:rsidRPr="00451218" w:rsidRDefault="00B75275" w:rsidP="00451218">
      <w:pPr>
        <w:jc w:val="both"/>
        <w:rPr>
          <w:sz w:val="28"/>
          <w:szCs w:val="28"/>
        </w:rPr>
      </w:pPr>
      <w:r w:rsidRPr="00451218">
        <w:rPr>
          <w:sz w:val="28"/>
          <w:szCs w:val="28"/>
          <w:highlight w:val="white"/>
        </w:rPr>
        <w:t>при секретаре Геворгян</w:t>
      </w:r>
      <w:r w:rsidRPr="00451218">
        <w:rPr>
          <w:sz w:val="28"/>
          <w:szCs w:val="28"/>
          <w:highlight w:val="white"/>
        </w:rPr>
        <w:t xml:space="preserve"> Л.Г.,</w:t>
      </w:r>
    </w:p>
    <w:p w14:paraId="368AF401" w14:textId="77777777" w:rsidR="00451218" w:rsidRDefault="00B75275" w:rsidP="00451218">
      <w:pPr>
        <w:jc w:val="both"/>
        <w:rPr>
          <w:sz w:val="28"/>
          <w:szCs w:val="28"/>
        </w:rPr>
      </w:pPr>
      <w:r w:rsidRPr="00451218">
        <w:rPr>
          <w:sz w:val="28"/>
          <w:szCs w:val="28"/>
          <w:highlight w:val="white"/>
        </w:rPr>
        <w:t xml:space="preserve">рассмотрев в открытом судебном заседании гражданское дело № 2-541\16 по иску  Прокушевой </w:t>
      </w:r>
      <w:r>
        <w:rPr>
          <w:sz w:val="28"/>
          <w:szCs w:val="28"/>
          <w:highlight w:val="white"/>
        </w:rPr>
        <w:t>Е.Ю.</w:t>
      </w:r>
      <w:r w:rsidRPr="00451218">
        <w:rPr>
          <w:sz w:val="28"/>
          <w:szCs w:val="28"/>
          <w:highlight w:val="white"/>
        </w:rPr>
        <w:t xml:space="preserve"> к ПАО «Сбербанк России» о признании незаконным расторжение договора, взыскании  денежных средств, </w:t>
      </w:r>
    </w:p>
    <w:p w14:paraId="0BBF9153" w14:textId="77777777" w:rsidR="00154237" w:rsidRPr="0028437A" w:rsidRDefault="00B75275" w:rsidP="00B25323">
      <w:pPr>
        <w:jc w:val="both"/>
        <w:rPr>
          <w:sz w:val="28"/>
          <w:szCs w:val="28"/>
        </w:rPr>
      </w:pPr>
    </w:p>
    <w:p w14:paraId="4F36D127" w14:textId="77777777" w:rsidR="00154237" w:rsidRPr="0028437A" w:rsidRDefault="00B75275" w:rsidP="00B25323">
      <w:pPr>
        <w:jc w:val="center"/>
        <w:rPr>
          <w:b/>
          <w:bCs/>
          <w:sz w:val="28"/>
          <w:szCs w:val="28"/>
        </w:rPr>
      </w:pPr>
      <w:r w:rsidRPr="0028437A">
        <w:rPr>
          <w:b/>
          <w:bCs/>
          <w:sz w:val="28"/>
          <w:szCs w:val="28"/>
          <w:highlight w:val="white"/>
        </w:rPr>
        <w:t>у с т а н о в и л:</w:t>
      </w:r>
    </w:p>
    <w:p w14:paraId="0502A142" w14:textId="77777777" w:rsidR="00154237" w:rsidRPr="0028437A" w:rsidRDefault="00B75275" w:rsidP="00B25323">
      <w:pPr>
        <w:jc w:val="both"/>
        <w:rPr>
          <w:sz w:val="28"/>
          <w:szCs w:val="28"/>
        </w:rPr>
      </w:pPr>
    </w:p>
    <w:p w14:paraId="50F11D85" w14:textId="77777777" w:rsidR="00EB329A" w:rsidRDefault="00B75275" w:rsidP="00B25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>Истец</w:t>
      </w:r>
      <w:r w:rsidRPr="00451218">
        <w:rPr>
          <w:highlight w:val="white"/>
        </w:rPr>
        <w:t xml:space="preserve"> </w:t>
      </w:r>
      <w:r w:rsidRPr="00451218">
        <w:rPr>
          <w:sz w:val="28"/>
          <w:szCs w:val="28"/>
          <w:highlight w:val="white"/>
        </w:rPr>
        <w:t>Прокушев</w:t>
      </w:r>
      <w:r>
        <w:rPr>
          <w:sz w:val="28"/>
          <w:szCs w:val="28"/>
          <w:highlight w:val="white"/>
        </w:rPr>
        <w:t>а</w:t>
      </w:r>
      <w:r w:rsidRPr="0045121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Е.Ю.</w:t>
      </w:r>
      <w:r>
        <w:rPr>
          <w:sz w:val="28"/>
          <w:szCs w:val="28"/>
          <w:highlight w:val="white"/>
        </w:rPr>
        <w:t xml:space="preserve"> обратилась в с</w:t>
      </w:r>
      <w:r>
        <w:rPr>
          <w:sz w:val="28"/>
          <w:szCs w:val="28"/>
          <w:highlight w:val="white"/>
        </w:rPr>
        <w:t xml:space="preserve">уд с иском к ответчику </w:t>
      </w:r>
      <w:r w:rsidRPr="00451218">
        <w:rPr>
          <w:sz w:val="28"/>
          <w:szCs w:val="28"/>
          <w:highlight w:val="white"/>
        </w:rPr>
        <w:t>ПАО «Сбербанк России» о признании незаконным расторжение договора, взыскании  денежных средств</w:t>
      </w:r>
      <w:r w:rsidRPr="0028437A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(л.д.2-4), уточнив который указала, что 06 августа 2013 г. она  заключила с ОАО «Сбербанк России»  договор вклада «Управляй» №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на сумму</w:t>
      </w:r>
      <w:r>
        <w:rPr>
          <w:sz w:val="28"/>
          <w:szCs w:val="28"/>
          <w:highlight w:val="white"/>
        </w:rPr>
        <w:t xml:space="preserve"> 491 757 руб. 61 коп. сроком до 07.08.2014 г.)</w:t>
      </w:r>
      <w:r>
        <w:rPr>
          <w:sz w:val="28"/>
          <w:szCs w:val="28"/>
          <w:highlight w:val="white"/>
        </w:rPr>
        <w:t xml:space="preserve"> по ставке 5,55% годовых с возможностью пролонгации. 06.07.2014 г. срок договора вклада закончился. </w:t>
      </w:r>
      <w:r>
        <w:rPr>
          <w:sz w:val="28"/>
          <w:szCs w:val="28"/>
          <w:highlight w:val="white"/>
        </w:rPr>
        <w:t>26.05.2015 г. около 14 час. пришло СМС сообщение о блокировке карты и сообщено, что с её карты происходил неод</w:t>
      </w:r>
      <w:r>
        <w:rPr>
          <w:sz w:val="28"/>
          <w:szCs w:val="28"/>
          <w:highlight w:val="white"/>
        </w:rPr>
        <w:t>нократный набор неверного пин-кода, вследствие чего карта была заблокирована</w:t>
      </w:r>
      <w:r>
        <w:rPr>
          <w:sz w:val="28"/>
          <w:szCs w:val="28"/>
          <w:highlight w:val="white"/>
        </w:rPr>
        <w:t xml:space="preserve"> и для её разблокировки необходимо незамедлительно  произвести определенные действия не прерывая телефонный разговор. Своему собеседнику</w:t>
      </w:r>
      <w:r>
        <w:rPr>
          <w:sz w:val="28"/>
          <w:szCs w:val="28"/>
          <w:highlight w:val="white"/>
        </w:rPr>
        <w:t>, представившемуся сотрудником Сбербанка,</w:t>
      </w:r>
      <w:r>
        <w:rPr>
          <w:sz w:val="28"/>
          <w:szCs w:val="28"/>
          <w:highlight w:val="white"/>
        </w:rPr>
        <w:t xml:space="preserve"> он</w:t>
      </w:r>
      <w:r>
        <w:rPr>
          <w:sz w:val="28"/>
          <w:szCs w:val="28"/>
          <w:highlight w:val="white"/>
        </w:rPr>
        <w:t xml:space="preserve">а сообщила полученный код и пароль подтверждения для входа в систему.  </w:t>
      </w:r>
      <w:r>
        <w:rPr>
          <w:sz w:val="28"/>
          <w:szCs w:val="28"/>
          <w:highlight w:val="white"/>
        </w:rPr>
        <w:t xml:space="preserve">27.05.2015 г. она обратилась в Сбербанк России для проверки ситуации с картой, где выяснилось, что её вклад 26.05.2015 г. закрыт и в случае несогласия с этим может написать заявление о </w:t>
      </w:r>
      <w:r>
        <w:rPr>
          <w:sz w:val="28"/>
          <w:szCs w:val="28"/>
          <w:highlight w:val="white"/>
        </w:rPr>
        <w:t>возврате средств</w:t>
      </w:r>
      <w:r>
        <w:rPr>
          <w:sz w:val="28"/>
          <w:szCs w:val="28"/>
          <w:highlight w:val="white"/>
        </w:rPr>
        <w:t>, что она и сделала, в дальнейшем обратившись в полицию.</w:t>
      </w:r>
    </w:p>
    <w:p w14:paraId="4D06482A" w14:textId="77777777" w:rsidR="00EB329A" w:rsidRDefault="00B75275" w:rsidP="00EB32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Просит суд пр</w:t>
      </w:r>
      <w:r w:rsidRPr="00EB329A">
        <w:rPr>
          <w:sz w:val="28"/>
          <w:szCs w:val="28"/>
          <w:highlight w:val="white"/>
        </w:rPr>
        <w:t xml:space="preserve">изнать незаконным расторжение договора вклада «Управляй» от 06.08.2013 № </w:t>
      </w:r>
      <w:r>
        <w:rPr>
          <w:sz w:val="28"/>
          <w:szCs w:val="28"/>
          <w:highlight w:val="white"/>
        </w:rPr>
        <w:t>***</w:t>
      </w:r>
      <w:r w:rsidRPr="00EB329A">
        <w:rPr>
          <w:sz w:val="28"/>
          <w:szCs w:val="28"/>
          <w:highlight w:val="white"/>
        </w:rPr>
        <w:t xml:space="preserve"> между </w:t>
      </w:r>
      <w:r>
        <w:rPr>
          <w:sz w:val="28"/>
          <w:szCs w:val="28"/>
          <w:highlight w:val="white"/>
        </w:rPr>
        <w:t xml:space="preserve">нею </w:t>
      </w:r>
      <w:r w:rsidRPr="00EB329A">
        <w:rPr>
          <w:sz w:val="28"/>
          <w:szCs w:val="28"/>
          <w:highlight w:val="white"/>
        </w:rPr>
        <w:t>и Ответчиком</w:t>
      </w:r>
      <w:r>
        <w:rPr>
          <w:sz w:val="28"/>
          <w:szCs w:val="28"/>
          <w:highlight w:val="white"/>
        </w:rPr>
        <w:t>; в</w:t>
      </w:r>
      <w:r w:rsidRPr="00EB329A">
        <w:rPr>
          <w:sz w:val="28"/>
          <w:szCs w:val="28"/>
          <w:highlight w:val="white"/>
        </w:rPr>
        <w:t xml:space="preserve">зыскать с Ответчика в </w:t>
      </w:r>
      <w:r>
        <w:rPr>
          <w:sz w:val="28"/>
          <w:szCs w:val="28"/>
          <w:highlight w:val="white"/>
        </w:rPr>
        <w:t xml:space="preserve">её </w:t>
      </w:r>
      <w:r w:rsidRPr="00EB329A">
        <w:rPr>
          <w:sz w:val="28"/>
          <w:szCs w:val="28"/>
          <w:highlight w:val="white"/>
        </w:rPr>
        <w:t>пользу ущерб в размере вклада и начисленных</w:t>
      </w:r>
      <w:r w:rsidRPr="00EB329A">
        <w:rPr>
          <w:sz w:val="28"/>
          <w:szCs w:val="28"/>
          <w:highlight w:val="white"/>
        </w:rPr>
        <w:t xml:space="preserve"> процентов по нему по состоянию на 07.05.2015 в сумме 501 000,00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р.</w:t>
      </w:r>
      <w:r>
        <w:rPr>
          <w:sz w:val="28"/>
          <w:szCs w:val="28"/>
          <w:highlight w:val="white"/>
        </w:rPr>
        <w:t xml:space="preserve">; </w:t>
      </w:r>
      <w:r w:rsidRPr="00EB329A">
        <w:rPr>
          <w:sz w:val="28"/>
          <w:szCs w:val="28"/>
          <w:highlight w:val="white"/>
        </w:rPr>
        <w:t>упущенную выгоду в размере процентов по вкладу по ставке 5,35% годовых за период с 07.05.2015 по 08.08.2015 в сумме 7408,32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р.</w:t>
      </w:r>
      <w:r>
        <w:rPr>
          <w:sz w:val="28"/>
          <w:szCs w:val="28"/>
          <w:highlight w:val="white"/>
        </w:rPr>
        <w:t xml:space="preserve">; </w:t>
      </w:r>
      <w:r w:rsidRPr="00EB329A">
        <w:rPr>
          <w:sz w:val="28"/>
          <w:szCs w:val="28"/>
          <w:highlight w:val="white"/>
        </w:rPr>
        <w:t>в соответствии со ст. 395 ГК РФ за незаконное использование</w:t>
      </w:r>
      <w:r w:rsidRPr="00EB329A">
        <w:rPr>
          <w:sz w:val="28"/>
          <w:szCs w:val="28"/>
          <w:highlight w:val="white"/>
        </w:rPr>
        <w:t xml:space="preserve"> денежных средств (вклад и проценты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508 408,32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р.) за период с 08.08.2015 по 15.03.2016 по средней ставке банковского процента 10,51% годовых в сумме 32 206,62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р.</w:t>
      </w:r>
      <w:r>
        <w:rPr>
          <w:sz w:val="28"/>
          <w:szCs w:val="28"/>
          <w:highlight w:val="white"/>
        </w:rPr>
        <w:t xml:space="preserve">; </w:t>
      </w:r>
      <w:r w:rsidRPr="00EB329A">
        <w:rPr>
          <w:sz w:val="28"/>
          <w:szCs w:val="28"/>
          <w:highlight w:val="white"/>
        </w:rPr>
        <w:t>штраф за неисполнение требований в добровольном порядке в размере 270 000,00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 xml:space="preserve">р. (в пределах </w:t>
      </w:r>
      <w:r w:rsidRPr="00EB329A">
        <w:rPr>
          <w:sz w:val="28"/>
          <w:szCs w:val="28"/>
          <w:highlight w:val="white"/>
        </w:rPr>
        <w:t>50% от взыскиваемой суммы по пунктам 2-4 настоящего иска)</w:t>
      </w:r>
      <w:r>
        <w:rPr>
          <w:sz w:val="28"/>
          <w:szCs w:val="28"/>
          <w:highlight w:val="white"/>
        </w:rPr>
        <w:t xml:space="preserve">; </w:t>
      </w:r>
      <w:r w:rsidRPr="00EB329A">
        <w:rPr>
          <w:sz w:val="28"/>
          <w:szCs w:val="28"/>
          <w:highlight w:val="white"/>
        </w:rPr>
        <w:t>компенсацию морального вреда в размере 30 000,00</w:t>
      </w:r>
      <w:r>
        <w:rPr>
          <w:sz w:val="28"/>
          <w:szCs w:val="28"/>
          <w:highlight w:val="white"/>
        </w:rPr>
        <w:t xml:space="preserve"> </w:t>
      </w:r>
      <w:r w:rsidRPr="00EB329A">
        <w:rPr>
          <w:sz w:val="28"/>
          <w:szCs w:val="28"/>
          <w:highlight w:val="white"/>
        </w:rPr>
        <w:t>р.</w:t>
      </w:r>
    </w:p>
    <w:p w14:paraId="050B4CBA" w14:textId="77777777" w:rsidR="00EB329A" w:rsidRDefault="00B75275" w:rsidP="00EB329A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Истец Прокушева Е.Ю. в </w:t>
      </w:r>
      <w:r w:rsidRPr="0028437A">
        <w:rPr>
          <w:sz w:val="28"/>
          <w:szCs w:val="28"/>
          <w:highlight w:val="white"/>
        </w:rPr>
        <w:t xml:space="preserve">судебное заседание истец явилась, исковые требования поддержала, </w:t>
      </w:r>
      <w:r>
        <w:rPr>
          <w:sz w:val="28"/>
          <w:szCs w:val="28"/>
          <w:highlight w:val="white"/>
        </w:rPr>
        <w:t xml:space="preserve"> просила удовлетворить </w:t>
      </w:r>
      <w:r w:rsidRPr="0028437A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заявленном объеме.</w:t>
      </w:r>
    </w:p>
    <w:p w14:paraId="1D8B2A67" w14:textId="77777777" w:rsidR="00150FC8" w:rsidRDefault="00B75275" w:rsidP="00B25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lastRenderedPageBreak/>
        <w:t xml:space="preserve"> </w:t>
      </w:r>
      <w:r>
        <w:rPr>
          <w:sz w:val="28"/>
          <w:szCs w:val="28"/>
          <w:highlight w:val="white"/>
        </w:rPr>
        <w:t>П</w:t>
      </w:r>
      <w:r w:rsidRPr="0028437A">
        <w:rPr>
          <w:color w:val="000000"/>
          <w:sz w:val="28"/>
          <w:szCs w:val="28"/>
          <w:highlight w:val="white"/>
        </w:rPr>
        <w:t>редставител</w:t>
      </w:r>
      <w:r>
        <w:rPr>
          <w:color w:val="000000"/>
          <w:sz w:val="28"/>
          <w:szCs w:val="28"/>
          <w:highlight w:val="white"/>
        </w:rPr>
        <w:t>ь</w:t>
      </w:r>
      <w:r w:rsidRPr="0028437A">
        <w:rPr>
          <w:color w:val="000000"/>
          <w:sz w:val="28"/>
          <w:szCs w:val="28"/>
          <w:highlight w:val="white"/>
        </w:rPr>
        <w:t xml:space="preserve"> ответчика по доверенност</w:t>
      </w:r>
      <w:r>
        <w:rPr>
          <w:color w:val="000000"/>
          <w:sz w:val="28"/>
          <w:szCs w:val="28"/>
          <w:highlight w:val="white"/>
        </w:rPr>
        <w:t>и Сергеев С.</w:t>
      </w:r>
      <w:r>
        <w:rPr>
          <w:color w:val="000000"/>
          <w:sz w:val="28"/>
          <w:szCs w:val="28"/>
          <w:highlight w:val="white"/>
        </w:rPr>
        <w:t>В</w:t>
      </w:r>
      <w:r>
        <w:rPr>
          <w:color w:val="000000"/>
          <w:sz w:val="28"/>
          <w:szCs w:val="28"/>
          <w:highlight w:val="white"/>
        </w:rPr>
        <w:t xml:space="preserve">. </w:t>
      </w:r>
      <w:r w:rsidRPr="0028437A">
        <w:rPr>
          <w:sz w:val="28"/>
          <w:szCs w:val="28"/>
          <w:highlight w:val="white"/>
        </w:rPr>
        <w:t>в судебное заседание явил</w:t>
      </w:r>
      <w:r>
        <w:rPr>
          <w:sz w:val="28"/>
          <w:szCs w:val="28"/>
          <w:highlight w:val="white"/>
        </w:rPr>
        <w:t>ся</w:t>
      </w:r>
      <w:r w:rsidRPr="0028437A">
        <w:rPr>
          <w:sz w:val="28"/>
          <w:szCs w:val="28"/>
          <w:highlight w:val="white"/>
        </w:rPr>
        <w:t>, иск не признал</w:t>
      </w:r>
      <w:r>
        <w:rPr>
          <w:sz w:val="28"/>
          <w:szCs w:val="28"/>
          <w:highlight w:val="white"/>
        </w:rPr>
        <w:t xml:space="preserve"> по основаниям, указанным в письменном отзыве.</w:t>
      </w:r>
    </w:p>
    <w:p w14:paraId="7EE6790C" w14:textId="77777777" w:rsidR="00154237" w:rsidRPr="0028437A" w:rsidRDefault="00B75275" w:rsidP="00B25323">
      <w:pPr>
        <w:pStyle w:val="BodyText2"/>
        <w:widowControl/>
        <w:ind w:right="0" w:firstLine="720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 xml:space="preserve">Суд,  </w:t>
      </w:r>
      <w:r w:rsidRPr="0028437A">
        <w:rPr>
          <w:sz w:val="28"/>
          <w:szCs w:val="28"/>
          <w:highlight w:val="white"/>
        </w:rPr>
        <w:t xml:space="preserve">выслушав </w:t>
      </w:r>
      <w:r w:rsidRPr="0028437A">
        <w:rPr>
          <w:sz w:val="28"/>
          <w:szCs w:val="28"/>
          <w:highlight w:val="white"/>
        </w:rPr>
        <w:t>участников процесса,</w:t>
      </w:r>
      <w:r w:rsidRPr="0028437A">
        <w:rPr>
          <w:sz w:val="28"/>
          <w:szCs w:val="28"/>
          <w:highlight w:val="white"/>
        </w:rPr>
        <w:t xml:space="preserve"> </w:t>
      </w:r>
      <w:r w:rsidRPr="0028437A">
        <w:rPr>
          <w:sz w:val="28"/>
          <w:szCs w:val="28"/>
          <w:highlight w:val="white"/>
        </w:rPr>
        <w:t>изучив письменные материалы дела, оценив, предоставленные доказательства в их совокупност</w:t>
      </w:r>
      <w:r w:rsidRPr="0028437A">
        <w:rPr>
          <w:sz w:val="28"/>
          <w:szCs w:val="28"/>
          <w:highlight w:val="white"/>
        </w:rPr>
        <w:t>и</w:t>
      </w:r>
      <w:r w:rsidRPr="0028437A">
        <w:rPr>
          <w:sz w:val="28"/>
          <w:szCs w:val="28"/>
          <w:highlight w:val="white"/>
        </w:rPr>
        <w:t xml:space="preserve"> и взаимозависимости</w:t>
      </w:r>
      <w:r w:rsidRPr="0028437A">
        <w:rPr>
          <w:sz w:val="28"/>
          <w:szCs w:val="28"/>
          <w:highlight w:val="white"/>
        </w:rPr>
        <w:t>, приходит к следующему.</w:t>
      </w:r>
    </w:p>
    <w:p w14:paraId="6ABEB413" w14:textId="77777777" w:rsidR="00B25323" w:rsidRPr="0028437A" w:rsidRDefault="00B75275" w:rsidP="00B25323">
      <w:pPr>
        <w:autoSpaceDE w:val="0"/>
        <w:autoSpaceDN w:val="0"/>
        <w:adjustRightInd w:val="0"/>
        <w:ind w:firstLine="540"/>
        <w:jc w:val="both"/>
        <w:outlineLvl w:val="3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>Согласно ст. 421 ГК РФ граждане и юридические лица свободны в заключении договора.</w:t>
      </w:r>
    </w:p>
    <w:p w14:paraId="310F1A57" w14:textId="77777777" w:rsidR="00B25323" w:rsidRPr="0028437A" w:rsidRDefault="00B75275" w:rsidP="00B25323">
      <w:pPr>
        <w:ind w:firstLine="708"/>
        <w:jc w:val="both"/>
        <w:rPr>
          <w:sz w:val="28"/>
          <w:szCs w:val="28"/>
        </w:rPr>
      </w:pPr>
      <w:r w:rsidRPr="0028437A">
        <w:rPr>
          <w:iCs/>
          <w:sz w:val="28"/>
          <w:szCs w:val="28"/>
          <w:highlight w:val="white"/>
        </w:rPr>
        <w:t>Исходя из смысла и содержания данной статьи,</w:t>
      </w:r>
      <w:r w:rsidRPr="0028437A">
        <w:rPr>
          <w:i/>
          <w:iCs/>
          <w:sz w:val="28"/>
          <w:szCs w:val="28"/>
          <w:highlight w:val="white"/>
        </w:rPr>
        <w:t xml:space="preserve"> </w:t>
      </w:r>
      <w:r w:rsidRPr="0028437A">
        <w:rPr>
          <w:sz w:val="28"/>
          <w:szCs w:val="28"/>
          <w:highlight w:val="white"/>
        </w:rPr>
        <w:t>условия договора определяются по усмотрению сторон, кроме случаев, когда содержани</w:t>
      </w:r>
      <w:r w:rsidRPr="0028437A">
        <w:rPr>
          <w:sz w:val="28"/>
          <w:szCs w:val="28"/>
          <w:highlight w:val="white"/>
        </w:rPr>
        <w:t xml:space="preserve">е соответствующего условия предписано законом или иными правовыми актами. </w:t>
      </w:r>
    </w:p>
    <w:p w14:paraId="2B72427D" w14:textId="77777777" w:rsidR="00D30D6E" w:rsidRDefault="00B75275" w:rsidP="00B25323">
      <w:pPr>
        <w:pStyle w:val="BodyText2"/>
        <w:widowControl/>
        <w:ind w:right="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В соответствии с п.1.10, 1.11 Условий действие Договора  распространяется на счета карт, открытых как до, так и после заключения договора, а также на вклады, предусмотренные договор</w:t>
      </w:r>
      <w:r>
        <w:rPr>
          <w:color w:val="000000"/>
          <w:sz w:val="28"/>
          <w:szCs w:val="28"/>
          <w:highlight w:val="white"/>
        </w:rPr>
        <w:t>ом, открываемые клиенту  в рамках Договора, а также открытых в рамках отдельных договоров.</w:t>
      </w:r>
    </w:p>
    <w:p w14:paraId="596D88CE" w14:textId="77777777" w:rsidR="00D30D6E" w:rsidRDefault="00B75275" w:rsidP="004938D4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В соответствии со ст. 845 ГК РФ п</w:t>
      </w:r>
      <w:r w:rsidRPr="004938D4">
        <w:rPr>
          <w:color w:val="000000"/>
          <w:sz w:val="28"/>
          <w:szCs w:val="28"/>
          <w:highlight w:val="white"/>
        </w:rPr>
        <w:t xml:space="preserve">о договору банковского счета банк обязуется принимать и зачислять поступающие на счет, открытый клиенту (владельцу счета), денежные </w:t>
      </w:r>
      <w:r w:rsidRPr="004938D4">
        <w:rPr>
          <w:color w:val="000000"/>
          <w:sz w:val="28"/>
          <w:szCs w:val="28"/>
          <w:highlight w:val="white"/>
        </w:rPr>
        <w:t>средства, выполнять распоряжения клиента о перечислении и выдаче соответствующих сумм со счета и проведении других операций по счету.</w:t>
      </w:r>
      <w:r>
        <w:rPr>
          <w:color w:val="000000"/>
          <w:sz w:val="28"/>
          <w:szCs w:val="28"/>
          <w:highlight w:val="white"/>
        </w:rPr>
        <w:t xml:space="preserve"> </w:t>
      </w:r>
      <w:r w:rsidRPr="004938D4">
        <w:rPr>
          <w:color w:val="000000"/>
          <w:sz w:val="28"/>
          <w:szCs w:val="28"/>
          <w:highlight w:val="white"/>
        </w:rPr>
        <w:t xml:space="preserve"> Банк может использовать имеющиеся на счете денежные средства, гарантируя право клиента беспрепятственно распоряжаться эти</w:t>
      </w:r>
      <w:r w:rsidRPr="004938D4">
        <w:rPr>
          <w:color w:val="000000"/>
          <w:sz w:val="28"/>
          <w:szCs w:val="28"/>
          <w:highlight w:val="white"/>
        </w:rPr>
        <w:t>ми средствами.</w:t>
      </w:r>
      <w:r>
        <w:rPr>
          <w:color w:val="000000"/>
          <w:sz w:val="28"/>
          <w:szCs w:val="28"/>
          <w:highlight w:val="white"/>
        </w:rPr>
        <w:t xml:space="preserve"> </w:t>
      </w:r>
      <w:r w:rsidRPr="004938D4">
        <w:rPr>
          <w:color w:val="000000"/>
          <w:sz w:val="28"/>
          <w:szCs w:val="28"/>
          <w:highlight w:val="white"/>
        </w:rPr>
        <w:t>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</w:t>
      </w:r>
      <w:r w:rsidRPr="004938D4">
        <w:rPr>
          <w:color w:val="000000"/>
          <w:sz w:val="28"/>
          <w:szCs w:val="28"/>
          <w:highlight w:val="white"/>
        </w:rPr>
        <w:t>у усмотрению.</w:t>
      </w:r>
    </w:p>
    <w:p w14:paraId="5A26270B" w14:textId="77777777" w:rsidR="004938D4" w:rsidRDefault="00B75275" w:rsidP="004938D4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На основании п.1 ст.845 ГК РФ списание денежных средств со счета осуществляется банком на основании распоряжения клиента.</w:t>
      </w:r>
    </w:p>
    <w:p w14:paraId="04B4B388" w14:textId="77777777" w:rsidR="008A08FB" w:rsidRDefault="00B75275" w:rsidP="004938D4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Согласно п.3 ст.847 ГК РФ договором может быть предусмотрено</w:t>
      </w:r>
      <w:r>
        <w:rPr>
          <w:color w:val="000000"/>
          <w:sz w:val="28"/>
          <w:szCs w:val="28"/>
          <w:highlight w:val="white"/>
        </w:rPr>
        <w:t xml:space="preserve"> удостоверение прав распоряжения  денежными суммами, находящ</w:t>
      </w:r>
      <w:r>
        <w:rPr>
          <w:color w:val="000000"/>
          <w:sz w:val="28"/>
          <w:szCs w:val="28"/>
          <w:highlight w:val="white"/>
        </w:rPr>
        <w:t>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2358166A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В судебно</w:t>
      </w:r>
      <w:r w:rsidRPr="008A08FB">
        <w:rPr>
          <w:color w:val="000000"/>
          <w:sz w:val="28"/>
          <w:szCs w:val="28"/>
          <w:highlight w:val="white"/>
        </w:rPr>
        <w:t xml:space="preserve">м заседании установлено, что истец Прокушева Е.Ю. является держателем банковской ОАО «Сбербанк России» № </w:t>
      </w:r>
      <w:r>
        <w:rPr>
          <w:color w:val="000000"/>
          <w:sz w:val="28"/>
          <w:szCs w:val="28"/>
          <w:highlight w:val="white"/>
        </w:rPr>
        <w:t>***</w:t>
      </w:r>
      <w:r w:rsidRPr="008A08FB">
        <w:rPr>
          <w:color w:val="000000"/>
          <w:sz w:val="28"/>
          <w:szCs w:val="28"/>
          <w:highlight w:val="white"/>
        </w:rPr>
        <w:t xml:space="preserve"> (счет </w:t>
      </w:r>
      <w:r>
        <w:rPr>
          <w:color w:val="000000"/>
          <w:sz w:val="28"/>
          <w:szCs w:val="28"/>
          <w:highlight w:val="white"/>
        </w:rPr>
        <w:t>***</w:t>
      </w:r>
      <w:r w:rsidRPr="008A08FB">
        <w:rPr>
          <w:color w:val="000000"/>
          <w:sz w:val="28"/>
          <w:szCs w:val="28"/>
          <w:highlight w:val="white"/>
        </w:rPr>
        <w:t xml:space="preserve">), выпущенной 19.01.2015 г. и пользователем услуг «Сбербанк ОнЛ@йн», «Мобильный банк», подключенный к номеру телефона </w:t>
      </w:r>
      <w:r>
        <w:rPr>
          <w:color w:val="000000"/>
          <w:sz w:val="28"/>
          <w:szCs w:val="28"/>
          <w:highlight w:val="white"/>
        </w:rPr>
        <w:t>***</w:t>
      </w:r>
      <w:r w:rsidRPr="008A08FB">
        <w:rPr>
          <w:color w:val="000000"/>
          <w:sz w:val="28"/>
          <w:szCs w:val="28"/>
          <w:highlight w:val="white"/>
        </w:rPr>
        <w:t xml:space="preserve">, обеспечивающих </w:t>
      </w:r>
      <w:r w:rsidRPr="008A08FB">
        <w:rPr>
          <w:color w:val="000000"/>
          <w:sz w:val="28"/>
          <w:szCs w:val="28"/>
          <w:highlight w:val="white"/>
        </w:rPr>
        <w:t>держателю  банковской карты доступ к денежным средствам, находящимся на карте, контроль за движением денежных средств путем просмотра электронных сообщений на мобильном телефоне держателя карты.</w:t>
      </w:r>
    </w:p>
    <w:p w14:paraId="0560A838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Условия банковского обслуживания физических лиц ОАО «Сбербанк</w:t>
      </w:r>
      <w:r w:rsidRPr="008A08FB">
        <w:rPr>
          <w:color w:val="000000"/>
          <w:sz w:val="28"/>
          <w:szCs w:val="28"/>
          <w:highlight w:val="white"/>
        </w:rPr>
        <w:t xml:space="preserve"> России», Памятка держателя карты, Тарифы Банка в совокупности являются Договором. Присоединения, условия которого определены Банком в </w:t>
      </w:r>
      <w:r w:rsidRPr="008A08FB">
        <w:rPr>
          <w:color w:val="000000"/>
          <w:sz w:val="28"/>
          <w:szCs w:val="28"/>
          <w:highlight w:val="white"/>
        </w:rPr>
        <w:lastRenderedPageBreak/>
        <w:t>стандартной форме, соответствующей нормам гражданского права Российской Федерации, и рассматриваются как предложение банк</w:t>
      </w:r>
      <w:r w:rsidRPr="008A08FB">
        <w:rPr>
          <w:color w:val="000000"/>
          <w:sz w:val="28"/>
          <w:szCs w:val="28"/>
          <w:highlight w:val="white"/>
        </w:rPr>
        <w:t>а, а физическое лицо, подписав стандартную форму Заявления, акцептует это предложение.</w:t>
      </w:r>
    </w:p>
    <w:p w14:paraId="6822194C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 xml:space="preserve">Так же между Прокушевой Е.Ю. и Банком заключены Договор вклада «Управляй» счет </w:t>
      </w:r>
      <w:r>
        <w:rPr>
          <w:color w:val="000000"/>
          <w:sz w:val="28"/>
          <w:szCs w:val="28"/>
          <w:highlight w:val="white"/>
        </w:rPr>
        <w:t>***</w:t>
      </w:r>
      <w:r w:rsidRPr="008A08FB">
        <w:rPr>
          <w:color w:val="000000"/>
          <w:sz w:val="28"/>
          <w:szCs w:val="28"/>
          <w:highlight w:val="white"/>
        </w:rPr>
        <w:t xml:space="preserve"> и Договор вклада «Пенсионный плюс» </w:t>
      </w:r>
      <w:r>
        <w:rPr>
          <w:color w:val="000000"/>
          <w:sz w:val="28"/>
          <w:szCs w:val="28"/>
          <w:highlight w:val="white"/>
        </w:rPr>
        <w:t>***</w:t>
      </w:r>
      <w:r w:rsidRPr="008A08FB">
        <w:rPr>
          <w:color w:val="000000"/>
          <w:sz w:val="28"/>
          <w:szCs w:val="28"/>
          <w:highlight w:val="white"/>
        </w:rPr>
        <w:t>.</w:t>
      </w:r>
    </w:p>
    <w:p w14:paraId="7F317835" w14:textId="77777777" w:rsid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Указанные обстоятельства истцом не оспаривалис</w:t>
      </w:r>
      <w:r w:rsidRPr="008A08FB">
        <w:rPr>
          <w:color w:val="000000"/>
          <w:sz w:val="28"/>
          <w:szCs w:val="28"/>
          <w:highlight w:val="white"/>
        </w:rPr>
        <w:t>ь.</w:t>
      </w:r>
    </w:p>
    <w:p w14:paraId="27DD9645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 xml:space="preserve">Согласно Условиям держатель карты обязан выполнять Условия и правила, изложенные </w:t>
      </w:r>
      <w:r>
        <w:rPr>
          <w:color w:val="000000"/>
          <w:sz w:val="28"/>
          <w:szCs w:val="28"/>
          <w:highlight w:val="white"/>
        </w:rPr>
        <w:t>в</w:t>
      </w:r>
      <w:r w:rsidRPr="008A08FB">
        <w:rPr>
          <w:color w:val="000000"/>
          <w:sz w:val="28"/>
          <w:szCs w:val="28"/>
          <w:highlight w:val="white"/>
        </w:rPr>
        <w:t xml:space="preserve"> Памятке Держателя, не сообщать ПИН-код и не передавать карту (ее реквизиты) для </w:t>
      </w:r>
      <w:r>
        <w:rPr>
          <w:color w:val="000000"/>
          <w:sz w:val="28"/>
          <w:szCs w:val="28"/>
          <w:highlight w:val="white"/>
        </w:rPr>
        <w:t>со</w:t>
      </w:r>
      <w:r w:rsidRPr="008A08FB">
        <w:rPr>
          <w:color w:val="000000"/>
          <w:sz w:val="28"/>
          <w:szCs w:val="28"/>
          <w:highlight w:val="white"/>
        </w:rPr>
        <w:t xml:space="preserve">вершения операций другими лицами, предпринимать необходимые меры для </w:t>
      </w:r>
      <w:r>
        <w:rPr>
          <w:color w:val="000000"/>
          <w:sz w:val="28"/>
          <w:szCs w:val="28"/>
          <w:highlight w:val="white"/>
        </w:rPr>
        <w:t>пре</w:t>
      </w:r>
      <w:r w:rsidRPr="008A08FB">
        <w:rPr>
          <w:color w:val="000000"/>
          <w:sz w:val="28"/>
          <w:szCs w:val="28"/>
          <w:highlight w:val="white"/>
        </w:rPr>
        <w:t>дотвращения утра</w:t>
      </w:r>
      <w:r w:rsidRPr="008A08FB">
        <w:rPr>
          <w:color w:val="000000"/>
          <w:sz w:val="28"/>
          <w:szCs w:val="28"/>
          <w:highlight w:val="white"/>
        </w:rPr>
        <w:t xml:space="preserve">ты, повреждения, хищения карты, нести ответственность по операциям, </w:t>
      </w:r>
      <w:r>
        <w:rPr>
          <w:color w:val="000000"/>
          <w:sz w:val="28"/>
          <w:szCs w:val="28"/>
          <w:highlight w:val="white"/>
        </w:rPr>
        <w:t>со</w:t>
      </w:r>
      <w:r w:rsidRPr="008A08FB">
        <w:rPr>
          <w:color w:val="000000"/>
          <w:sz w:val="28"/>
          <w:szCs w:val="28"/>
          <w:highlight w:val="white"/>
        </w:rPr>
        <w:t>вершенным с использованием ПИН-кода:</w:t>
      </w:r>
    </w:p>
    <w:p w14:paraId="7ADAA935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 xml:space="preserve">Обязуется хранить Идентификатор Пользователя, Пароль и одноразовые пароли в </w:t>
      </w:r>
      <w:r>
        <w:rPr>
          <w:color w:val="000000"/>
          <w:sz w:val="28"/>
          <w:szCs w:val="28"/>
          <w:highlight w:val="white"/>
        </w:rPr>
        <w:t>нед</w:t>
      </w:r>
      <w:r w:rsidRPr="008A08FB">
        <w:rPr>
          <w:color w:val="000000"/>
          <w:sz w:val="28"/>
          <w:szCs w:val="28"/>
          <w:highlight w:val="white"/>
        </w:rPr>
        <w:t>оступном для третьих лиц месте, не передавать их для совершения операц</w:t>
      </w:r>
      <w:r w:rsidRPr="008A08FB">
        <w:rPr>
          <w:color w:val="000000"/>
          <w:sz w:val="28"/>
          <w:szCs w:val="28"/>
          <w:highlight w:val="white"/>
        </w:rPr>
        <w:t>ий другим лицам 1.3.20.1 Условий Приложение № 4).</w:t>
      </w:r>
    </w:p>
    <w:p w14:paraId="319A55C8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-</w:t>
      </w:r>
      <w:r w:rsidRPr="008A08FB">
        <w:rPr>
          <w:color w:val="000000"/>
          <w:sz w:val="28"/>
          <w:szCs w:val="28"/>
          <w:highlight w:val="white"/>
        </w:rPr>
        <w:tab/>
        <w:t xml:space="preserve">Клиент соглашается с получением услуг посредством системы «Сбербанк ОнЛ@йн» </w:t>
      </w:r>
      <w:r>
        <w:rPr>
          <w:color w:val="000000"/>
          <w:sz w:val="28"/>
          <w:szCs w:val="28"/>
          <w:highlight w:val="white"/>
        </w:rPr>
        <w:t>чере</w:t>
      </w:r>
      <w:r w:rsidRPr="008A08FB">
        <w:rPr>
          <w:color w:val="000000"/>
          <w:sz w:val="28"/>
          <w:szCs w:val="28"/>
          <w:highlight w:val="white"/>
        </w:rPr>
        <w:t xml:space="preserve">з сеть Интернет, осознавая, что сеть Интернет не является безопасным каналом связи, и </w:t>
      </w:r>
      <w:r>
        <w:rPr>
          <w:color w:val="000000"/>
          <w:sz w:val="28"/>
          <w:szCs w:val="28"/>
          <w:highlight w:val="white"/>
        </w:rPr>
        <w:t>с</w:t>
      </w:r>
      <w:r w:rsidRPr="008A08FB">
        <w:rPr>
          <w:color w:val="000000"/>
          <w:sz w:val="28"/>
          <w:szCs w:val="28"/>
          <w:highlight w:val="white"/>
        </w:rPr>
        <w:t>оглашается нести финансовые риски и р</w:t>
      </w:r>
      <w:r w:rsidRPr="008A08FB">
        <w:rPr>
          <w:color w:val="000000"/>
          <w:sz w:val="28"/>
          <w:szCs w:val="28"/>
          <w:highlight w:val="white"/>
        </w:rPr>
        <w:t>иски нарушения конфиденциальности, связанные с возможной компрометацией информации при её передаче через сеть Интернет (п. 3.10 Условий</w:t>
      </w:r>
      <w:r>
        <w:rPr>
          <w:color w:val="000000"/>
          <w:sz w:val="28"/>
          <w:szCs w:val="28"/>
          <w:highlight w:val="white"/>
        </w:rPr>
        <w:t>);</w:t>
      </w:r>
    </w:p>
    <w:p w14:paraId="08D9B97E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-</w:t>
      </w:r>
      <w:r w:rsidRPr="008A08FB">
        <w:rPr>
          <w:color w:val="000000"/>
          <w:sz w:val="28"/>
          <w:szCs w:val="28"/>
          <w:highlight w:val="white"/>
        </w:rPr>
        <w:tab/>
        <w:t>согласен с тем, что самостоятельно и за свой счет обеспечивает подключение своих вычислительных средств к сети Интер</w:t>
      </w:r>
      <w:r w:rsidRPr="008A08FB">
        <w:rPr>
          <w:color w:val="000000"/>
          <w:sz w:val="28"/>
          <w:szCs w:val="28"/>
          <w:highlight w:val="white"/>
        </w:rPr>
        <w:t xml:space="preserve">нет, доступ к сети Интернет, а также обеспечивает </w:t>
      </w:r>
      <w:r>
        <w:rPr>
          <w:color w:val="000000"/>
          <w:sz w:val="28"/>
          <w:szCs w:val="28"/>
          <w:highlight w:val="white"/>
        </w:rPr>
        <w:t>з</w:t>
      </w:r>
      <w:r w:rsidRPr="008A08FB">
        <w:rPr>
          <w:color w:val="000000"/>
          <w:sz w:val="28"/>
          <w:szCs w:val="28"/>
          <w:highlight w:val="white"/>
        </w:rPr>
        <w:t>ащиту собственных вычислительных средств от несанкционированного доступа и медоносного программного обеспечения. В случае получения услуги «Сбербанк ОнЛ@йн» на lie принадлежащих Клиенту вычислительных сред</w:t>
      </w:r>
      <w:r w:rsidRPr="008A08FB">
        <w:rPr>
          <w:color w:val="000000"/>
          <w:sz w:val="28"/>
          <w:szCs w:val="28"/>
          <w:highlight w:val="white"/>
        </w:rPr>
        <w:t xml:space="preserve">ствах. Клиент соглашается нести все риски, </w:t>
      </w:r>
      <w:r>
        <w:rPr>
          <w:color w:val="000000"/>
          <w:sz w:val="28"/>
          <w:szCs w:val="28"/>
          <w:highlight w:val="white"/>
        </w:rPr>
        <w:t>с</w:t>
      </w:r>
      <w:r w:rsidRPr="008A08FB">
        <w:rPr>
          <w:color w:val="000000"/>
          <w:sz w:val="28"/>
          <w:szCs w:val="28"/>
          <w:highlight w:val="white"/>
        </w:rPr>
        <w:t>вязанные с возможным нарушением конфиденциальности и целостности информации, а также возможными неправомерными действиями иных лиц (п. 3.11 Условий</w:t>
      </w:r>
      <w:r>
        <w:rPr>
          <w:color w:val="000000"/>
          <w:sz w:val="28"/>
          <w:szCs w:val="28"/>
          <w:highlight w:val="white"/>
        </w:rPr>
        <w:t>)</w:t>
      </w:r>
      <w:r w:rsidRPr="008A08FB">
        <w:rPr>
          <w:color w:val="000000"/>
          <w:sz w:val="28"/>
          <w:szCs w:val="28"/>
          <w:highlight w:val="white"/>
        </w:rPr>
        <w:t>.</w:t>
      </w:r>
    </w:p>
    <w:p w14:paraId="23ADD677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Согласно п. 3.9 Условий Приложение № 4 Клиент соглашается с те</w:t>
      </w:r>
      <w:r w:rsidRPr="008A08FB">
        <w:rPr>
          <w:color w:val="000000"/>
          <w:sz w:val="28"/>
          <w:szCs w:val="28"/>
          <w:highlight w:val="white"/>
        </w:rPr>
        <w:t xml:space="preserve">м, что постоянный и </w:t>
      </w:r>
      <w:r>
        <w:rPr>
          <w:color w:val="000000"/>
          <w:sz w:val="28"/>
          <w:szCs w:val="28"/>
          <w:highlight w:val="white"/>
        </w:rPr>
        <w:t>одно</w:t>
      </w:r>
      <w:r w:rsidRPr="008A08FB">
        <w:rPr>
          <w:color w:val="000000"/>
          <w:sz w:val="28"/>
          <w:szCs w:val="28"/>
          <w:highlight w:val="white"/>
        </w:rPr>
        <w:t>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</w:t>
      </w:r>
      <w:r>
        <w:rPr>
          <w:color w:val="000000"/>
          <w:sz w:val="28"/>
          <w:szCs w:val="28"/>
          <w:highlight w:val="white"/>
        </w:rPr>
        <w:t>лужить доказа</w:t>
      </w:r>
      <w:r>
        <w:rPr>
          <w:color w:val="000000"/>
          <w:sz w:val="28"/>
          <w:szCs w:val="28"/>
          <w:highlight w:val="white"/>
        </w:rPr>
        <w:t xml:space="preserve">тельством в суде. </w:t>
      </w:r>
      <w:r w:rsidRPr="008A08FB">
        <w:rPr>
          <w:color w:val="000000"/>
          <w:sz w:val="28"/>
          <w:szCs w:val="28"/>
          <w:highlight w:val="white"/>
        </w:rPr>
        <w:t xml:space="preserve">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</w:t>
      </w:r>
      <w:r>
        <w:rPr>
          <w:color w:val="000000"/>
          <w:sz w:val="28"/>
          <w:szCs w:val="28"/>
          <w:highlight w:val="white"/>
        </w:rPr>
        <w:t>д</w:t>
      </w:r>
      <w:r w:rsidRPr="008A08FB">
        <w:rPr>
          <w:color w:val="000000"/>
          <w:sz w:val="28"/>
          <w:szCs w:val="28"/>
          <w:highlight w:val="white"/>
        </w:rPr>
        <w:t>ействий (сделок). Сделки, заключенные путем передачи в Банк распоряжений Кли</w:t>
      </w:r>
      <w:r w:rsidRPr="008A08FB">
        <w:rPr>
          <w:color w:val="000000"/>
          <w:sz w:val="28"/>
          <w:szCs w:val="28"/>
          <w:highlight w:val="white"/>
        </w:rPr>
        <w:t xml:space="preserve">ента,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</w:t>
      </w:r>
      <w:r>
        <w:rPr>
          <w:color w:val="000000"/>
          <w:sz w:val="28"/>
          <w:szCs w:val="28"/>
          <w:highlight w:val="white"/>
        </w:rPr>
        <w:t>ан</w:t>
      </w:r>
      <w:r w:rsidRPr="008A08FB">
        <w:rPr>
          <w:color w:val="000000"/>
          <w:sz w:val="28"/>
          <w:szCs w:val="28"/>
          <w:highlight w:val="white"/>
        </w:rPr>
        <w:t>алоги</w:t>
      </w:r>
      <w:r w:rsidRPr="008A08FB">
        <w:rPr>
          <w:color w:val="000000"/>
          <w:sz w:val="28"/>
          <w:szCs w:val="28"/>
          <w:highlight w:val="white"/>
        </w:rPr>
        <w:t xml:space="preserve">чные последствиям совершения сделок, совершенных при физическом присутствии </w:t>
      </w:r>
      <w:r>
        <w:rPr>
          <w:color w:val="000000"/>
          <w:sz w:val="28"/>
          <w:szCs w:val="28"/>
          <w:highlight w:val="white"/>
        </w:rPr>
        <w:t>ли</w:t>
      </w:r>
      <w:r w:rsidRPr="008A08FB">
        <w:rPr>
          <w:color w:val="000000"/>
          <w:sz w:val="28"/>
          <w:szCs w:val="28"/>
          <w:highlight w:val="white"/>
        </w:rPr>
        <w:t>ца, совершающего сделку.</w:t>
      </w:r>
    </w:p>
    <w:p w14:paraId="5F0955D7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</w:t>
      </w:r>
      <w:r w:rsidRPr="008A08FB">
        <w:rPr>
          <w:color w:val="000000"/>
          <w:sz w:val="28"/>
          <w:szCs w:val="28"/>
          <w:highlight w:val="white"/>
        </w:rPr>
        <w:t>ме Банка, подтверждающий корректную идентификацию и аутентификацию Клиента и совершение операции в такой системе (копии прилагаются).</w:t>
      </w:r>
    </w:p>
    <w:p w14:paraId="042F054E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Без положительной аутентификации (введение постоянного пароля и/или одноразовых паролей) и идентификации (соответствие Иде</w:t>
      </w:r>
      <w:r w:rsidRPr="008A08FB">
        <w:rPr>
          <w:color w:val="000000"/>
          <w:sz w:val="28"/>
          <w:szCs w:val="28"/>
          <w:highlight w:val="white"/>
        </w:rPr>
        <w:t xml:space="preserve">нтификатора Пользователя, введенного Клиентом </w:t>
      </w:r>
      <w:r>
        <w:rPr>
          <w:color w:val="000000"/>
          <w:sz w:val="28"/>
          <w:szCs w:val="28"/>
          <w:highlight w:val="white"/>
        </w:rPr>
        <w:t>в</w:t>
      </w:r>
      <w:r w:rsidRPr="008A08FB">
        <w:rPr>
          <w:color w:val="000000"/>
          <w:sz w:val="28"/>
          <w:szCs w:val="28"/>
          <w:highlight w:val="white"/>
        </w:rPr>
        <w:t xml:space="preserve">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</w:t>
      </w:r>
    </w:p>
    <w:p w14:paraId="1AEB3FE7" w14:textId="77777777" w:rsidR="008A08FB" w:rsidRP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 xml:space="preserve">Таким образом, </w:t>
      </w:r>
      <w:r w:rsidRPr="008A08FB">
        <w:rPr>
          <w:color w:val="000000"/>
          <w:sz w:val="28"/>
          <w:szCs w:val="28"/>
          <w:highlight w:val="white"/>
        </w:rPr>
        <w:t>без использования, имеющихся у Клиента идентификатора пользователя «паролей, вход в систему «Сбербанк ОнЛ@йн» невозможен.</w:t>
      </w:r>
    </w:p>
    <w:p w14:paraId="4DFF4E18" w14:textId="77777777" w:rsidR="008A08FB" w:rsidRDefault="00B75275" w:rsidP="008A08FB">
      <w:pPr>
        <w:pStyle w:val="BodyText2"/>
        <w:ind w:firstLine="720"/>
        <w:rPr>
          <w:color w:val="000000"/>
          <w:sz w:val="28"/>
          <w:szCs w:val="28"/>
        </w:rPr>
      </w:pPr>
      <w:r w:rsidRPr="008A08FB">
        <w:rPr>
          <w:color w:val="000000"/>
          <w:sz w:val="28"/>
          <w:szCs w:val="28"/>
          <w:highlight w:val="white"/>
        </w:rPr>
        <w:t>Для входа в систему «Сбербанк ОнЛ@йн» и проведения операций требуется дополнительная аутентификация Клиента с использованием одноразов</w:t>
      </w:r>
      <w:r w:rsidRPr="008A08FB">
        <w:rPr>
          <w:color w:val="000000"/>
          <w:sz w:val="28"/>
          <w:szCs w:val="28"/>
          <w:highlight w:val="white"/>
        </w:rPr>
        <w:t>ых паролей, получаемых Клиентом через «Мобильный банк» по картам, в частности - создание шаблонов платежей в адрес получателей.</w:t>
      </w:r>
    </w:p>
    <w:p w14:paraId="5663CC01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 xml:space="preserve">26.05.2015 с использованием реквизитов карты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, принадлежащей </w:t>
      </w:r>
      <w:r>
        <w:rPr>
          <w:color w:val="000000"/>
          <w:sz w:val="28"/>
          <w:szCs w:val="28"/>
          <w:highlight w:val="white"/>
        </w:rPr>
        <w:t>истцу</w:t>
      </w:r>
      <w:r w:rsidRPr="00B517B2">
        <w:rPr>
          <w:color w:val="000000"/>
          <w:sz w:val="28"/>
          <w:szCs w:val="28"/>
          <w:highlight w:val="white"/>
        </w:rPr>
        <w:t>, был осуществлен вход в систему «Сбербанк ОнЛ@йн» и запр</w:t>
      </w:r>
      <w:r w:rsidRPr="00B517B2">
        <w:rPr>
          <w:color w:val="000000"/>
          <w:sz w:val="28"/>
          <w:szCs w:val="28"/>
          <w:highlight w:val="white"/>
        </w:rPr>
        <w:t xml:space="preserve">ошен пароль для </w:t>
      </w:r>
      <w:r>
        <w:rPr>
          <w:color w:val="000000"/>
          <w:sz w:val="28"/>
          <w:szCs w:val="28"/>
          <w:highlight w:val="white"/>
        </w:rPr>
        <w:t>ре</w:t>
      </w:r>
      <w:r w:rsidRPr="00B517B2">
        <w:rPr>
          <w:color w:val="000000"/>
          <w:sz w:val="28"/>
          <w:szCs w:val="28"/>
          <w:highlight w:val="white"/>
        </w:rPr>
        <w:t xml:space="preserve">гистрации и доступа в систему, пароль был направлен Банком смс-сообщением на номер </w:t>
      </w:r>
      <w:r>
        <w:rPr>
          <w:color w:val="000000"/>
          <w:sz w:val="28"/>
          <w:szCs w:val="28"/>
          <w:highlight w:val="white"/>
        </w:rPr>
        <w:t>моб</w:t>
      </w:r>
      <w:r w:rsidRPr="00B517B2">
        <w:rPr>
          <w:color w:val="000000"/>
          <w:sz w:val="28"/>
          <w:szCs w:val="28"/>
          <w:highlight w:val="white"/>
        </w:rPr>
        <w:t xml:space="preserve">ильного телефона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>, подключенный к системе «Мобильный банк» и к |</w:t>
      </w:r>
      <w:r>
        <w:rPr>
          <w:color w:val="000000"/>
          <w:sz w:val="28"/>
          <w:szCs w:val="28"/>
          <w:highlight w:val="white"/>
        </w:rPr>
        <w:t>сч</w:t>
      </w:r>
      <w:r w:rsidRPr="00B517B2">
        <w:rPr>
          <w:color w:val="000000"/>
          <w:sz w:val="28"/>
          <w:szCs w:val="28"/>
          <w:highlight w:val="white"/>
        </w:rPr>
        <w:t xml:space="preserve">ету карты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: «Сбербанк Онлайн. Пароль для подтверждения удаленной </w:t>
      </w:r>
      <w:r>
        <w:rPr>
          <w:color w:val="000000"/>
          <w:sz w:val="28"/>
          <w:szCs w:val="28"/>
          <w:highlight w:val="white"/>
        </w:rPr>
        <w:t>ре</w:t>
      </w:r>
      <w:r w:rsidRPr="00B517B2">
        <w:rPr>
          <w:color w:val="000000"/>
          <w:sz w:val="28"/>
          <w:szCs w:val="28"/>
          <w:highlight w:val="white"/>
        </w:rPr>
        <w:t>гистрации -</w:t>
      </w:r>
      <w:r w:rsidRPr="00B517B2">
        <w:rPr>
          <w:color w:val="000000"/>
          <w:sz w:val="28"/>
          <w:szCs w:val="28"/>
          <w:highlight w:val="white"/>
        </w:rPr>
        <w:t xml:space="preserve"> 37868»</w:t>
      </w:r>
      <w:r>
        <w:rPr>
          <w:color w:val="000000"/>
          <w:sz w:val="28"/>
          <w:szCs w:val="28"/>
          <w:highlight w:val="white"/>
        </w:rPr>
        <w:t xml:space="preserve">, что подтверждается </w:t>
      </w:r>
      <w:r w:rsidRPr="00B517B2">
        <w:rPr>
          <w:color w:val="000000"/>
          <w:sz w:val="28"/>
          <w:szCs w:val="28"/>
          <w:highlight w:val="white"/>
        </w:rPr>
        <w:t>смс-сообщения</w:t>
      </w:r>
      <w:r>
        <w:rPr>
          <w:color w:val="000000"/>
          <w:sz w:val="28"/>
          <w:szCs w:val="28"/>
          <w:highlight w:val="white"/>
        </w:rPr>
        <w:t>ми (л.д.84)</w:t>
      </w:r>
      <w:r w:rsidRPr="00B517B2">
        <w:rPr>
          <w:color w:val="000000"/>
          <w:sz w:val="28"/>
          <w:szCs w:val="28"/>
          <w:highlight w:val="white"/>
        </w:rPr>
        <w:t>.</w:t>
      </w:r>
    </w:p>
    <w:p w14:paraId="4D9621AC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 xml:space="preserve">Далее, после подтверждения паролем, был осуществлен вход в систему «Сбербанк </w:t>
      </w:r>
      <w:r>
        <w:rPr>
          <w:color w:val="000000"/>
          <w:sz w:val="28"/>
          <w:szCs w:val="28"/>
          <w:highlight w:val="white"/>
        </w:rPr>
        <w:t>Он-</w:t>
      </w:r>
      <w:r w:rsidRPr="00B517B2">
        <w:rPr>
          <w:color w:val="000000"/>
          <w:sz w:val="28"/>
          <w:szCs w:val="28"/>
          <w:highlight w:val="white"/>
        </w:rPr>
        <w:t xml:space="preserve">Л@йн» и дано распоряжение Банку о создании шаблона для осуществления проведения </w:t>
      </w:r>
      <w:r>
        <w:rPr>
          <w:color w:val="000000"/>
          <w:sz w:val="28"/>
          <w:szCs w:val="28"/>
          <w:highlight w:val="white"/>
        </w:rPr>
        <w:t>опе</w:t>
      </w:r>
      <w:r w:rsidRPr="00B517B2">
        <w:rPr>
          <w:color w:val="000000"/>
          <w:sz w:val="28"/>
          <w:szCs w:val="28"/>
          <w:highlight w:val="white"/>
        </w:rPr>
        <w:t>рации, для дополнительной идентификации</w:t>
      </w:r>
      <w:r w:rsidRPr="00B517B2">
        <w:rPr>
          <w:color w:val="000000"/>
          <w:sz w:val="28"/>
          <w:szCs w:val="28"/>
          <w:highlight w:val="white"/>
        </w:rPr>
        <w:t xml:space="preserve"> Банк направил на номер мобильного </w:t>
      </w:r>
      <w:r>
        <w:rPr>
          <w:color w:val="000000"/>
          <w:sz w:val="28"/>
          <w:szCs w:val="28"/>
          <w:highlight w:val="white"/>
        </w:rPr>
        <w:t>те</w:t>
      </w:r>
      <w:r w:rsidRPr="00B517B2">
        <w:rPr>
          <w:color w:val="000000"/>
          <w:sz w:val="28"/>
          <w:szCs w:val="28"/>
          <w:highlight w:val="white"/>
        </w:rPr>
        <w:t xml:space="preserve">лефона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, подключенный к системе «Мобильный банк» смс-сообщение с </w:t>
      </w:r>
      <w:r>
        <w:rPr>
          <w:color w:val="000000"/>
          <w:sz w:val="28"/>
          <w:szCs w:val="28"/>
          <w:highlight w:val="white"/>
        </w:rPr>
        <w:t>па</w:t>
      </w:r>
      <w:r w:rsidRPr="00B517B2">
        <w:rPr>
          <w:color w:val="000000"/>
          <w:sz w:val="28"/>
          <w:szCs w:val="28"/>
          <w:highlight w:val="white"/>
        </w:rPr>
        <w:t>ролем: «Сбербанк Онлайн. Создание шаблона. Внимательно проверьте реквизиты рации: карта списания **** 5768, карта зачисления **** 5494, сумма 10,00 R</w:t>
      </w:r>
      <w:r w:rsidRPr="00B517B2">
        <w:rPr>
          <w:color w:val="000000"/>
          <w:sz w:val="28"/>
          <w:szCs w:val="28"/>
          <w:highlight w:val="white"/>
        </w:rPr>
        <w:t xml:space="preserve">UB. Пароль </w:t>
      </w:r>
      <w:r>
        <w:rPr>
          <w:color w:val="000000"/>
          <w:sz w:val="28"/>
          <w:szCs w:val="28"/>
          <w:highlight w:val="white"/>
        </w:rPr>
        <w:t xml:space="preserve">для </w:t>
      </w:r>
      <w:r w:rsidRPr="00B517B2">
        <w:rPr>
          <w:color w:val="000000"/>
          <w:sz w:val="28"/>
          <w:szCs w:val="28"/>
          <w:highlight w:val="white"/>
        </w:rPr>
        <w:t>подтверждения данной операции - 58499».</w:t>
      </w:r>
    </w:p>
    <w:p w14:paraId="13969F20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Также судом установлено и подтверждается показаниями истца, что </w:t>
      </w:r>
      <w:r w:rsidRPr="00B517B2">
        <w:rPr>
          <w:color w:val="000000"/>
          <w:sz w:val="28"/>
          <w:szCs w:val="28"/>
          <w:highlight w:val="white"/>
        </w:rPr>
        <w:t xml:space="preserve">после создание шаблона, для проведения операций сверх суточного </w:t>
      </w:r>
      <w:r>
        <w:rPr>
          <w:color w:val="000000"/>
          <w:sz w:val="28"/>
          <w:szCs w:val="28"/>
          <w:highlight w:val="white"/>
        </w:rPr>
        <w:t>л</w:t>
      </w:r>
      <w:r w:rsidRPr="00B517B2">
        <w:rPr>
          <w:color w:val="000000"/>
          <w:sz w:val="28"/>
          <w:szCs w:val="28"/>
          <w:highlight w:val="white"/>
        </w:rPr>
        <w:t xml:space="preserve">имита, </w:t>
      </w:r>
      <w:r>
        <w:rPr>
          <w:color w:val="000000"/>
          <w:sz w:val="28"/>
          <w:szCs w:val="28"/>
          <w:highlight w:val="white"/>
        </w:rPr>
        <w:t xml:space="preserve">она </w:t>
      </w:r>
      <w:r w:rsidRPr="00B517B2">
        <w:rPr>
          <w:color w:val="000000"/>
          <w:sz w:val="28"/>
          <w:szCs w:val="28"/>
          <w:highlight w:val="white"/>
        </w:rPr>
        <w:t>обратилась в Колл-центр Банка и дала распоряжение Банку об ус</w:t>
      </w:r>
      <w:r w:rsidRPr="00B517B2">
        <w:rPr>
          <w:color w:val="000000"/>
          <w:sz w:val="28"/>
          <w:szCs w:val="28"/>
          <w:highlight w:val="white"/>
        </w:rPr>
        <w:t xml:space="preserve">тановке, данному шаблону статуса «сверхлимитного», и соответственно для дополнительной </w:t>
      </w:r>
      <w:r>
        <w:rPr>
          <w:color w:val="000000"/>
          <w:sz w:val="28"/>
          <w:szCs w:val="28"/>
          <w:highlight w:val="white"/>
        </w:rPr>
        <w:t>иден</w:t>
      </w:r>
      <w:r w:rsidRPr="00B517B2">
        <w:rPr>
          <w:color w:val="000000"/>
          <w:sz w:val="28"/>
          <w:szCs w:val="28"/>
          <w:highlight w:val="white"/>
        </w:rPr>
        <w:t xml:space="preserve">тификации </w:t>
      </w:r>
      <w:r>
        <w:rPr>
          <w:color w:val="000000"/>
          <w:sz w:val="28"/>
          <w:szCs w:val="28"/>
          <w:highlight w:val="white"/>
        </w:rPr>
        <w:t>ею</w:t>
      </w:r>
      <w:r w:rsidRPr="00B517B2">
        <w:rPr>
          <w:color w:val="000000"/>
          <w:sz w:val="28"/>
          <w:szCs w:val="28"/>
          <w:highlight w:val="white"/>
        </w:rPr>
        <w:t xml:space="preserve"> была предоставила Оператору контрольная информация (номер </w:t>
      </w:r>
      <w:r>
        <w:rPr>
          <w:color w:val="000000"/>
          <w:sz w:val="28"/>
          <w:szCs w:val="28"/>
          <w:highlight w:val="white"/>
        </w:rPr>
        <w:t>карты,</w:t>
      </w:r>
      <w:r w:rsidRPr="00B517B2">
        <w:rPr>
          <w:color w:val="000000"/>
          <w:sz w:val="28"/>
          <w:szCs w:val="28"/>
          <w:highlight w:val="white"/>
        </w:rPr>
        <w:t xml:space="preserve"> ФИО, пароль безопасности карты, место регистрации и т.д.), после чего шаблону был </w:t>
      </w:r>
      <w:r>
        <w:rPr>
          <w:color w:val="000000"/>
          <w:sz w:val="28"/>
          <w:szCs w:val="28"/>
          <w:highlight w:val="white"/>
        </w:rPr>
        <w:t>п</w:t>
      </w:r>
      <w:r w:rsidRPr="00B517B2">
        <w:rPr>
          <w:color w:val="000000"/>
          <w:sz w:val="28"/>
          <w:szCs w:val="28"/>
          <w:highlight w:val="white"/>
        </w:rPr>
        <w:t>рисв</w:t>
      </w:r>
      <w:r w:rsidRPr="00B517B2">
        <w:rPr>
          <w:color w:val="000000"/>
          <w:sz w:val="28"/>
          <w:szCs w:val="28"/>
          <w:highlight w:val="white"/>
        </w:rPr>
        <w:t xml:space="preserve">оен статус сверхлимитного, что подтверждается стенограммой переговоров с Банком </w:t>
      </w:r>
      <w:r>
        <w:rPr>
          <w:color w:val="000000"/>
          <w:sz w:val="28"/>
          <w:szCs w:val="28"/>
          <w:highlight w:val="white"/>
        </w:rPr>
        <w:t>(л.д.94-96)</w:t>
      </w:r>
      <w:r w:rsidRPr="00B517B2">
        <w:rPr>
          <w:color w:val="000000"/>
          <w:sz w:val="28"/>
          <w:szCs w:val="28"/>
          <w:highlight w:val="white"/>
        </w:rPr>
        <w:t>.</w:t>
      </w:r>
    </w:p>
    <w:p w14:paraId="146347B9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 xml:space="preserve">Присвоение электронному шаблону статуса «сверхлимтный» дает возможность </w:t>
      </w:r>
      <w:r>
        <w:rPr>
          <w:color w:val="000000"/>
          <w:sz w:val="28"/>
          <w:szCs w:val="28"/>
          <w:highlight w:val="white"/>
        </w:rPr>
        <w:t>к</w:t>
      </w:r>
      <w:r w:rsidRPr="00B517B2">
        <w:rPr>
          <w:color w:val="000000"/>
          <w:sz w:val="28"/>
          <w:szCs w:val="28"/>
          <w:highlight w:val="white"/>
        </w:rPr>
        <w:t xml:space="preserve">лиентам осуществлять операции сверх лимита, установленного Банком, а также проводить </w:t>
      </w:r>
      <w:r>
        <w:rPr>
          <w:color w:val="000000"/>
          <w:sz w:val="28"/>
          <w:szCs w:val="28"/>
          <w:highlight w:val="white"/>
        </w:rPr>
        <w:t>о</w:t>
      </w:r>
      <w:r w:rsidRPr="00B517B2">
        <w:rPr>
          <w:color w:val="000000"/>
          <w:sz w:val="28"/>
          <w:szCs w:val="28"/>
          <w:highlight w:val="white"/>
        </w:rPr>
        <w:t>пера</w:t>
      </w:r>
      <w:r w:rsidRPr="00B517B2">
        <w:rPr>
          <w:color w:val="000000"/>
          <w:sz w:val="28"/>
          <w:szCs w:val="28"/>
          <w:highlight w:val="white"/>
        </w:rPr>
        <w:t>ции без дополнительного подтверждения паролем.</w:t>
      </w:r>
    </w:p>
    <w:p w14:paraId="3FC3476B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 xml:space="preserve">В последующем в Банк поступило распоряжение о списании денежных средств с клада «Управляй» счет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, принадлежащий Истцу на счет карты </w:t>
      </w:r>
      <w:r>
        <w:rPr>
          <w:color w:val="000000"/>
          <w:sz w:val="28"/>
          <w:szCs w:val="28"/>
          <w:highlight w:val="white"/>
        </w:rPr>
        <w:t>и</w:t>
      </w:r>
      <w:r w:rsidRPr="00B517B2">
        <w:rPr>
          <w:color w:val="000000"/>
          <w:sz w:val="28"/>
          <w:szCs w:val="28"/>
          <w:highlight w:val="white"/>
        </w:rPr>
        <w:t xml:space="preserve">стца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 в размере 534 666,82 руб., далее, в Банк поступило </w:t>
      </w:r>
      <w:r>
        <w:rPr>
          <w:color w:val="000000"/>
          <w:sz w:val="28"/>
          <w:szCs w:val="28"/>
          <w:highlight w:val="white"/>
        </w:rPr>
        <w:t>ра</w:t>
      </w:r>
      <w:r w:rsidRPr="00B517B2">
        <w:rPr>
          <w:color w:val="000000"/>
          <w:sz w:val="28"/>
          <w:szCs w:val="28"/>
          <w:highlight w:val="white"/>
        </w:rPr>
        <w:t>споряже</w:t>
      </w:r>
      <w:r w:rsidRPr="00B517B2">
        <w:rPr>
          <w:color w:val="000000"/>
          <w:sz w:val="28"/>
          <w:szCs w:val="28"/>
          <w:highlight w:val="white"/>
        </w:rPr>
        <w:t xml:space="preserve">ние о списании денежных средств в размере 500 000 руб. с карты Истца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 на счет карты третьего лица № </w:t>
      </w:r>
      <w:r>
        <w:rPr>
          <w:color w:val="000000"/>
          <w:sz w:val="28"/>
          <w:szCs w:val="28"/>
          <w:highlight w:val="white"/>
        </w:rPr>
        <w:t>***</w:t>
      </w:r>
      <w:r w:rsidRPr="00B517B2">
        <w:rPr>
          <w:color w:val="000000"/>
          <w:sz w:val="28"/>
          <w:szCs w:val="28"/>
          <w:highlight w:val="white"/>
        </w:rPr>
        <w:t xml:space="preserve">, открытой на имя </w:t>
      </w:r>
      <w:r>
        <w:rPr>
          <w:color w:val="000000"/>
          <w:sz w:val="28"/>
          <w:szCs w:val="28"/>
          <w:highlight w:val="white"/>
        </w:rPr>
        <w:t>Солянн</w:t>
      </w:r>
      <w:r w:rsidRPr="00B517B2">
        <w:rPr>
          <w:color w:val="000000"/>
          <w:sz w:val="28"/>
          <w:szCs w:val="28"/>
          <w:highlight w:val="white"/>
        </w:rPr>
        <w:t xml:space="preserve">икова </w:t>
      </w:r>
      <w:r>
        <w:rPr>
          <w:color w:val="000000"/>
          <w:sz w:val="28"/>
          <w:szCs w:val="28"/>
          <w:highlight w:val="white"/>
        </w:rPr>
        <w:t>В.Г.</w:t>
      </w:r>
      <w:r>
        <w:rPr>
          <w:color w:val="000000"/>
          <w:sz w:val="28"/>
          <w:szCs w:val="28"/>
          <w:highlight w:val="white"/>
        </w:rPr>
        <w:t xml:space="preserve">, о чем свидетельствуют </w:t>
      </w:r>
      <w:r w:rsidRPr="00B517B2">
        <w:rPr>
          <w:color w:val="000000"/>
          <w:sz w:val="28"/>
          <w:szCs w:val="28"/>
          <w:highlight w:val="white"/>
        </w:rPr>
        <w:t>копии протоколов.</w:t>
      </w:r>
    </w:p>
    <w:p w14:paraId="4197AB16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 xml:space="preserve">Таким образом, с учетом того, что при входе в систему «Сбербанк </w:t>
      </w:r>
      <w:r w:rsidRPr="009E639B">
        <w:rPr>
          <w:color w:val="000000"/>
          <w:sz w:val="28"/>
          <w:szCs w:val="28"/>
          <w:highlight w:val="white"/>
        </w:rPr>
        <w:t>Он-Л@йн»</w:t>
      </w:r>
      <w:r w:rsidRPr="009E639B">
        <w:rPr>
          <w:color w:val="000000"/>
          <w:sz w:val="28"/>
          <w:szCs w:val="28"/>
          <w:highlight w:val="white"/>
        </w:rPr>
        <w:t xml:space="preserve"> </w:t>
      </w:r>
      <w:r w:rsidRPr="00B517B2">
        <w:rPr>
          <w:color w:val="000000"/>
          <w:sz w:val="28"/>
          <w:szCs w:val="28"/>
          <w:highlight w:val="white"/>
        </w:rPr>
        <w:t xml:space="preserve">и проведении операций были использованы данные карты, правильный идентификатор, </w:t>
      </w:r>
      <w:r>
        <w:rPr>
          <w:color w:val="000000"/>
          <w:sz w:val="28"/>
          <w:szCs w:val="28"/>
          <w:highlight w:val="white"/>
        </w:rPr>
        <w:t>ло</w:t>
      </w:r>
      <w:r w:rsidRPr="00B517B2">
        <w:rPr>
          <w:color w:val="000000"/>
          <w:sz w:val="28"/>
          <w:szCs w:val="28"/>
          <w:highlight w:val="white"/>
        </w:rPr>
        <w:t xml:space="preserve">гин и пароли, лицо, вошедшее в систему, в соответствии с условиями Договора было </w:t>
      </w:r>
      <w:r>
        <w:rPr>
          <w:color w:val="000000"/>
          <w:sz w:val="28"/>
          <w:szCs w:val="28"/>
          <w:highlight w:val="white"/>
        </w:rPr>
        <w:t>оп</w:t>
      </w:r>
      <w:r w:rsidRPr="00B517B2">
        <w:rPr>
          <w:color w:val="000000"/>
          <w:sz w:val="28"/>
          <w:szCs w:val="28"/>
          <w:highlight w:val="white"/>
        </w:rPr>
        <w:t>ределено, как Клиент Банка, распоряжения которого для Банка обязательны к исполнению.</w:t>
      </w:r>
    </w:p>
    <w:p w14:paraId="728B5550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 w:rsidRPr="00B517B2">
        <w:rPr>
          <w:color w:val="000000"/>
          <w:sz w:val="28"/>
          <w:szCs w:val="28"/>
          <w:highlight w:val="white"/>
        </w:rPr>
        <w:t>В со</w:t>
      </w:r>
      <w:r w:rsidRPr="00B517B2">
        <w:rPr>
          <w:color w:val="000000"/>
          <w:sz w:val="28"/>
          <w:szCs w:val="28"/>
          <w:highlight w:val="white"/>
        </w:rPr>
        <w:t xml:space="preserve">ответствии с п. 3.19.2 Условия Клиент согласен с тем, что Банк не несет </w:t>
      </w:r>
      <w:r>
        <w:rPr>
          <w:color w:val="000000"/>
          <w:sz w:val="28"/>
          <w:szCs w:val="28"/>
          <w:highlight w:val="white"/>
        </w:rPr>
        <w:t>от</w:t>
      </w:r>
      <w:r w:rsidRPr="00B517B2">
        <w:rPr>
          <w:color w:val="000000"/>
          <w:sz w:val="28"/>
          <w:szCs w:val="28"/>
          <w:highlight w:val="white"/>
        </w:rPr>
        <w:t>ветственност</w:t>
      </w:r>
      <w:r>
        <w:rPr>
          <w:color w:val="000000"/>
          <w:sz w:val="28"/>
          <w:szCs w:val="28"/>
          <w:highlight w:val="white"/>
        </w:rPr>
        <w:t>ь</w:t>
      </w:r>
      <w:r w:rsidRPr="00B517B2">
        <w:rPr>
          <w:color w:val="000000"/>
          <w:sz w:val="28"/>
          <w:szCs w:val="28"/>
          <w:highlight w:val="white"/>
        </w:rPr>
        <w:t xml:space="preserve"> за последствия компрометации идентификатора пользователя, постоянного </w:t>
      </w:r>
      <w:r>
        <w:rPr>
          <w:color w:val="000000"/>
          <w:sz w:val="28"/>
          <w:szCs w:val="28"/>
          <w:highlight w:val="white"/>
        </w:rPr>
        <w:t>и\</w:t>
      </w:r>
      <w:r w:rsidRPr="00B517B2">
        <w:rPr>
          <w:color w:val="000000"/>
          <w:sz w:val="28"/>
          <w:szCs w:val="28"/>
          <w:highlight w:val="white"/>
        </w:rPr>
        <w:t>или одноразовых паролей Клиента, а также за убытки, понесенные Клиентом в связи с неправомерными</w:t>
      </w:r>
      <w:r w:rsidRPr="00B517B2">
        <w:rPr>
          <w:color w:val="000000"/>
          <w:sz w:val="28"/>
          <w:szCs w:val="28"/>
          <w:highlight w:val="white"/>
        </w:rPr>
        <w:t xml:space="preserve"> действиями третьих лиц.</w:t>
      </w:r>
    </w:p>
    <w:p w14:paraId="6654D499" w14:textId="77777777" w:rsidR="009E639B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Согласно </w:t>
      </w:r>
      <w:r w:rsidRPr="009E639B">
        <w:rPr>
          <w:color w:val="000000"/>
          <w:sz w:val="28"/>
          <w:szCs w:val="28"/>
          <w:highlight w:val="white"/>
        </w:rPr>
        <w:t>п. 5.4 Условий</w:t>
      </w:r>
      <w:r>
        <w:rPr>
          <w:color w:val="000000"/>
          <w:sz w:val="28"/>
          <w:szCs w:val="28"/>
          <w:highlight w:val="white"/>
        </w:rPr>
        <w:t xml:space="preserve">, </w:t>
      </w:r>
      <w:r w:rsidRPr="00B517B2">
        <w:rPr>
          <w:color w:val="000000"/>
          <w:sz w:val="28"/>
          <w:szCs w:val="28"/>
          <w:highlight w:val="white"/>
        </w:rPr>
        <w:t>Банк не несет ответственности в случае если информация о Карте, ПИНе, контрольной информации Клиента, Идентификаторе пользователя, логине, паролях системы «Сбербанк ОнЛ@йн» станет известной иным лицам в рез</w:t>
      </w:r>
      <w:r w:rsidRPr="00B517B2">
        <w:rPr>
          <w:color w:val="000000"/>
          <w:sz w:val="28"/>
          <w:szCs w:val="28"/>
          <w:highlight w:val="white"/>
        </w:rPr>
        <w:t>ультате недобросовестного выполнения Клиентом условий их хранения и использования</w:t>
      </w:r>
      <w:r>
        <w:rPr>
          <w:color w:val="000000"/>
          <w:sz w:val="28"/>
          <w:szCs w:val="28"/>
          <w:highlight w:val="white"/>
        </w:rPr>
        <w:t>.</w:t>
      </w:r>
    </w:p>
    <w:p w14:paraId="5F6CD935" w14:textId="77777777" w:rsidR="00B517B2" w:rsidRP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Согласно </w:t>
      </w:r>
      <w:r w:rsidRPr="00380757">
        <w:rPr>
          <w:color w:val="000000"/>
          <w:sz w:val="28"/>
          <w:szCs w:val="28"/>
          <w:highlight w:val="white"/>
        </w:rPr>
        <w:t>п. 5.5 Условий</w:t>
      </w:r>
      <w:r>
        <w:rPr>
          <w:color w:val="000000"/>
          <w:sz w:val="28"/>
          <w:szCs w:val="28"/>
          <w:highlight w:val="white"/>
        </w:rPr>
        <w:t>, Бан</w:t>
      </w:r>
      <w:r w:rsidRPr="00B517B2">
        <w:rPr>
          <w:color w:val="000000"/>
          <w:sz w:val="28"/>
          <w:szCs w:val="28"/>
          <w:highlight w:val="white"/>
        </w:rPr>
        <w:t>к не несет ответственности за последствия исполнения поручений, выданных уполномоченными лицами, и в тех случаях, когда с использованием предусмо</w:t>
      </w:r>
      <w:r w:rsidRPr="00B517B2">
        <w:rPr>
          <w:color w:val="000000"/>
          <w:sz w:val="28"/>
          <w:szCs w:val="28"/>
          <w:highlight w:val="white"/>
        </w:rPr>
        <w:t>тренных банковскими правилами и Условий процедур Банк не мог установить факта выдачи распоряжения неуполномоченными лицами.</w:t>
      </w:r>
    </w:p>
    <w:p w14:paraId="6DD5A81C" w14:textId="77777777" w:rsidR="00B517B2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Согласно </w:t>
      </w:r>
      <w:r w:rsidRPr="00380757">
        <w:rPr>
          <w:color w:val="000000"/>
          <w:sz w:val="28"/>
          <w:szCs w:val="28"/>
          <w:highlight w:val="white"/>
        </w:rPr>
        <w:t>п. 5.9 Условий</w:t>
      </w:r>
      <w:r>
        <w:rPr>
          <w:color w:val="000000"/>
          <w:sz w:val="28"/>
          <w:szCs w:val="28"/>
          <w:highlight w:val="white"/>
        </w:rPr>
        <w:t>,</w:t>
      </w:r>
      <w:r w:rsidRPr="00380757">
        <w:rPr>
          <w:color w:val="000000"/>
          <w:sz w:val="28"/>
          <w:szCs w:val="28"/>
          <w:highlight w:val="white"/>
        </w:rPr>
        <w:t xml:space="preserve"> </w:t>
      </w:r>
      <w:r w:rsidRPr="00B517B2">
        <w:rPr>
          <w:color w:val="000000"/>
          <w:sz w:val="28"/>
          <w:szCs w:val="28"/>
          <w:highlight w:val="white"/>
        </w:rPr>
        <w:t>Клиент несет ответственность за все операции, проводимые в подразделениях Банка, через устройства самообслу</w:t>
      </w:r>
      <w:r w:rsidRPr="00B517B2">
        <w:rPr>
          <w:color w:val="000000"/>
          <w:sz w:val="28"/>
          <w:szCs w:val="28"/>
          <w:highlight w:val="white"/>
        </w:rPr>
        <w:t>живания, систему «Мобильный банк», систему «Сбербанк</w:t>
      </w:r>
      <w:r w:rsidRPr="00380757">
        <w:rPr>
          <w:highlight w:val="white"/>
        </w:rPr>
        <w:t xml:space="preserve"> </w:t>
      </w:r>
      <w:r w:rsidRPr="00380757">
        <w:rPr>
          <w:color w:val="000000"/>
          <w:sz w:val="28"/>
          <w:szCs w:val="28"/>
          <w:highlight w:val="white"/>
        </w:rPr>
        <w:t xml:space="preserve">ОнЛ@йн» </w:t>
      </w:r>
      <w:r w:rsidRPr="00B517B2">
        <w:rPr>
          <w:color w:val="000000"/>
          <w:sz w:val="28"/>
          <w:szCs w:val="28"/>
          <w:highlight w:val="white"/>
        </w:rPr>
        <w:t>с использованием предусмотренных Условиями банковского обслуживания средств его идентификации и аутентификации.</w:t>
      </w:r>
    </w:p>
    <w:p w14:paraId="389F1C8E" w14:textId="77777777" w:rsidR="00380757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По заявлению истца Банк провел проверку, по р</w:t>
      </w:r>
      <w:r>
        <w:rPr>
          <w:color w:val="000000"/>
          <w:sz w:val="28"/>
          <w:szCs w:val="28"/>
          <w:highlight w:val="white"/>
        </w:rPr>
        <w:t>е</w:t>
      </w:r>
      <w:r>
        <w:rPr>
          <w:color w:val="000000"/>
          <w:sz w:val="28"/>
          <w:szCs w:val="28"/>
          <w:highlight w:val="white"/>
        </w:rPr>
        <w:t>зультатам кот</w:t>
      </w:r>
      <w:r>
        <w:rPr>
          <w:color w:val="000000"/>
          <w:sz w:val="28"/>
          <w:szCs w:val="28"/>
          <w:highlight w:val="white"/>
        </w:rPr>
        <w:t>о</w:t>
      </w:r>
      <w:r>
        <w:rPr>
          <w:color w:val="000000"/>
          <w:sz w:val="28"/>
          <w:szCs w:val="28"/>
          <w:highlight w:val="white"/>
        </w:rPr>
        <w:t xml:space="preserve">рой установлено, что </w:t>
      </w:r>
      <w:r>
        <w:rPr>
          <w:color w:val="000000"/>
          <w:sz w:val="28"/>
          <w:szCs w:val="28"/>
          <w:highlight w:val="white"/>
        </w:rPr>
        <w:t xml:space="preserve">с </w:t>
      </w:r>
      <w:r>
        <w:rPr>
          <w:color w:val="000000"/>
          <w:sz w:val="28"/>
          <w:szCs w:val="28"/>
          <w:highlight w:val="white"/>
        </w:rPr>
        <w:t xml:space="preserve">использованием системы </w:t>
      </w:r>
      <w:r w:rsidRPr="0016040B">
        <w:rPr>
          <w:color w:val="000000"/>
          <w:sz w:val="28"/>
          <w:szCs w:val="28"/>
          <w:highlight w:val="white"/>
        </w:rPr>
        <w:t>«Сбербанк ОнЛ@йн»</w:t>
      </w:r>
      <w:r>
        <w:rPr>
          <w:color w:val="000000"/>
          <w:sz w:val="28"/>
          <w:szCs w:val="28"/>
          <w:highlight w:val="white"/>
        </w:rPr>
        <w:t xml:space="preserve"> совершены операции перевода средств с вкладов истца на её банковскую карту со следующим безналичным переводом денежных средств.</w:t>
      </w:r>
    </w:p>
    <w:p w14:paraId="4B173A18" w14:textId="77777777" w:rsidR="0016040B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Для входа в систему </w:t>
      </w:r>
      <w:r w:rsidRPr="0016040B">
        <w:rPr>
          <w:color w:val="000000"/>
          <w:sz w:val="28"/>
          <w:szCs w:val="28"/>
          <w:highlight w:val="white"/>
        </w:rPr>
        <w:t>«Сбербанк ОнЛ@йн»</w:t>
      </w:r>
      <w:r>
        <w:rPr>
          <w:color w:val="000000"/>
          <w:sz w:val="28"/>
          <w:szCs w:val="28"/>
          <w:highlight w:val="white"/>
        </w:rPr>
        <w:t xml:space="preserve"> (система дистанционного обслуживания, для входа в</w:t>
      </w:r>
      <w:r>
        <w:rPr>
          <w:color w:val="000000"/>
          <w:sz w:val="28"/>
          <w:szCs w:val="28"/>
          <w:highlight w:val="white"/>
        </w:rPr>
        <w:t xml:space="preserve"> которую физически  банковская карта не используется) были использованы реквизиты карты № ХХХХ ХХХХ ХХХ9 5768.</w:t>
      </w:r>
    </w:p>
    <w:p w14:paraId="551C81A2" w14:textId="77777777" w:rsidR="0016040B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При входе и проведении операций в системе «Сбербанк </w:t>
      </w:r>
      <w:r w:rsidRPr="0016040B">
        <w:rPr>
          <w:color w:val="000000"/>
          <w:sz w:val="28"/>
          <w:szCs w:val="28"/>
          <w:highlight w:val="white"/>
        </w:rPr>
        <w:t>ОнЛ@йн»</w:t>
      </w:r>
      <w:r>
        <w:rPr>
          <w:color w:val="000000"/>
          <w:sz w:val="28"/>
          <w:szCs w:val="28"/>
          <w:highlight w:val="white"/>
        </w:rPr>
        <w:t xml:space="preserve"> были использованы правильный логин, постоянный и одноразовые пароли, которые согласно</w:t>
      </w:r>
      <w:r>
        <w:rPr>
          <w:color w:val="000000"/>
          <w:sz w:val="28"/>
          <w:szCs w:val="28"/>
          <w:highlight w:val="white"/>
        </w:rPr>
        <w:t xml:space="preserve"> Условиям предоставления услуги </w:t>
      </w:r>
      <w:r w:rsidRPr="0016040B">
        <w:rPr>
          <w:color w:val="000000"/>
          <w:sz w:val="28"/>
          <w:szCs w:val="28"/>
          <w:highlight w:val="white"/>
        </w:rPr>
        <w:t>«Сбербанк ОнЛ@йн»</w:t>
      </w:r>
      <w:r>
        <w:rPr>
          <w:color w:val="000000"/>
          <w:sz w:val="28"/>
          <w:szCs w:val="28"/>
          <w:highlight w:val="white"/>
        </w:rPr>
        <w:t xml:space="preserve"> являются аналогом собственноручной подписи клиентом бумажных документов\договором с Банком.</w:t>
      </w:r>
    </w:p>
    <w:p w14:paraId="41A618AA" w14:textId="77777777" w:rsidR="0016040B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При совершении оспоренных операций на мобильный телефон номер </w:t>
      </w:r>
      <w:r>
        <w:rPr>
          <w:color w:val="000000"/>
          <w:sz w:val="28"/>
          <w:szCs w:val="28"/>
          <w:highlight w:val="white"/>
        </w:rPr>
        <w:t>***</w:t>
      </w:r>
      <w:r>
        <w:rPr>
          <w:color w:val="000000"/>
          <w:sz w:val="28"/>
          <w:szCs w:val="28"/>
          <w:highlight w:val="white"/>
        </w:rPr>
        <w:t xml:space="preserve"> зарегистрированный в базе данных банка на имя Пр</w:t>
      </w:r>
      <w:r>
        <w:rPr>
          <w:color w:val="000000"/>
          <w:sz w:val="28"/>
          <w:szCs w:val="28"/>
          <w:highlight w:val="white"/>
        </w:rPr>
        <w:t>окушевой Е.Ю., направлялись СМС-сообщения, содержащие информацию о параметрах операций и пароли для их подтверждения.</w:t>
      </w:r>
    </w:p>
    <w:p w14:paraId="1C0D126B" w14:textId="77777777" w:rsidR="0016040B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Таким образом, Банком были получены и корректно исполнены распоряжения на перевод средств с вкладов и карты на счета, указанные в распоряж</w:t>
      </w:r>
      <w:r>
        <w:rPr>
          <w:color w:val="000000"/>
          <w:sz w:val="28"/>
          <w:szCs w:val="28"/>
          <w:highlight w:val="white"/>
        </w:rPr>
        <w:t>ениях .</w:t>
      </w:r>
    </w:p>
    <w:p w14:paraId="3C88527C" w14:textId="77777777" w:rsidR="00AB1F77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В соответствии с условиями использования услуги </w:t>
      </w:r>
      <w:r w:rsidRPr="0016040B">
        <w:rPr>
          <w:color w:val="000000"/>
          <w:sz w:val="28"/>
          <w:szCs w:val="28"/>
          <w:highlight w:val="white"/>
        </w:rPr>
        <w:t xml:space="preserve">«Сбербанк ОнЛ@йн» </w:t>
      </w:r>
      <w:r>
        <w:rPr>
          <w:color w:val="000000"/>
          <w:sz w:val="28"/>
          <w:szCs w:val="28"/>
          <w:highlight w:val="white"/>
        </w:rPr>
        <w:t xml:space="preserve"> Клиент соглашается, что постоянный и одноразовый пароли являются аналогом собственноручной подписи. Электронные документы</w:t>
      </w:r>
      <w:r>
        <w:rPr>
          <w:color w:val="000000"/>
          <w:sz w:val="28"/>
          <w:szCs w:val="28"/>
          <w:highlight w:val="white"/>
        </w:rPr>
        <w:t>, подтвержденные постоянным и\или одноразовым паролем призна</w:t>
      </w:r>
      <w:r>
        <w:rPr>
          <w:color w:val="000000"/>
          <w:sz w:val="28"/>
          <w:szCs w:val="28"/>
          <w:highlight w:val="white"/>
        </w:rPr>
        <w:t>ются сторонами равнозначными документами на бумажном носителе и могут быть доказательством в суде.</w:t>
      </w:r>
    </w:p>
    <w:p w14:paraId="54D1410D" w14:textId="77777777" w:rsidR="00AB1F77" w:rsidRDefault="00B75275" w:rsidP="00B517B2">
      <w:pPr>
        <w:pStyle w:val="BodyText2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Учитывая, что спорные операции были совершены с использованием персональных средств Прокушевой Е.Ю. доступа (логин, постоянный или одноразовый пароли) ПАО Сб</w:t>
      </w:r>
      <w:r>
        <w:rPr>
          <w:color w:val="000000"/>
          <w:sz w:val="28"/>
          <w:szCs w:val="28"/>
          <w:highlight w:val="white"/>
        </w:rPr>
        <w:t>ербанк не усматривает оснований для возмещения денежных средств за счет банка. Вернуть денежные средства по уже совершенным операциям Банк не имеет права.  В соответствии со ст. 854 ГК РФ списание средств со счета осуществляется только на основании распоря</w:t>
      </w:r>
      <w:r>
        <w:rPr>
          <w:color w:val="000000"/>
          <w:sz w:val="28"/>
          <w:szCs w:val="28"/>
          <w:highlight w:val="white"/>
        </w:rPr>
        <w:t>жения получателя платежа. ПАО Сбербанк не имеет права  на списание денежных средств со счета получателя перевода в одностороннем порядке (л.д.48).</w:t>
      </w:r>
    </w:p>
    <w:p w14:paraId="7AB98009" w14:textId="77777777" w:rsidR="004576B2" w:rsidRPr="0028437A" w:rsidRDefault="00B75275" w:rsidP="00B25323">
      <w:pPr>
        <w:ind w:firstLine="708"/>
        <w:jc w:val="both"/>
        <w:rPr>
          <w:color w:val="000000"/>
          <w:sz w:val="28"/>
          <w:szCs w:val="28"/>
        </w:rPr>
      </w:pPr>
      <w:r w:rsidRPr="0028437A">
        <w:rPr>
          <w:color w:val="000000"/>
          <w:sz w:val="28"/>
          <w:szCs w:val="28"/>
          <w:highlight w:val="white"/>
        </w:rPr>
        <w:t>В соответствии со ст. 1064 ГК РФ вред, причиненный имуществу гражданина подлежит возмещению в полном объеме л</w:t>
      </w:r>
      <w:r w:rsidRPr="0028437A">
        <w:rPr>
          <w:color w:val="000000"/>
          <w:sz w:val="28"/>
          <w:szCs w:val="28"/>
          <w:highlight w:val="white"/>
        </w:rPr>
        <w:t xml:space="preserve">ицом, причинившем вред. </w:t>
      </w:r>
    </w:p>
    <w:p w14:paraId="3971E430" w14:textId="77777777" w:rsidR="00FA6C73" w:rsidRPr="00FA6C73" w:rsidRDefault="00B75275" w:rsidP="00FA6C73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П</w:t>
      </w:r>
      <w:r w:rsidRPr="00FA6C73">
        <w:rPr>
          <w:color w:val="000000"/>
          <w:sz w:val="28"/>
          <w:szCs w:val="28"/>
          <w:highlight w:val="white"/>
        </w:rPr>
        <w:t>роанализировав и оценив представленные доказательства в их совокупности, суд приходит к выводу об отказе в удовлетворении заявленных требований, поскольку в соответствии со ст. 56 ГПК РФ достаточных доказательств в обоснование сво</w:t>
      </w:r>
      <w:r w:rsidRPr="00FA6C73">
        <w:rPr>
          <w:color w:val="000000"/>
          <w:sz w:val="28"/>
          <w:szCs w:val="28"/>
          <w:highlight w:val="white"/>
        </w:rPr>
        <w:t>их требований истцом не представлено. Приходя к такому мнению суд исходит из того, что в соответствии с условиями использования услуги «Сбербанк ОнЛ@йн» Клиент соглашается, что постоянный и одноразовый пароли являются аналогом собственноручной подписи, нес</w:t>
      </w:r>
      <w:r w:rsidRPr="00FA6C73">
        <w:rPr>
          <w:color w:val="000000"/>
          <w:sz w:val="28"/>
          <w:szCs w:val="28"/>
          <w:highlight w:val="white"/>
        </w:rPr>
        <w:t>ет ответственность по операциям, совершенным с использованием кодов сформированных на основании  его биометрических данных, постоянного пароля, одноразовых паролей; обязуется ознакомиться с мерами информационной безопасности, размещенными в Руководстве кли</w:t>
      </w:r>
      <w:r w:rsidRPr="00FA6C73">
        <w:rPr>
          <w:color w:val="000000"/>
          <w:sz w:val="28"/>
          <w:szCs w:val="28"/>
          <w:highlight w:val="white"/>
        </w:rPr>
        <w:t>ента «Сбербанк ОнЛ@йн» и на сайте Банка, а также неукоснительно их соблюдать.</w:t>
      </w:r>
    </w:p>
    <w:p w14:paraId="614BD649" w14:textId="77777777" w:rsidR="00FA6C73" w:rsidRPr="00FA6C73" w:rsidRDefault="00B75275" w:rsidP="00FA6C73">
      <w:pPr>
        <w:ind w:firstLine="708"/>
        <w:jc w:val="both"/>
        <w:rPr>
          <w:color w:val="000000"/>
          <w:sz w:val="28"/>
          <w:szCs w:val="28"/>
        </w:rPr>
      </w:pPr>
      <w:r w:rsidRPr="00FA6C73">
        <w:rPr>
          <w:color w:val="000000"/>
          <w:sz w:val="28"/>
          <w:szCs w:val="28"/>
          <w:highlight w:val="white"/>
        </w:rPr>
        <w:t>Таким образом, доказательств виновных действий ответчика по необоснованному списанию денежных средств со счета истца в ходе рассмотрения дела не представлено, напротив при рассмо</w:t>
      </w:r>
      <w:r w:rsidRPr="00FA6C73">
        <w:rPr>
          <w:color w:val="000000"/>
          <w:sz w:val="28"/>
          <w:szCs w:val="28"/>
          <w:highlight w:val="white"/>
        </w:rPr>
        <w:t xml:space="preserve">трении дела установлено, что ответчик действовал в соответствии со ст. 845 ГК РФ, выполняя надлежащим образом оформленное распоряжение о списании денежных средств, учитывая, что спорные операции были совершены с использованием персональных средств доступа </w:t>
      </w:r>
      <w:r w:rsidRPr="00FA6C73">
        <w:rPr>
          <w:color w:val="000000"/>
          <w:sz w:val="28"/>
          <w:szCs w:val="28"/>
          <w:highlight w:val="white"/>
        </w:rPr>
        <w:t>(логин, постоянный и одноразовые пароли).</w:t>
      </w:r>
    </w:p>
    <w:p w14:paraId="356887FC" w14:textId="77777777" w:rsidR="00FA6C73" w:rsidRDefault="00B75275" w:rsidP="00FA6C73">
      <w:pPr>
        <w:ind w:firstLine="708"/>
        <w:jc w:val="both"/>
        <w:rPr>
          <w:color w:val="000000"/>
          <w:sz w:val="28"/>
          <w:szCs w:val="28"/>
        </w:rPr>
      </w:pPr>
      <w:r w:rsidRPr="00FA6C73">
        <w:rPr>
          <w:color w:val="000000"/>
          <w:sz w:val="28"/>
          <w:szCs w:val="28"/>
          <w:highlight w:val="white"/>
        </w:rPr>
        <w:t>Таким образом, суд не усматривает оснований для привлечения Банка  к гражданско-правовой ответственности, так как доводы истца о том, что ей причинен вред в результате неправомерных действий Банка не нашли своего п</w:t>
      </w:r>
      <w:r w:rsidRPr="00FA6C73">
        <w:rPr>
          <w:color w:val="000000"/>
          <w:sz w:val="28"/>
          <w:szCs w:val="28"/>
          <w:highlight w:val="white"/>
        </w:rPr>
        <w:t>одтверждения.</w:t>
      </w:r>
    </w:p>
    <w:p w14:paraId="0635A3BF" w14:textId="77777777" w:rsidR="00B561BF" w:rsidRPr="0028437A" w:rsidRDefault="00B75275" w:rsidP="00B25323">
      <w:pPr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 xml:space="preserve">Поскольку суд не усматривает оснований для удовлетворения требований истца о </w:t>
      </w:r>
      <w:r w:rsidRPr="00FA6C73">
        <w:rPr>
          <w:sz w:val="28"/>
          <w:szCs w:val="28"/>
          <w:highlight w:val="white"/>
        </w:rPr>
        <w:t>призна</w:t>
      </w:r>
      <w:r>
        <w:rPr>
          <w:sz w:val="28"/>
          <w:szCs w:val="28"/>
          <w:highlight w:val="white"/>
        </w:rPr>
        <w:t>нии</w:t>
      </w:r>
      <w:r w:rsidRPr="00FA6C73">
        <w:rPr>
          <w:sz w:val="28"/>
          <w:szCs w:val="28"/>
          <w:highlight w:val="white"/>
        </w:rPr>
        <w:t xml:space="preserve"> незаконным расторжение договора вклада «Управляй» от 06.08.2013 № </w:t>
      </w:r>
      <w:r>
        <w:rPr>
          <w:sz w:val="28"/>
          <w:szCs w:val="28"/>
          <w:highlight w:val="white"/>
        </w:rPr>
        <w:t>***</w:t>
      </w:r>
      <w:r w:rsidRPr="00FA6C73">
        <w:rPr>
          <w:sz w:val="28"/>
          <w:szCs w:val="28"/>
          <w:highlight w:val="white"/>
        </w:rPr>
        <w:t xml:space="preserve"> между нею и Ответчиком;</w:t>
      </w:r>
      <w:r>
        <w:rPr>
          <w:sz w:val="28"/>
          <w:szCs w:val="28"/>
          <w:highlight w:val="white"/>
        </w:rPr>
        <w:t xml:space="preserve"> то производные от него требования о взыскании денежных средст</w:t>
      </w:r>
      <w:r>
        <w:rPr>
          <w:sz w:val="28"/>
          <w:szCs w:val="28"/>
          <w:highlight w:val="white"/>
        </w:rPr>
        <w:t xml:space="preserve">в, компенсации морального вреда и штрафа  </w:t>
      </w:r>
      <w:r w:rsidRPr="0028437A">
        <w:rPr>
          <w:sz w:val="28"/>
          <w:szCs w:val="28"/>
          <w:highlight w:val="white"/>
        </w:rPr>
        <w:t>удовлетворению не подлежат.</w:t>
      </w:r>
    </w:p>
    <w:p w14:paraId="52D777A7" w14:textId="77777777" w:rsidR="00971D3E" w:rsidRPr="0028437A" w:rsidRDefault="00B75275" w:rsidP="00B25323">
      <w:pPr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>В силу ст. 56 ГПК РФ  каждая сторона должна доказывать те обстоятельства, на которые  она ссылается как на основания своих требований и возражений.</w:t>
      </w:r>
    </w:p>
    <w:p w14:paraId="2F163462" w14:textId="77777777" w:rsidR="00971D3E" w:rsidRPr="0028437A" w:rsidRDefault="00B75275" w:rsidP="00B25323">
      <w:pPr>
        <w:pStyle w:val="3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 xml:space="preserve">На основании ст. 12 ГПК РФ правосудие </w:t>
      </w:r>
      <w:r w:rsidRPr="0028437A">
        <w:rPr>
          <w:sz w:val="28"/>
          <w:szCs w:val="28"/>
          <w:highlight w:val="white"/>
        </w:rPr>
        <w:t>по гражданским делам осуществляется на  основе состязательности и равноправия сторон.</w:t>
      </w:r>
    </w:p>
    <w:p w14:paraId="01E470F7" w14:textId="77777777" w:rsidR="00154237" w:rsidRPr="0028437A" w:rsidRDefault="00B75275" w:rsidP="00B25323">
      <w:pPr>
        <w:pStyle w:val="3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 xml:space="preserve">На основании </w:t>
      </w:r>
      <w:r w:rsidRPr="0028437A">
        <w:rPr>
          <w:sz w:val="28"/>
          <w:szCs w:val="28"/>
          <w:highlight w:val="white"/>
        </w:rPr>
        <w:t>изложенного, руководствуясь ст.ст. 193-199</w:t>
      </w:r>
      <w:r w:rsidRPr="0028437A">
        <w:rPr>
          <w:sz w:val="28"/>
          <w:szCs w:val="28"/>
          <w:highlight w:val="white"/>
        </w:rPr>
        <w:t xml:space="preserve"> </w:t>
      </w:r>
      <w:r w:rsidRPr="0028437A">
        <w:rPr>
          <w:sz w:val="28"/>
          <w:szCs w:val="28"/>
          <w:highlight w:val="white"/>
        </w:rPr>
        <w:t xml:space="preserve">ГПК РФ, </w:t>
      </w:r>
    </w:p>
    <w:p w14:paraId="33CE73A5" w14:textId="77777777" w:rsidR="001831EF" w:rsidRPr="0028437A" w:rsidRDefault="00B75275" w:rsidP="00B25323">
      <w:pPr>
        <w:jc w:val="both"/>
        <w:rPr>
          <w:sz w:val="28"/>
          <w:szCs w:val="28"/>
        </w:rPr>
      </w:pPr>
    </w:p>
    <w:p w14:paraId="12375877" w14:textId="77777777" w:rsidR="00154237" w:rsidRPr="0028437A" w:rsidRDefault="00B75275" w:rsidP="00B25323">
      <w:pPr>
        <w:jc w:val="both"/>
        <w:rPr>
          <w:b/>
          <w:bCs/>
          <w:sz w:val="28"/>
          <w:szCs w:val="28"/>
        </w:rPr>
      </w:pPr>
      <w:r w:rsidRPr="0028437A">
        <w:rPr>
          <w:sz w:val="28"/>
          <w:szCs w:val="28"/>
          <w:highlight w:val="white"/>
        </w:rPr>
        <w:tab/>
      </w:r>
      <w:r w:rsidRPr="0028437A">
        <w:rPr>
          <w:sz w:val="28"/>
          <w:szCs w:val="28"/>
          <w:highlight w:val="white"/>
        </w:rPr>
        <w:tab/>
      </w:r>
      <w:r w:rsidRPr="0028437A">
        <w:rPr>
          <w:sz w:val="28"/>
          <w:szCs w:val="28"/>
          <w:highlight w:val="white"/>
        </w:rPr>
        <w:tab/>
      </w:r>
      <w:r w:rsidRPr="0028437A">
        <w:rPr>
          <w:sz w:val="28"/>
          <w:szCs w:val="28"/>
          <w:highlight w:val="white"/>
        </w:rPr>
        <w:tab/>
      </w:r>
      <w:r w:rsidRPr="0028437A">
        <w:rPr>
          <w:sz w:val="28"/>
          <w:szCs w:val="28"/>
          <w:highlight w:val="white"/>
        </w:rPr>
        <w:tab/>
      </w:r>
      <w:r w:rsidRPr="0028437A">
        <w:rPr>
          <w:b/>
          <w:bCs/>
          <w:sz w:val="28"/>
          <w:szCs w:val="28"/>
          <w:highlight w:val="white"/>
        </w:rPr>
        <w:t xml:space="preserve">  Р Е Ш И Л :</w:t>
      </w:r>
    </w:p>
    <w:p w14:paraId="70497756" w14:textId="77777777" w:rsidR="00154237" w:rsidRPr="0028437A" w:rsidRDefault="00B75275" w:rsidP="00B25323">
      <w:pPr>
        <w:jc w:val="both"/>
        <w:rPr>
          <w:b/>
          <w:bCs/>
          <w:sz w:val="28"/>
          <w:szCs w:val="28"/>
        </w:rPr>
      </w:pPr>
    </w:p>
    <w:p w14:paraId="4D742197" w14:textId="77777777" w:rsidR="001831EF" w:rsidRPr="0028437A" w:rsidRDefault="00B75275" w:rsidP="00B25323">
      <w:pPr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>В удовлетворении исковых требований</w:t>
      </w:r>
      <w:r w:rsidRPr="00FA6C73">
        <w:rPr>
          <w:highlight w:val="white"/>
        </w:rPr>
        <w:t xml:space="preserve"> </w:t>
      </w:r>
      <w:r w:rsidRPr="00FA6C73">
        <w:rPr>
          <w:sz w:val="28"/>
          <w:szCs w:val="28"/>
          <w:highlight w:val="white"/>
        </w:rPr>
        <w:t xml:space="preserve">Прокушевой </w:t>
      </w:r>
      <w:r>
        <w:rPr>
          <w:sz w:val="28"/>
          <w:szCs w:val="28"/>
          <w:highlight w:val="white"/>
        </w:rPr>
        <w:t>Е.Ю.</w:t>
      </w:r>
      <w:r w:rsidRPr="00FA6C73">
        <w:rPr>
          <w:sz w:val="28"/>
          <w:szCs w:val="28"/>
          <w:highlight w:val="white"/>
        </w:rPr>
        <w:t xml:space="preserve"> к ПАО «Сбербанк России» о призна</w:t>
      </w:r>
      <w:r>
        <w:rPr>
          <w:sz w:val="28"/>
          <w:szCs w:val="28"/>
          <w:highlight w:val="white"/>
        </w:rPr>
        <w:t>нии</w:t>
      </w:r>
      <w:r w:rsidRPr="00FA6C73">
        <w:rPr>
          <w:sz w:val="28"/>
          <w:szCs w:val="28"/>
          <w:highlight w:val="white"/>
        </w:rPr>
        <w:t xml:space="preserve"> незаконным расторжение договора вклада «Управляй» от 06.08.2013 № </w:t>
      </w:r>
      <w:r>
        <w:rPr>
          <w:sz w:val="28"/>
          <w:szCs w:val="28"/>
          <w:highlight w:val="white"/>
        </w:rPr>
        <w:t>***</w:t>
      </w:r>
      <w:r w:rsidRPr="00FA6C73">
        <w:rPr>
          <w:sz w:val="28"/>
          <w:szCs w:val="28"/>
          <w:highlight w:val="white"/>
        </w:rPr>
        <w:t xml:space="preserve"> между Прокушевой </w:t>
      </w:r>
      <w:r>
        <w:rPr>
          <w:sz w:val="28"/>
          <w:szCs w:val="28"/>
          <w:highlight w:val="white"/>
        </w:rPr>
        <w:t>Е.Ю.</w:t>
      </w:r>
      <w:r>
        <w:rPr>
          <w:sz w:val="28"/>
          <w:szCs w:val="28"/>
          <w:highlight w:val="white"/>
        </w:rPr>
        <w:t xml:space="preserve"> </w:t>
      </w:r>
      <w:r w:rsidRPr="00FA6C73">
        <w:rPr>
          <w:sz w:val="28"/>
          <w:szCs w:val="28"/>
          <w:highlight w:val="white"/>
        </w:rPr>
        <w:t>и</w:t>
      </w:r>
      <w:r w:rsidRPr="00FA6C73">
        <w:rPr>
          <w:highlight w:val="white"/>
        </w:rPr>
        <w:t xml:space="preserve"> </w:t>
      </w:r>
      <w:r w:rsidRPr="00FA6C73">
        <w:rPr>
          <w:sz w:val="28"/>
          <w:szCs w:val="28"/>
          <w:highlight w:val="white"/>
        </w:rPr>
        <w:t>ПАО «Сбербанк России»; взыска</w:t>
      </w:r>
      <w:r>
        <w:rPr>
          <w:sz w:val="28"/>
          <w:szCs w:val="28"/>
          <w:highlight w:val="white"/>
        </w:rPr>
        <w:t>нии</w:t>
      </w:r>
      <w:r w:rsidRPr="00FA6C73">
        <w:rPr>
          <w:sz w:val="28"/>
          <w:szCs w:val="28"/>
          <w:highlight w:val="white"/>
        </w:rPr>
        <w:t xml:space="preserve"> с ПАО «Сбербанк России</w:t>
      </w:r>
      <w:r>
        <w:rPr>
          <w:sz w:val="28"/>
          <w:szCs w:val="28"/>
          <w:highlight w:val="white"/>
        </w:rPr>
        <w:t xml:space="preserve">» </w:t>
      </w:r>
      <w:r w:rsidRPr="00FA6C73">
        <w:rPr>
          <w:sz w:val="28"/>
          <w:szCs w:val="28"/>
          <w:highlight w:val="white"/>
        </w:rPr>
        <w:t>в пользу</w:t>
      </w:r>
      <w:r w:rsidRPr="00FA6C73">
        <w:rPr>
          <w:highlight w:val="white"/>
        </w:rPr>
        <w:t xml:space="preserve"> </w:t>
      </w:r>
      <w:r w:rsidRPr="00FA6C73">
        <w:rPr>
          <w:sz w:val="28"/>
          <w:szCs w:val="28"/>
          <w:highlight w:val="white"/>
        </w:rPr>
        <w:t xml:space="preserve">Прокушевой </w:t>
      </w:r>
      <w:r>
        <w:rPr>
          <w:sz w:val="28"/>
          <w:szCs w:val="28"/>
          <w:highlight w:val="white"/>
        </w:rPr>
        <w:t>Е.Ю.</w:t>
      </w:r>
      <w:r w:rsidRPr="00FA6C73">
        <w:rPr>
          <w:sz w:val="28"/>
          <w:szCs w:val="28"/>
          <w:highlight w:val="white"/>
        </w:rPr>
        <w:t xml:space="preserve"> ущерб</w:t>
      </w:r>
      <w:r>
        <w:rPr>
          <w:sz w:val="28"/>
          <w:szCs w:val="28"/>
          <w:highlight w:val="white"/>
        </w:rPr>
        <w:t>а</w:t>
      </w:r>
      <w:r w:rsidRPr="00FA6C73">
        <w:rPr>
          <w:sz w:val="28"/>
          <w:szCs w:val="28"/>
          <w:highlight w:val="white"/>
        </w:rPr>
        <w:t xml:space="preserve"> в размере вклада и начисленных процентов по нему по состоянию на 07.0</w:t>
      </w:r>
      <w:r w:rsidRPr="00FA6C73">
        <w:rPr>
          <w:sz w:val="28"/>
          <w:szCs w:val="28"/>
          <w:highlight w:val="white"/>
        </w:rPr>
        <w:t xml:space="preserve">5.2015 </w:t>
      </w:r>
      <w:r>
        <w:rPr>
          <w:sz w:val="28"/>
          <w:szCs w:val="28"/>
          <w:highlight w:val="white"/>
        </w:rPr>
        <w:t xml:space="preserve">г. </w:t>
      </w:r>
      <w:r w:rsidRPr="00FA6C73">
        <w:rPr>
          <w:sz w:val="28"/>
          <w:szCs w:val="28"/>
          <w:highlight w:val="white"/>
        </w:rPr>
        <w:t>в сумме 501 000,00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>.; упущенн</w:t>
      </w:r>
      <w:r>
        <w:rPr>
          <w:sz w:val="28"/>
          <w:szCs w:val="28"/>
          <w:highlight w:val="white"/>
        </w:rPr>
        <w:t>ой</w:t>
      </w:r>
      <w:r w:rsidRPr="00FA6C73">
        <w:rPr>
          <w:sz w:val="28"/>
          <w:szCs w:val="28"/>
          <w:highlight w:val="white"/>
        </w:rPr>
        <w:t xml:space="preserve"> выгод</w:t>
      </w:r>
      <w:r>
        <w:rPr>
          <w:sz w:val="28"/>
          <w:szCs w:val="28"/>
          <w:highlight w:val="white"/>
        </w:rPr>
        <w:t>ы</w:t>
      </w:r>
      <w:r w:rsidRPr="00FA6C73">
        <w:rPr>
          <w:sz w:val="28"/>
          <w:szCs w:val="28"/>
          <w:highlight w:val="white"/>
        </w:rPr>
        <w:t xml:space="preserve"> в размере процентов по вкладу по ставке 5,35% годовых за период с 07.05.2015</w:t>
      </w:r>
      <w:r>
        <w:rPr>
          <w:sz w:val="28"/>
          <w:szCs w:val="28"/>
          <w:highlight w:val="white"/>
        </w:rPr>
        <w:t xml:space="preserve"> г.</w:t>
      </w:r>
      <w:r w:rsidRPr="00FA6C73">
        <w:rPr>
          <w:sz w:val="28"/>
          <w:szCs w:val="28"/>
          <w:highlight w:val="white"/>
        </w:rPr>
        <w:t xml:space="preserve"> по 08.08.2015 в сумме 7408,32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 xml:space="preserve">.; </w:t>
      </w:r>
      <w:r>
        <w:rPr>
          <w:sz w:val="28"/>
          <w:szCs w:val="28"/>
          <w:highlight w:val="white"/>
        </w:rPr>
        <w:t xml:space="preserve">процентов </w:t>
      </w:r>
      <w:r w:rsidRPr="00FA6C73">
        <w:rPr>
          <w:sz w:val="28"/>
          <w:szCs w:val="28"/>
          <w:highlight w:val="white"/>
        </w:rPr>
        <w:t xml:space="preserve"> за незаконное использование денежных средств (вклад и проценты 508 408,32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 xml:space="preserve">.) за период с 08.08.2015 </w:t>
      </w:r>
      <w:r>
        <w:rPr>
          <w:sz w:val="28"/>
          <w:szCs w:val="28"/>
          <w:highlight w:val="white"/>
        </w:rPr>
        <w:t xml:space="preserve">г. </w:t>
      </w:r>
      <w:r w:rsidRPr="00FA6C73">
        <w:rPr>
          <w:sz w:val="28"/>
          <w:szCs w:val="28"/>
          <w:highlight w:val="white"/>
        </w:rPr>
        <w:t xml:space="preserve">по 15.03.2016 </w:t>
      </w:r>
      <w:r>
        <w:rPr>
          <w:sz w:val="28"/>
          <w:szCs w:val="28"/>
          <w:highlight w:val="white"/>
        </w:rPr>
        <w:t xml:space="preserve">г. </w:t>
      </w:r>
      <w:r w:rsidRPr="00FA6C73">
        <w:rPr>
          <w:sz w:val="28"/>
          <w:szCs w:val="28"/>
          <w:highlight w:val="white"/>
        </w:rPr>
        <w:t>по средней ставке банковского процента 10,51% годовых в сумме 32 206,62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>.; штраф</w:t>
      </w:r>
      <w:r>
        <w:rPr>
          <w:sz w:val="28"/>
          <w:szCs w:val="28"/>
          <w:highlight w:val="white"/>
        </w:rPr>
        <w:t>а</w:t>
      </w:r>
      <w:r w:rsidRPr="00FA6C73">
        <w:rPr>
          <w:sz w:val="28"/>
          <w:szCs w:val="28"/>
          <w:highlight w:val="white"/>
        </w:rPr>
        <w:t xml:space="preserve"> в размере 270 000,00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>.; компенсацию морального вреда в размере 30 000,00 р</w:t>
      </w:r>
      <w:r>
        <w:rPr>
          <w:sz w:val="28"/>
          <w:szCs w:val="28"/>
          <w:highlight w:val="white"/>
        </w:rPr>
        <w:t>уб</w:t>
      </w:r>
      <w:r w:rsidRPr="00FA6C73">
        <w:rPr>
          <w:sz w:val="28"/>
          <w:szCs w:val="28"/>
          <w:highlight w:val="white"/>
        </w:rPr>
        <w:t>.</w:t>
      </w:r>
      <w:r w:rsidRPr="0028437A">
        <w:rPr>
          <w:sz w:val="28"/>
          <w:szCs w:val="28"/>
          <w:highlight w:val="white"/>
        </w:rPr>
        <w:t xml:space="preserve"> отказать</w:t>
      </w:r>
      <w:r w:rsidRPr="0028437A">
        <w:rPr>
          <w:sz w:val="28"/>
          <w:szCs w:val="28"/>
          <w:highlight w:val="white"/>
        </w:rPr>
        <w:t>.</w:t>
      </w:r>
    </w:p>
    <w:p w14:paraId="7B3987BA" w14:textId="77777777" w:rsidR="001831EF" w:rsidRPr="0028437A" w:rsidRDefault="00B75275" w:rsidP="00B25323">
      <w:pPr>
        <w:ind w:firstLine="708"/>
        <w:jc w:val="both"/>
        <w:rPr>
          <w:sz w:val="28"/>
          <w:szCs w:val="28"/>
        </w:rPr>
      </w:pPr>
    </w:p>
    <w:p w14:paraId="6918DDA8" w14:textId="77777777" w:rsidR="000C1E5A" w:rsidRPr="0028437A" w:rsidRDefault="00B75275" w:rsidP="00B25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>Решение может быть обжаловано в М</w:t>
      </w:r>
      <w:r w:rsidRPr="0028437A">
        <w:rPr>
          <w:sz w:val="28"/>
          <w:szCs w:val="28"/>
          <w:highlight w:val="white"/>
        </w:rPr>
        <w:t xml:space="preserve">осковский городской суд через Тушинский районный суд города  Москвы в течение </w:t>
      </w:r>
      <w:r w:rsidRPr="0028437A">
        <w:rPr>
          <w:sz w:val="28"/>
          <w:szCs w:val="28"/>
          <w:highlight w:val="white"/>
        </w:rPr>
        <w:t>месяца</w:t>
      </w:r>
      <w:r w:rsidRPr="0028437A">
        <w:rPr>
          <w:sz w:val="28"/>
          <w:szCs w:val="28"/>
          <w:highlight w:val="white"/>
        </w:rPr>
        <w:t>.</w:t>
      </w:r>
    </w:p>
    <w:p w14:paraId="79FC763B" w14:textId="77777777" w:rsidR="000C1E5A" w:rsidRPr="0028437A" w:rsidRDefault="00B75275" w:rsidP="00B25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550AD77" w14:textId="77777777" w:rsidR="000C1E5A" w:rsidRPr="0028437A" w:rsidRDefault="00B75275" w:rsidP="00B2532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31BAE22" w14:textId="77777777" w:rsidR="000C1E5A" w:rsidRDefault="00B75275" w:rsidP="00B25323">
      <w:pPr>
        <w:jc w:val="both"/>
        <w:rPr>
          <w:sz w:val="28"/>
          <w:szCs w:val="28"/>
        </w:rPr>
      </w:pPr>
      <w:r w:rsidRPr="0028437A">
        <w:rPr>
          <w:sz w:val="28"/>
          <w:szCs w:val="28"/>
          <w:highlight w:val="white"/>
        </w:rPr>
        <w:tab/>
        <w:t xml:space="preserve">Судья </w:t>
      </w:r>
      <w:r>
        <w:rPr>
          <w:sz w:val="28"/>
          <w:szCs w:val="28"/>
          <w:highlight w:val="white"/>
        </w:rPr>
        <w:t xml:space="preserve">                                                                                Колмыкова И.Б.</w:t>
      </w:r>
    </w:p>
    <w:p w14:paraId="37F42A84" w14:textId="77777777" w:rsidR="00FA6C73" w:rsidRDefault="00B75275" w:rsidP="00B25323">
      <w:pPr>
        <w:jc w:val="both"/>
        <w:rPr>
          <w:sz w:val="28"/>
          <w:szCs w:val="28"/>
        </w:rPr>
      </w:pPr>
    </w:p>
    <w:p w14:paraId="2D0FCD77" w14:textId="77777777" w:rsidR="00FA6C73" w:rsidRDefault="00B75275" w:rsidP="00B25323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Мотивированное решение составлено 15 апреля 2016 г.</w:t>
      </w:r>
    </w:p>
    <w:sectPr w:rsidR="00FA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4237"/>
    <w:rsid w:val="00B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F902D7"/>
  <w15:chartTrackingRefBased/>
  <w15:docId w15:val="{BD4B028A-1D4F-4B8A-81D1-01925BE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237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5423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rsid w:val="00154237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</w:rPr>
  </w:style>
  <w:style w:type="paragraph" w:styleId="a3">
    <w:name w:val="Body Text"/>
    <w:basedOn w:val="a"/>
    <w:rsid w:val="00154237"/>
    <w:pPr>
      <w:jc w:val="both"/>
    </w:pPr>
    <w:rPr>
      <w:sz w:val="20"/>
    </w:rPr>
  </w:style>
  <w:style w:type="paragraph" w:styleId="3">
    <w:name w:val="Body Text Indent 3"/>
    <w:basedOn w:val="a"/>
    <w:rsid w:val="00154237"/>
    <w:pPr>
      <w:ind w:firstLine="708"/>
      <w:jc w:val="both"/>
    </w:pPr>
    <w:rPr>
      <w:szCs w:val="13"/>
    </w:rPr>
  </w:style>
  <w:style w:type="paragraph" w:customStyle="1" w:styleId="BodyText2">
    <w:name w:val="Body Text 2 Знак"/>
    <w:basedOn w:val="a"/>
    <w:link w:val="BodyText20"/>
    <w:rsid w:val="00154237"/>
    <w:pPr>
      <w:widowControl w:val="0"/>
      <w:overflowPunct w:val="0"/>
      <w:autoSpaceDE w:val="0"/>
      <w:autoSpaceDN w:val="0"/>
      <w:adjustRightInd w:val="0"/>
      <w:ind w:right="-62"/>
      <w:jc w:val="both"/>
    </w:pPr>
  </w:style>
  <w:style w:type="character" w:customStyle="1" w:styleId="BodyText20">
    <w:name w:val="Body Text 2 Знак Знак"/>
    <w:link w:val="BodyText2"/>
    <w:rsid w:val="00154237"/>
    <w:rPr>
      <w:sz w:val="24"/>
      <w:szCs w:val="24"/>
      <w:lang w:val="ru-RU" w:eastAsia="ru-RU" w:bidi="ar-SA"/>
    </w:rPr>
  </w:style>
  <w:style w:type="paragraph" w:styleId="a4">
    <w:name w:val="Balloon Text"/>
    <w:basedOn w:val="a"/>
    <w:link w:val="a5"/>
    <w:rsid w:val="002843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284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2710</Words>
  <Characters>15453</Characters>
  <Application>Microsoft Office Word</Application>
  <DocSecurity>0</DocSecurity>
  <Lines>128</Lines>
  <Paragraphs>36</Paragraphs>
  <ScaleCrop>false</ScaleCrop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