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FCC72" w14:textId="77777777" w:rsidR="00DE5138" w:rsidRDefault="009B2666" w:rsidP="00D55F4C">
      <w:pPr>
        <w:ind w:firstLine="567"/>
        <w:jc w:val="both"/>
      </w:pPr>
      <w:bookmarkStart w:id="0" w:name="_GoBack"/>
      <w:bookmarkEnd w:id="0"/>
      <w:r w:rsidRPr="00B10DC2">
        <w:t>Судья:</w:t>
      </w:r>
      <w:r w:rsidR="00807FE5">
        <w:t xml:space="preserve"> </w:t>
      </w:r>
      <w:proofErr w:type="spellStart"/>
      <w:r w:rsidR="00804358">
        <w:t>Шерова</w:t>
      </w:r>
      <w:proofErr w:type="spellEnd"/>
      <w:r w:rsidR="00804358">
        <w:t xml:space="preserve"> И.Г.</w:t>
      </w:r>
      <w:r w:rsidR="004A77E8">
        <w:t xml:space="preserve">        </w:t>
      </w:r>
      <w:r w:rsidR="00501458">
        <w:t xml:space="preserve"> </w:t>
      </w:r>
      <w:r w:rsidR="00A76207">
        <w:t xml:space="preserve">   </w:t>
      </w:r>
      <w:r w:rsidR="00B309C9">
        <w:t xml:space="preserve"> </w:t>
      </w:r>
      <w:r w:rsidR="00BD1AB2">
        <w:t xml:space="preserve">   </w:t>
      </w:r>
      <w:r w:rsidR="00611F95" w:rsidRPr="00B10DC2">
        <w:t xml:space="preserve"> </w:t>
      </w:r>
      <w:r w:rsidR="00924519">
        <w:t xml:space="preserve">                            </w:t>
      </w:r>
      <w:r w:rsidR="0028001F" w:rsidRPr="00B10DC2">
        <w:t xml:space="preserve">                              </w:t>
      </w:r>
      <w:r w:rsidR="00D73531" w:rsidRPr="00B10DC2">
        <w:t xml:space="preserve">   </w:t>
      </w:r>
      <w:r w:rsidR="0028001F" w:rsidRPr="00B10DC2">
        <w:t xml:space="preserve"> </w:t>
      </w:r>
      <w:r w:rsidR="00D55F4C">
        <w:t xml:space="preserve">  </w:t>
      </w:r>
      <w:r w:rsidR="00591532" w:rsidRPr="00B10DC2">
        <w:t>Де</w:t>
      </w:r>
      <w:r w:rsidRPr="00B10DC2">
        <w:t>ло №</w:t>
      </w:r>
      <w:r w:rsidR="00D10A14" w:rsidRPr="00B10DC2">
        <w:t>33</w:t>
      </w:r>
      <w:r w:rsidRPr="00B10DC2">
        <w:t>-</w:t>
      </w:r>
      <w:r w:rsidR="00924519">
        <w:t>3</w:t>
      </w:r>
      <w:r w:rsidR="00804358">
        <w:t>3972</w:t>
      </w:r>
    </w:p>
    <w:p w14:paraId="26030230" w14:textId="77777777" w:rsidR="00DD14B8" w:rsidRPr="00B10DC2" w:rsidRDefault="00DD14B8" w:rsidP="00D55F4C">
      <w:pPr>
        <w:ind w:firstLine="567"/>
        <w:jc w:val="both"/>
      </w:pPr>
    </w:p>
    <w:p w14:paraId="5C77BDEF" w14:textId="77777777" w:rsidR="009B2666" w:rsidRPr="00B10DC2" w:rsidRDefault="009B2666" w:rsidP="00D55F4C">
      <w:pPr>
        <w:ind w:firstLine="567"/>
        <w:jc w:val="center"/>
        <w:rPr>
          <w:b/>
        </w:rPr>
      </w:pPr>
      <w:r w:rsidRPr="00B10DC2">
        <w:rPr>
          <w:b/>
        </w:rPr>
        <w:t>АПЕЛЛЯЦИОННОЕ   ОПРЕДЕЛЕНИЕ</w:t>
      </w:r>
    </w:p>
    <w:p w14:paraId="78BE5323" w14:textId="77777777" w:rsidR="009B2666" w:rsidRPr="00B10DC2" w:rsidRDefault="009B2666" w:rsidP="00D55F4C">
      <w:pPr>
        <w:ind w:firstLine="567"/>
        <w:jc w:val="both"/>
      </w:pPr>
    </w:p>
    <w:p w14:paraId="38885356" w14:textId="77777777" w:rsidR="003863A9" w:rsidRDefault="003863A9" w:rsidP="00330A2C">
      <w:pPr>
        <w:ind w:firstLine="567"/>
        <w:jc w:val="both"/>
      </w:pPr>
    </w:p>
    <w:p w14:paraId="60F1DA30" w14:textId="77777777" w:rsidR="00330A2C" w:rsidRDefault="00804358" w:rsidP="00330A2C">
      <w:pPr>
        <w:ind w:firstLine="567"/>
        <w:jc w:val="both"/>
      </w:pPr>
      <w:r>
        <w:t>14</w:t>
      </w:r>
      <w:r w:rsidR="00924519">
        <w:t xml:space="preserve"> сентября</w:t>
      </w:r>
      <w:r w:rsidR="00807FE5">
        <w:t xml:space="preserve"> </w:t>
      </w:r>
      <w:r w:rsidR="00924519">
        <w:t xml:space="preserve"> 2015 года</w:t>
      </w:r>
      <w:r w:rsidR="00330A2C">
        <w:t xml:space="preserve"> </w:t>
      </w:r>
      <w:r w:rsidR="00330A2C">
        <w:tab/>
      </w:r>
      <w:r w:rsidR="00330A2C">
        <w:tab/>
      </w:r>
      <w:r w:rsidR="00807FE5">
        <w:t xml:space="preserve">             </w:t>
      </w:r>
      <w:r w:rsidR="00924519">
        <w:tab/>
      </w:r>
      <w:r w:rsidR="00924519">
        <w:tab/>
      </w:r>
      <w:r w:rsidR="00924519">
        <w:tab/>
        <w:t xml:space="preserve">             </w:t>
      </w:r>
      <w:r w:rsidR="00330A2C">
        <w:t xml:space="preserve">        г.</w:t>
      </w:r>
      <w:r w:rsidR="00924519">
        <w:t xml:space="preserve"> </w:t>
      </w:r>
      <w:r w:rsidR="00330A2C">
        <w:t>Москва</w:t>
      </w:r>
    </w:p>
    <w:p w14:paraId="394C5C5F" w14:textId="77777777" w:rsidR="003863A9" w:rsidRDefault="003863A9" w:rsidP="00330A2C">
      <w:pPr>
        <w:ind w:firstLine="567"/>
        <w:jc w:val="both"/>
      </w:pPr>
    </w:p>
    <w:p w14:paraId="418088CB" w14:textId="77777777" w:rsidR="003863A9" w:rsidRDefault="003863A9" w:rsidP="00330A2C">
      <w:pPr>
        <w:ind w:firstLine="567"/>
        <w:jc w:val="both"/>
      </w:pPr>
    </w:p>
    <w:p w14:paraId="7B0CBD3E" w14:textId="77777777" w:rsidR="00330A2C" w:rsidRDefault="00330A2C" w:rsidP="00330A2C">
      <w:pPr>
        <w:ind w:firstLine="567"/>
        <w:jc w:val="both"/>
      </w:pPr>
      <w:r>
        <w:t xml:space="preserve">Судебная коллегия по гражданским делам Московского городского суда в составе председательствующего судьи </w:t>
      </w:r>
      <w:r w:rsidR="00804358">
        <w:t>Расторгуевой Н.С.</w:t>
      </w:r>
      <w:r w:rsidR="00C255D1">
        <w:t xml:space="preserve">, </w:t>
      </w:r>
      <w:r>
        <w:t xml:space="preserve">   </w:t>
      </w:r>
    </w:p>
    <w:p w14:paraId="32C4EA23" w14:textId="77777777" w:rsidR="00330A2C" w:rsidRDefault="00330A2C" w:rsidP="00654A8F">
      <w:pPr>
        <w:jc w:val="both"/>
      </w:pPr>
      <w:r>
        <w:t xml:space="preserve">судей </w:t>
      </w:r>
      <w:r w:rsidR="00924519">
        <w:t>Леоновой С.В.</w:t>
      </w:r>
      <w:r>
        <w:t xml:space="preserve"> и </w:t>
      </w:r>
      <w:r w:rsidR="00654A8F">
        <w:t>Зениной Л.С</w:t>
      </w:r>
      <w:r w:rsidR="00512878">
        <w:t>.</w:t>
      </w:r>
      <w:r>
        <w:t xml:space="preserve">, </w:t>
      </w:r>
    </w:p>
    <w:p w14:paraId="475708DF" w14:textId="77777777" w:rsidR="00330A2C" w:rsidRDefault="0081586C" w:rsidP="00654A8F">
      <w:pPr>
        <w:jc w:val="both"/>
      </w:pPr>
      <w:r>
        <w:t>при секретаре</w:t>
      </w:r>
      <w:r w:rsidR="00804358">
        <w:t xml:space="preserve"> </w:t>
      </w:r>
      <w:r w:rsidR="00654A8F">
        <w:t>Нефедычевой Л.М</w:t>
      </w:r>
      <w:r w:rsidR="00512878">
        <w:t>.</w:t>
      </w:r>
      <w:r w:rsidR="00716CBA">
        <w:t>,</w:t>
      </w:r>
    </w:p>
    <w:p w14:paraId="70FC29C7" w14:textId="77777777" w:rsidR="00804358" w:rsidRDefault="009B2666" w:rsidP="00654A8F">
      <w:pPr>
        <w:jc w:val="both"/>
      </w:pPr>
      <w:r w:rsidRPr="00B10DC2">
        <w:t xml:space="preserve">заслушав в открытом судебном заседании по докладу судьи </w:t>
      </w:r>
      <w:r w:rsidR="00924519">
        <w:t xml:space="preserve">Леоновой С.В. </w:t>
      </w:r>
      <w:r w:rsidR="00B969CC">
        <w:t xml:space="preserve">гражданское дело </w:t>
      </w:r>
      <w:r w:rsidRPr="00B10DC2">
        <w:t>по</w:t>
      </w:r>
      <w:r w:rsidR="00501458">
        <w:t xml:space="preserve"> </w:t>
      </w:r>
      <w:r w:rsidR="00804358">
        <w:t>частной</w:t>
      </w:r>
      <w:r w:rsidR="00807FE5">
        <w:t xml:space="preserve"> </w:t>
      </w:r>
      <w:r w:rsidR="00DD14B8">
        <w:t xml:space="preserve"> </w:t>
      </w:r>
      <w:r w:rsidR="00FB090F">
        <w:t>жалоб</w:t>
      </w:r>
      <w:r w:rsidR="00807FE5">
        <w:t xml:space="preserve">е </w:t>
      </w:r>
      <w:r w:rsidR="004A77E8">
        <w:t xml:space="preserve">представителя </w:t>
      </w:r>
      <w:r w:rsidR="00924519">
        <w:t xml:space="preserve"> </w:t>
      </w:r>
      <w:r w:rsidR="00804358">
        <w:t xml:space="preserve">ОАО «Сбербанк России» </w:t>
      </w:r>
      <w:r w:rsidR="006D37FB">
        <w:t>в лице филиала – Московского банка   ОАО «Сбербанк России»</w:t>
      </w:r>
      <w:r w:rsidR="00654A8F">
        <w:t xml:space="preserve"> </w:t>
      </w:r>
      <w:r w:rsidR="00501458">
        <w:t xml:space="preserve">на </w:t>
      </w:r>
      <w:r w:rsidR="00804358">
        <w:t>определение</w:t>
      </w:r>
      <w:r w:rsidR="00501458">
        <w:t xml:space="preserve"> </w:t>
      </w:r>
      <w:r w:rsidR="00804358">
        <w:t xml:space="preserve">Кунцевского </w:t>
      </w:r>
      <w:r w:rsidR="00807FE5">
        <w:t xml:space="preserve"> </w:t>
      </w:r>
      <w:r w:rsidR="00A76207">
        <w:t xml:space="preserve"> </w:t>
      </w:r>
      <w:r w:rsidR="00171975">
        <w:t>ра</w:t>
      </w:r>
      <w:r w:rsidR="00171975" w:rsidRPr="00B10DC2">
        <w:t xml:space="preserve">йонного </w:t>
      </w:r>
      <w:r w:rsidR="00171975">
        <w:t>суда г.</w:t>
      </w:r>
      <w:r w:rsidR="00924519">
        <w:t xml:space="preserve"> </w:t>
      </w:r>
      <w:r w:rsidR="00171975">
        <w:t>Москвы от</w:t>
      </w:r>
      <w:r w:rsidR="00D8191B">
        <w:t xml:space="preserve"> </w:t>
      </w:r>
      <w:r w:rsidR="00804358">
        <w:t>08.06.</w:t>
      </w:r>
      <w:r w:rsidR="00924519">
        <w:t>2015 года</w:t>
      </w:r>
      <w:r w:rsidR="00716CBA">
        <w:t xml:space="preserve">, </w:t>
      </w:r>
      <w:r w:rsidR="00B72B4C">
        <w:t>которым постановлено:</w:t>
      </w:r>
    </w:p>
    <w:p w14:paraId="14DB9E2C" w14:textId="77777777" w:rsidR="00B72B4C" w:rsidRPr="001637BA" w:rsidRDefault="00B72B4C" w:rsidP="00B72B4C">
      <w:pPr>
        <w:jc w:val="both"/>
      </w:pPr>
      <w:r w:rsidRPr="001637BA">
        <w:rPr>
          <w:rFonts w:eastAsia="Calibri"/>
          <w:lang w:eastAsia="en-US"/>
        </w:rPr>
        <w:t xml:space="preserve">Отказать в удовлетворении заявления </w:t>
      </w:r>
      <w:r w:rsidRPr="001637BA">
        <w:t xml:space="preserve">ОАО «Сбербанк России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w:t>
      </w:r>
      <w:r w:rsidR="00AD5AD7">
        <w:t>**</w:t>
      </w:r>
      <w:r w:rsidRPr="001637BA">
        <w:t xml:space="preserve">г. по делу № </w:t>
      </w:r>
      <w:r w:rsidR="00AD5AD7">
        <w:t>**</w:t>
      </w:r>
      <w:r w:rsidRPr="001637BA">
        <w:t xml:space="preserve"> по иску ОАО «Сбербанк России» к  ИП М</w:t>
      </w:r>
      <w:r w:rsidR="00AD5AD7">
        <w:t>.</w:t>
      </w:r>
      <w:r w:rsidRPr="001637BA">
        <w:t>Д</w:t>
      </w:r>
      <w:r w:rsidR="00AD5AD7">
        <w:t>.</w:t>
      </w:r>
      <w:r w:rsidRPr="001637BA">
        <w:t>Б</w:t>
      </w:r>
      <w:r w:rsidR="00AD5AD7">
        <w:t>.</w:t>
      </w:r>
      <w:r w:rsidRPr="001637BA">
        <w:t xml:space="preserve"> и К</w:t>
      </w:r>
      <w:r w:rsidR="00AD5AD7">
        <w:t>.</w:t>
      </w:r>
      <w:r w:rsidRPr="001637BA">
        <w:t>В</w:t>
      </w:r>
      <w:r w:rsidR="00AD5AD7">
        <w:t>.</w:t>
      </w:r>
      <w:r w:rsidRPr="001637BA">
        <w:t>А</w:t>
      </w:r>
      <w:r w:rsidR="00AD5AD7">
        <w:t>.</w:t>
      </w:r>
      <w:r w:rsidRPr="001637BA">
        <w:t xml:space="preserve"> о взыскании задолженности.</w:t>
      </w:r>
    </w:p>
    <w:p w14:paraId="484FC098" w14:textId="77777777" w:rsidR="00B72B4C" w:rsidRDefault="00B72B4C" w:rsidP="00654A8F">
      <w:pPr>
        <w:jc w:val="both"/>
      </w:pPr>
    </w:p>
    <w:p w14:paraId="369C736B" w14:textId="77777777" w:rsidR="00B72B4C" w:rsidRPr="00B72B4C" w:rsidRDefault="00B72B4C" w:rsidP="00B72B4C">
      <w:pPr>
        <w:ind w:firstLine="567"/>
        <w:jc w:val="center"/>
        <w:rPr>
          <w:b/>
        </w:rPr>
      </w:pPr>
      <w:r>
        <w:rPr>
          <w:b/>
        </w:rPr>
        <w:t>УСТАНОВИЛА:</w:t>
      </w:r>
    </w:p>
    <w:p w14:paraId="2B048E70" w14:textId="77777777" w:rsidR="00B72B4C" w:rsidRDefault="00B72B4C" w:rsidP="00B309C9">
      <w:pPr>
        <w:ind w:firstLine="567"/>
        <w:jc w:val="both"/>
      </w:pPr>
    </w:p>
    <w:p w14:paraId="68D92BDD" w14:textId="77777777" w:rsidR="009455C3" w:rsidRPr="001637BA" w:rsidRDefault="009455C3" w:rsidP="009455C3">
      <w:pPr>
        <w:jc w:val="both"/>
      </w:pPr>
      <w:r w:rsidRPr="001637BA">
        <w:t xml:space="preserve">ОАО «Сбербанк России»   обратился в суд с заявлением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w:t>
      </w:r>
      <w:r w:rsidR="00AD5AD7">
        <w:t>**</w:t>
      </w:r>
      <w:r w:rsidRPr="001637BA">
        <w:t xml:space="preserve">г. </w:t>
      </w:r>
    </w:p>
    <w:p w14:paraId="6E749A92" w14:textId="77777777" w:rsidR="009455C3" w:rsidRPr="001637BA" w:rsidRDefault="009455C3" w:rsidP="009455C3">
      <w:pPr>
        <w:ind w:firstLine="708"/>
        <w:jc w:val="both"/>
      </w:pPr>
      <w:r w:rsidRPr="001637BA">
        <w:t>Свои требования заявитель обосновал тем, что решением Третейского суда при Автономной некоммерческой организации «Независимая Арбитражная палата»   исковые требования  Банка   удовлетворены в полном объеме.</w:t>
      </w:r>
    </w:p>
    <w:p w14:paraId="0A5AB25A" w14:textId="77777777" w:rsidR="009455C3" w:rsidRPr="001637BA" w:rsidRDefault="009455C3" w:rsidP="009455C3">
      <w:pPr>
        <w:ind w:firstLine="708"/>
        <w:jc w:val="both"/>
      </w:pPr>
      <w:r w:rsidRPr="001637BA">
        <w:t>Судом постановлено:</w:t>
      </w:r>
    </w:p>
    <w:p w14:paraId="5478DBF8" w14:textId="77777777" w:rsidR="00035DC8" w:rsidRPr="001637BA" w:rsidRDefault="00035DC8" w:rsidP="00035DC8">
      <w:pPr>
        <w:ind w:firstLine="708"/>
        <w:jc w:val="both"/>
      </w:pPr>
      <w:r w:rsidRPr="001637BA">
        <w:t>Взыскать в солидарном порядке с индивидуального предпринимателя М</w:t>
      </w:r>
      <w:r w:rsidR="00AD5AD7">
        <w:t>.</w:t>
      </w:r>
      <w:r w:rsidRPr="001637BA">
        <w:t>Д</w:t>
      </w:r>
      <w:r w:rsidR="00AD5AD7">
        <w:t>.</w:t>
      </w:r>
      <w:r w:rsidRPr="001637BA">
        <w:t>Б</w:t>
      </w:r>
      <w:r w:rsidR="00AD5AD7">
        <w:t>.</w:t>
      </w:r>
      <w:r w:rsidRPr="001637BA">
        <w:t>, К</w:t>
      </w:r>
      <w:r w:rsidR="00AD5AD7">
        <w:t>.</w:t>
      </w:r>
      <w:r w:rsidRPr="001637BA">
        <w:t>В</w:t>
      </w:r>
      <w:r w:rsidR="00AD5AD7">
        <w:t>.</w:t>
      </w:r>
      <w:r w:rsidRPr="001637BA">
        <w:t>А</w:t>
      </w:r>
      <w:r w:rsidR="00AD5AD7">
        <w:t>.</w:t>
      </w:r>
      <w:r w:rsidRPr="001637BA">
        <w:t xml:space="preserve"> в пользу ОАО «Сбербанк России» задолженность  по состоянию на </w:t>
      </w:r>
      <w:r w:rsidR="00AD5AD7">
        <w:t>**</w:t>
      </w:r>
      <w:r w:rsidRPr="001637BA">
        <w:t>г. по кредитному договору №</w:t>
      </w:r>
      <w:r w:rsidR="00AD5AD7">
        <w:t>**</w:t>
      </w:r>
      <w:r w:rsidRPr="001637BA">
        <w:t xml:space="preserve"> от </w:t>
      </w:r>
      <w:r w:rsidR="00AD5AD7">
        <w:t>**</w:t>
      </w:r>
      <w:r w:rsidRPr="001637BA">
        <w:t xml:space="preserve">г. в размере </w:t>
      </w:r>
      <w:r w:rsidR="00AD5AD7">
        <w:t>**</w:t>
      </w:r>
      <w:r w:rsidRPr="001637BA">
        <w:t xml:space="preserve"> руб. </w:t>
      </w:r>
      <w:r w:rsidR="00AD5AD7">
        <w:t>**</w:t>
      </w:r>
      <w:r w:rsidRPr="001637BA">
        <w:t xml:space="preserve"> коп. в том числе:</w:t>
      </w:r>
      <w:r>
        <w:t xml:space="preserve"> </w:t>
      </w:r>
      <w:r w:rsidRPr="001637BA">
        <w:t xml:space="preserve"> просроченные проценты – </w:t>
      </w:r>
      <w:r w:rsidR="00AD5AD7">
        <w:t>**</w:t>
      </w:r>
      <w:r w:rsidRPr="001637BA">
        <w:t xml:space="preserve"> руб. </w:t>
      </w:r>
      <w:r w:rsidR="00AD5AD7">
        <w:t>**</w:t>
      </w:r>
      <w:r w:rsidRPr="001637BA">
        <w:t xml:space="preserve"> коп.</w:t>
      </w:r>
      <w:r>
        <w:t>;</w:t>
      </w:r>
      <w:r w:rsidRPr="001637BA">
        <w:t xml:space="preserve"> просроченный основной долг – </w:t>
      </w:r>
      <w:r w:rsidR="00AD5AD7">
        <w:t>**</w:t>
      </w:r>
      <w:r w:rsidRPr="001637BA">
        <w:t xml:space="preserve"> руб. </w:t>
      </w:r>
      <w:r w:rsidR="00AD5AD7">
        <w:t>**</w:t>
      </w:r>
      <w:r w:rsidRPr="001637BA">
        <w:t xml:space="preserve"> коп.</w:t>
      </w:r>
      <w:r>
        <w:t>;</w:t>
      </w:r>
      <w:r w:rsidRPr="001637BA">
        <w:t xml:space="preserve"> неустойку за просроченные проценты </w:t>
      </w:r>
      <w:r w:rsidR="00AD5AD7">
        <w:t>**</w:t>
      </w:r>
      <w:r w:rsidRPr="001637BA">
        <w:t xml:space="preserve"> руб. </w:t>
      </w:r>
      <w:r w:rsidR="00AD5AD7">
        <w:t>**</w:t>
      </w:r>
      <w:r w:rsidRPr="001637BA">
        <w:t xml:space="preserve"> коп.</w:t>
      </w:r>
      <w:r>
        <w:t>;</w:t>
      </w:r>
      <w:r w:rsidRPr="001637BA">
        <w:t xml:space="preserve"> неустойка за просроченный основной долг </w:t>
      </w:r>
      <w:r w:rsidR="00AD5AD7">
        <w:t>**</w:t>
      </w:r>
      <w:r w:rsidRPr="001637BA">
        <w:t xml:space="preserve"> руб. </w:t>
      </w:r>
      <w:r w:rsidR="00AD5AD7">
        <w:t>**</w:t>
      </w:r>
      <w:r w:rsidRPr="001637BA">
        <w:t xml:space="preserve"> коп.</w:t>
      </w:r>
    </w:p>
    <w:p w14:paraId="3B9B988E" w14:textId="77777777" w:rsidR="009455C3" w:rsidRPr="001637BA" w:rsidRDefault="009455C3" w:rsidP="009455C3">
      <w:pPr>
        <w:ind w:firstLine="708"/>
        <w:jc w:val="both"/>
      </w:pPr>
      <w:r w:rsidRPr="001637BA">
        <w:t>Взыскать  в солидарном порядке и индивидуального предпринимателя М</w:t>
      </w:r>
      <w:r w:rsidR="00AD5AD7">
        <w:t>.</w:t>
      </w:r>
      <w:r w:rsidRPr="001637BA">
        <w:t>Д</w:t>
      </w:r>
      <w:r w:rsidR="00AD5AD7">
        <w:t>.</w:t>
      </w:r>
      <w:r w:rsidRPr="001637BA">
        <w:t>Б</w:t>
      </w:r>
      <w:r w:rsidR="00AD5AD7">
        <w:t>.</w:t>
      </w:r>
      <w:r w:rsidRPr="001637BA">
        <w:t>, К</w:t>
      </w:r>
      <w:r w:rsidR="00AD5AD7">
        <w:t>.</w:t>
      </w:r>
      <w:r w:rsidRPr="001637BA">
        <w:t>В</w:t>
      </w:r>
      <w:r w:rsidR="00AD5AD7">
        <w:t>.</w:t>
      </w:r>
      <w:r w:rsidRPr="001637BA">
        <w:t>А</w:t>
      </w:r>
      <w:r w:rsidR="00AD5AD7">
        <w:t>.</w:t>
      </w:r>
      <w:r w:rsidRPr="001637BA">
        <w:t xml:space="preserve"> в пользу ОАО «Сбербанк России» расходы по уплате  третейского сбора, связанные с рассмотрением требования имущественного характера в размере </w:t>
      </w:r>
      <w:r w:rsidR="00AD5AD7">
        <w:t>**</w:t>
      </w:r>
      <w:r w:rsidRPr="001637BA">
        <w:t xml:space="preserve"> руб.</w:t>
      </w:r>
    </w:p>
    <w:p w14:paraId="5B3842CC" w14:textId="77777777" w:rsidR="009455C3" w:rsidRPr="001637BA" w:rsidRDefault="009455C3" w:rsidP="009455C3">
      <w:pPr>
        <w:jc w:val="both"/>
      </w:pPr>
      <w:r w:rsidRPr="001637BA">
        <w:tab/>
        <w:t xml:space="preserve">Представитель заявителя ОАО «Сбербанк России»   в судебное заседание </w:t>
      </w:r>
      <w:r>
        <w:t xml:space="preserve">суда первой инстанции </w:t>
      </w:r>
      <w:r w:rsidRPr="001637BA">
        <w:t>не  явился, о времени и месте рассмотрения гражданского дела судом извещ</w:t>
      </w:r>
      <w:r>
        <w:t>ен.</w:t>
      </w:r>
    </w:p>
    <w:p w14:paraId="18676354" w14:textId="77777777" w:rsidR="009455C3" w:rsidRDefault="00651C38" w:rsidP="009455C3">
      <w:pPr>
        <w:ind w:firstLine="708"/>
        <w:jc w:val="both"/>
      </w:pPr>
      <w:r>
        <w:t xml:space="preserve">Должники - </w:t>
      </w:r>
      <w:r w:rsidR="009455C3">
        <w:t>ИП</w:t>
      </w:r>
      <w:r w:rsidR="009455C3" w:rsidRPr="001637BA">
        <w:t xml:space="preserve"> М</w:t>
      </w:r>
      <w:r w:rsidR="00AD5AD7">
        <w:t>.</w:t>
      </w:r>
      <w:r w:rsidR="009455C3">
        <w:t>Д.Б., К</w:t>
      </w:r>
      <w:r w:rsidR="00AD5AD7">
        <w:t>.</w:t>
      </w:r>
      <w:r w:rsidR="009455C3">
        <w:t>В.А.</w:t>
      </w:r>
      <w:r w:rsidR="009455C3" w:rsidRPr="001637BA">
        <w:t xml:space="preserve">  в судебное заседание </w:t>
      </w:r>
      <w:r w:rsidR="009455C3">
        <w:t xml:space="preserve">суда первой инстанции </w:t>
      </w:r>
      <w:r w:rsidR="009455C3" w:rsidRPr="001637BA">
        <w:t>не явил</w:t>
      </w:r>
      <w:r w:rsidR="009455C3">
        <w:t>ись</w:t>
      </w:r>
      <w:r w:rsidR="009455C3" w:rsidRPr="001637BA">
        <w:t>,  о времени и месте рассмотрения заявления извещ</w:t>
      </w:r>
      <w:r w:rsidR="009455C3">
        <w:t>ены.</w:t>
      </w:r>
    </w:p>
    <w:p w14:paraId="515A517A" w14:textId="77777777" w:rsidR="009455C3" w:rsidRPr="00CC25AB" w:rsidRDefault="009455C3" w:rsidP="009455C3">
      <w:pPr>
        <w:pStyle w:val="ConsPlusNormal"/>
        <w:ind w:firstLine="540"/>
        <w:jc w:val="both"/>
      </w:pPr>
      <w:r w:rsidRPr="00CC25AB">
        <w:t>Судом постановлено указанное определение</w:t>
      </w:r>
      <w:r w:rsidR="003863A9">
        <w:t>,</w:t>
      </w:r>
      <w:r w:rsidRPr="00CC25AB">
        <w:t xml:space="preserve"> об отмене которого просит </w:t>
      </w:r>
      <w:r w:rsidR="00035DC8">
        <w:t>представител</w:t>
      </w:r>
      <w:r w:rsidR="00586E14">
        <w:t>ь</w:t>
      </w:r>
      <w:r w:rsidR="00035DC8">
        <w:t xml:space="preserve">  ОАО «Сбербанк России» в лице филиала – Московского банка   ОАО «Сбербанк России» </w:t>
      </w:r>
      <w:r w:rsidRPr="00CC25AB">
        <w:t>по доводам частной жалобы.</w:t>
      </w:r>
    </w:p>
    <w:p w14:paraId="10F4857F" w14:textId="77777777" w:rsidR="009455C3" w:rsidRPr="00CC25AB" w:rsidRDefault="009455C3" w:rsidP="009455C3">
      <w:pPr>
        <w:pStyle w:val="ConsPlusNormal"/>
        <w:ind w:firstLine="540"/>
        <w:jc w:val="both"/>
      </w:pPr>
      <w:r w:rsidRPr="00CC25AB">
        <w:t>В заседание судебной коллегии</w:t>
      </w:r>
      <w:r w:rsidR="00035DC8">
        <w:t xml:space="preserve"> заинтересованные лица ИП М</w:t>
      </w:r>
      <w:r w:rsidR="00AD5AD7">
        <w:t>.</w:t>
      </w:r>
      <w:r w:rsidR="00035DC8">
        <w:t>Д.Б, К</w:t>
      </w:r>
      <w:r w:rsidR="00AD5AD7">
        <w:t>.</w:t>
      </w:r>
      <w:r w:rsidR="00035DC8">
        <w:t xml:space="preserve">В.А. </w:t>
      </w:r>
      <w:r w:rsidRPr="00CC25AB">
        <w:t xml:space="preserve"> не явились, о времени и месте рассмотрения дела извещены, в связи с чем</w:t>
      </w:r>
      <w:r w:rsidR="00651C38">
        <w:t>,</w:t>
      </w:r>
      <w:r w:rsidRPr="00CC25AB">
        <w:t xml:space="preserve"> судебная коллегия, руководствуясь положениями </w:t>
      </w:r>
      <w:hyperlink r:id="rId8" w:history="1">
        <w:r w:rsidRPr="00CC25AB">
          <w:rPr>
            <w:color w:val="0000FF"/>
          </w:rPr>
          <w:t>ст. 167</w:t>
        </w:r>
      </w:hyperlink>
      <w:r w:rsidRPr="00CC25AB">
        <w:t xml:space="preserve"> ГПК РФ, полагала возможным рассмотреть дело в их отсутствие.</w:t>
      </w:r>
    </w:p>
    <w:p w14:paraId="0FB21A41" w14:textId="77777777" w:rsidR="009455C3" w:rsidRPr="00CC25AB" w:rsidRDefault="009455C3" w:rsidP="009455C3">
      <w:pPr>
        <w:pStyle w:val="ConsPlusNormal"/>
        <w:ind w:firstLine="540"/>
        <w:jc w:val="both"/>
      </w:pPr>
      <w:r w:rsidRPr="00CC25AB">
        <w:lastRenderedPageBreak/>
        <w:t xml:space="preserve">Проверив материалы дела, </w:t>
      </w:r>
      <w:r w:rsidR="00035DC8">
        <w:t>выслушав представителя  ОАО «Сбербанк России» в лице филиала – Московского банка   ОАО «Сбербанк России» А</w:t>
      </w:r>
      <w:r w:rsidR="00AD5AD7">
        <w:t>.</w:t>
      </w:r>
      <w:r w:rsidR="00035DC8">
        <w:t xml:space="preserve">И.В., </w:t>
      </w:r>
      <w:r w:rsidRPr="00CC25AB">
        <w:t>обсудив доводы частной жалобы, судебная коллегия находит определение суда подлежащим оставлению без изменения по следующим основаниям.</w:t>
      </w:r>
    </w:p>
    <w:p w14:paraId="3EA5DD2C" w14:textId="77777777" w:rsidR="009455C3" w:rsidRPr="00CC25AB" w:rsidRDefault="009455C3" w:rsidP="009455C3">
      <w:pPr>
        <w:pStyle w:val="ConsPlusNormal"/>
        <w:ind w:firstLine="540"/>
        <w:jc w:val="both"/>
      </w:pPr>
      <w:r w:rsidRPr="00CC25AB">
        <w:t xml:space="preserve">Согласно </w:t>
      </w:r>
      <w:hyperlink r:id="rId9" w:history="1">
        <w:r w:rsidRPr="00CC25AB">
          <w:rPr>
            <w:color w:val="0000FF"/>
          </w:rPr>
          <w:t>ч. 1 ст. 45</w:t>
        </w:r>
      </w:hyperlink>
      <w:r w:rsidRPr="00CC25AB">
        <w:t xml:space="preserve"> Федерального закона от 24.07.2002 N 102-ФЗ "О третейских судах в Российской Федерации", -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 (далее - исполнительный лист).</w:t>
      </w:r>
    </w:p>
    <w:p w14:paraId="7C22A53E" w14:textId="77777777" w:rsidR="009455C3" w:rsidRPr="00CC25AB" w:rsidRDefault="009455C3" w:rsidP="009455C3">
      <w:pPr>
        <w:pStyle w:val="ConsPlusNormal"/>
        <w:ind w:firstLine="540"/>
        <w:jc w:val="both"/>
      </w:pPr>
      <w:r w:rsidRPr="00CC25AB">
        <w:t xml:space="preserve">В соответствии со </w:t>
      </w:r>
      <w:hyperlink r:id="rId10" w:history="1">
        <w:r w:rsidRPr="00CC25AB">
          <w:rPr>
            <w:color w:val="0000FF"/>
          </w:rPr>
          <w:t>ст. 423</w:t>
        </w:r>
      </w:hyperlink>
      <w:r w:rsidRPr="00CC25AB">
        <w:t xml:space="preserve">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582A2792" w14:textId="77777777" w:rsidR="003863A9" w:rsidRDefault="009455C3" w:rsidP="009455C3">
      <w:pPr>
        <w:pStyle w:val="ConsPlusNormal"/>
        <w:ind w:firstLine="540"/>
        <w:jc w:val="both"/>
      </w:pPr>
      <w:r w:rsidRPr="00CC25AB">
        <w:t xml:space="preserve">В соответствии со </w:t>
      </w:r>
      <w:hyperlink r:id="rId11" w:history="1">
        <w:r w:rsidRPr="00CC25AB">
          <w:rPr>
            <w:color w:val="0000FF"/>
          </w:rPr>
          <w:t>ст. 426</w:t>
        </w:r>
      </w:hyperlink>
      <w:r w:rsidRPr="00CC25AB">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 третейское соглашение недействительно по основаниям, предусмотренным федеральным законом;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w:t>
      </w:r>
    </w:p>
    <w:p w14:paraId="643CE32E" w14:textId="77777777" w:rsidR="009455C3" w:rsidRPr="00CC25AB" w:rsidRDefault="009455C3" w:rsidP="009455C3">
      <w:pPr>
        <w:pStyle w:val="ConsPlusNormal"/>
        <w:ind w:firstLine="540"/>
        <w:jc w:val="both"/>
      </w:pPr>
      <w:r w:rsidRPr="00CC25AB">
        <w:t xml:space="preserve">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 состав третейского суда или процедура третейского разбирательства не соответствовали третейскому соглашению или федеральному закону;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0EE43F12" w14:textId="77777777" w:rsidR="009455C3" w:rsidRPr="00CC25AB" w:rsidRDefault="009455C3" w:rsidP="009455C3">
      <w:pPr>
        <w:pStyle w:val="ConsPlusNormal"/>
        <w:ind w:firstLine="540"/>
        <w:jc w:val="both"/>
      </w:pPr>
      <w:r w:rsidRPr="00CC25AB">
        <w:t>Суд также отказывает в выдаче исполнительного листа на принудительное исполнение решения третейского суда, если установит, что решение третейского суда нарушает основополагающие принципы российского права.</w:t>
      </w:r>
    </w:p>
    <w:p w14:paraId="65544378" w14:textId="77777777" w:rsidR="00035DC8" w:rsidRPr="001637BA" w:rsidRDefault="009455C3" w:rsidP="00035DC8">
      <w:pPr>
        <w:ind w:firstLine="708"/>
        <w:jc w:val="both"/>
      </w:pPr>
      <w:r w:rsidRPr="00CC25AB">
        <w:t xml:space="preserve">Как следует из материалов дела, решением </w:t>
      </w:r>
      <w:r w:rsidR="00035DC8" w:rsidRPr="001637BA">
        <w:t xml:space="preserve">Третейского суда при Автономной некоммерческой организации «Независимая Арбитражная </w:t>
      </w:r>
      <w:r w:rsidR="00623D8F">
        <w:t>П</w:t>
      </w:r>
      <w:r w:rsidR="00035DC8" w:rsidRPr="001637BA">
        <w:t xml:space="preserve">алата» </w:t>
      </w:r>
      <w:r w:rsidR="00035DC8">
        <w:t xml:space="preserve">от </w:t>
      </w:r>
      <w:r w:rsidR="00AD5AD7">
        <w:t>**</w:t>
      </w:r>
      <w:r w:rsidR="00035DC8">
        <w:t xml:space="preserve"> г. </w:t>
      </w:r>
      <w:r w:rsidR="00035DC8" w:rsidRPr="001637BA">
        <w:t xml:space="preserve">  </w:t>
      </w:r>
      <w:r w:rsidR="00035DC8">
        <w:t xml:space="preserve">с </w:t>
      </w:r>
      <w:r w:rsidR="00035DC8" w:rsidRPr="001637BA">
        <w:t>индивидуального предпринимателя М</w:t>
      </w:r>
      <w:r w:rsidR="00AD5AD7">
        <w:t>.</w:t>
      </w:r>
      <w:r w:rsidR="00035DC8" w:rsidRPr="001637BA">
        <w:t>Д</w:t>
      </w:r>
      <w:r w:rsidR="00AD5AD7">
        <w:t>.</w:t>
      </w:r>
      <w:r w:rsidR="00035DC8" w:rsidRPr="001637BA">
        <w:t>Б</w:t>
      </w:r>
      <w:r w:rsidR="00AD5AD7">
        <w:t>.</w:t>
      </w:r>
      <w:r w:rsidR="00035DC8" w:rsidRPr="001637BA">
        <w:t>, К</w:t>
      </w:r>
      <w:r w:rsidR="00AD5AD7">
        <w:t>.</w:t>
      </w:r>
      <w:r w:rsidR="00035DC8" w:rsidRPr="001637BA">
        <w:t>В</w:t>
      </w:r>
      <w:r w:rsidR="00AD5AD7">
        <w:t>.</w:t>
      </w:r>
      <w:r w:rsidR="00035DC8" w:rsidRPr="001637BA">
        <w:t>А</w:t>
      </w:r>
      <w:r w:rsidR="00AD5AD7">
        <w:t>.</w:t>
      </w:r>
      <w:r w:rsidR="00035DC8" w:rsidRPr="001637BA">
        <w:t xml:space="preserve"> </w:t>
      </w:r>
      <w:r w:rsidR="00035DC8">
        <w:t>в солидарном порядке взыскан</w:t>
      </w:r>
      <w:r w:rsidR="00E07CB3">
        <w:t>а</w:t>
      </w:r>
      <w:r w:rsidR="00035DC8">
        <w:t xml:space="preserve"> </w:t>
      </w:r>
      <w:r w:rsidR="00035DC8" w:rsidRPr="001637BA">
        <w:t xml:space="preserve">в пользу ОАО «Сбербанк России» задолженность  по состоянию на </w:t>
      </w:r>
      <w:r w:rsidR="00AD5AD7">
        <w:t>**</w:t>
      </w:r>
      <w:r w:rsidR="00035DC8" w:rsidRPr="001637BA">
        <w:t>г. по кредитному договору №</w:t>
      </w:r>
      <w:r w:rsidR="00AD5AD7">
        <w:t>**</w:t>
      </w:r>
      <w:r w:rsidR="00035DC8" w:rsidRPr="001637BA">
        <w:t xml:space="preserve"> от </w:t>
      </w:r>
      <w:r w:rsidR="00AD5AD7">
        <w:t>**</w:t>
      </w:r>
      <w:r w:rsidR="00035DC8" w:rsidRPr="001637BA">
        <w:t xml:space="preserve">г. в размере </w:t>
      </w:r>
      <w:r w:rsidR="00AD5AD7">
        <w:t>**</w:t>
      </w:r>
      <w:r w:rsidR="00035DC8" w:rsidRPr="001637BA">
        <w:t xml:space="preserve"> руб. </w:t>
      </w:r>
      <w:r w:rsidR="00AD5AD7">
        <w:t>**</w:t>
      </w:r>
      <w:r w:rsidR="00035DC8" w:rsidRPr="001637BA">
        <w:t xml:space="preserve"> коп. в том числе:</w:t>
      </w:r>
      <w:r w:rsidR="00035DC8">
        <w:t xml:space="preserve"> </w:t>
      </w:r>
      <w:r w:rsidR="00035DC8" w:rsidRPr="001637BA">
        <w:t xml:space="preserve"> просроченные проценты – </w:t>
      </w:r>
      <w:r w:rsidR="00AD5AD7">
        <w:t>**</w:t>
      </w:r>
      <w:r w:rsidR="00035DC8" w:rsidRPr="001637BA">
        <w:t xml:space="preserve"> руб. </w:t>
      </w:r>
      <w:r w:rsidR="00AD5AD7">
        <w:t>**</w:t>
      </w:r>
      <w:r w:rsidR="00035DC8" w:rsidRPr="001637BA">
        <w:t xml:space="preserve"> коп.</w:t>
      </w:r>
      <w:r w:rsidR="00035DC8">
        <w:t>;</w:t>
      </w:r>
      <w:r w:rsidR="00035DC8" w:rsidRPr="001637BA">
        <w:t xml:space="preserve"> просроченный основной долг – </w:t>
      </w:r>
      <w:r w:rsidR="00AD5AD7">
        <w:t>**</w:t>
      </w:r>
      <w:r w:rsidR="00035DC8" w:rsidRPr="001637BA">
        <w:t xml:space="preserve"> руб. </w:t>
      </w:r>
      <w:r w:rsidR="00AD5AD7">
        <w:t>**</w:t>
      </w:r>
      <w:r w:rsidR="00035DC8" w:rsidRPr="001637BA">
        <w:t xml:space="preserve"> коп.</w:t>
      </w:r>
      <w:r w:rsidR="00035DC8">
        <w:t>;</w:t>
      </w:r>
      <w:r w:rsidR="00035DC8" w:rsidRPr="001637BA">
        <w:t xml:space="preserve"> неустойку за просроченные проценты </w:t>
      </w:r>
      <w:r w:rsidR="00AD5AD7">
        <w:t>**</w:t>
      </w:r>
      <w:r w:rsidR="00035DC8" w:rsidRPr="001637BA">
        <w:t xml:space="preserve"> руб. </w:t>
      </w:r>
      <w:r w:rsidR="00AD5AD7">
        <w:t>**</w:t>
      </w:r>
      <w:r w:rsidR="00035DC8" w:rsidRPr="001637BA">
        <w:t xml:space="preserve"> коп.</w:t>
      </w:r>
      <w:r w:rsidR="00035DC8">
        <w:t>;</w:t>
      </w:r>
      <w:r w:rsidR="00035DC8" w:rsidRPr="001637BA">
        <w:t xml:space="preserve"> неустойка за просроченный основной долг </w:t>
      </w:r>
      <w:r w:rsidR="00AD5AD7">
        <w:t>**</w:t>
      </w:r>
      <w:r w:rsidR="00035DC8" w:rsidRPr="001637BA">
        <w:t xml:space="preserve"> руб. </w:t>
      </w:r>
      <w:r w:rsidR="00AD5AD7">
        <w:t>**</w:t>
      </w:r>
      <w:r w:rsidR="00035DC8" w:rsidRPr="001637BA">
        <w:t xml:space="preserve"> коп.</w:t>
      </w:r>
      <w:r w:rsidR="00E07CB3">
        <w:t xml:space="preserve">; </w:t>
      </w:r>
      <w:r w:rsidR="00035DC8" w:rsidRPr="001637BA">
        <w:t xml:space="preserve">расходы по уплате  третейского сбора, связанные с рассмотрением требования имущественного характера в размере </w:t>
      </w:r>
      <w:r w:rsidR="00AD5AD7">
        <w:t>**</w:t>
      </w:r>
      <w:r w:rsidR="00035DC8" w:rsidRPr="001637BA">
        <w:t xml:space="preserve"> руб.</w:t>
      </w:r>
    </w:p>
    <w:p w14:paraId="6CAD39B1" w14:textId="77777777" w:rsidR="009455C3" w:rsidRPr="00CC25AB" w:rsidRDefault="009455C3" w:rsidP="009455C3">
      <w:pPr>
        <w:pStyle w:val="ConsPlusNormal"/>
        <w:ind w:firstLine="540"/>
        <w:jc w:val="both"/>
      </w:pPr>
      <w:r w:rsidRPr="00CC25AB">
        <w:t xml:space="preserve">Решение </w:t>
      </w:r>
      <w:r w:rsidR="00035DC8" w:rsidRPr="001637BA">
        <w:t>Третейского суда при Автономной некоммерческой органи</w:t>
      </w:r>
      <w:r w:rsidR="00623D8F">
        <w:t>зации «Независимая Арбитражная П</w:t>
      </w:r>
      <w:r w:rsidR="00035DC8" w:rsidRPr="001637BA">
        <w:t xml:space="preserve">алата» </w:t>
      </w:r>
      <w:r w:rsidR="00035DC8">
        <w:t xml:space="preserve">от </w:t>
      </w:r>
      <w:r w:rsidR="00AD5AD7">
        <w:t>**</w:t>
      </w:r>
      <w:r w:rsidR="00035DC8">
        <w:t xml:space="preserve"> г. </w:t>
      </w:r>
      <w:r w:rsidRPr="00CC25AB">
        <w:t>в добровольном порядке ответчика</w:t>
      </w:r>
      <w:r w:rsidR="00E07CB3">
        <w:t>ми не исполнено, в связи с чем</w:t>
      </w:r>
      <w:r w:rsidR="003863A9">
        <w:t>,</w:t>
      </w:r>
      <w:r w:rsidR="00E07CB3">
        <w:t xml:space="preserve"> </w:t>
      </w:r>
      <w:r w:rsidRPr="00CC25AB">
        <w:t xml:space="preserve"> </w:t>
      </w:r>
      <w:r w:rsidR="00E07CB3" w:rsidRPr="001637BA">
        <w:t xml:space="preserve">ОАО «Сбербанк России» </w:t>
      </w:r>
      <w:r w:rsidRPr="00CC25AB">
        <w:t>обратился в суд с заявлением о выдаче исполнительного листа на принудительное исполнение судебного решения.</w:t>
      </w:r>
    </w:p>
    <w:p w14:paraId="4C8B391B" w14:textId="77777777" w:rsidR="002F677E" w:rsidRDefault="009455C3" w:rsidP="002F677E">
      <w:pPr>
        <w:autoSpaceDE w:val="0"/>
        <w:autoSpaceDN w:val="0"/>
        <w:adjustRightInd w:val="0"/>
        <w:ind w:firstLine="540"/>
        <w:jc w:val="both"/>
      </w:pPr>
      <w:r w:rsidRPr="00CC25AB">
        <w:t xml:space="preserve">Как следует из содержания решения третейского суда, правоотношения по спору между </w:t>
      </w:r>
      <w:r w:rsidR="00E07CB3" w:rsidRPr="001637BA">
        <w:t>ОАО «Сбербанк России»</w:t>
      </w:r>
      <w:r w:rsidR="00586E14">
        <w:t>, ИП М</w:t>
      </w:r>
      <w:r w:rsidR="00AD5AD7">
        <w:t>.</w:t>
      </w:r>
      <w:r w:rsidR="00E07CB3">
        <w:t>Д.Б.</w:t>
      </w:r>
      <w:r w:rsidR="00623D8F">
        <w:t xml:space="preserve"> и</w:t>
      </w:r>
      <w:r w:rsidR="00E07CB3">
        <w:t xml:space="preserve"> К</w:t>
      </w:r>
      <w:r w:rsidR="00AD5AD7">
        <w:t>.</w:t>
      </w:r>
      <w:r w:rsidR="00E07CB3">
        <w:t>В.А.</w:t>
      </w:r>
      <w:r w:rsidRPr="00CC25AB">
        <w:t xml:space="preserve"> возникли из </w:t>
      </w:r>
      <w:r w:rsidR="00E07CB3">
        <w:t xml:space="preserve">кредитного </w:t>
      </w:r>
      <w:r w:rsidRPr="00CC25AB">
        <w:t>договора</w:t>
      </w:r>
      <w:r w:rsidR="00E07CB3">
        <w:t xml:space="preserve"> </w:t>
      </w:r>
      <w:r w:rsidR="00E07CB3" w:rsidRPr="001637BA">
        <w:lastRenderedPageBreak/>
        <w:t>№</w:t>
      </w:r>
      <w:r w:rsidR="00AD5AD7">
        <w:t>**</w:t>
      </w:r>
      <w:r w:rsidR="00586E14">
        <w:t>,</w:t>
      </w:r>
      <w:r w:rsidR="00E07CB3" w:rsidRPr="001637BA">
        <w:t xml:space="preserve"> </w:t>
      </w:r>
      <w:r w:rsidR="00E07CB3">
        <w:t xml:space="preserve">заключенного </w:t>
      </w:r>
      <w:r w:rsidR="00AD5AD7">
        <w:t>**</w:t>
      </w:r>
      <w:r w:rsidR="00E07CB3" w:rsidRPr="001637BA">
        <w:t>г</w:t>
      </w:r>
      <w:r w:rsidR="00E07CB3">
        <w:t>. между ОАО «Сбербанк России» и ИП М</w:t>
      </w:r>
      <w:r w:rsidR="00AD5AD7">
        <w:t>.</w:t>
      </w:r>
      <w:r w:rsidR="00E07CB3">
        <w:t xml:space="preserve">Д.Б., и </w:t>
      </w:r>
      <w:r w:rsidRPr="00CC25AB">
        <w:t>договора поручительства</w:t>
      </w:r>
      <w:r w:rsidR="00E07CB3">
        <w:t xml:space="preserve"> </w:t>
      </w:r>
      <w:r w:rsidR="00E07CB3" w:rsidRPr="001637BA">
        <w:t>№</w:t>
      </w:r>
      <w:r w:rsidR="00AD5AD7">
        <w:t>**</w:t>
      </w:r>
      <w:r w:rsidRPr="00CC25AB">
        <w:t xml:space="preserve">, заключенного </w:t>
      </w:r>
      <w:r w:rsidR="00AD5AD7">
        <w:t>**</w:t>
      </w:r>
      <w:r w:rsidRPr="00CC25AB">
        <w:t xml:space="preserve"> г</w:t>
      </w:r>
      <w:r w:rsidR="00E07CB3">
        <w:t>.</w:t>
      </w:r>
      <w:r w:rsidRPr="00CC25AB">
        <w:t xml:space="preserve"> между </w:t>
      </w:r>
      <w:r w:rsidR="00E07CB3">
        <w:t>ОАО «Сбербанк России» и К</w:t>
      </w:r>
      <w:r w:rsidR="00AD5AD7">
        <w:t>.</w:t>
      </w:r>
      <w:r w:rsidR="00E07CB3">
        <w:t>В.А.</w:t>
      </w:r>
    </w:p>
    <w:p w14:paraId="141A99C0" w14:textId="77777777" w:rsidR="002F677E" w:rsidRPr="001637BA" w:rsidRDefault="009455C3" w:rsidP="002F677E">
      <w:pPr>
        <w:autoSpaceDE w:val="0"/>
        <w:autoSpaceDN w:val="0"/>
        <w:adjustRightInd w:val="0"/>
        <w:ind w:firstLine="540"/>
        <w:jc w:val="both"/>
        <w:rPr>
          <w:rFonts w:eastAsia="Calibri"/>
          <w:lang w:eastAsia="en-US"/>
        </w:rPr>
      </w:pPr>
      <w:r w:rsidRPr="00CC25AB">
        <w:t xml:space="preserve"> </w:t>
      </w:r>
      <w:r w:rsidR="002F677E" w:rsidRPr="001637BA">
        <w:rPr>
          <w:rFonts w:eastAsia="Calibri"/>
          <w:lang w:eastAsia="en-US"/>
        </w:rPr>
        <w:t xml:space="preserve">Из </w:t>
      </w:r>
      <w:r w:rsidR="002F677E">
        <w:rPr>
          <w:rFonts w:eastAsia="Calibri"/>
          <w:lang w:eastAsia="en-US"/>
        </w:rPr>
        <w:t xml:space="preserve">п.11 </w:t>
      </w:r>
      <w:r w:rsidR="002F677E" w:rsidRPr="001637BA">
        <w:rPr>
          <w:rFonts w:eastAsia="Calibri"/>
          <w:lang w:eastAsia="en-US"/>
        </w:rPr>
        <w:t xml:space="preserve"> кредитного договора №</w:t>
      </w:r>
      <w:r w:rsidR="00AD5AD7">
        <w:rPr>
          <w:rFonts w:eastAsia="Calibri"/>
          <w:lang w:eastAsia="en-US"/>
        </w:rPr>
        <w:t>**</w:t>
      </w:r>
      <w:r w:rsidR="002F677E" w:rsidRPr="001637BA">
        <w:rPr>
          <w:rFonts w:eastAsia="Calibri"/>
          <w:lang w:eastAsia="en-US"/>
        </w:rPr>
        <w:t xml:space="preserve"> от </w:t>
      </w:r>
      <w:r w:rsidR="00AD5AD7">
        <w:rPr>
          <w:rFonts w:eastAsia="Calibri"/>
          <w:lang w:eastAsia="en-US"/>
        </w:rPr>
        <w:t>**</w:t>
      </w:r>
      <w:r w:rsidR="002F677E" w:rsidRPr="001637BA">
        <w:rPr>
          <w:rFonts w:eastAsia="Calibri"/>
          <w:lang w:eastAsia="en-US"/>
        </w:rPr>
        <w:t xml:space="preserve">г. </w:t>
      </w:r>
      <w:r w:rsidR="002F677E">
        <w:rPr>
          <w:rFonts w:eastAsia="Calibri"/>
          <w:lang w:eastAsia="en-US"/>
        </w:rPr>
        <w:t xml:space="preserve"> и п.8</w:t>
      </w:r>
      <w:r w:rsidR="002F677E" w:rsidRPr="001637BA">
        <w:rPr>
          <w:rFonts w:eastAsia="Calibri"/>
          <w:lang w:eastAsia="en-US"/>
        </w:rPr>
        <w:t xml:space="preserve"> договора поручительства №</w:t>
      </w:r>
      <w:r w:rsidR="00AD5AD7">
        <w:rPr>
          <w:rFonts w:eastAsia="Calibri"/>
          <w:lang w:eastAsia="en-US"/>
        </w:rPr>
        <w:t>**</w:t>
      </w:r>
      <w:r w:rsidR="002F677E" w:rsidRPr="001637BA">
        <w:rPr>
          <w:rFonts w:eastAsia="Calibri"/>
          <w:lang w:eastAsia="en-US"/>
        </w:rPr>
        <w:t xml:space="preserve">  усматривается, что  все споры по выбору истца подлежат разрешению либо в Третейском  суде  при Автономной некоммерческой  организации «</w:t>
      </w:r>
      <w:r w:rsidR="00623D8F">
        <w:rPr>
          <w:rFonts w:eastAsia="Calibri"/>
          <w:lang w:eastAsia="en-US"/>
        </w:rPr>
        <w:t>Н</w:t>
      </w:r>
      <w:r w:rsidR="002F677E" w:rsidRPr="001637BA">
        <w:rPr>
          <w:rFonts w:eastAsia="Calibri"/>
          <w:lang w:eastAsia="en-US"/>
        </w:rPr>
        <w:t xml:space="preserve">езависимая </w:t>
      </w:r>
      <w:r w:rsidR="00623D8F">
        <w:rPr>
          <w:rFonts w:eastAsia="Calibri"/>
          <w:lang w:eastAsia="en-US"/>
        </w:rPr>
        <w:t>А</w:t>
      </w:r>
      <w:r w:rsidR="002F677E" w:rsidRPr="001637BA">
        <w:rPr>
          <w:rFonts w:eastAsia="Calibri"/>
          <w:lang w:eastAsia="en-US"/>
        </w:rPr>
        <w:t xml:space="preserve">рбитражная </w:t>
      </w:r>
      <w:r w:rsidR="00623D8F">
        <w:rPr>
          <w:rFonts w:eastAsia="Calibri"/>
          <w:lang w:eastAsia="en-US"/>
        </w:rPr>
        <w:t>П</w:t>
      </w:r>
      <w:r w:rsidR="002F677E" w:rsidRPr="001637BA">
        <w:rPr>
          <w:rFonts w:eastAsia="Calibri"/>
          <w:lang w:eastAsia="en-US"/>
        </w:rPr>
        <w:t>алата» либо в компетентном суде в соответствии с законодательством  Российской Федерации.</w:t>
      </w:r>
    </w:p>
    <w:p w14:paraId="5B892587" w14:textId="77777777" w:rsidR="009455C3" w:rsidRDefault="009455C3" w:rsidP="009455C3">
      <w:pPr>
        <w:pStyle w:val="ConsPlusNormal"/>
        <w:ind w:firstLine="540"/>
        <w:jc w:val="both"/>
      </w:pPr>
      <w:r w:rsidRPr="00CC25AB">
        <w:t xml:space="preserve">Суд первой инстанции, анализируя указанные обстоятельства, пришел к выводу, что решение третейского суда нарушает основополагающие принципы российского права, в частности, </w:t>
      </w:r>
      <w:r w:rsidR="00623D8F">
        <w:t xml:space="preserve">принципы </w:t>
      </w:r>
      <w:r w:rsidRPr="00CC25AB">
        <w:t xml:space="preserve">правовой определенности при определении подсудности гражданского дела при возникновении спора; при этом суд сделал вывод о том, что стороны не пришли к договоренности о подсудности </w:t>
      </w:r>
      <w:r w:rsidR="00623D8F">
        <w:t>спора</w:t>
      </w:r>
      <w:r w:rsidRPr="00CC25AB">
        <w:t xml:space="preserve">, в связи с чем не нашел оснований для удовлетворения требований </w:t>
      </w:r>
      <w:r w:rsidR="002F677E">
        <w:t>ОАО «Сбербанк России</w:t>
      </w:r>
      <w:r w:rsidRPr="00CC25AB">
        <w:t xml:space="preserve">" о выдаче исполнительного листа на принудительное исполнение решения </w:t>
      </w:r>
      <w:r w:rsidR="005C109D" w:rsidRPr="001637BA">
        <w:t xml:space="preserve">Третейского суда при Автономной некоммерческой организации «Независимая Арбитражная </w:t>
      </w:r>
      <w:r w:rsidR="00623D8F">
        <w:t>П</w:t>
      </w:r>
      <w:r w:rsidR="005C109D" w:rsidRPr="001637BA">
        <w:t xml:space="preserve">алата»  от </w:t>
      </w:r>
      <w:r w:rsidR="00AD5AD7">
        <w:t>**</w:t>
      </w:r>
      <w:r w:rsidR="005C109D" w:rsidRPr="001637BA">
        <w:t>г.</w:t>
      </w:r>
    </w:p>
    <w:p w14:paraId="37719086" w14:textId="77777777" w:rsidR="009455C3" w:rsidRPr="00CC25AB" w:rsidRDefault="009455C3" w:rsidP="009455C3">
      <w:pPr>
        <w:pStyle w:val="ConsPlusNormal"/>
        <w:ind w:firstLine="540"/>
        <w:jc w:val="both"/>
      </w:pPr>
      <w:r w:rsidRPr="00CC25AB">
        <w:t>Судебная коллегия в полной мере соглашается с выводами суда первой инстанции.</w:t>
      </w:r>
    </w:p>
    <w:p w14:paraId="1AC22E69" w14:textId="77777777" w:rsidR="009455C3" w:rsidRPr="00CC25AB" w:rsidRDefault="009455C3" w:rsidP="009455C3">
      <w:pPr>
        <w:pStyle w:val="ConsPlusNormal"/>
        <w:ind w:firstLine="540"/>
        <w:jc w:val="both"/>
      </w:pPr>
      <w:r w:rsidRPr="00CC25AB">
        <w:t xml:space="preserve">Судом правильно применены положения </w:t>
      </w:r>
      <w:hyperlink r:id="rId12" w:history="1">
        <w:r w:rsidRPr="00CC25AB">
          <w:rPr>
            <w:color w:val="0000FF"/>
          </w:rPr>
          <w:t>статьи 426</w:t>
        </w:r>
      </w:hyperlink>
      <w:r w:rsidRPr="00CC25AB">
        <w:t xml:space="preserve"> ГПК РФ, которой предусмотрено, что суд отказывает в выдаче исполнительного листа на принудительное исполнение решения третейского суда, если установит, что решение третейского суда нарушает основополагающие принципы российского права </w:t>
      </w:r>
      <w:hyperlink r:id="rId13" w:history="1">
        <w:r w:rsidRPr="00CC25AB">
          <w:rPr>
            <w:color w:val="0000FF"/>
          </w:rPr>
          <w:t>(пункт 2 части второй)</w:t>
        </w:r>
      </w:hyperlink>
      <w:r w:rsidRPr="00CC25AB">
        <w:t>.</w:t>
      </w:r>
    </w:p>
    <w:p w14:paraId="267B41CC" w14:textId="77777777" w:rsidR="005C109D" w:rsidRDefault="009455C3" w:rsidP="009455C3">
      <w:pPr>
        <w:pStyle w:val="ConsPlusNormal"/>
        <w:ind w:firstLine="540"/>
        <w:jc w:val="both"/>
      </w:pPr>
      <w:r w:rsidRPr="00CC25AB">
        <w:t>Суд сделал обоснованный вывод о нарушении указанным решением основополагающих принципов российского права, отсутстви</w:t>
      </w:r>
      <w:r w:rsidR="00623D8F">
        <w:t>и</w:t>
      </w:r>
      <w:r w:rsidRPr="00CC25AB">
        <w:t xml:space="preserve"> оснований для удовлетворения заявления о выдаче исполнительного листа на принудительное исполнение решения </w:t>
      </w:r>
      <w:r w:rsidR="005C109D" w:rsidRPr="001637BA">
        <w:t>Третейского суда при Автономной некоммерческой организации «Н</w:t>
      </w:r>
      <w:r w:rsidR="005C109D">
        <w:t xml:space="preserve">езависимая Арбитражная </w:t>
      </w:r>
      <w:r w:rsidR="009C5ADF">
        <w:t>П</w:t>
      </w:r>
      <w:r w:rsidR="005C109D">
        <w:t>алата».</w:t>
      </w:r>
    </w:p>
    <w:p w14:paraId="6197E5CE" w14:textId="77777777" w:rsidR="005115A0" w:rsidRDefault="00623D8F" w:rsidP="009455C3">
      <w:pPr>
        <w:pStyle w:val="ConsPlusNormal"/>
        <w:ind w:firstLine="540"/>
        <w:jc w:val="both"/>
      </w:pPr>
      <w:r>
        <w:t xml:space="preserve">Кроме этого, судебная коллегия отмечает, что </w:t>
      </w:r>
      <w:r w:rsidR="00DD7555">
        <w:t xml:space="preserve">как следует из материалов дела, </w:t>
      </w:r>
      <w:r>
        <w:t>ответчики ИП М</w:t>
      </w:r>
      <w:r w:rsidR="00AD5AD7">
        <w:t>.</w:t>
      </w:r>
      <w:r>
        <w:t>Д.Б. и К</w:t>
      </w:r>
      <w:r w:rsidR="00AD5AD7">
        <w:t>.</w:t>
      </w:r>
      <w:r>
        <w:t xml:space="preserve">В.А. </w:t>
      </w:r>
      <w:r w:rsidR="005115A0">
        <w:t xml:space="preserve">не были уведомлены должным образом об избрании (назначении) третейских судей или о третейском разбирательстве, в том числе о времени и месте заседания третейского суда. </w:t>
      </w:r>
    </w:p>
    <w:p w14:paraId="1B58009B" w14:textId="77777777" w:rsidR="00623D8F" w:rsidRDefault="005115A0" w:rsidP="009455C3">
      <w:pPr>
        <w:pStyle w:val="ConsPlusNormal"/>
        <w:ind w:firstLine="540"/>
        <w:jc w:val="both"/>
      </w:pPr>
      <w:r>
        <w:t>Т</w:t>
      </w:r>
      <w:r w:rsidR="00623D8F">
        <w:t>огда как,  указанное обстоятельство</w:t>
      </w:r>
      <w:r>
        <w:t xml:space="preserve"> в силу  подп. 2  п.1 ст. 426 ГПК РФ </w:t>
      </w:r>
      <w:r w:rsidR="00623D8F">
        <w:t xml:space="preserve"> является  основанием для отказа в выдаче </w:t>
      </w:r>
      <w:r w:rsidR="009C5ADF" w:rsidRPr="001637BA">
        <w:t xml:space="preserve">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w:t>
      </w:r>
      <w:r w:rsidR="00AD5AD7">
        <w:t>**</w:t>
      </w:r>
      <w:r w:rsidR="009C5ADF" w:rsidRPr="001637BA">
        <w:t>г.</w:t>
      </w:r>
    </w:p>
    <w:p w14:paraId="1A1BFBF3" w14:textId="77777777" w:rsidR="009455C3" w:rsidRPr="00CC25AB" w:rsidRDefault="005115A0" w:rsidP="009455C3">
      <w:pPr>
        <w:pStyle w:val="ConsPlusNormal"/>
        <w:ind w:firstLine="540"/>
        <w:jc w:val="both"/>
      </w:pPr>
      <w:r>
        <w:t>Д</w:t>
      </w:r>
      <w:r w:rsidR="009455C3" w:rsidRPr="00CC25AB">
        <w:t>овод частной жалобы</w:t>
      </w:r>
      <w:r w:rsidR="009455C3" w:rsidRPr="009455C3">
        <w:t xml:space="preserve"> </w:t>
      </w:r>
      <w:r w:rsidR="009455C3">
        <w:t xml:space="preserve">представителя  ОАО «Сбербанк России» в лице филиала – Московского банка  ОАО «Сбербанк России» </w:t>
      </w:r>
      <w:r w:rsidR="009455C3" w:rsidRPr="00CC25AB">
        <w:t xml:space="preserve"> о том, что между сторонами при заключении </w:t>
      </w:r>
      <w:r w:rsidR="00035DC8">
        <w:t xml:space="preserve">кредитного договора </w:t>
      </w:r>
      <w:r w:rsidR="00035DC8" w:rsidRPr="001637BA">
        <w:t>№</w:t>
      </w:r>
      <w:r w:rsidR="00AD5AD7">
        <w:t>**</w:t>
      </w:r>
      <w:r w:rsidR="00035DC8" w:rsidRPr="001637BA">
        <w:t xml:space="preserve"> от </w:t>
      </w:r>
      <w:r w:rsidR="00AD5AD7">
        <w:t>**</w:t>
      </w:r>
      <w:r w:rsidR="00035DC8" w:rsidRPr="001637BA">
        <w:t>г.</w:t>
      </w:r>
      <w:r w:rsidR="00035DC8">
        <w:t xml:space="preserve"> </w:t>
      </w:r>
      <w:r w:rsidR="009455C3" w:rsidRPr="00CC25AB">
        <w:t xml:space="preserve">между </w:t>
      </w:r>
      <w:r w:rsidR="00035DC8">
        <w:t xml:space="preserve">ОАО «Сбербанк России» </w:t>
      </w:r>
      <w:r w:rsidR="00035DC8" w:rsidRPr="00CC25AB">
        <w:t xml:space="preserve"> </w:t>
      </w:r>
      <w:r w:rsidR="00035DC8">
        <w:t>и ИП М</w:t>
      </w:r>
      <w:r w:rsidR="00AD5AD7">
        <w:t>.</w:t>
      </w:r>
      <w:r w:rsidR="005C109D">
        <w:t xml:space="preserve">Д.Б. </w:t>
      </w:r>
      <w:r w:rsidR="009455C3" w:rsidRPr="00CC25AB">
        <w:t xml:space="preserve">и договора поручительства, заключенного </w:t>
      </w:r>
      <w:r w:rsidR="00AD5AD7">
        <w:t>**</w:t>
      </w:r>
      <w:r w:rsidR="005C109D">
        <w:t xml:space="preserve"> г. между ОАО «Сбербанк России» и К</w:t>
      </w:r>
      <w:r w:rsidR="00AD5AD7">
        <w:t>.</w:t>
      </w:r>
      <w:r w:rsidR="005C109D">
        <w:t xml:space="preserve">В.А., </w:t>
      </w:r>
      <w:r w:rsidR="009455C3" w:rsidRPr="00CC25AB">
        <w:t xml:space="preserve"> сторонами была изменена подсудность рассмотрения спора, согласно которой</w:t>
      </w:r>
      <w:r w:rsidR="009C5ADF">
        <w:t xml:space="preserve"> </w:t>
      </w:r>
      <w:r w:rsidR="009455C3" w:rsidRPr="00CC25AB">
        <w:t xml:space="preserve"> истцу предоставлено право выбора обращения в</w:t>
      </w:r>
      <w:r w:rsidR="005C109D" w:rsidRPr="005C109D">
        <w:t xml:space="preserve"> </w:t>
      </w:r>
      <w:r w:rsidR="005C109D" w:rsidRPr="001637BA">
        <w:t>Третейск</w:t>
      </w:r>
      <w:r w:rsidR="005C109D">
        <w:t>ий</w:t>
      </w:r>
      <w:r w:rsidR="005C109D" w:rsidRPr="001637BA">
        <w:t xml:space="preserve"> суд при Автономной некоммерческой организации «Н</w:t>
      </w:r>
      <w:r w:rsidR="009C5ADF">
        <w:t>езависимая Арбитражная П</w:t>
      </w:r>
      <w:r w:rsidR="005C109D">
        <w:t xml:space="preserve">алата» либо в компетентный суд в соответствии </w:t>
      </w:r>
      <w:r w:rsidR="008623D7">
        <w:t>с законодательством Российской Федерации</w:t>
      </w:r>
      <w:r w:rsidR="009455C3" w:rsidRPr="00CC25AB">
        <w:t>, судебная коллегия находит несостоятельным, поскольку из соглашения не усматривается какой суд выбран сторонами для разрешения споров, то есть, фактически договоренность по всем существенным условиям подсудности спора между сторонами не достигнута.</w:t>
      </w:r>
    </w:p>
    <w:p w14:paraId="3E9D5140" w14:textId="77777777" w:rsidR="009455C3" w:rsidRPr="00CC25AB" w:rsidRDefault="009455C3" w:rsidP="009455C3">
      <w:pPr>
        <w:pStyle w:val="ConsPlusNormal"/>
        <w:ind w:firstLine="540"/>
        <w:jc w:val="both"/>
      </w:pPr>
      <w:r w:rsidRPr="00CC25AB">
        <w:t>Иные доводы частной жалобы направлены на оспаривание выводов суда, а также иную оценку доказательств, не содержат обстоятельств, нуждающихся в дополнительной проверке,  в связи с чем, не могут служить основанием к отмене определения суда.</w:t>
      </w:r>
    </w:p>
    <w:p w14:paraId="3442D207" w14:textId="77777777" w:rsidR="00804358" w:rsidRDefault="00B72B4C" w:rsidP="00B309C9">
      <w:pPr>
        <w:ind w:firstLine="567"/>
        <w:jc w:val="both"/>
      </w:pPr>
      <w:r>
        <w:t xml:space="preserve">На основании изложенного, </w:t>
      </w:r>
      <w:r w:rsidR="009649E7">
        <w:t>р</w:t>
      </w:r>
      <w:r w:rsidR="00B309C9" w:rsidRPr="003A1519">
        <w:t xml:space="preserve">уководствуясь статьями </w:t>
      </w:r>
      <w:r w:rsidR="00804358">
        <w:t xml:space="preserve">333-334, </w:t>
      </w:r>
      <w:r w:rsidR="00FB34E2">
        <w:t>3</w:t>
      </w:r>
      <w:r w:rsidR="000F6AFA">
        <w:t>28</w:t>
      </w:r>
      <w:r w:rsidR="00FB34E2">
        <w:t>, 3</w:t>
      </w:r>
      <w:r w:rsidR="000F6AFA">
        <w:t>29</w:t>
      </w:r>
      <w:r w:rsidR="00B309C9" w:rsidRPr="003A1519">
        <w:t xml:space="preserve"> ГПК РФ, </w:t>
      </w:r>
      <w:r>
        <w:t>судебная коллегия,</w:t>
      </w:r>
    </w:p>
    <w:p w14:paraId="02801EDA" w14:textId="77777777" w:rsidR="003863A9" w:rsidRDefault="003863A9" w:rsidP="00B309C9">
      <w:pPr>
        <w:ind w:firstLine="567"/>
        <w:jc w:val="both"/>
      </w:pPr>
    </w:p>
    <w:p w14:paraId="082C4F8A" w14:textId="77777777" w:rsidR="00B846A9" w:rsidRPr="00330CC8" w:rsidRDefault="00B309C9" w:rsidP="00B309C9">
      <w:pPr>
        <w:ind w:firstLine="567"/>
        <w:jc w:val="center"/>
        <w:rPr>
          <w:b/>
        </w:rPr>
      </w:pPr>
      <w:r w:rsidRPr="00330CC8">
        <w:rPr>
          <w:b/>
        </w:rPr>
        <w:t>ОПРЕДЕЛИЛА:</w:t>
      </w:r>
    </w:p>
    <w:p w14:paraId="26F41968" w14:textId="77777777" w:rsidR="00B309C9" w:rsidRDefault="00B309C9" w:rsidP="00AF0E0B">
      <w:pPr>
        <w:ind w:firstLine="567"/>
        <w:jc w:val="both"/>
      </w:pPr>
    </w:p>
    <w:p w14:paraId="7D7F850F" w14:textId="77777777" w:rsidR="002A3874" w:rsidRDefault="00804358" w:rsidP="001760A4">
      <w:pPr>
        <w:ind w:firstLine="567"/>
        <w:jc w:val="both"/>
      </w:pPr>
      <w:r>
        <w:t xml:space="preserve">Определение Кунцевского </w:t>
      </w:r>
      <w:r w:rsidR="001760A4">
        <w:t xml:space="preserve"> ра</w:t>
      </w:r>
      <w:r w:rsidR="001760A4" w:rsidRPr="00B10DC2">
        <w:t xml:space="preserve">йонного </w:t>
      </w:r>
      <w:r w:rsidR="001760A4">
        <w:t xml:space="preserve">суда г. Москвы от </w:t>
      </w:r>
      <w:r>
        <w:t>08.06.</w:t>
      </w:r>
      <w:r w:rsidR="001760A4">
        <w:t>2015 года</w:t>
      </w:r>
      <w:r w:rsidR="00BF7D17">
        <w:t xml:space="preserve"> </w:t>
      </w:r>
      <w:r w:rsidR="009641C0">
        <w:t>остави</w:t>
      </w:r>
      <w:r w:rsidR="001760A4">
        <w:t>ть без изменения, апелляционную</w:t>
      </w:r>
      <w:r w:rsidR="009641C0">
        <w:t xml:space="preserve"> жалобу </w:t>
      </w:r>
      <w:r>
        <w:t xml:space="preserve">представителя  ОАО «Сбербанк России» </w:t>
      </w:r>
      <w:r w:rsidR="006D37FB">
        <w:t>в лице филиала – Московского банка   ОАО «Сбербанк России»</w:t>
      </w:r>
      <w:r>
        <w:t xml:space="preserve"> - </w:t>
      </w:r>
      <w:r w:rsidR="004B0F4E">
        <w:t xml:space="preserve"> без удовлетворения</w:t>
      </w:r>
      <w:r w:rsidR="009641C0">
        <w:t>.</w:t>
      </w:r>
    </w:p>
    <w:p w14:paraId="20207CAF" w14:textId="77777777" w:rsidR="00A33C20" w:rsidRDefault="00A33C20" w:rsidP="0056258E">
      <w:pPr>
        <w:autoSpaceDE w:val="0"/>
        <w:autoSpaceDN w:val="0"/>
        <w:adjustRightInd w:val="0"/>
        <w:jc w:val="both"/>
      </w:pPr>
    </w:p>
    <w:p w14:paraId="195C1AEC" w14:textId="77777777" w:rsidR="002F0512" w:rsidRPr="00330CC8" w:rsidRDefault="002F0512" w:rsidP="002F0512">
      <w:pPr>
        <w:autoSpaceDE w:val="0"/>
        <w:autoSpaceDN w:val="0"/>
        <w:adjustRightInd w:val="0"/>
        <w:ind w:firstLine="567"/>
        <w:jc w:val="both"/>
        <w:rPr>
          <w:b/>
        </w:rPr>
      </w:pPr>
      <w:r w:rsidRPr="00330CC8">
        <w:rPr>
          <w:b/>
        </w:rPr>
        <w:t>Председательствующий</w:t>
      </w:r>
      <w:r w:rsidR="00330CC8" w:rsidRPr="00330CC8">
        <w:rPr>
          <w:b/>
        </w:rPr>
        <w:t>:</w:t>
      </w:r>
    </w:p>
    <w:p w14:paraId="7D817EF0" w14:textId="77777777" w:rsidR="001760A4" w:rsidRPr="00330CC8" w:rsidRDefault="001760A4" w:rsidP="002F0512">
      <w:pPr>
        <w:autoSpaceDE w:val="0"/>
        <w:autoSpaceDN w:val="0"/>
        <w:adjustRightInd w:val="0"/>
        <w:ind w:firstLine="567"/>
        <w:jc w:val="both"/>
        <w:rPr>
          <w:b/>
        </w:rPr>
      </w:pPr>
    </w:p>
    <w:p w14:paraId="6BEFA7A9" w14:textId="77777777" w:rsidR="00576BC3" w:rsidRPr="00330CC8" w:rsidRDefault="002F0512" w:rsidP="002F0512">
      <w:pPr>
        <w:autoSpaceDE w:val="0"/>
        <w:autoSpaceDN w:val="0"/>
        <w:adjustRightInd w:val="0"/>
        <w:ind w:firstLine="567"/>
        <w:jc w:val="both"/>
        <w:rPr>
          <w:b/>
        </w:rPr>
      </w:pPr>
      <w:r w:rsidRPr="00330CC8">
        <w:rPr>
          <w:b/>
        </w:rPr>
        <w:t>Судьи:</w:t>
      </w:r>
    </w:p>
    <w:sectPr w:rsidR="00576BC3" w:rsidRPr="00330CC8">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11749" w14:textId="77777777" w:rsidR="00EF5496" w:rsidRDefault="00EF5496" w:rsidP="002C31E4">
      <w:r>
        <w:separator/>
      </w:r>
    </w:p>
  </w:endnote>
  <w:endnote w:type="continuationSeparator" w:id="0">
    <w:p w14:paraId="21C5B20C" w14:textId="77777777" w:rsidR="00EF5496" w:rsidRDefault="00EF5496" w:rsidP="002C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7177C" w14:textId="77777777" w:rsidR="003C3C08" w:rsidRDefault="003C3C0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A1D5B" w14:textId="77777777" w:rsidR="003C3C08" w:rsidRDefault="003C3C08">
    <w:pPr>
      <w:pStyle w:val="aa"/>
      <w:jc w:val="right"/>
    </w:pPr>
    <w:r>
      <w:fldChar w:fldCharType="begin"/>
    </w:r>
    <w:r>
      <w:instrText>PAGE   \* MERGEFORMAT</w:instrText>
    </w:r>
    <w:r>
      <w:fldChar w:fldCharType="separate"/>
    </w:r>
    <w:r w:rsidR="00AD5AD7">
      <w:rPr>
        <w:noProof/>
      </w:rPr>
      <w:t>4</w:t>
    </w:r>
    <w:r>
      <w:fldChar w:fldCharType="end"/>
    </w:r>
  </w:p>
  <w:p w14:paraId="1674DF16" w14:textId="77777777" w:rsidR="003C3C08" w:rsidRDefault="003C3C0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E054" w14:textId="77777777" w:rsidR="003C3C08" w:rsidRDefault="003C3C0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FDC94" w14:textId="77777777" w:rsidR="00EF5496" w:rsidRDefault="00EF5496" w:rsidP="002C31E4">
      <w:r>
        <w:separator/>
      </w:r>
    </w:p>
  </w:footnote>
  <w:footnote w:type="continuationSeparator" w:id="0">
    <w:p w14:paraId="39147D83" w14:textId="77777777" w:rsidR="00EF5496" w:rsidRDefault="00EF5496" w:rsidP="002C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691E" w14:textId="77777777" w:rsidR="003C3C08" w:rsidRDefault="003C3C0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F0DDA" w14:textId="77777777" w:rsidR="003C3C08" w:rsidRDefault="003C3C08">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0B919" w14:textId="77777777" w:rsidR="003C3C08" w:rsidRDefault="003C3C0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803CF"/>
    <w:multiLevelType w:val="hybridMultilevel"/>
    <w:tmpl w:val="2EF00176"/>
    <w:lvl w:ilvl="0" w:tplc="C3D429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C797858"/>
    <w:multiLevelType w:val="hybridMultilevel"/>
    <w:tmpl w:val="B1162AE6"/>
    <w:lvl w:ilvl="0" w:tplc="4AF289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C9A06EC"/>
    <w:multiLevelType w:val="singleLevel"/>
    <w:tmpl w:val="F3720352"/>
    <w:lvl w:ilvl="0">
      <w:start w:val="4"/>
      <w:numFmt w:val="decimal"/>
      <w:lvlText w:val="%1."/>
      <w:legacy w:legacy="1" w:legacySpace="0" w:legacyIndent="254"/>
      <w:lvlJc w:val="left"/>
      <w:rPr>
        <w:rFonts w:ascii="Times New Roman" w:hAnsi="Times New Roman" w:cs="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5CF6"/>
    <w:rsid w:val="000019FE"/>
    <w:rsid w:val="00001AD2"/>
    <w:rsid w:val="00004988"/>
    <w:rsid w:val="0000500C"/>
    <w:rsid w:val="00010E31"/>
    <w:rsid w:val="00014A57"/>
    <w:rsid w:val="00016FA8"/>
    <w:rsid w:val="00017FE5"/>
    <w:rsid w:val="000223F3"/>
    <w:rsid w:val="0002464E"/>
    <w:rsid w:val="0002788D"/>
    <w:rsid w:val="000301E2"/>
    <w:rsid w:val="00030537"/>
    <w:rsid w:val="00030AC6"/>
    <w:rsid w:val="00032270"/>
    <w:rsid w:val="00032591"/>
    <w:rsid w:val="000344A4"/>
    <w:rsid w:val="00034D3F"/>
    <w:rsid w:val="00035B1B"/>
    <w:rsid w:val="00035DC8"/>
    <w:rsid w:val="000361D4"/>
    <w:rsid w:val="0003718A"/>
    <w:rsid w:val="00037DB8"/>
    <w:rsid w:val="000442ED"/>
    <w:rsid w:val="0005393B"/>
    <w:rsid w:val="0006322B"/>
    <w:rsid w:val="00063581"/>
    <w:rsid w:val="000644E1"/>
    <w:rsid w:val="000662E7"/>
    <w:rsid w:val="00067287"/>
    <w:rsid w:val="00067AC7"/>
    <w:rsid w:val="000718F4"/>
    <w:rsid w:val="00071EF0"/>
    <w:rsid w:val="0007382E"/>
    <w:rsid w:val="00074EEE"/>
    <w:rsid w:val="00076900"/>
    <w:rsid w:val="00080E82"/>
    <w:rsid w:val="00084382"/>
    <w:rsid w:val="00090F12"/>
    <w:rsid w:val="00095CF1"/>
    <w:rsid w:val="000A36BC"/>
    <w:rsid w:val="000A3F09"/>
    <w:rsid w:val="000A642E"/>
    <w:rsid w:val="000B0772"/>
    <w:rsid w:val="000B07F5"/>
    <w:rsid w:val="000B3B93"/>
    <w:rsid w:val="000B5487"/>
    <w:rsid w:val="000B5A55"/>
    <w:rsid w:val="000C0E8F"/>
    <w:rsid w:val="000C4F0F"/>
    <w:rsid w:val="000C7716"/>
    <w:rsid w:val="000D48C1"/>
    <w:rsid w:val="000D73B0"/>
    <w:rsid w:val="000D7FC2"/>
    <w:rsid w:val="000F1A29"/>
    <w:rsid w:val="000F4196"/>
    <w:rsid w:val="000F4973"/>
    <w:rsid w:val="000F5C0D"/>
    <w:rsid w:val="000F661A"/>
    <w:rsid w:val="000F684F"/>
    <w:rsid w:val="000F6AFA"/>
    <w:rsid w:val="000F79BB"/>
    <w:rsid w:val="000F7C32"/>
    <w:rsid w:val="00100690"/>
    <w:rsid w:val="00103483"/>
    <w:rsid w:val="00103813"/>
    <w:rsid w:val="00104C24"/>
    <w:rsid w:val="00105F08"/>
    <w:rsid w:val="001120C9"/>
    <w:rsid w:val="00113143"/>
    <w:rsid w:val="00115D3B"/>
    <w:rsid w:val="00115DBE"/>
    <w:rsid w:val="001207AA"/>
    <w:rsid w:val="00120992"/>
    <w:rsid w:val="00123213"/>
    <w:rsid w:val="001235CA"/>
    <w:rsid w:val="001265E6"/>
    <w:rsid w:val="0013300A"/>
    <w:rsid w:val="001331D4"/>
    <w:rsid w:val="00133496"/>
    <w:rsid w:val="0013436A"/>
    <w:rsid w:val="00134719"/>
    <w:rsid w:val="001403AF"/>
    <w:rsid w:val="001441D4"/>
    <w:rsid w:val="001506E1"/>
    <w:rsid w:val="00153970"/>
    <w:rsid w:val="00154D38"/>
    <w:rsid w:val="00154FC8"/>
    <w:rsid w:val="00156A60"/>
    <w:rsid w:val="00162624"/>
    <w:rsid w:val="00163DA8"/>
    <w:rsid w:val="00163FC4"/>
    <w:rsid w:val="00164FA7"/>
    <w:rsid w:val="0016529B"/>
    <w:rsid w:val="00171975"/>
    <w:rsid w:val="00174C43"/>
    <w:rsid w:val="001757DB"/>
    <w:rsid w:val="001760A4"/>
    <w:rsid w:val="0018274A"/>
    <w:rsid w:val="001841BF"/>
    <w:rsid w:val="001861AD"/>
    <w:rsid w:val="00192078"/>
    <w:rsid w:val="001A235F"/>
    <w:rsid w:val="001A2792"/>
    <w:rsid w:val="001A3371"/>
    <w:rsid w:val="001A4E9A"/>
    <w:rsid w:val="001A60DA"/>
    <w:rsid w:val="001A60E3"/>
    <w:rsid w:val="001B2518"/>
    <w:rsid w:val="001B2BB2"/>
    <w:rsid w:val="001B2DC7"/>
    <w:rsid w:val="001B32EB"/>
    <w:rsid w:val="001B41B8"/>
    <w:rsid w:val="001B477C"/>
    <w:rsid w:val="001B5940"/>
    <w:rsid w:val="001B615F"/>
    <w:rsid w:val="001C0A06"/>
    <w:rsid w:val="001C0AFE"/>
    <w:rsid w:val="001C150A"/>
    <w:rsid w:val="001C56A0"/>
    <w:rsid w:val="001C601F"/>
    <w:rsid w:val="001D1B71"/>
    <w:rsid w:val="001D69A2"/>
    <w:rsid w:val="001D7C18"/>
    <w:rsid w:val="001E0755"/>
    <w:rsid w:val="001E0A39"/>
    <w:rsid w:val="001E0C53"/>
    <w:rsid w:val="001E3788"/>
    <w:rsid w:val="001E3954"/>
    <w:rsid w:val="001E4ED5"/>
    <w:rsid w:val="001E67DC"/>
    <w:rsid w:val="001E7794"/>
    <w:rsid w:val="001E7895"/>
    <w:rsid w:val="001E7CD4"/>
    <w:rsid w:val="001F1347"/>
    <w:rsid w:val="001F2A10"/>
    <w:rsid w:val="001F333F"/>
    <w:rsid w:val="001F3E76"/>
    <w:rsid w:val="001F4C5C"/>
    <w:rsid w:val="00203B47"/>
    <w:rsid w:val="002046DC"/>
    <w:rsid w:val="00205391"/>
    <w:rsid w:val="00210B83"/>
    <w:rsid w:val="00217109"/>
    <w:rsid w:val="00222416"/>
    <w:rsid w:val="00222698"/>
    <w:rsid w:val="002235EC"/>
    <w:rsid w:val="00225763"/>
    <w:rsid w:val="002268F8"/>
    <w:rsid w:val="002269C8"/>
    <w:rsid w:val="0022722B"/>
    <w:rsid w:val="00233542"/>
    <w:rsid w:val="0023365A"/>
    <w:rsid w:val="00240850"/>
    <w:rsid w:val="00240BC8"/>
    <w:rsid w:val="00242378"/>
    <w:rsid w:val="00244812"/>
    <w:rsid w:val="002456AB"/>
    <w:rsid w:val="00245CC1"/>
    <w:rsid w:val="002463C0"/>
    <w:rsid w:val="00246D30"/>
    <w:rsid w:val="00253699"/>
    <w:rsid w:val="00254312"/>
    <w:rsid w:val="00254342"/>
    <w:rsid w:val="00255D8D"/>
    <w:rsid w:val="00256E69"/>
    <w:rsid w:val="0026188B"/>
    <w:rsid w:val="00264367"/>
    <w:rsid w:val="002669CD"/>
    <w:rsid w:val="00266E45"/>
    <w:rsid w:val="00270D2A"/>
    <w:rsid w:val="00273558"/>
    <w:rsid w:val="00274EAC"/>
    <w:rsid w:val="0028001F"/>
    <w:rsid w:val="00282C13"/>
    <w:rsid w:val="002846B8"/>
    <w:rsid w:val="00286049"/>
    <w:rsid w:val="002964F8"/>
    <w:rsid w:val="002970CC"/>
    <w:rsid w:val="00297B93"/>
    <w:rsid w:val="002A29BC"/>
    <w:rsid w:val="002A3098"/>
    <w:rsid w:val="002A3874"/>
    <w:rsid w:val="002A45A5"/>
    <w:rsid w:val="002A4EC1"/>
    <w:rsid w:val="002A501A"/>
    <w:rsid w:val="002B0220"/>
    <w:rsid w:val="002B430C"/>
    <w:rsid w:val="002B5602"/>
    <w:rsid w:val="002B6FE1"/>
    <w:rsid w:val="002B7BBE"/>
    <w:rsid w:val="002C0149"/>
    <w:rsid w:val="002C151A"/>
    <w:rsid w:val="002C21DE"/>
    <w:rsid w:val="002C31E4"/>
    <w:rsid w:val="002C5224"/>
    <w:rsid w:val="002C593A"/>
    <w:rsid w:val="002C612D"/>
    <w:rsid w:val="002D2D04"/>
    <w:rsid w:val="002D3CE6"/>
    <w:rsid w:val="002D5033"/>
    <w:rsid w:val="002D567D"/>
    <w:rsid w:val="002D63C5"/>
    <w:rsid w:val="002E0014"/>
    <w:rsid w:val="002E0BA4"/>
    <w:rsid w:val="002E2457"/>
    <w:rsid w:val="002E2ECA"/>
    <w:rsid w:val="002E5B5A"/>
    <w:rsid w:val="002E7A4E"/>
    <w:rsid w:val="002F0512"/>
    <w:rsid w:val="002F23B8"/>
    <w:rsid w:val="002F40E3"/>
    <w:rsid w:val="002F5E5C"/>
    <w:rsid w:val="002F62E0"/>
    <w:rsid w:val="002F677E"/>
    <w:rsid w:val="002F7727"/>
    <w:rsid w:val="00300C82"/>
    <w:rsid w:val="00302481"/>
    <w:rsid w:val="003026A2"/>
    <w:rsid w:val="00303B6E"/>
    <w:rsid w:val="0030623D"/>
    <w:rsid w:val="00306464"/>
    <w:rsid w:val="003069B4"/>
    <w:rsid w:val="00314A54"/>
    <w:rsid w:val="00314B7C"/>
    <w:rsid w:val="003178E7"/>
    <w:rsid w:val="0032128B"/>
    <w:rsid w:val="00323305"/>
    <w:rsid w:val="00323442"/>
    <w:rsid w:val="003239B2"/>
    <w:rsid w:val="00330A2C"/>
    <w:rsid w:val="00330CC8"/>
    <w:rsid w:val="003347B2"/>
    <w:rsid w:val="00340BE3"/>
    <w:rsid w:val="00343E48"/>
    <w:rsid w:val="003460A2"/>
    <w:rsid w:val="00346FBB"/>
    <w:rsid w:val="003512E5"/>
    <w:rsid w:val="003603C8"/>
    <w:rsid w:val="00366659"/>
    <w:rsid w:val="0036683F"/>
    <w:rsid w:val="00366C72"/>
    <w:rsid w:val="00366CBC"/>
    <w:rsid w:val="00367DB1"/>
    <w:rsid w:val="00372869"/>
    <w:rsid w:val="003728BB"/>
    <w:rsid w:val="003730EA"/>
    <w:rsid w:val="0037386B"/>
    <w:rsid w:val="00374258"/>
    <w:rsid w:val="00376099"/>
    <w:rsid w:val="00376F27"/>
    <w:rsid w:val="00383CDF"/>
    <w:rsid w:val="00384E30"/>
    <w:rsid w:val="003863A9"/>
    <w:rsid w:val="003878BC"/>
    <w:rsid w:val="003920A6"/>
    <w:rsid w:val="003921C2"/>
    <w:rsid w:val="00396669"/>
    <w:rsid w:val="00397597"/>
    <w:rsid w:val="003A1307"/>
    <w:rsid w:val="003A1D4D"/>
    <w:rsid w:val="003A31FD"/>
    <w:rsid w:val="003A4420"/>
    <w:rsid w:val="003A48B5"/>
    <w:rsid w:val="003A5554"/>
    <w:rsid w:val="003A6F64"/>
    <w:rsid w:val="003B12F6"/>
    <w:rsid w:val="003B1E69"/>
    <w:rsid w:val="003B2127"/>
    <w:rsid w:val="003B71AB"/>
    <w:rsid w:val="003C084B"/>
    <w:rsid w:val="003C3A1F"/>
    <w:rsid w:val="003C3C08"/>
    <w:rsid w:val="003C712E"/>
    <w:rsid w:val="003C74D7"/>
    <w:rsid w:val="003D1F28"/>
    <w:rsid w:val="003D2AA6"/>
    <w:rsid w:val="003D327A"/>
    <w:rsid w:val="003D4DD9"/>
    <w:rsid w:val="003D5513"/>
    <w:rsid w:val="003E3DA9"/>
    <w:rsid w:val="003E44C3"/>
    <w:rsid w:val="003E4A77"/>
    <w:rsid w:val="003F0C0C"/>
    <w:rsid w:val="003F1A23"/>
    <w:rsid w:val="003F1B3B"/>
    <w:rsid w:val="003F1CF4"/>
    <w:rsid w:val="003F2258"/>
    <w:rsid w:val="003F291C"/>
    <w:rsid w:val="003F2F29"/>
    <w:rsid w:val="003F3460"/>
    <w:rsid w:val="003F3569"/>
    <w:rsid w:val="003F4DE1"/>
    <w:rsid w:val="003F5C43"/>
    <w:rsid w:val="003F6473"/>
    <w:rsid w:val="0040065B"/>
    <w:rsid w:val="00401959"/>
    <w:rsid w:val="00401ABC"/>
    <w:rsid w:val="004049D4"/>
    <w:rsid w:val="004057FD"/>
    <w:rsid w:val="004062B1"/>
    <w:rsid w:val="00406B55"/>
    <w:rsid w:val="00407351"/>
    <w:rsid w:val="00412DD3"/>
    <w:rsid w:val="0041346E"/>
    <w:rsid w:val="004135C1"/>
    <w:rsid w:val="004148D2"/>
    <w:rsid w:val="004162A6"/>
    <w:rsid w:val="00416AC7"/>
    <w:rsid w:val="00421242"/>
    <w:rsid w:val="00422FDB"/>
    <w:rsid w:val="00423E57"/>
    <w:rsid w:val="00426828"/>
    <w:rsid w:val="00427171"/>
    <w:rsid w:val="004279A8"/>
    <w:rsid w:val="00427A83"/>
    <w:rsid w:val="00430AA4"/>
    <w:rsid w:val="00430C77"/>
    <w:rsid w:val="004323A0"/>
    <w:rsid w:val="0043441B"/>
    <w:rsid w:val="00443689"/>
    <w:rsid w:val="0044451D"/>
    <w:rsid w:val="004468E6"/>
    <w:rsid w:val="00447AA7"/>
    <w:rsid w:val="00453F33"/>
    <w:rsid w:val="00454C0A"/>
    <w:rsid w:val="0045560A"/>
    <w:rsid w:val="004570AD"/>
    <w:rsid w:val="00457691"/>
    <w:rsid w:val="00460D7A"/>
    <w:rsid w:val="0046430D"/>
    <w:rsid w:val="00470E98"/>
    <w:rsid w:val="00474665"/>
    <w:rsid w:val="00476AD5"/>
    <w:rsid w:val="00477174"/>
    <w:rsid w:val="00480823"/>
    <w:rsid w:val="00490B12"/>
    <w:rsid w:val="00495683"/>
    <w:rsid w:val="00496A38"/>
    <w:rsid w:val="004970AB"/>
    <w:rsid w:val="004A57F2"/>
    <w:rsid w:val="004A7660"/>
    <w:rsid w:val="004A77E8"/>
    <w:rsid w:val="004A7DDB"/>
    <w:rsid w:val="004B0B99"/>
    <w:rsid w:val="004B0F4E"/>
    <w:rsid w:val="004B152D"/>
    <w:rsid w:val="004B6E92"/>
    <w:rsid w:val="004B7E50"/>
    <w:rsid w:val="004C1F81"/>
    <w:rsid w:val="004C384B"/>
    <w:rsid w:val="004C493B"/>
    <w:rsid w:val="004C52DC"/>
    <w:rsid w:val="004C6A45"/>
    <w:rsid w:val="004C6ECF"/>
    <w:rsid w:val="004D6663"/>
    <w:rsid w:val="004D7B68"/>
    <w:rsid w:val="004E1B5D"/>
    <w:rsid w:val="004E3E44"/>
    <w:rsid w:val="004E4DC7"/>
    <w:rsid w:val="004E5F7F"/>
    <w:rsid w:val="004E5FEB"/>
    <w:rsid w:val="004E60D8"/>
    <w:rsid w:val="004E7725"/>
    <w:rsid w:val="004F0B3B"/>
    <w:rsid w:val="004F2C87"/>
    <w:rsid w:val="004F3D39"/>
    <w:rsid w:val="004F6E65"/>
    <w:rsid w:val="004F76DF"/>
    <w:rsid w:val="004F79DE"/>
    <w:rsid w:val="00501458"/>
    <w:rsid w:val="0050559C"/>
    <w:rsid w:val="00505B9B"/>
    <w:rsid w:val="005103AF"/>
    <w:rsid w:val="005108D2"/>
    <w:rsid w:val="005115A0"/>
    <w:rsid w:val="00512878"/>
    <w:rsid w:val="005130C0"/>
    <w:rsid w:val="0051450C"/>
    <w:rsid w:val="0051511B"/>
    <w:rsid w:val="005156FC"/>
    <w:rsid w:val="00523056"/>
    <w:rsid w:val="00524ACA"/>
    <w:rsid w:val="00525C80"/>
    <w:rsid w:val="005261FE"/>
    <w:rsid w:val="00530E9B"/>
    <w:rsid w:val="005315EA"/>
    <w:rsid w:val="00534820"/>
    <w:rsid w:val="00534A69"/>
    <w:rsid w:val="00536964"/>
    <w:rsid w:val="0054256F"/>
    <w:rsid w:val="00543AF8"/>
    <w:rsid w:val="00546D55"/>
    <w:rsid w:val="00551DF2"/>
    <w:rsid w:val="00562185"/>
    <w:rsid w:val="0056258E"/>
    <w:rsid w:val="00564A92"/>
    <w:rsid w:val="00566B26"/>
    <w:rsid w:val="00571B75"/>
    <w:rsid w:val="00572ACB"/>
    <w:rsid w:val="005748A1"/>
    <w:rsid w:val="00576AE1"/>
    <w:rsid w:val="00576BC3"/>
    <w:rsid w:val="00581410"/>
    <w:rsid w:val="00582393"/>
    <w:rsid w:val="005826D6"/>
    <w:rsid w:val="00582947"/>
    <w:rsid w:val="0058667A"/>
    <w:rsid w:val="00586E14"/>
    <w:rsid w:val="00586EAA"/>
    <w:rsid w:val="0058741F"/>
    <w:rsid w:val="00591532"/>
    <w:rsid w:val="00594236"/>
    <w:rsid w:val="00595188"/>
    <w:rsid w:val="00595524"/>
    <w:rsid w:val="00595AB3"/>
    <w:rsid w:val="005A1DC8"/>
    <w:rsid w:val="005A2044"/>
    <w:rsid w:val="005A260D"/>
    <w:rsid w:val="005A5042"/>
    <w:rsid w:val="005A5312"/>
    <w:rsid w:val="005A60C7"/>
    <w:rsid w:val="005A6BA2"/>
    <w:rsid w:val="005A7137"/>
    <w:rsid w:val="005B1323"/>
    <w:rsid w:val="005B1877"/>
    <w:rsid w:val="005B25FB"/>
    <w:rsid w:val="005B2DD4"/>
    <w:rsid w:val="005B56EA"/>
    <w:rsid w:val="005B5DF0"/>
    <w:rsid w:val="005B5FEF"/>
    <w:rsid w:val="005B6C8A"/>
    <w:rsid w:val="005B7240"/>
    <w:rsid w:val="005C109D"/>
    <w:rsid w:val="005C1802"/>
    <w:rsid w:val="005C292D"/>
    <w:rsid w:val="005C3742"/>
    <w:rsid w:val="005C4D04"/>
    <w:rsid w:val="005C587A"/>
    <w:rsid w:val="005C7364"/>
    <w:rsid w:val="005C73E8"/>
    <w:rsid w:val="005D3ED5"/>
    <w:rsid w:val="005D5227"/>
    <w:rsid w:val="005D63EF"/>
    <w:rsid w:val="005D6533"/>
    <w:rsid w:val="005D6A8E"/>
    <w:rsid w:val="005E2950"/>
    <w:rsid w:val="005E4AAE"/>
    <w:rsid w:val="005F026B"/>
    <w:rsid w:val="005F26CA"/>
    <w:rsid w:val="005F28BE"/>
    <w:rsid w:val="005F2C97"/>
    <w:rsid w:val="005F3336"/>
    <w:rsid w:val="005F53EB"/>
    <w:rsid w:val="005F67B7"/>
    <w:rsid w:val="005F7000"/>
    <w:rsid w:val="005F7F3A"/>
    <w:rsid w:val="00600E95"/>
    <w:rsid w:val="0060128A"/>
    <w:rsid w:val="006016E8"/>
    <w:rsid w:val="00604C8B"/>
    <w:rsid w:val="006070CB"/>
    <w:rsid w:val="00611F95"/>
    <w:rsid w:val="0061209B"/>
    <w:rsid w:val="00612E69"/>
    <w:rsid w:val="006138DE"/>
    <w:rsid w:val="00615244"/>
    <w:rsid w:val="0061552A"/>
    <w:rsid w:val="006174E0"/>
    <w:rsid w:val="00617F86"/>
    <w:rsid w:val="00622F1C"/>
    <w:rsid w:val="00623D8F"/>
    <w:rsid w:val="00624126"/>
    <w:rsid w:val="00625998"/>
    <w:rsid w:val="00626C0C"/>
    <w:rsid w:val="00631CA3"/>
    <w:rsid w:val="00633CC7"/>
    <w:rsid w:val="00635A82"/>
    <w:rsid w:val="0064225D"/>
    <w:rsid w:val="00644670"/>
    <w:rsid w:val="00650D38"/>
    <w:rsid w:val="00650F18"/>
    <w:rsid w:val="00651C38"/>
    <w:rsid w:val="006539CA"/>
    <w:rsid w:val="006544A9"/>
    <w:rsid w:val="00654A8F"/>
    <w:rsid w:val="00654EA7"/>
    <w:rsid w:val="0065571E"/>
    <w:rsid w:val="00656146"/>
    <w:rsid w:val="0065760D"/>
    <w:rsid w:val="00657A3B"/>
    <w:rsid w:val="00657E60"/>
    <w:rsid w:val="00660206"/>
    <w:rsid w:val="00660E10"/>
    <w:rsid w:val="00663113"/>
    <w:rsid w:val="006670A3"/>
    <w:rsid w:val="006672E9"/>
    <w:rsid w:val="006677EE"/>
    <w:rsid w:val="0067019D"/>
    <w:rsid w:val="00670272"/>
    <w:rsid w:val="00670B0A"/>
    <w:rsid w:val="0067121B"/>
    <w:rsid w:val="006713B9"/>
    <w:rsid w:val="00672BA2"/>
    <w:rsid w:val="00683DF5"/>
    <w:rsid w:val="00684FE6"/>
    <w:rsid w:val="00691596"/>
    <w:rsid w:val="00692A73"/>
    <w:rsid w:val="006969A1"/>
    <w:rsid w:val="00697A15"/>
    <w:rsid w:val="00697EDE"/>
    <w:rsid w:val="006A2B6D"/>
    <w:rsid w:val="006A3E4F"/>
    <w:rsid w:val="006A58F7"/>
    <w:rsid w:val="006A5B68"/>
    <w:rsid w:val="006A5D84"/>
    <w:rsid w:val="006A6B87"/>
    <w:rsid w:val="006A78CB"/>
    <w:rsid w:val="006B0186"/>
    <w:rsid w:val="006B0194"/>
    <w:rsid w:val="006B18AA"/>
    <w:rsid w:val="006B4C16"/>
    <w:rsid w:val="006B539D"/>
    <w:rsid w:val="006B53DB"/>
    <w:rsid w:val="006B5DF9"/>
    <w:rsid w:val="006B67AC"/>
    <w:rsid w:val="006B7A5B"/>
    <w:rsid w:val="006C5839"/>
    <w:rsid w:val="006C5A42"/>
    <w:rsid w:val="006C679F"/>
    <w:rsid w:val="006C68D2"/>
    <w:rsid w:val="006D0FEE"/>
    <w:rsid w:val="006D223A"/>
    <w:rsid w:val="006D24BF"/>
    <w:rsid w:val="006D37FB"/>
    <w:rsid w:val="006D4391"/>
    <w:rsid w:val="006D50F6"/>
    <w:rsid w:val="006D651E"/>
    <w:rsid w:val="006D729B"/>
    <w:rsid w:val="006E4D70"/>
    <w:rsid w:val="006E529D"/>
    <w:rsid w:val="006E5CEB"/>
    <w:rsid w:val="006E6517"/>
    <w:rsid w:val="006E68DE"/>
    <w:rsid w:val="006E725A"/>
    <w:rsid w:val="006F07DF"/>
    <w:rsid w:val="006F329D"/>
    <w:rsid w:val="006F3836"/>
    <w:rsid w:val="006F59E8"/>
    <w:rsid w:val="006F5D80"/>
    <w:rsid w:val="006F73FC"/>
    <w:rsid w:val="006F74FB"/>
    <w:rsid w:val="0070034C"/>
    <w:rsid w:val="00701CD6"/>
    <w:rsid w:val="00707EE1"/>
    <w:rsid w:val="0071338E"/>
    <w:rsid w:val="00713827"/>
    <w:rsid w:val="0071492A"/>
    <w:rsid w:val="00715391"/>
    <w:rsid w:val="007153C1"/>
    <w:rsid w:val="00715DDE"/>
    <w:rsid w:val="00715F87"/>
    <w:rsid w:val="00716CBA"/>
    <w:rsid w:val="0071708C"/>
    <w:rsid w:val="00717B7E"/>
    <w:rsid w:val="00717F38"/>
    <w:rsid w:val="00720F39"/>
    <w:rsid w:val="00722DB7"/>
    <w:rsid w:val="00724950"/>
    <w:rsid w:val="00725D7F"/>
    <w:rsid w:val="0073749A"/>
    <w:rsid w:val="007378BE"/>
    <w:rsid w:val="007403AB"/>
    <w:rsid w:val="00741010"/>
    <w:rsid w:val="007410EC"/>
    <w:rsid w:val="007416DC"/>
    <w:rsid w:val="0074239F"/>
    <w:rsid w:val="00743DDA"/>
    <w:rsid w:val="00746778"/>
    <w:rsid w:val="00746FB6"/>
    <w:rsid w:val="007474C3"/>
    <w:rsid w:val="00747D43"/>
    <w:rsid w:val="00751B60"/>
    <w:rsid w:val="00751FD4"/>
    <w:rsid w:val="00752FEC"/>
    <w:rsid w:val="007563F8"/>
    <w:rsid w:val="00757627"/>
    <w:rsid w:val="007601AE"/>
    <w:rsid w:val="00760382"/>
    <w:rsid w:val="00763404"/>
    <w:rsid w:val="007637B4"/>
    <w:rsid w:val="00765808"/>
    <w:rsid w:val="00771D45"/>
    <w:rsid w:val="007728C8"/>
    <w:rsid w:val="00772DE0"/>
    <w:rsid w:val="00773D09"/>
    <w:rsid w:val="007745B5"/>
    <w:rsid w:val="007758FD"/>
    <w:rsid w:val="00777FAF"/>
    <w:rsid w:val="00781612"/>
    <w:rsid w:val="007856FF"/>
    <w:rsid w:val="00790102"/>
    <w:rsid w:val="00791A12"/>
    <w:rsid w:val="007947A8"/>
    <w:rsid w:val="0079505E"/>
    <w:rsid w:val="00795175"/>
    <w:rsid w:val="00795475"/>
    <w:rsid w:val="00796615"/>
    <w:rsid w:val="007A22F2"/>
    <w:rsid w:val="007A3281"/>
    <w:rsid w:val="007A3422"/>
    <w:rsid w:val="007A4063"/>
    <w:rsid w:val="007A57BA"/>
    <w:rsid w:val="007A662E"/>
    <w:rsid w:val="007A6F60"/>
    <w:rsid w:val="007A7957"/>
    <w:rsid w:val="007B3F3E"/>
    <w:rsid w:val="007B4138"/>
    <w:rsid w:val="007B5046"/>
    <w:rsid w:val="007B6E57"/>
    <w:rsid w:val="007C0401"/>
    <w:rsid w:val="007C0890"/>
    <w:rsid w:val="007C2788"/>
    <w:rsid w:val="007C2CB2"/>
    <w:rsid w:val="007C3DA3"/>
    <w:rsid w:val="007C624D"/>
    <w:rsid w:val="007C690A"/>
    <w:rsid w:val="007C6A34"/>
    <w:rsid w:val="007C7796"/>
    <w:rsid w:val="007D0163"/>
    <w:rsid w:val="007D09D0"/>
    <w:rsid w:val="007D206D"/>
    <w:rsid w:val="007D6A2E"/>
    <w:rsid w:val="007D6B31"/>
    <w:rsid w:val="007E00C2"/>
    <w:rsid w:val="007E0D3D"/>
    <w:rsid w:val="007E18BB"/>
    <w:rsid w:val="007E53AA"/>
    <w:rsid w:val="007E548A"/>
    <w:rsid w:val="007E57E0"/>
    <w:rsid w:val="007E5CA3"/>
    <w:rsid w:val="007E7D2E"/>
    <w:rsid w:val="007F04DD"/>
    <w:rsid w:val="007F1C39"/>
    <w:rsid w:val="007F246E"/>
    <w:rsid w:val="007F61F1"/>
    <w:rsid w:val="007F6DC7"/>
    <w:rsid w:val="007F6F15"/>
    <w:rsid w:val="0080047C"/>
    <w:rsid w:val="00804358"/>
    <w:rsid w:val="008061CD"/>
    <w:rsid w:val="008066F6"/>
    <w:rsid w:val="00806E8E"/>
    <w:rsid w:val="0080784F"/>
    <w:rsid w:val="00807AEE"/>
    <w:rsid w:val="00807FE5"/>
    <w:rsid w:val="0081586C"/>
    <w:rsid w:val="008205F9"/>
    <w:rsid w:val="00825235"/>
    <w:rsid w:val="00826257"/>
    <w:rsid w:val="00831112"/>
    <w:rsid w:val="0083180A"/>
    <w:rsid w:val="008324BD"/>
    <w:rsid w:val="00835055"/>
    <w:rsid w:val="00837EE7"/>
    <w:rsid w:val="00840275"/>
    <w:rsid w:val="00840C14"/>
    <w:rsid w:val="00841A1C"/>
    <w:rsid w:val="00842A08"/>
    <w:rsid w:val="00844C3B"/>
    <w:rsid w:val="008467EF"/>
    <w:rsid w:val="008467FB"/>
    <w:rsid w:val="00847772"/>
    <w:rsid w:val="00847CE5"/>
    <w:rsid w:val="00851EC5"/>
    <w:rsid w:val="008520C5"/>
    <w:rsid w:val="00852512"/>
    <w:rsid w:val="00853CA2"/>
    <w:rsid w:val="0086178A"/>
    <w:rsid w:val="008623D7"/>
    <w:rsid w:val="00862AE8"/>
    <w:rsid w:val="00863BFC"/>
    <w:rsid w:val="00864252"/>
    <w:rsid w:val="0086614F"/>
    <w:rsid w:val="00866C3C"/>
    <w:rsid w:val="0087229C"/>
    <w:rsid w:val="00874509"/>
    <w:rsid w:val="00874786"/>
    <w:rsid w:val="00876A7E"/>
    <w:rsid w:val="00877946"/>
    <w:rsid w:val="0088137F"/>
    <w:rsid w:val="008824CD"/>
    <w:rsid w:val="00884D96"/>
    <w:rsid w:val="00887183"/>
    <w:rsid w:val="00891186"/>
    <w:rsid w:val="00891FF9"/>
    <w:rsid w:val="00892037"/>
    <w:rsid w:val="00893138"/>
    <w:rsid w:val="00897BEF"/>
    <w:rsid w:val="008A0DF7"/>
    <w:rsid w:val="008A2A64"/>
    <w:rsid w:val="008A4222"/>
    <w:rsid w:val="008A4A11"/>
    <w:rsid w:val="008A64BD"/>
    <w:rsid w:val="008A7376"/>
    <w:rsid w:val="008B4124"/>
    <w:rsid w:val="008B48C7"/>
    <w:rsid w:val="008B56E9"/>
    <w:rsid w:val="008B6560"/>
    <w:rsid w:val="008B6F0F"/>
    <w:rsid w:val="008B72FA"/>
    <w:rsid w:val="008C0E8F"/>
    <w:rsid w:val="008C0F78"/>
    <w:rsid w:val="008C1634"/>
    <w:rsid w:val="008C1BD6"/>
    <w:rsid w:val="008C37E0"/>
    <w:rsid w:val="008C739C"/>
    <w:rsid w:val="008C7479"/>
    <w:rsid w:val="008D14CF"/>
    <w:rsid w:val="008D1B89"/>
    <w:rsid w:val="008D2404"/>
    <w:rsid w:val="008D449F"/>
    <w:rsid w:val="008D657F"/>
    <w:rsid w:val="008E53D9"/>
    <w:rsid w:val="008E7B16"/>
    <w:rsid w:val="008F2499"/>
    <w:rsid w:val="008F27FA"/>
    <w:rsid w:val="008F4840"/>
    <w:rsid w:val="008F7542"/>
    <w:rsid w:val="0090090F"/>
    <w:rsid w:val="00900F55"/>
    <w:rsid w:val="00900F85"/>
    <w:rsid w:val="00902636"/>
    <w:rsid w:val="009036E8"/>
    <w:rsid w:val="00904418"/>
    <w:rsid w:val="00907661"/>
    <w:rsid w:val="00907DFF"/>
    <w:rsid w:val="00911CBC"/>
    <w:rsid w:val="00915E1E"/>
    <w:rsid w:val="00916390"/>
    <w:rsid w:val="0092223E"/>
    <w:rsid w:val="00923198"/>
    <w:rsid w:val="00924519"/>
    <w:rsid w:val="0092662E"/>
    <w:rsid w:val="009272C9"/>
    <w:rsid w:val="00927BBC"/>
    <w:rsid w:val="00927D4F"/>
    <w:rsid w:val="009312F9"/>
    <w:rsid w:val="00931986"/>
    <w:rsid w:val="00931C1F"/>
    <w:rsid w:val="00934ED1"/>
    <w:rsid w:val="00936299"/>
    <w:rsid w:val="00937898"/>
    <w:rsid w:val="00937C92"/>
    <w:rsid w:val="009415EF"/>
    <w:rsid w:val="00941C8D"/>
    <w:rsid w:val="009428E9"/>
    <w:rsid w:val="00944DE0"/>
    <w:rsid w:val="009455C3"/>
    <w:rsid w:val="009465D0"/>
    <w:rsid w:val="0094767C"/>
    <w:rsid w:val="00950CCF"/>
    <w:rsid w:val="0095120E"/>
    <w:rsid w:val="00954994"/>
    <w:rsid w:val="00963759"/>
    <w:rsid w:val="00963F15"/>
    <w:rsid w:val="009641C0"/>
    <w:rsid w:val="009649E7"/>
    <w:rsid w:val="00965A33"/>
    <w:rsid w:val="00965CF6"/>
    <w:rsid w:val="00967AD1"/>
    <w:rsid w:val="00971729"/>
    <w:rsid w:val="00973036"/>
    <w:rsid w:val="00974A10"/>
    <w:rsid w:val="00976D50"/>
    <w:rsid w:val="009779B2"/>
    <w:rsid w:val="00980C40"/>
    <w:rsid w:val="00981027"/>
    <w:rsid w:val="00981778"/>
    <w:rsid w:val="00986450"/>
    <w:rsid w:val="009871F5"/>
    <w:rsid w:val="0099094C"/>
    <w:rsid w:val="009A018C"/>
    <w:rsid w:val="009A175E"/>
    <w:rsid w:val="009A2D83"/>
    <w:rsid w:val="009A5FAA"/>
    <w:rsid w:val="009A78AE"/>
    <w:rsid w:val="009A7A03"/>
    <w:rsid w:val="009B0A57"/>
    <w:rsid w:val="009B16A9"/>
    <w:rsid w:val="009B185A"/>
    <w:rsid w:val="009B2666"/>
    <w:rsid w:val="009B4D61"/>
    <w:rsid w:val="009B6D06"/>
    <w:rsid w:val="009C091B"/>
    <w:rsid w:val="009C3218"/>
    <w:rsid w:val="009C3893"/>
    <w:rsid w:val="009C3BB8"/>
    <w:rsid w:val="009C3F96"/>
    <w:rsid w:val="009C50BC"/>
    <w:rsid w:val="009C5ADF"/>
    <w:rsid w:val="009D253C"/>
    <w:rsid w:val="009D5486"/>
    <w:rsid w:val="009D70E2"/>
    <w:rsid w:val="009E0B56"/>
    <w:rsid w:val="009E0C7D"/>
    <w:rsid w:val="009E5EFD"/>
    <w:rsid w:val="009E68B5"/>
    <w:rsid w:val="009E7B71"/>
    <w:rsid w:val="009F0400"/>
    <w:rsid w:val="009F1535"/>
    <w:rsid w:val="009F1C55"/>
    <w:rsid w:val="009F3A33"/>
    <w:rsid w:val="009F7629"/>
    <w:rsid w:val="00A01A3C"/>
    <w:rsid w:val="00A01AD9"/>
    <w:rsid w:val="00A02CB6"/>
    <w:rsid w:val="00A04211"/>
    <w:rsid w:val="00A04691"/>
    <w:rsid w:val="00A04F3A"/>
    <w:rsid w:val="00A06890"/>
    <w:rsid w:val="00A06A25"/>
    <w:rsid w:val="00A11659"/>
    <w:rsid w:val="00A127E7"/>
    <w:rsid w:val="00A12C24"/>
    <w:rsid w:val="00A144FE"/>
    <w:rsid w:val="00A14893"/>
    <w:rsid w:val="00A150E3"/>
    <w:rsid w:val="00A15B73"/>
    <w:rsid w:val="00A16E96"/>
    <w:rsid w:val="00A21ABD"/>
    <w:rsid w:val="00A245F3"/>
    <w:rsid w:val="00A25263"/>
    <w:rsid w:val="00A26F51"/>
    <w:rsid w:val="00A27F9D"/>
    <w:rsid w:val="00A31985"/>
    <w:rsid w:val="00A33C20"/>
    <w:rsid w:val="00A33EA0"/>
    <w:rsid w:val="00A36BFB"/>
    <w:rsid w:val="00A42662"/>
    <w:rsid w:val="00A4322D"/>
    <w:rsid w:val="00A46A2F"/>
    <w:rsid w:val="00A52A73"/>
    <w:rsid w:val="00A55A96"/>
    <w:rsid w:val="00A56CD6"/>
    <w:rsid w:val="00A578FE"/>
    <w:rsid w:val="00A64427"/>
    <w:rsid w:val="00A656D2"/>
    <w:rsid w:val="00A65F24"/>
    <w:rsid w:val="00A70425"/>
    <w:rsid w:val="00A727F2"/>
    <w:rsid w:val="00A72B75"/>
    <w:rsid w:val="00A73935"/>
    <w:rsid w:val="00A740CA"/>
    <w:rsid w:val="00A74967"/>
    <w:rsid w:val="00A76207"/>
    <w:rsid w:val="00A77121"/>
    <w:rsid w:val="00A77A97"/>
    <w:rsid w:val="00A81B9D"/>
    <w:rsid w:val="00A850E9"/>
    <w:rsid w:val="00A853BA"/>
    <w:rsid w:val="00A85BE3"/>
    <w:rsid w:val="00A86048"/>
    <w:rsid w:val="00A905B4"/>
    <w:rsid w:val="00A91321"/>
    <w:rsid w:val="00A91FBE"/>
    <w:rsid w:val="00A92871"/>
    <w:rsid w:val="00A978CF"/>
    <w:rsid w:val="00AA09F5"/>
    <w:rsid w:val="00AA2A87"/>
    <w:rsid w:val="00AA2F79"/>
    <w:rsid w:val="00AA3AA9"/>
    <w:rsid w:val="00AA3E4F"/>
    <w:rsid w:val="00AA4376"/>
    <w:rsid w:val="00AA47CA"/>
    <w:rsid w:val="00AA6A25"/>
    <w:rsid w:val="00AB0534"/>
    <w:rsid w:val="00AB4062"/>
    <w:rsid w:val="00AB4341"/>
    <w:rsid w:val="00AB49F7"/>
    <w:rsid w:val="00AB5D5C"/>
    <w:rsid w:val="00AB6DD0"/>
    <w:rsid w:val="00AC09FE"/>
    <w:rsid w:val="00AC1269"/>
    <w:rsid w:val="00AC502A"/>
    <w:rsid w:val="00AC5E47"/>
    <w:rsid w:val="00AD0854"/>
    <w:rsid w:val="00AD0D60"/>
    <w:rsid w:val="00AD2B9F"/>
    <w:rsid w:val="00AD458A"/>
    <w:rsid w:val="00AD5109"/>
    <w:rsid w:val="00AD5486"/>
    <w:rsid w:val="00AD5AD7"/>
    <w:rsid w:val="00AD5FD2"/>
    <w:rsid w:val="00AE0CD4"/>
    <w:rsid w:val="00AE2DE0"/>
    <w:rsid w:val="00AE411A"/>
    <w:rsid w:val="00AE79A0"/>
    <w:rsid w:val="00AE7A8E"/>
    <w:rsid w:val="00AF0455"/>
    <w:rsid w:val="00AF0E0B"/>
    <w:rsid w:val="00AF1FEC"/>
    <w:rsid w:val="00AF2019"/>
    <w:rsid w:val="00AF3083"/>
    <w:rsid w:val="00AF519E"/>
    <w:rsid w:val="00AF5A22"/>
    <w:rsid w:val="00B00264"/>
    <w:rsid w:val="00B0103D"/>
    <w:rsid w:val="00B01170"/>
    <w:rsid w:val="00B0269B"/>
    <w:rsid w:val="00B10DC2"/>
    <w:rsid w:val="00B11BA2"/>
    <w:rsid w:val="00B129B3"/>
    <w:rsid w:val="00B12D72"/>
    <w:rsid w:val="00B1426C"/>
    <w:rsid w:val="00B16822"/>
    <w:rsid w:val="00B21911"/>
    <w:rsid w:val="00B23611"/>
    <w:rsid w:val="00B23B8C"/>
    <w:rsid w:val="00B260DC"/>
    <w:rsid w:val="00B309C9"/>
    <w:rsid w:val="00B309E2"/>
    <w:rsid w:val="00B341C9"/>
    <w:rsid w:val="00B34265"/>
    <w:rsid w:val="00B34D07"/>
    <w:rsid w:val="00B357B8"/>
    <w:rsid w:val="00B35988"/>
    <w:rsid w:val="00B35E30"/>
    <w:rsid w:val="00B368F6"/>
    <w:rsid w:val="00B4391D"/>
    <w:rsid w:val="00B43AE1"/>
    <w:rsid w:val="00B44F5C"/>
    <w:rsid w:val="00B4684B"/>
    <w:rsid w:val="00B46D9D"/>
    <w:rsid w:val="00B47470"/>
    <w:rsid w:val="00B55BEF"/>
    <w:rsid w:val="00B57E7D"/>
    <w:rsid w:val="00B61B9A"/>
    <w:rsid w:val="00B62516"/>
    <w:rsid w:val="00B65EFC"/>
    <w:rsid w:val="00B72B4C"/>
    <w:rsid w:val="00B73618"/>
    <w:rsid w:val="00B747CD"/>
    <w:rsid w:val="00B759F6"/>
    <w:rsid w:val="00B77215"/>
    <w:rsid w:val="00B815FC"/>
    <w:rsid w:val="00B818C0"/>
    <w:rsid w:val="00B82D40"/>
    <w:rsid w:val="00B846A9"/>
    <w:rsid w:val="00B85D4B"/>
    <w:rsid w:val="00B8634F"/>
    <w:rsid w:val="00B86D85"/>
    <w:rsid w:val="00B87089"/>
    <w:rsid w:val="00B911D9"/>
    <w:rsid w:val="00B9507D"/>
    <w:rsid w:val="00B966E8"/>
    <w:rsid w:val="00B9692C"/>
    <w:rsid w:val="00B969CC"/>
    <w:rsid w:val="00B96D97"/>
    <w:rsid w:val="00B97367"/>
    <w:rsid w:val="00B976F1"/>
    <w:rsid w:val="00B97E6A"/>
    <w:rsid w:val="00BA48C7"/>
    <w:rsid w:val="00BB2FF9"/>
    <w:rsid w:val="00BB6AC6"/>
    <w:rsid w:val="00BC2B94"/>
    <w:rsid w:val="00BC6AFE"/>
    <w:rsid w:val="00BC7A4D"/>
    <w:rsid w:val="00BC7DFB"/>
    <w:rsid w:val="00BD04E3"/>
    <w:rsid w:val="00BD0B8A"/>
    <w:rsid w:val="00BD1AA6"/>
    <w:rsid w:val="00BD1AB2"/>
    <w:rsid w:val="00BD34B6"/>
    <w:rsid w:val="00BD37F8"/>
    <w:rsid w:val="00BD59D2"/>
    <w:rsid w:val="00BD666E"/>
    <w:rsid w:val="00BD6838"/>
    <w:rsid w:val="00BD7640"/>
    <w:rsid w:val="00BD7A3B"/>
    <w:rsid w:val="00BE2409"/>
    <w:rsid w:val="00BE4FD8"/>
    <w:rsid w:val="00BE5DBC"/>
    <w:rsid w:val="00BE5EFD"/>
    <w:rsid w:val="00BE63C1"/>
    <w:rsid w:val="00BE63D3"/>
    <w:rsid w:val="00BE6532"/>
    <w:rsid w:val="00BE73CA"/>
    <w:rsid w:val="00BE7727"/>
    <w:rsid w:val="00BE7D7D"/>
    <w:rsid w:val="00BF4359"/>
    <w:rsid w:val="00BF50E0"/>
    <w:rsid w:val="00BF5810"/>
    <w:rsid w:val="00BF7D17"/>
    <w:rsid w:val="00C056C2"/>
    <w:rsid w:val="00C058B3"/>
    <w:rsid w:val="00C058E5"/>
    <w:rsid w:val="00C06562"/>
    <w:rsid w:val="00C065B9"/>
    <w:rsid w:val="00C07644"/>
    <w:rsid w:val="00C103FA"/>
    <w:rsid w:val="00C110E3"/>
    <w:rsid w:val="00C1113E"/>
    <w:rsid w:val="00C13C01"/>
    <w:rsid w:val="00C14931"/>
    <w:rsid w:val="00C157BE"/>
    <w:rsid w:val="00C16B0C"/>
    <w:rsid w:val="00C17AC3"/>
    <w:rsid w:val="00C2350D"/>
    <w:rsid w:val="00C23C03"/>
    <w:rsid w:val="00C24ABA"/>
    <w:rsid w:val="00C255D1"/>
    <w:rsid w:val="00C27070"/>
    <w:rsid w:val="00C27547"/>
    <w:rsid w:val="00C3079F"/>
    <w:rsid w:val="00C32F94"/>
    <w:rsid w:val="00C33C2E"/>
    <w:rsid w:val="00C34D37"/>
    <w:rsid w:val="00C440D7"/>
    <w:rsid w:val="00C46923"/>
    <w:rsid w:val="00C4712D"/>
    <w:rsid w:val="00C47829"/>
    <w:rsid w:val="00C51A85"/>
    <w:rsid w:val="00C52DB2"/>
    <w:rsid w:val="00C53CA8"/>
    <w:rsid w:val="00C54464"/>
    <w:rsid w:val="00C54B69"/>
    <w:rsid w:val="00C5650F"/>
    <w:rsid w:val="00C56D42"/>
    <w:rsid w:val="00C574DF"/>
    <w:rsid w:val="00C62330"/>
    <w:rsid w:val="00C623C6"/>
    <w:rsid w:val="00C62EB4"/>
    <w:rsid w:val="00C6496A"/>
    <w:rsid w:val="00C675D9"/>
    <w:rsid w:val="00C7138F"/>
    <w:rsid w:val="00C73118"/>
    <w:rsid w:val="00C73203"/>
    <w:rsid w:val="00C73424"/>
    <w:rsid w:val="00C75E49"/>
    <w:rsid w:val="00C8168C"/>
    <w:rsid w:val="00C819EB"/>
    <w:rsid w:val="00C82008"/>
    <w:rsid w:val="00C83A62"/>
    <w:rsid w:val="00C87567"/>
    <w:rsid w:val="00C9041F"/>
    <w:rsid w:val="00C91696"/>
    <w:rsid w:val="00C9635F"/>
    <w:rsid w:val="00C96F1B"/>
    <w:rsid w:val="00CA0850"/>
    <w:rsid w:val="00CA687B"/>
    <w:rsid w:val="00CB0F19"/>
    <w:rsid w:val="00CB1148"/>
    <w:rsid w:val="00CB134F"/>
    <w:rsid w:val="00CB1721"/>
    <w:rsid w:val="00CB1773"/>
    <w:rsid w:val="00CB1F7D"/>
    <w:rsid w:val="00CB5786"/>
    <w:rsid w:val="00CC139A"/>
    <w:rsid w:val="00CC1CD8"/>
    <w:rsid w:val="00CC27FF"/>
    <w:rsid w:val="00CC2D59"/>
    <w:rsid w:val="00CC3508"/>
    <w:rsid w:val="00CC3965"/>
    <w:rsid w:val="00CC464C"/>
    <w:rsid w:val="00CC4906"/>
    <w:rsid w:val="00CC7FBF"/>
    <w:rsid w:val="00CD01A8"/>
    <w:rsid w:val="00CD5008"/>
    <w:rsid w:val="00CD51EE"/>
    <w:rsid w:val="00CE06F5"/>
    <w:rsid w:val="00CE4EC6"/>
    <w:rsid w:val="00CF1118"/>
    <w:rsid w:val="00CF4168"/>
    <w:rsid w:val="00D00AAD"/>
    <w:rsid w:val="00D016C8"/>
    <w:rsid w:val="00D04218"/>
    <w:rsid w:val="00D044F0"/>
    <w:rsid w:val="00D047DC"/>
    <w:rsid w:val="00D10A14"/>
    <w:rsid w:val="00D13298"/>
    <w:rsid w:val="00D20E34"/>
    <w:rsid w:val="00D25788"/>
    <w:rsid w:val="00D25965"/>
    <w:rsid w:val="00D322EF"/>
    <w:rsid w:val="00D32CA3"/>
    <w:rsid w:val="00D33A0B"/>
    <w:rsid w:val="00D342B9"/>
    <w:rsid w:val="00D34381"/>
    <w:rsid w:val="00D3503C"/>
    <w:rsid w:val="00D3575B"/>
    <w:rsid w:val="00D373C7"/>
    <w:rsid w:val="00D4036A"/>
    <w:rsid w:val="00D436C5"/>
    <w:rsid w:val="00D43F95"/>
    <w:rsid w:val="00D46F81"/>
    <w:rsid w:val="00D47A29"/>
    <w:rsid w:val="00D50EDE"/>
    <w:rsid w:val="00D51F56"/>
    <w:rsid w:val="00D54548"/>
    <w:rsid w:val="00D55A80"/>
    <w:rsid w:val="00D55F4C"/>
    <w:rsid w:val="00D617B8"/>
    <w:rsid w:val="00D62977"/>
    <w:rsid w:val="00D675CD"/>
    <w:rsid w:val="00D67FC8"/>
    <w:rsid w:val="00D71CDA"/>
    <w:rsid w:val="00D73531"/>
    <w:rsid w:val="00D73944"/>
    <w:rsid w:val="00D75978"/>
    <w:rsid w:val="00D77383"/>
    <w:rsid w:val="00D8191B"/>
    <w:rsid w:val="00D828CD"/>
    <w:rsid w:val="00D838C1"/>
    <w:rsid w:val="00D83DEA"/>
    <w:rsid w:val="00D84E24"/>
    <w:rsid w:val="00D87587"/>
    <w:rsid w:val="00D91240"/>
    <w:rsid w:val="00D92C43"/>
    <w:rsid w:val="00DB1EBE"/>
    <w:rsid w:val="00DB36EC"/>
    <w:rsid w:val="00DB5201"/>
    <w:rsid w:val="00DB69CF"/>
    <w:rsid w:val="00DC1499"/>
    <w:rsid w:val="00DC2060"/>
    <w:rsid w:val="00DC3DCB"/>
    <w:rsid w:val="00DC61D1"/>
    <w:rsid w:val="00DC7C76"/>
    <w:rsid w:val="00DD08F6"/>
    <w:rsid w:val="00DD14B8"/>
    <w:rsid w:val="00DD1CBB"/>
    <w:rsid w:val="00DD31E0"/>
    <w:rsid w:val="00DD4FCF"/>
    <w:rsid w:val="00DD5016"/>
    <w:rsid w:val="00DD69D7"/>
    <w:rsid w:val="00DD7555"/>
    <w:rsid w:val="00DD7933"/>
    <w:rsid w:val="00DE045F"/>
    <w:rsid w:val="00DE1154"/>
    <w:rsid w:val="00DE25C0"/>
    <w:rsid w:val="00DE3EAE"/>
    <w:rsid w:val="00DE5138"/>
    <w:rsid w:val="00DE5546"/>
    <w:rsid w:val="00DE6659"/>
    <w:rsid w:val="00DE6AFA"/>
    <w:rsid w:val="00DE77B7"/>
    <w:rsid w:val="00DE77BF"/>
    <w:rsid w:val="00DF1743"/>
    <w:rsid w:val="00E0077D"/>
    <w:rsid w:val="00E03C65"/>
    <w:rsid w:val="00E0552D"/>
    <w:rsid w:val="00E05F10"/>
    <w:rsid w:val="00E06F9B"/>
    <w:rsid w:val="00E07CB3"/>
    <w:rsid w:val="00E1131B"/>
    <w:rsid w:val="00E14B58"/>
    <w:rsid w:val="00E15E4B"/>
    <w:rsid w:val="00E1602E"/>
    <w:rsid w:val="00E17326"/>
    <w:rsid w:val="00E20B72"/>
    <w:rsid w:val="00E20C89"/>
    <w:rsid w:val="00E22255"/>
    <w:rsid w:val="00E2272F"/>
    <w:rsid w:val="00E231C6"/>
    <w:rsid w:val="00E24604"/>
    <w:rsid w:val="00E25EC6"/>
    <w:rsid w:val="00E26DB4"/>
    <w:rsid w:val="00E30D73"/>
    <w:rsid w:val="00E33372"/>
    <w:rsid w:val="00E338C4"/>
    <w:rsid w:val="00E36499"/>
    <w:rsid w:val="00E3781B"/>
    <w:rsid w:val="00E37CF1"/>
    <w:rsid w:val="00E40E75"/>
    <w:rsid w:val="00E454D1"/>
    <w:rsid w:val="00E46885"/>
    <w:rsid w:val="00E472A5"/>
    <w:rsid w:val="00E514AF"/>
    <w:rsid w:val="00E53298"/>
    <w:rsid w:val="00E54178"/>
    <w:rsid w:val="00E55EF0"/>
    <w:rsid w:val="00E5611B"/>
    <w:rsid w:val="00E60928"/>
    <w:rsid w:val="00E61161"/>
    <w:rsid w:val="00E61967"/>
    <w:rsid w:val="00E61A19"/>
    <w:rsid w:val="00E6298E"/>
    <w:rsid w:val="00E6634A"/>
    <w:rsid w:val="00E70EC0"/>
    <w:rsid w:val="00E74129"/>
    <w:rsid w:val="00E83102"/>
    <w:rsid w:val="00E84C8A"/>
    <w:rsid w:val="00E86A18"/>
    <w:rsid w:val="00E86FC7"/>
    <w:rsid w:val="00E911DA"/>
    <w:rsid w:val="00E91941"/>
    <w:rsid w:val="00E91B73"/>
    <w:rsid w:val="00E9291F"/>
    <w:rsid w:val="00E94D87"/>
    <w:rsid w:val="00E9557F"/>
    <w:rsid w:val="00E95F31"/>
    <w:rsid w:val="00E97EE1"/>
    <w:rsid w:val="00EA23B2"/>
    <w:rsid w:val="00EA5014"/>
    <w:rsid w:val="00EB3675"/>
    <w:rsid w:val="00EB48AC"/>
    <w:rsid w:val="00EB4A70"/>
    <w:rsid w:val="00EB4D59"/>
    <w:rsid w:val="00EB6135"/>
    <w:rsid w:val="00EC01E8"/>
    <w:rsid w:val="00EC23B4"/>
    <w:rsid w:val="00EC5AA1"/>
    <w:rsid w:val="00ED008C"/>
    <w:rsid w:val="00ED2693"/>
    <w:rsid w:val="00ED4570"/>
    <w:rsid w:val="00ED4CD4"/>
    <w:rsid w:val="00ED5E75"/>
    <w:rsid w:val="00ED7681"/>
    <w:rsid w:val="00EE00AA"/>
    <w:rsid w:val="00EE033B"/>
    <w:rsid w:val="00EE3E3A"/>
    <w:rsid w:val="00EE4CCC"/>
    <w:rsid w:val="00EE67AD"/>
    <w:rsid w:val="00EE7279"/>
    <w:rsid w:val="00EE7E4C"/>
    <w:rsid w:val="00EF0191"/>
    <w:rsid w:val="00EF1E4D"/>
    <w:rsid w:val="00EF27DD"/>
    <w:rsid w:val="00EF3DC6"/>
    <w:rsid w:val="00EF4193"/>
    <w:rsid w:val="00EF5496"/>
    <w:rsid w:val="00EF718C"/>
    <w:rsid w:val="00EF7CB8"/>
    <w:rsid w:val="00F01B4B"/>
    <w:rsid w:val="00F0412E"/>
    <w:rsid w:val="00F05BA8"/>
    <w:rsid w:val="00F1013B"/>
    <w:rsid w:val="00F10D0D"/>
    <w:rsid w:val="00F12B0C"/>
    <w:rsid w:val="00F167FD"/>
    <w:rsid w:val="00F217DE"/>
    <w:rsid w:val="00F227C9"/>
    <w:rsid w:val="00F244D4"/>
    <w:rsid w:val="00F25C44"/>
    <w:rsid w:val="00F30DFB"/>
    <w:rsid w:val="00F31435"/>
    <w:rsid w:val="00F321FF"/>
    <w:rsid w:val="00F37355"/>
    <w:rsid w:val="00F40062"/>
    <w:rsid w:val="00F40479"/>
    <w:rsid w:val="00F418DD"/>
    <w:rsid w:val="00F420B1"/>
    <w:rsid w:val="00F42BE1"/>
    <w:rsid w:val="00F506B6"/>
    <w:rsid w:val="00F506C3"/>
    <w:rsid w:val="00F50C54"/>
    <w:rsid w:val="00F511F4"/>
    <w:rsid w:val="00F5503D"/>
    <w:rsid w:val="00F567F2"/>
    <w:rsid w:val="00F5770C"/>
    <w:rsid w:val="00F57833"/>
    <w:rsid w:val="00F64BCD"/>
    <w:rsid w:val="00F64FDD"/>
    <w:rsid w:val="00F66FD4"/>
    <w:rsid w:val="00F67759"/>
    <w:rsid w:val="00F7089F"/>
    <w:rsid w:val="00F713C1"/>
    <w:rsid w:val="00F73075"/>
    <w:rsid w:val="00F81086"/>
    <w:rsid w:val="00F83BE4"/>
    <w:rsid w:val="00F87A26"/>
    <w:rsid w:val="00F87A2B"/>
    <w:rsid w:val="00F90BA3"/>
    <w:rsid w:val="00F93416"/>
    <w:rsid w:val="00F96D2F"/>
    <w:rsid w:val="00F97D50"/>
    <w:rsid w:val="00FA21B1"/>
    <w:rsid w:val="00FA29DA"/>
    <w:rsid w:val="00FA2C73"/>
    <w:rsid w:val="00FA4371"/>
    <w:rsid w:val="00FA558D"/>
    <w:rsid w:val="00FA6A85"/>
    <w:rsid w:val="00FA758A"/>
    <w:rsid w:val="00FB090F"/>
    <w:rsid w:val="00FB093E"/>
    <w:rsid w:val="00FB0FE9"/>
    <w:rsid w:val="00FB34E2"/>
    <w:rsid w:val="00FB4514"/>
    <w:rsid w:val="00FB49A3"/>
    <w:rsid w:val="00FB63D8"/>
    <w:rsid w:val="00FB64BB"/>
    <w:rsid w:val="00FB65D9"/>
    <w:rsid w:val="00FB7D37"/>
    <w:rsid w:val="00FC19D7"/>
    <w:rsid w:val="00FC387F"/>
    <w:rsid w:val="00FC3A5A"/>
    <w:rsid w:val="00FC46E1"/>
    <w:rsid w:val="00FD0EB0"/>
    <w:rsid w:val="00FD0FBC"/>
    <w:rsid w:val="00FD13C2"/>
    <w:rsid w:val="00FD1EB0"/>
    <w:rsid w:val="00FD2368"/>
    <w:rsid w:val="00FD7684"/>
    <w:rsid w:val="00FE0EBA"/>
    <w:rsid w:val="00FE194A"/>
    <w:rsid w:val="00FE383A"/>
    <w:rsid w:val="00FE4BC4"/>
    <w:rsid w:val="00FF09A3"/>
    <w:rsid w:val="00FF201A"/>
    <w:rsid w:val="00FF30B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9A9A42"/>
  <w15:chartTrackingRefBased/>
  <w15:docId w15:val="{05A91996-6020-4FFF-95AC-B9D5B3EB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4E24"/>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FontStyle15">
    <w:name w:val="Font Style15"/>
    <w:rsid w:val="007C624D"/>
    <w:rPr>
      <w:rFonts w:ascii="Times New Roman" w:hAnsi="Times New Roman" w:cs="Times New Roman" w:hint="default"/>
      <w:b/>
      <w:bCs/>
      <w:i/>
      <w:iCs/>
      <w:sz w:val="20"/>
      <w:szCs w:val="20"/>
    </w:rPr>
  </w:style>
  <w:style w:type="character" w:styleId="a3">
    <w:name w:val="Hyperlink"/>
    <w:rsid w:val="007E57E0"/>
    <w:rPr>
      <w:color w:val="0000FF"/>
      <w:u w:val="single"/>
    </w:rPr>
  </w:style>
  <w:style w:type="paragraph" w:styleId="a4">
    <w:name w:val="Balloon Text"/>
    <w:basedOn w:val="a"/>
    <w:link w:val="a5"/>
    <w:rsid w:val="0013300A"/>
    <w:rPr>
      <w:rFonts w:ascii="Tahoma" w:hAnsi="Tahoma"/>
      <w:sz w:val="16"/>
      <w:szCs w:val="16"/>
      <w:lang w:val="x-none" w:eastAsia="x-none"/>
    </w:rPr>
  </w:style>
  <w:style w:type="character" w:customStyle="1" w:styleId="a5">
    <w:name w:val="Текст выноски Знак"/>
    <w:link w:val="a4"/>
    <w:rsid w:val="0013300A"/>
    <w:rPr>
      <w:rFonts w:ascii="Tahoma" w:hAnsi="Tahoma" w:cs="Tahoma"/>
      <w:sz w:val="16"/>
      <w:szCs w:val="16"/>
    </w:rPr>
  </w:style>
  <w:style w:type="paragraph" w:styleId="a6">
    <w:name w:val="Body Text Indent"/>
    <w:basedOn w:val="a"/>
    <w:link w:val="a7"/>
    <w:rsid w:val="00A72B75"/>
    <w:pPr>
      <w:spacing w:after="120"/>
      <w:ind w:left="283"/>
    </w:pPr>
    <w:rPr>
      <w:lang w:val="x-none" w:eastAsia="x-none"/>
    </w:rPr>
  </w:style>
  <w:style w:type="character" w:customStyle="1" w:styleId="a7">
    <w:name w:val="Основной текст с отступом Знак"/>
    <w:link w:val="a6"/>
    <w:rsid w:val="00A72B75"/>
    <w:rPr>
      <w:sz w:val="24"/>
      <w:szCs w:val="24"/>
    </w:rPr>
  </w:style>
  <w:style w:type="character" w:customStyle="1" w:styleId="FontStyle14">
    <w:name w:val="Font Style14"/>
    <w:uiPriority w:val="99"/>
    <w:rsid w:val="00076900"/>
    <w:rPr>
      <w:rFonts w:ascii="Times New Roman" w:hAnsi="Times New Roman" w:cs="Times New Roman"/>
      <w:sz w:val="24"/>
      <w:szCs w:val="24"/>
    </w:rPr>
  </w:style>
  <w:style w:type="paragraph" w:styleId="a8">
    <w:name w:val="header"/>
    <w:basedOn w:val="a"/>
    <w:link w:val="a9"/>
    <w:rsid w:val="002C31E4"/>
    <w:pPr>
      <w:tabs>
        <w:tab w:val="center" w:pos="4677"/>
        <w:tab w:val="right" w:pos="9355"/>
      </w:tabs>
    </w:pPr>
    <w:rPr>
      <w:lang w:val="x-none" w:eastAsia="x-none"/>
    </w:rPr>
  </w:style>
  <w:style w:type="character" w:customStyle="1" w:styleId="a9">
    <w:name w:val="Верхний колонтитул Знак"/>
    <w:link w:val="a8"/>
    <w:rsid w:val="002C31E4"/>
    <w:rPr>
      <w:sz w:val="24"/>
      <w:szCs w:val="24"/>
    </w:rPr>
  </w:style>
  <w:style w:type="paragraph" w:styleId="aa">
    <w:name w:val="footer"/>
    <w:basedOn w:val="a"/>
    <w:link w:val="ab"/>
    <w:uiPriority w:val="99"/>
    <w:rsid w:val="002C31E4"/>
    <w:pPr>
      <w:tabs>
        <w:tab w:val="center" w:pos="4677"/>
        <w:tab w:val="right" w:pos="9355"/>
      </w:tabs>
    </w:pPr>
    <w:rPr>
      <w:lang w:val="x-none" w:eastAsia="x-none"/>
    </w:rPr>
  </w:style>
  <w:style w:type="character" w:customStyle="1" w:styleId="ab">
    <w:name w:val="Нижний колонтитул Знак"/>
    <w:link w:val="aa"/>
    <w:uiPriority w:val="99"/>
    <w:rsid w:val="002C31E4"/>
    <w:rPr>
      <w:sz w:val="24"/>
      <w:szCs w:val="24"/>
    </w:rPr>
  </w:style>
  <w:style w:type="paragraph" w:styleId="ac">
    <w:name w:val="Обычный (веб)"/>
    <w:basedOn w:val="a"/>
    <w:uiPriority w:val="99"/>
    <w:unhideWhenUsed/>
    <w:rsid w:val="00C62EB4"/>
    <w:pPr>
      <w:spacing w:before="100" w:beforeAutospacing="1" w:after="100" w:afterAutospacing="1"/>
    </w:pPr>
  </w:style>
  <w:style w:type="paragraph" w:customStyle="1" w:styleId="ConsPlusNormal">
    <w:name w:val="ConsPlusNormal"/>
    <w:rsid w:val="008A4222"/>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770614">
      <w:bodyDiv w:val="1"/>
      <w:marLeft w:val="0"/>
      <w:marRight w:val="0"/>
      <w:marTop w:val="0"/>
      <w:marBottom w:val="0"/>
      <w:divBdr>
        <w:top w:val="none" w:sz="0" w:space="0" w:color="auto"/>
        <w:left w:val="none" w:sz="0" w:space="0" w:color="auto"/>
        <w:bottom w:val="none" w:sz="0" w:space="0" w:color="auto"/>
        <w:right w:val="none" w:sz="0" w:space="0" w:color="auto"/>
      </w:divBdr>
    </w:div>
    <w:div w:id="1774932518">
      <w:bodyDiv w:val="1"/>
      <w:marLeft w:val="0"/>
      <w:marRight w:val="0"/>
      <w:marTop w:val="0"/>
      <w:marBottom w:val="0"/>
      <w:divBdr>
        <w:top w:val="none" w:sz="0" w:space="0" w:color="auto"/>
        <w:left w:val="none" w:sz="0" w:space="0" w:color="auto"/>
        <w:bottom w:val="none" w:sz="0" w:space="0" w:color="auto"/>
        <w:right w:val="none" w:sz="0" w:space="0" w:color="auto"/>
      </w:divBdr>
    </w:div>
    <w:div w:id="19135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8B98E0055418362E002237DA6D67E829AE4F90C5D7E5B98C3DA17713E5780A71466C05894C0FFA6VAOEJ" TargetMode="External"/><Relationship Id="rId13" Type="http://schemas.openxmlformats.org/officeDocument/2006/relationships/hyperlink" Target="consultantplus://offline/ref=18B98E0055418362E002237DA6D67E829AE4F90C5D7E5B98C3DA17713E5780A71466C05894C2F7A5VAOBJ"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consultantplus://offline/ref=18B98E0055418362E002237DA6D67E829AE4F90C5D7E5B98C3DA17713E5780A71466C05894C2F7A6VAOAJ"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18B98E0055418362E002237DA6D67E829AE4F90C5D7E5B98C3DA17713E5780A71466C05894C2F7A6VAOAJ"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consultantplus://offline/ref=18B98E0055418362E002237DA6D67E829AE4F90C5D7E5B98C3DA17713E5780A71466C05894C1FEAFVAOEJ"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consultantplus://offline/ref=18B98E0055418362E002237DA6D67E829AE1FB055C7B5B98C3DA17713E5780A71466C05894C0F5A2VAOBJ"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6B653-F1A8-4E53-8DDA-86C43BD0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1702</Words>
  <Characters>9706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Судья ____________</vt:lpstr>
    </vt:vector>
  </TitlesOfParts>
  <Company>Судебный департамент при ВС РФ</Company>
  <LinksUpToDate>false</LinksUpToDate>
  <CharactersWithSpaces>11386</CharactersWithSpaces>
  <SharedDoc>false</SharedDoc>
  <HLinks>
    <vt:vector size="36" baseType="variant">
      <vt:variant>
        <vt:i4>7274602</vt:i4>
      </vt:variant>
      <vt:variant>
        <vt:i4>15</vt:i4>
      </vt:variant>
      <vt:variant>
        <vt:i4>0</vt:i4>
      </vt:variant>
      <vt:variant>
        <vt:i4>5</vt:i4>
      </vt:variant>
      <vt:variant>
        <vt:lpwstr>consultantplus://offline/ref=18B98E0055418362E002237DA6D67E829AE4F90C5D7E5B98C3DA17713E5780A71466C05894C2F7A5VAOBJ</vt:lpwstr>
      </vt:variant>
      <vt:variant>
        <vt:lpwstr/>
      </vt:variant>
      <vt:variant>
        <vt:i4>7274602</vt:i4>
      </vt:variant>
      <vt:variant>
        <vt:i4>12</vt:i4>
      </vt:variant>
      <vt:variant>
        <vt:i4>0</vt:i4>
      </vt:variant>
      <vt:variant>
        <vt:i4>5</vt:i4>
      </vt:variant>
      <vt:variant>
        <vt:lpwstr>consultantplus://offline/ref=18B98E0055418362E002237DA6D67E829AE4F90C5D7E5B98C3DA17713E5780A71466C05894C2F7A6VAOAJ</vt:lpwstr>
      </vt:variant>
      <vt:variant>
        <vt:lpwstr/>
      </vt:variant>
      <vt:variant>
        <vt:i4>7274602</vt:i4>
      </vt:variant>
      <vt:variant>
        <vt:i4>9</vt:i4>
      </vt:variant>
      <vt:variant>
        <vt:i4>0</vt:i4>
      </vt:variant>
      <vt:variant>
        <vt:i4>5</vt:i4>
      </vt:variant>
      <vt:variant>
        <vt:lpwstr>consultantplus://offline/ref=18B98E0055418362E002237DA6D67E829AE4F90C5D7E5B98C3DA17713E5780A71466C05894C2F7A6VAOAJ</vt:lpwstr>
      </vt:variant>
      <vt:variant>
        <vt:lpwstr/>
      </vt:variant>
      <vt:variant>
        <vt:i4>7274607</vt:i4>
      </vt:variant>
      <vt:variant>
        <vt:i4>6</vt:i4>
      </vt:variant>
      <vt:variant>
        <vt:i4>0</vt:i4>
      </vt:variant>
      <vt:variant>
        <vt:i4>5</vt:i4>
      </vt:variant>
      <vt:variant>
        <vt:lpwstr>consultantplus://offline/ref=18B98E0055418362E002237DA6D67E829AE4F90C5D7E5B98C3DA17713E5780A71466C05894C1FEAFVAOEJ</vt:lpwstr>
      </vt:variant>
      <vt:variant>
        <vt:lpwstr/>
      </vt:variant>
      <vt:variant>
        <vt:i4>7274597</vt:i4>
      </vt:variant>
      <vt:variant>
        <vt:i4>3</vt:i4>
      </vt:variant>
      <vt:variant>
        <vt:i4>0</vt:i4>
      </vt:variant>
      <vt:variant>
        <vt:i4>5</vt:i4>
      </vt:variant>
      <vt:variant>
        <vt:lpwstr>consultantplus://offline/ref=18B98E0055418362E002237DA6D67E829AE1FB055C7B5B98C3DA17713E5780A71466C05894C0F5A2VAOBJ</vt:lpwstr>
      </vt:variant>
      <vt:variant>
        <vt:lpwstr/>
      </vt:variant>
      <vt:variant>
        <vt:i4>7274557</vt:i4>
      </vt:variant>
      <vt:variant>
        <vt:i4>0</vt:i4>
      </vt:variant>
      <vt:variant>
        <vt:i4>0</vt:i4>
      </vt:variant>
      <vt:variant>
        <vt:i4>5</vt:i4>
      </vt:variant>
      <vt:variant>
        <vt:lpwstr>consultantplus://offline/ref=18B98E0055418362E002237DA6D67E829AE4F90C5D7E5B98C3DA17713E5780A71466C05894C0FFA6VAOEJ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____________</dc:title>
  <dc:subject/>
  <dc:creator>356-03</dc:creator>
  <cp:keywords/>
  <cp:lastModifiedBy>Борис Разумовский</cp:lastModifiedBy>
  <cp:revision>2</cp:revision>
  <cp:lastPrinted>2015-09-14T13:31:00Z</cp:lastPrinted>
  <dcterms:created xsi:type="dcterms:W3CDTF">2024-04-10T21:33:00Z</dcterms:created>
  <dcterms:modified xsi:type="dcterms:W3CDTF">2024-04-10T21:33:00Z</dcterms:modified>
</cp:coreProperties>
</file>