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D0E7E" w14:textId="77777777" w:rsidR="00B642B3" w:rsidRPr="00B642B3" w:rsidRDefault="00B642B3" w:rsidP="00446DAA">
      <w:pPr>
        <w:pStyle w:val="a4"/>
        <w:ind w:right="-21"/>
        <w:jc w:val="center"/>
        <w:rPr>
          <w:b/>
          <w:sz w:val="26"/>
          <w:szCs w:val="26"/>
        </w:rPr>
      </w:pPr>
      <w:bookmarkStart w:id="0" w:name="_GoBack"/>
      <w:bookmarkEnd w:id="0"/>
      <w:r w:rsidRPr="00B642B3">
        <w:rPr>
          <w:b/>
          <w:sz w:val="26"/>
          <w:szCs w:val="26"/>
        </w:rPr>
        <w:t>АПЕЛЛЯЦИОННОЕ ОПРЕДЕЛЕНИЕ</w:t>
      </w:r>
    </w:p>
    <w:p w14:paraId="3211C64D" w14:textId="77777777" w:rsidR="00446DAA" w:rsidRDefault="00B642B3" w:rsidP="00446DAA">
      <w:pPr>
        <w:pStyle w:val="a4"/>
        <w:ind w:right="-21"/>
        <w:jc w:val="center"/>
        <w:rPr>
          <w:b/>
          <w:spacing w:val="-5"/>
          <w:sz w:val="26"/>
          <w:szCs w:val="26"/>
        </w:rPr>
      </w:pPr>
      <w:r w:rsidRPr="00B642B3">
        <w:rPr>
          <w:b/>
          <w:spacing w:val="-5"/>
          <w:sz w:val="26"/>
          <w:szCs w:val="26"/>
        </w:rPr>
        <w:t xml:space="preserve">ф/с </w:t>
      </w:r>
      <w:r w:rsidR="00446DAA" w:rsidRPr="00446DAA">
        <w:rPr>
          <w:b/>
          <w:sz w:val="26"/>
          <w:szCs w:val="26"/>
        </w:rPr>
        <w:t>Бондарева Н.А.</w:t>
      </w:r>
    </w:p>
    <w:p w14:paraId="6EF1393C" w14:textId="77777777" w:rsidR="00B642B3" w:rsidRPr="00B642B3" w:rsidRDefault="00446DAA" w:rsidP="00446DAA">
      <w:pPr>
        <w:pStyle w:val="a4"/>
        <w:ind w:right="-21"/>
        <w:jc w:val="center"/>
        <w:rPr>
          <w:b/>
          <w:spacing w:val="-5"/>
          <w:sz w:val="26"/>
          <w:szCs w:val="26"/>
        </w:rPr>
      </w:pPr>
      <w:r w:rsidRPr="00B642B3">
        <w:rPr>
          <w:b/>
          <w:spacing w:val="-5"/>
          <w:sz w:val="26"/>
          <w:szCs w:val="26"/>
        </w:rPr>
        <w:t xml:space="preserve"> </w:t>
      </w:r>
      <w:proofErr w:type="spellStart"/>
      <w:r w:rsidR="00B642B3" w:rsidRPr="00B642B3">
        <w:rPr>
          <w:b/>
          <w:spacing w:val="-5"/>
          <w:sz w:val="26"/>
          <w:szCs w:val="26"/>
        </w:rPr>
        <w:t>гр.д</w:t>
      </w:r>
      <w:proofErr w:type="spellEnd"/>
      <w:r w:rsidR="00B642B3" w:rsidRPr="00B642B3">
        <w:rPr>
          <w:b/>
          <w:spacing w:val="-5"/>
          <w:sz w:val="26"/>
          <w:szCs w:val="26"/>
        </w:rPr>
        <w:t>. № 33-</w:t>
      </w:r>
      <w:r>
        <w:rPr>
          <w:b/>
          <w:spacing w:val="-5"/>
          <w:sz w:val="26"/>
          <w:szCs w:val="26"/>
        </w:rPr>
        <w:t>33545</w:t>
      </w:r>
    </w:p>
    <w:p w14:paraId="372D94A7" w14:textId="77777777" w:rsidR="00B642B3" w:rsidRPr="00B642B3" w:rsidRDefault="00B642B3" w:rsidP="00446DAA">
      <w:pPr>
        <w:pStyle w:val="a4"/>
        <w:ind w:right="-21" w:firstLine="568"/>
        <w:jc w:val="center"/>
        <w:rPr>
          <w:b/>
          <w:sz w:val="26"/>
          <w:szCs w:val="26"/>
        </w:rPr>
      </w:pPr>
    </w:p>
    <w:p w14:paraId="6AACAD32" w14:textId="77777777" w:rsidR="00B642B3" w:rsidRPr="004E1977" w:rsidRDefault="00446DAA" w:rsidP="004E1977">
      <w:pPr>
        <w:ind w:firstLine="567"/>
        <w:jc w:val="both"/>
        <w:rPr>
          <w:sz w:val="26"/>
          <w:szCs w:val="26"/>
        </w:rPr>
      </w:pPr>
      <w:r w:rsidRPr="004E1977">
        <w:rPr>
          <w:b/>
          <w:sz w:val="26"/>
          <w:szCs w:val="26"/>
        </w:rPr>
        <w:t>06</w:t>
      </w:r>
      <w:r w:rsidR="00B642B3" w:rsidRPr="004E1977">
        <w:rPr>
          <w:b/>
          <w:sz w:val="26"/>
          <w:szCs w:val="26"/>
        </w:rPr>
        <w:t xml:space="preserve"> </w:t>
      </w:r>
      <w:r w:rsidRPr="004E1977">
        <w:rPr>
          <w:b/>
          <w:sz w:val="26"/>
          <w:szCs w:val="26"/>
        </w:rPr>
        <w:t>нояб</w:t>
      </w:r>
      <w:r w:rsidR="00B642B3" w:rsidRPr="004E1977">
        <w:rPr>
          <w:b/>
          <w:sz w:val="26"/>
          <w:szCs w:val="26"/>
        </w:rPr>
        <w:t>р</w:t>
      </w:r>
      <w:r w:rsidRPr="004E1977">
        <w:rPr>
          <w:b/>
          <w:sz w:val="26"/>
          <w:szCs w:val="26"/>
        </w:rPr>
        <w:t>я</w:t>
      </w:r>
      <w:r w:rsidR="00B642B3" w:rsidRPr="004E1977">
        <w:rPr>
          <w:b/>
          <w:sz w:val="26"/>
          <w:szCs w:val="26"/>
        </w:rPr>
        <w:t xml:space="preserve"> 2014 г.</w:t>
      </w:r>
      <w:r w:rsidR="00B642B3" w:rsidRPr="004E1977">
        <w:rPr>
          <w:sz w:val="26"/>
          <w:szCs w:val="26"/>
        </w:rPr>
        <w:t xml:space="preserve"> Судебная коллегия по гражданским делам Московского городского суда в составе председательствующего Лукьянова И.Е.</w:t>
      </w:r>
    </w:p>
    <w:p w14:paraId="7D7D51E5" w14:textId="77777777" w:rsidR="00B642B3" w:rsidRPr="004E1977" w:rsidRDefault="00B642B3" w:rsidP="004E1977">
      <w:pPr>
        <w:ind w:firstLine="567"/>
        <w:jc w:val="both"/>
        <w:rPr>
          <w:sz w:val="26"/>
          <w:szCs w:val="26"/>
        </w:rPr>
      </w:pPr>
      <w:r w:rsidRPr="004E1977">
        <w:rPr>
          <w:sz w:val="26"/>
          <w:szCs w:val="26"/>
        </w:rPr>
        <w:t xml:space="preserve">и судей </w:t>
      </w:r>
      <w:proofErr w:type="spellStart"/>
      <w:r w:rsidRPr="004E1977">
        <w:rPr>
          <w:sz w:val="26"/>
          <w:szCs w:val="26"/>
        </w:rPr>
        <w:t>Лемагиной</w:t>
      </w:r>
      <w:proofErr w:type="spellEnd"/>
      <w:r w:rsidRPr="004E1977">
        <w:rPr>
          <w:sz w:val="26"/>
          <w:szCs w:val="26"/>
        </w:rPr>
        <w:t xml:space="preserve"> И.Б. и </w:t>
      </w:r>
      <w:r w:rsidR="00446DAA" w:rsidRPr="004E1977">
        <w:rPr>
          <w:sz w:val="26"/>
          <w:szCs w:val="26"/>
        </w:rPr>
        <w:t>Заха</w:t>
      </w:r>
      <w:r w:rsidRPr="004E1977">
        <w:rPr>
          <w:sz w:val="26"/>
          <w:szCs w:val="26"/>
        </w:rPr>
        <w:t>ро</w:t>
      </w:r>
      <w:r w:rsidR="00446DAA" w:rsidRPr="004E1977">
        <w:rPr>
          <w:sz w:val="26"/>
          <w:szCs w:val="26"/>
        </w:rPr>
        <w:t>в</w:t>
      </w:r>
      <w:r w:rsidRPr="004E1977">
        <w:rPr>
          <w:sz w:val="26"/>
          <w:szCs w:val="26"/>
        </w:rPr>
        <w:t xml:space="preserve">ой </w:t>
      </w:r>
      <w:r w:rsidR="00446DAA" w:rsidRPr="004E1977">
        <w:rPr>
          <w:sz w:val="26"/>
          <w:szCs w:val="26"/>
        </w:rPr>
        <w:t>Е.А.</w:t>
      </w:r>
      <w:r w:rsidRPr="004E1977">
        <w:rPr>
          <w:sz w:val="26"/>
          <w:szCs w:val="26"/>
        </w:rPr>
        <w:t>,</w:t>
      </w:r>
    </w:p>
    <w:p w14:paraId="4BBBAC43" w14:textId="77777777" w:rsidR="00B642B3" w:rsidRPr="004E1977" w:rsidRDefault="00B642B3" w:rsidP="004E1977">
      <w:pPr>
        <w:ind w:firstLine="567"/>
        <w:jc w:val="both"/>
        <w:rPr>
          <w:sz w:val="26"/>
          <w:szCs w:val="26"/>
        </w:rPr>
      </w:pPr>
      <w:r w:rsidRPr="004E1977">
        <w:rPr>
          <w:sz w:val="26"/>
          <w:szCs w:val="26"/>
        </w:rPr>
        <w:t xml:space="preserve">при секретаре </w:t>
      </w:r>
      <w:r w:rsidR="00446DAA" w:rsidRPr="004E1977">
        <w:rPr>
          <w:sz w:val="26"/>
          <w:szCs w:val="26"/>
        </w:rPr>
        <w:t>Горенко А</w:t>
      </w:r>
      <w:r w:rsidRPr="004E1977">
        <w:rPr>
          <w:sz w:val="26"/>
          <w:szCs w:val="26"/>
        </w:rPr>
        <w:t>.А.,</w:t>
      </w:r>
    </w:p>
    <w:p w14:paraId="79CC59BB" w14:textId="77777777" w:rsidR="00B642B3" w:rsidRPr="004E1977" w:rsidRDefault="00B642B3" w:rsidP="004E1977">
      <w:pPr>
        <w:ind w:firstLine="567"/>
        <w:jc w:val="both"/>
        <w:rPr>
          <w:sz w:val="26"/>
          <w:szCs w:val="26"/>
        </w:rPr>
      </w:pPr>
      <w:r w:rsidRPr="004E1977">
        <w:rPr>
          <w:sz w:val="26"/>
          <w:szCs w:val="26"/>
        </w:rPr>
        <w:t xml:space="preserve">заслушав в открытом судебном заседании по докладу судьи </w:t>
      </w:r>
      <w:proofErr w:type="spellStart"/>
      <w:r w:rsidRPr="004E1977">
        <w:rPr>
          <w:sz w:val="26"/>
          <w:szCs w:val="26"/>
        </w:rPr>
        <w:t>Лемагиной</w:t>
      </w:r>
      <w:proofErr w:type="spellEnd"/>
      <w:r w:rsidRPr="004E1977">
        <w:rPr>
          <w:sz w:val="26"/>
          <w:szCs w:val="26"/>
        </w:rPr>
        <w:t xml:space="preserve"> И.Б.</w:t>
      </w:r>
    </w:p>
    <w:p w14:paraId="2F9B6182" w14:textId="77777777" w:rsidR="00B642B3" w:rsidRPr="004E1977" w:rsidRDefault="00B642B3" w:rsidP="004E1977">
      <w:pPr>
        <w:ind w:firstLine="567"/>
        <w:jc w:val="both"/>
        <w:rPr>
          <w:sz w:val="26"/>
          <w:szCs w:val="26"/>
        </w:rPr>
      </w:pPr>
      <w:r w:rsidRPr="004E1977">
        <w:rPr>
          <w:sz w:val="26"/>
          <w:szCs w:val="26"/>
        </w:rPr>
        <w:t xml:space="preserve">гражданское дело по апелляционной жалобе </w:t>
      </w:r>
      <w:r w:rsidR="00446DAA" w:rsidRPr="004E1977">
        <w:rPr>
          <w:sz w:val="26"/>
          <w:szCs w:val="26"/>
        </w:rPr>
        <w:t>Степанова А.Д.</w:t>
      </w:r>
      <w:r w:rsidRPr="004E1977">
        <w:rPr>
          <w:sz w:val="26"/>
          <w:szCs w:val="26"/>
        </w:rPr>
        <w:t xml:space="preserve"> на решение </w:t>
      </w:r>
      <w:proofErr w:type="spellStart"/>
      <w:r w:rsidR="00446DAA" w:rsidRPr="004E1977">
        <w:rPr>
          <w:sz w:val="26"/>
          <w:szCs w:val="26"/>
        </w:rPr>
        <w:t>Чертанов</w:t>
      </w:r>
      <w:r w:rsidRPr="004E1977">
        <w:rPr>
          <w:sz w:val="26"/>
          <w:szCs w:val="26"/>
        </w:rPr>
        <w:t>ского</w:t>
      </w:r>
      <w:proofErr w:type="spellEnd"/>
      <w:r w:rsidRPr="004E1977">
        <w:rPr>
          <w:sz w:val="26"/>
          <w:szCs w:val="26"/>
        </w:rPr>
        <w:t xml:space="preserve"> районного суда г. Москвы от </w:t>
      </w:r>
      <w:r w:rsidR="00446DAA" w:rsidRPr="004E1977">
        <w:rPr>
          <w:sz w:val="26"/>
          <w:szCs w:val="26"/>
        </w:rPr>
        <w:t>06</w:t>
      </w:r>
      <w:r w:rsidRPr="004E1977">
        <w:rPr>
          <w:sz w:val="26"/>
          <w:szCs w:val="26"/>
        </w:rPr>
        <w:t xml:space="preserve"> </w:t>
      </w:r>
      <w:r w:rsidR="00446DAA" w:rsidRPr="004E1977">
        <w:rPr>
          <w:sz w:val="26"/>
          <w:szCs w:val="26"/>
        </w:rPr>
        <w:t>июня 2014</w:t>
      </w:r>
      <w:r w:rsidRPr="004E1977">
        <w:rPr>
          <w:sz w:val="26"/>
          <w:szCs w:val="26"/>
        </w:rPr>
        <w:t xml:space="preserve"> г., которым постановлено:</w:t>
      </w:r>
    </w:p>
    <w:p w14:paraId="76F87464" w14:textId="77777777" w:rsidR="00B642B3" w:rsidRPr="004E1977" w:rsidRDefault="00446DAA" w:rsidP="004E1977">
      <w:pPr>
        <w:ind w:firstLine="567"/>
        <w:jc w:val="both"/>
        <w:rPr>
          <w:sz w:val="26"/>
          <w:szCs w:val="26"/>
        </w:rPr>
      </w:pPr>
      <w:r w:rsidRPr="004E1977">
        <w:rPr>
          <w:sz w:val="26"/>
          <w:szCs w:val="26"/>
        </w:rPr>
        <w:t xml:space="preserve">В удовлетворении исковых требований Степанова А.Д. к ОАО «Сбербанк России» о возмещении причинённого материального ущерба в сумме </w:t>
      </w:r>
      <w:r w:rsidR="00094D2F">
        <w:rPr>
          <w:sz w:val="26"/>
          <w:szCs w:val="26"/>
        </w:rPr>
        <w:t>…</w:t>
      </w:r>
      <w:r w:rsidRPr="004E1977">
        <w:rPr>
          <w:sz w:val="26"/>
          <w:szCs w:val="26"/>
        </w:rPr>
        <w:t xml:space="preserve"> руб., компенсации морального вреда в размере </w:t>
      </w:r>
      <w:r w:rsidR="00094D2F">
        <w:rPr>
          <w:sz w:val="26"/>
          <w:szCs w:val="26"/>
        </w:rPr>
        <w:t>…</w:t>
      </w:r>
      <w:r w:rsidRPr="004E1977">
        <w:rPr>
          <w:sz w:val="26"/>
          <w:szCs w:val="26"/>
        </w:rPr>
        <w:t xml:space="preserve"> руб., взыскании неустойки в сумме </w:t>
      </w:r>
      <w:r w:rsidR="00094D2F">
        <w:rPr>
          <w:sz w:val="26"/>
          <w:szCs w:val="26"/>
        </w:rPr>
        <w:t>…</w:t>
      </w:r>
      <w:r w:rsidRPr="004E1977">
        <w:rPr>
          <w:sz w:val="26"/>
          <w:szCs w:val="26"/>
        </w:rPr>
        <w:t xml:space="preserve"> руб., штрафа в размере </w:t>
      </w:r>
      <w:r w:rsidR="00094D2F">
        <w:rPr>
          <w:sz w:val="26"/>
          <w:szCs w:val="26"/>
        </w:rPr>
        <w:t>…</w:t>
      </w:r>
      <w:r w:rsidRPr="004E1977">
        <w:rPr>
          <w:sz w:val="26"/>
          <w:szCs w:val="26"/>
        </w:rPr>
        <w:t xml:space="preserve"> руб. </w:t>
      </w:r>
      <w:r w:rsidRPr="004E1977">
        <w:rPr>
          <w:bCs/>
          <w:sz w:val="26"/>
          <w:szCs w:val="26"/>
        </w:rPr>
        <w:t>отказать</w:t>
      </w:r>
      <w:r w:rsidR="004E1977">
        <w:rPr>
          <w:sz w:val="26"/>
          <w:szCs w:val="26"/>
        </w:rPr>
        <w:t>;</w:t>
      </w:r>
    </w:p>
    <w:p w14:paraId="34961B10" w14:textId="77777777" w:rsidR="00404DB5" w:rsidRDefault="00404DB5" w:rsidP="00446DAA">
      <w:pPr>
        <w:pStyle w:val="a4"/>
        <w:ind w:right="-21"/>
        <w:jc w:val="center"/>
        <w:rPr>
          <w:b/>
          <w:spacing w:val="-5"/>
          <w:sz w:val="26"/>
          <w:szCs w:val="26"/>
        </w:rPr>
      </w:pPr>
    </w:p>
    <w:p w14:paraId="7D98FCAA" w14:textId="77777777" w:rsidR="00B642B3" w:rsidRPr="00B642B3" w:rsidRDefault="00B642B3" w:rsidP="00446DAA">
      <w:pPr>
        <w:pStyle w:val="a4"/>
        <w:ind w:right="-21"/>
        <w:jc w:val="center"/>
        <w:rPr>
          <w:b/>
          <w:spacing w:val="-5"/>
          <w:sz w:val="26"/>
          <w:szCs w:val="26"/>
        </w:rPr>
      </w:pPr>
      <w:r w:rsidRPr="00B642B3">
        <w:rPr>
          <w:b/>
          <w:spacing w:val="-5"/>
          <w:sz w:val="26"/>
          <w:szCs w:val="26"/>
        </w:rPr>
        <w:t>УСТАНОВИЛА:</w:t>
      </w:r>
    </w:p>
    <w:p w14:paraId="71220D60" w14:textId="77777777" w:rsidR="00B642B3" w:rsidRPr="00B642B3" w:rsidRDefault="00B642B3" w:rsidP="00446DAA">
      <w:pPr>
        <w:pStyle w:val="a4"/>
        <w:ind w:right="-21" w:firstLine="568"/>
        <w:jc w:val="center"/>
        <w:rPr>
          <w:b/>
          <w:sz w:val="26"/>
          <w:szCs w:val="26"/>
        </w:rPr>
      </w:pPr>
    </w:p>
    <w:p w14:paraId="42681363" w14:textId="77777777" w:rsidR="009402C2" w:rsidRDefault="009402C2" w:rsidP="009402C2">
      <w:pPr>
        <w:ind w:firstLine="567"/>
        <w:jc w:val="both"/>
        <w:rPr>
          <w:sz w:val="26"/>
          <w:szCs w:val="26"/>
        </w:rPr>
      </w:pPr>
      <w:r>
        <w:rPr>
          <w:sz w:val="26"/>
          <w:szCs w:val="26"/>
        </w:rPr>
        <w:t xml:space="preserve">Степанов А.Д. обратился в суд с иском к ОАО «Сбербанк России» о взыскании денежных средств, неустойки, компенсации морального вреда, указывая, что </w:t>
      </w:r>
      <w:r w:rsidR="00094D2F">
        <w:rPr>
          <w:sz w:val="26"/>
          <w:szCs w:val="26"/>
        </w:rPr>
        <w:t>..</w:t>
      </w:r>
      <w:r>
        <w:rPr>
          <w:sz w:val="26"/>
          <w:szCs w:val="26"/>
        </w:rPr>
        <w:t xml:space="preserve">. между ним и ответчиком был заключён договор о вкладе «Универсальный Сбербанка России» № </w:t>
      </w:r>
      <w:r w:rsidR="00094D2F">
        <w:rPr>
          <w:sz w:val="26"/>
          <w:szCs w:val="26"/>
        </w:rPr>
        <w:t>…</w:t>
      </w:r>
      <w:r>
        <w:rPr>
          <w:sz w:val="26"/>
          <w:szCs w:val="26"/>
        </w:rPr>
        <w:t xml:space="preserve">; в рамках данного договора на его имя была выпущена сберегательная книжка, выданная отделением банка № </w:t>
      </w:r>
      <w:r w:rsidR="00094D2F">
        <w:rPr>
          <w:sz w:val="26"/>
          <w:szCs w:val="26"/>
        </w:rPr>
        <w:t>…</w:t>
      </w:r>
      <w:r>
        <w:rPr>
          <w:sz w:val="26"/>
          <w:szCs w:val="26"/>
        </w:rPr>
        <w:t xml:space="preserve"> по адресу: </w:t>
      </w:r>
      <w:r w:rsidR="00094D2F">
        <w:rPr>
          <w:sz w:val="26"/>
          <w:szCs w:val="26"/>
        </w:rPr>
        <w:t>…</w:t>
      </w:r>
      <w:r>
        <w:rPr>
          <w:sz w:val="26"/>
          <w:szCs w:val="26"/>
        </w:rPr>
        <w:t xml:space="preserve">; на этот счёт им были внесены денежные средства. </w:t>
      </w:r>
      <w:r w:rsidR="00094D2F">
        <w:rPr>
          <w:sz w:val="26"/>
          <w:szCs w:val="26"/>
        </w:rPr>
        <w:t>..</w:t>
      </w:r>
      <w:r>
        <w:rPr>
          <w:sz w:val="26"/>
          <w:szCs w:val="26"/>
        </w:rPr>
        <w:t xml:space="preserve">. у него были похищены общегражданский паспорт серия </w:t>
      </w:r>
      <w:r w:rsidR="00094D2F">
        <w:rPr>
          <w:sz w:val="26"/>
          <w:szCs w:val="26"/>
        </w:rPr>
        <w:t>…</w:t>
      </w:r>
      <w:r>
        <w:rPr>
          <w:sz w:val="26"/>
          <w:szCs w:val="26"/>
        </w:rPr>
        <w:t xml:space="preserve">, выданный </w:t>
      </w:r>
      <w:r w:rsidR="00094D2F">
        <w:rPr>
          <w:sz w:val="26"/>
          <w:szCs w:val="26"/>
        </w:rPr>
        <w:t>..</w:t>
      </w:r>
      <w:r>
        <w:rPr>
          <w:sz w:val="26"/>
          <w:szCs w:val="26"/>
        </w:rPr>
        <w:t xml:space="preserve">., и указанная сберкнижка, о чём он </w:t>
      </w:r>
      <w:r w:rsidR="00094D2F">
        <w:rPr>
          <w:sz w:val="26"/>
          <w:szCs w:val="26"/>
        </w:rPr>
        <w:t>…</w:t>
      </w:r>
      <w:r>
        <w:rPr>
          <w:sz w:val="26"/>
          <w:szCs w:val="26"/>
        </w:rPr>
        <w:t xml:space="preserve"> проинформировал банк по телефону «горячей линии» </w:t>
      </w:r>
      <w:r w:rsidR="00094D2F">
        <w:rPr>
          <w:sz w:val="26"/>
          <w:szCs w:val="26"/>
        </w:rPr>
        <w:t>…</w:t>
      </w:r>
      <w:r>
        <w:rPr>
          <w:sz w:val="26"/>
          <w:szCs w:val="26"/>
        </w:rPr>
        <w:t xml:space="preserve"> с мобильного телефона № </w:t>
      </w:r>
      <w:r w:rsidR="00094D2F">
        <w:rPr>
          <w:sz w:val="26"/>
          <w:szCs w:val="26"/>
        </w:rPr>
        <w:t>…</w:t>
      </w:r>
      <w:r>
        <w:rPr>
          <w:sz w:val="26"/>
          <w:szCs w:val="26"/>
        </w:rPr>
        <w:t xml:space="preserve">, принадлежащего Степановой И.Ю.; в этот же день он обратился в ОВД </w:t>
      </w:r>
      <w:proofErr w:type="spellStart"/>
      <w:r>
        <w:rPr>
          <w:sz w:val="26"/>
          <w:szCs w:val="26"/>
        </w:rPr>
        <w:t>Даниловский</w:t>
      </w:r>
      <w:proofErr w:type="spellEnd"/>
      <w:r>
        <w:rPr>
          <w:sz w:val="26"/>
          <w:szCs w:val="26"/>
        </w:rPr>
        <w:t xml:space="preserve"> г. Москвы с заявлением о возбуждении уголовного дела по данному факту. </w:t>
      </w:r>
      <w:r w:rsidR="00094D2F">
        <w:rPr>
          <w:sz w:val="26"/>
          <w:szCs w:val="26"/>
        </w:rPr>
        <w:t>…</w:t>
      </w:r>
      <w:r>
        <w:rPr>
          <w:sz w:val="26"/>
          <w:szCs w:val="26"/>
        </w:rPr>
        <w:t xml:space="preserve">. неустановленным лицом в офисе банка № </w:t>
      </w:r>
      <w:r w:rsidR="00094D2F">
        <w:rPr>
          <w:sz w:val="26"/>
          <w:szCs w:val="26"/>
        </w:rPr>
        <w:t>…</w:t>
      </w:r>
      <w:r>
        <w:rPr>
          <w:sz w:val="26"/>
          <w:szCs w:val="26"/>
        </w:rPr>
        <w:t xml:space="preserve"> по адресу: </w:t>
      </w:r>
      <w:r w:rsidR="00094D2F">
        <w:rPr>
          <w:sz w:val="26"/>
          <w:szCs w:val="26"/>
        </w:rPr>
        <w:t>…</w:t>
      </w:r>
      <w:r>
        <w:rPr>
          <w:sz w:val="26"/>
          <w:szCs w:val="26"/>
        </w:rPr>
        <w:t xml:space="preserve">были сняты денежные средства в сумме </w:t>
      </w:r>
      <w:r w:rsidR="00094D2F">
        <w:rPr>
          <w:sz w:val="26"/>
          <w:szCs w:val="26"/>
        </w:rPr>
        <w:t>…</w:t>
      </w:r>
      <w:r>
        <w:rPr>
          <w:sz w:val="26"/>
          <w:szCs w:val="26"/>
        </w:rPr>
        <w:t xml:space="preserve"> руб. с использованием украденных у него паспорта и сберкнижки. По этому факту им было подано заявление об опротестовании операции от </w:t>
      </w:r>
      <w:r w:rsidR="00094D2F">
        <w:rPr>
          <w:sz w:val="26"/>
          <w:szCs w:val="26"/>
        </w:rPr>
        <w:t>..</w:t>
      </w:r>
      <w:r>
        <w:rPr>
          <w:sz w:val="26"/>
          <w:szCs w:val="26"/>
        </w:rPr>
        <w:t xml:space="preserve">., зарегистрированное ответчиком за № </w:t>
      </w:r>
      <w:r w:rsidR="00094D2F">
        <w:rPr>
          <w:sz w:val="26"/>
          <w:szCs w:val="26"/>
        </w:rPr>
        <w:t>..</w:t>
      </w:r>
      <w:r>
        <w:rPr>
          <w:sz w:val="26"/>
          <w:szCs w:val="26"/>
        </w:rPr>
        <w:t xml:space="preserve">. им был получен ответ на электронную почту о том, что результаты расследования банка не подтвердили наличие оснований для удовлетворения его претензии. Истец считает, что действиями ответчика нарушены его права и законные интересы, что повлекло причинение ему материального ущерба в размере </w:t>
      </w:r>
      <w:r w:rsidR="00094D2F">
        <w:rPr>
          <w:sz w:val="26"/>
          <w:szCs w:val="26"/>
        </w:rPr>
        <w:t>…</w:t>
      </w:r>
      <w:r>
        <w:rPr>
          <w:sz w:val="26"/>
          <w:szCs w:val="26"/>
        </w:rPr>
        <w:t xml:space="preserve"> руб. и морального вреда, оцениваемого им также в сумме </w:t>
      </w:r>
      <w:r w:rsidR="00094D2F">
        <w:rPr>
          <w:sz w:val="26"/>
          <w:szCs w:val="26"/>
        </w:rPr>
        <w:t>…</w:t>
      </w:r>
      <w:r>
        <w:rPr>
          <w:sz w:val="26"/>
          <w:szCs w:val="26"/>
        </w:rPr>
        <w:t xml:space="preserve"> руб. Ответчик не получал от него распоряжения на списание денежных средств в сумме </w:t>
      </w:r>
      <w:r w:rsidR="00094D2F">
        <w:rPr>
          <w:sz w:val="26"/>
          <w:szCs w:val="26"/>
        </w:rPr>
        <w:t>…</w:t>
      </w:r>
      <w:r>
        <w:rPr>
          <w:sz w:val="26"/>
          <w:szCs w:val="26"/>
        </w:rPr>
        <w:t xml:space="preserve"> руб., а потому им нарушены требования закона и заключённого договора о вкладе «Универсальный Сбербанка России» № </w:t>
      </w:r>
      <w:r w:rsidR="00094D2F">
        <w:rPr>
          <w:sz w:val="26"/>
          <w:szCs w:val="26"/>
        </w:rPr>
        <w:t>…</w:t>
      </w:r>
      <w:r>
        <w:rPr>
          <w:sz w:val="26"/>
          <w:szCs w:val="26"/>
        </w:rPr>
        <w:t xml:space="preserve"> Банку было известно о краже у него паспорта и сберкнижки до момента снятия неустановленным лицом денежных средств со счёта, однако он не предпринял необходимые действия, которые бы воспрепятствовали противоправным действиям лиц, использовавших украденные документы. Истец также просил взыскать с ответчика штраф в размере </w:t>
      </w:r>
      <w:r w:rsidR="00094D2F">
        <w:rPr>
          <w:sz w:val="26"/>
          <w:szCs w:val="26"/>
        </w:rPr>
        <w:t>…</w:t>
      </w:r>
      <w:r>
        <w:rPr>
          <w:sz w:val="26"/>
          <w:szCs w:val="26"/>
        </w:rPr>
        <w:t xml:space="preserve"> руб. и неустойку по п.5 ст.28 Закона «О защите прав потребителей» в размере </w:t>
      </w:r>
      <w:r w:rsidR="00094D2F">
        <w:rPr>
          <w:sz w:val="26"/>
          <w:szCs w:val="26"/>
        </w:rPr>
        <w:t>…</w:t>
      </w:r>
      <w:r>
        <w:rPr>
          <w:sz w:val="26"/>
          <w:szCs w:val="26"/>
        </w:rPr>
        <w:t xml:space="preserve"> руб.</w:t>
      </w:r>
    </w:p>
    <w:p w14:paraId="2DBC8C04" w14:textId="77777777" w:rsidR="00404DB5" w:rsidRDefault="00404DB5" w:rsidP="00404DB5">
      <w:pPr>
        <w:pStyle w:val="a4"/>
        <w:ind w:firstLine="567"/>
        <w:jc w:val="both"/>
        <w:rPr>
          <w:sz w:val="26"/>
          <w:szCs w:val="26"/>
        </w:rPr>
      </w:pPr>
      <w:r>
        <w:rPr>
          <w:sz w:val="26"/>
          <w:szCs w:val="26"/>
        </w:rPr>
        <w:t xml:space="preserve">Истец Степанов А.Д. в судебном заседании исковые требования поддержал. Представитель ОАО «Сбербанк России» в судебном заседании против удовлетворения исковых требований возражала, указав, что </w:t>
      </w:r>
      <w:r w:rsidR="00094D2F">
        <w:rPr>
          <w:sz w:val="26"/>
          <w:szCs w:val="26"/>
        </w:rPr>
        <w:t>..</w:t>
      </w:r>
      <w:r>
        <w:rPr>
          <w:sz w:val="26"/>
          <w:szCs w:val="26"/>
        </w:rPr>
        <w:t xml:space="preserve">. в Банк обратился клиент с паспортом на имя Степанова А.Д. и оригиналом сберегательной книжки </w:t>
      </w:r>
      <w:r>
        <w:rPr>
          <w:sz w:val="26"/>
          <w:szCs w:val="26"/>
        </w:rPr>
        <w:lastRenderedPageBreak/>
        <w:t xml:space="preserve">для совершения операции по снятию денежных средств в размере </w:t>
      </w:r>
      <w:r w:rsidR="00094D2F">
        <w:rPr>
          <w:sz w:val="26"/>
          <w:szCs w:val="26"/>
        </w:rPr>
        <w:t>…</w:t>
      </w:r>
      <w:r>
        <w:rPr>
          <w:sz w:val="26"/>
          <w:szCs w:val="26"/>
        </w:rPr>
        <w:t xml:space="preserve"> руб.; выдача денежных средств со счёта была осуществлена с проведением дополнительного контроля в 14 час. 24 мин.; при проведении операции сотрудниками банка была проведена идентификация клиента в соответствии с п. 3.15 Правил размещения вкладов в ОАО «Сбербанк России» (Приложения № 2 к Условиям банковского обслуживания физических лиц), которые в совокупности с подписанными условиями по размещению денежных средств во вклад в рамках договора банковского обслуживания являются договором с клиентом согласно п. 1.2 Приложения № 2 к Условиям банковского обслуживания физических лиц, а также п. 4.2. Инструкции о порядке совершения в Сбербанке России операций по вкладам физических лиц, руководствуясь которыми банк проводит идентификацию клиента, о чём Степанов А.Д. дал своё согласие путём подписания условий по размещению денежных средств во вклад в рамках договора банковского обслуживания;  сотрудниками банка была сверена внешность клиента с фотографией в представленном паспорте; паспорт не имел признаков подделки; клиент не вызывал какого-либо подозрения; подписи в документах были сверены; у 3-х сотрудников банка внешний образ клиента и подписи на ордерах не вызвали сомнений в том, что операцию совершает Степанов А.Д.; все действия сотрудниками Банка были выполнены надлежащим образом, процедура проверки личности сотрудниками была произведена в полном объёме; истцом не доказано, что работники банка выдавали денежные средства без проверки личности получавшего их лица, чем нарушили условия заключённого договора; ОАО «Сбербанк России» исполнил надлежащим образом заключённый между сторонами договор; вина банка истцом не доказана; вред, причинённый имуществу гражданина, подлежит возмещению в полном объёме лицом, причинившем вред; ОАО «Сбербанк России» таким лицом не является, а потому требования истца о взыскании с банка денежных средств удовлетворению не подлежат.</w:t>
      </w:r>
    </w:p>
    <w:p w14:paraId="35544122" w14:textId="77777777" w:rsidR="00B642B3" w:rsidRPr="00B642B3" w:rsidRDefault="00B642B3" w:rsidP="00446DAA">
      <w:pPr>
        <w:pStyle w:val="a4"/>
        <w:ind w:right="-21" w:firstLine="568"/>
        <w:jc w:val="both"/>
        <w:rPr>
          <w:sz w:val="26"/>
          <w:szCs w:val="26"/>
        </w:rPr>
      </w:pPr>
      <w:r w:rsidRPr="00B642B3">
        <w:rPr>
          <w:spacing w:val="-4"/>
          <w:sz w:val="26"/>
          <w:szCs w:val="26"/>
        </w:rPr>
        <w:t xml:space="preserve">Судом постановлено указанное решение, об отмене которого в апелляционной жалобе просит </w:t>
      </w:r>
      <w:r w:rsidR="00404DB5">
        <w:rPr>
          <w:spacing w:val="-4"/>
          <w:sz w:val="26"/>
          <w:szCs w:val="26"/>
        </w:rPr>
        <w:t>Степанов А.Д.</w:t>
      </w:r>
    </w:p>
    <w:p w14:paraId="7C537A5B" w14:textId="77777777" w:rsidR="00B642B3" w:rsidRPr="00B642B3" w:rsidRDefault="00B642B3" w:rsidP="00446DAA">
      <w:pPr>
        <w:pStyle w:val="a4"/>
        <w:ind w:right="-21" w:firstLine="568"/>
        <w:jc w:val="both"/>
        <w:rPr>
          <w:sz w:val="26"/>
          <w:szCs w:val="26"/>
        </w:rPr>
      </w:pPr>
      <w:r w:rsidRPr="00B642B3">
        <w:rPr>
          <w:sz w:val="26"/>
          <w:szCs w:val="26"/>
        </w:rPr>
        <w:t xml:space="preserve">Проверив материалы дела, выслушав </w:t>
      </w:r>
      <w:r w:rsidR="00404DB5">
        <w:rPr>
          <w:sz w:val="26"/>
          <w:szCs w:val="26"/>
        </w:rPr>
        <w:t xml:space="preserve">истца Степанова А.Д., </w:t>
      </w:r>
      <w:r w:rsidRPr="00B642B3">
        <w:rPr>
          <w:sz w:val="26"/>
          <w:szCs w:val="26"/>
        </w:rPr>
        <w:t xml:space="preserve">представителя </w:t>
      </w:r>
      <w:r w:rsidR="00404DB5">
        <w:rPr>
          <w:sz w:val="26"/>
          <w:szCs w:val="26"/>
        </w:rPr>
        <w:t>ответчика</w:t>
      </w:r>
      <w:r w:rsidRPr="00B642B3">
        <w:rPr>
          <w:sz w:val="26"/>
          <w:szCs w:val="26"/>
        </w:rPr>
        <w:t xml:space="preserve"> ОАО «Сбербанк России» по доверенности </w:t>
      </w:r>
      <w:r w:rsidR="00404DB5">
        <w:rPr>
          <w:sz w:val="26"/>
          <w:szCs w:val="26"/>
        </w:rPr>
        <w:t>Аксёнова</w:t>
      </w:r>
      <w:r w:rsidRPr="00B642B3">
        <w:rPr>
          <w:sz w:val="26"/>
          <w:szCs w:val="26"/>
        </w:rPr>
        <w:t xml:space="preserve"> </w:t>
      </w:r>
      <w:r w:rsidR="00404DB5">
        <w:rPr>
          <w:sz w:val="26"/>
          <w:szCs w:val="26"/>
        </w:rPr>
        <w:t>А.П.</w:t>
      </w:r>
      <w:r w:rsidRPr="00B642B3">
        <w:rPr>
          <w:sz w:val="26"/>
          <w:szCs w:val="26"/>
        </w:rPr>
        <w:t>, обсудив доводы апелляционной жалобы, судебная коллегия считает возможным рассмотреть жалобу в данном судебном заседании, находит решение суда подлежащим отмене</w:t>
      </w:r>
      <w:r w:rsidR="003D5950">
        <w:rPr>
          <w:sz w:val="26"/>
          <w:szCs w:val="26"/>
        </w:rPr>
        <w:t xml:space="preserve"> по основаниям п.п.1,4 ч.1 ст.330 ГПК РФ, поскольку суд первой инстанции неправильно определил имеющие значение для дела обстоятельства и допустил неправильное применение норм материального права.</w:t>
      </w:r>
    </w:p>
    <w:p w14:paraId="298A006D" w14:textId="77777777" w:rsidR="006C6B2B" w:rsidRDefault="00B642B3" w:rsidP="006C6B2B">
      <w:pPr>
        <w:pStyle w:val="a4"/>
        <w:ind w:firstLine="567"/>
        <w:jc w:val="both"/>
        <w:rPr>
          <w:sz w:val="26"/>
          <w:szCs w:val="26"/>
        </w:rPr>
      </w:pPr>
      <w:r w:rsidRPr="00B642B3">
        <w:rPr>
          <w:sz w:val="26"/>
          <w:szCs w:val="26"/>
        </w:rPr>
        <w:t>Рассматривая заявленные С</w:t>
      </w:r>
      <w:r w:rsidR="00404DB5">
        <w:rPr>
          <w:sz w:val="26"/>
          <w:szCs w:val="26"/>
        </w:rPr>
        <w:t>тепановым А.Д.</w:t>
      </w:r>
      <w:r w:rsidRPr="00B642B3">
        <w:rPr>
          <w:sz w:val="26"/>
          <w:szCs w:val="26"/>
        </w:rPr>
        <w:t xml:space="preserve"> требования о взыскании денежных средств, суд исходил из того, что</w:t>
      </w:r>
      <w:r w:rsidR="006C6B2B">
        <w:rPr>
          <w:sz w:val="26"/>
          <w:szCs w:val="26"/>
        </w:rPr>
        <w:t xml:space="preserve"> </w:t>
      </w:r>
      <w:r w:rsidR="00094D2F">
        <w:rPr>
          <w:sz w:val="26"/>
          <w:szCs w:val="26"/>
        </w:rPr>
        <w:t>..</w:t>
      </w:r>
      <w:r w:rsidR="006C6B2B">
        <w:rPr>
          <w:sz w:val="26"/>
          <w:szCs w:val="26"/>
        </w:rPr>
        <w:t xml:space="preserve">. между ОАО «Сбербанк России» и Степановым А.Д. был заключён договор о вкладе «Универсальный Сбербанка России на 5 лет» № </w:t>
      </w:r>
      <w:r w:rsidR="00094D2F">
        <w:rPr>
          <w:sz w:val="26"/>
          <w:szCs w:val="26"/>
        </w:rPr>
        <w:t>…</w:t>
      </w:r>
      <w:r w:rsidR="006C6B2B">
        <w:rPr>
          <w:sz w:val="26"/>
          <w:szCs w:val="26"/>
        </w:rPr>
        <w:t xml:space="preserve"> в рублях, в соответствии с которым вкладчик вносит во вклад, а банк принимает денежные средства в сумме и в валюте согласно договору, обязуется возвратить сумму вклада и выплатить причитающиеся проценты на условиях и в порядке, предусмотренных договором. Стороны договорились, что к вкладу применяются «Правила размещения вкладов в Сбербанке России» и «Условия банковского обслуживания физических лиц Сбербанком России». Открытие счёта и подписание договора было произведено сторонами в филиале Московского банка ОАО «Сбербанк России» структурное подразделение № </w:t>
      </w:r>
      <w:r w:rsidR="00094D2F">
        <w:rPr>
          <w:sz w:val="26"/>
          <w:szCs w:val="26"/>
        </w:rPr>
        <w:t>…</w:t>
      </w:r>
      <w:r w:rsidR="006C6B2B">
        <w:rPr>
          <w:sz w:val="26"/>
          <w:szCs w:val="26"/>
        </w:rPr>
        <w:t xml:space="preserve">, находящемся по адресу: </w:t>
      </w:r>
      <w:r w:rsidR="00094D2F">
        <w:rPr>
          <w:sz w:val="26"/>
          <w:szCs w:val="26"/>
        </w:rPr>
        <w:t>…</w:t>
      </w:r>
    </w:p>
    <w:p w14:paraId="2E3F29BE" w14:textId="77777777" w:rsidR="00E8253C" w:rsidRDefault="00E8253C" w:rsidP="00E8253C">
      <w:pPr>
        <w:pStyle w:val="a4"/>
        <w:ind w:firstLine="567"/>
        <w:jc w:val="both"/>
        <w:rPr>
          <w:sz w:val="26"/>
          <w:szCs w:val="26"/>
        </w:rPr>
      </w:pPr>
      <w:r>
        <w:rPr>
          <w:sz w:val="26"/>
          <w:szCs w:val="26"/>
        </w:rPr>
        <w:t xml:space="preserve">Из справок о состоянии лицевого счёта № </w:t>
      </w:r>
      <w:r w:rsidR="00094D2F">
        <w:rPr>
          <w:sz w:val="26"/>
          <w:szCs w:val="26"/>
        </w:rPr>
        <w:t>…</w:t>
      </w:r>
      <w:r>
        <w:rPr>
          <w:sz w:val="26"/>
          <w:szCs w:val="26"/>
        </w:rPr>
        <w:t xml:space="preserve"> усматривается, что </w:t>
      </w:r>
      <w:r w:rsidR="00094D2F">
        <w:rPr>
          <w:sz w:val="26"/>
          <w:szCs w:val="26"/>
        </w:rPr>
        <w:t>…</w:t>
      </w:r>
      <w:r>
        <w:rPr>
          <w:sz w:val="26"/>
          <w:szCs w:val="26"/>
        </w:rPr>
        <w:t xml:space="preserve">. была произведена операция по снятию денежных средств в размере </w:t>
      </w:r>
      <w:r w:rsidR="00094D2F">
        <w:rPr>
          <w:sz w:val="26"/>
          <w:szCs w:val="26"/>
        </w:rPr>
        <w:t>…</w:t>
      </w:r>
      <w:r>
        <w:rPr>
          <w:sz w:val="26"/>
          <w:szCs w:val="26"/>
        </w:rPr>
        <w:t xml:space="preserve"> руб., остаток </w:t>
      </w:r>
      <w:r>
        <w:rPr>
          <w:sz w:val="26"/>
          <w:szCs w:val="26"/>
        </w:rPr>
        <w:lastRenderedPageBreak/>
        <w:t xml:space="preserve">вклада после совершения указанной операции составил </w:t>
      </w:r>
      <w:r w:rsidR="00094D2F">
        <w:rPr>
          <w:sz w:val="26"/>
          <w:szCs w:val="26"/>
        </w:rPr>
        <w:t>…</w:t>
      </w:r>
      <w:r>
        <w:rPr>
          <w:sz w:val="26"/>
          <w:szCs w:val="26"/>
        </w:rPr>
        <w:t xml:space="preserve"> руб. Согласно отрывного талона к расходному кассовому орде</w:t>
      </w:r>
      <w:r w:rsidR="00094D2F">
        <w:rPr>
          <w:sz w:val="26"/>
          <w:szCs w:val="26"/>
        </w:rPr>
        <w:t>ру № …</w:t>
      </w:r>
      <w:r>
        <w:rPr>
          <w:sz w:val="26"/>
          <w:szCs w:val="26"/>
        </w:rPr>
        <w:t xml:space="preserve"> от </w:t>
      </w:r>
      <w:r w:rsidR="00094D2F">
        <w:rPr>
          <w:sz w:val="26"/>
          <w:szCs w:val="26"/>
        </w:rPr>
        <w:t>..</w:t>
      </w:r>
      <w:r>
        <w:rPr>
          <w:sz w:val="26"/>
          <w:szCs w:val="26"/>
        </w:rPr>
        <w:t xml:space="preserve">., Степанову А.Д. </w:t>
      </w:r>
      <w:r w:rsidR="00094D2F">
        <w:rPr>
          <w:sz w:val="26"/>
          <w:szCs w:val="26"/>
        </w:rPr>
        <w:t>…</w:t>
      </w:r>
      <w:r>
        <w:rPr>
          <w:sz w:val="26"/>
          <w:szCs w:val="26"/>
        </w:rPr>
        <w:t xml:space="preserve"> была выдана сумма в размере </w:t>
      </w:r>
      <w:r w:rsidR="00094D2F">
        <w:rPr>
          <w:sz w:val="26"/>
          <w:szCs w:val="26"/>
        </w:rPr>
        <w:t>…</w:t>
      </w:r>
      <w:r>
        <w:rPr>
          <w:sz w:val="26"/>
          <w:szCs w:val="26"/>
        </w:rPr>
        <w:t xml:space="preserve"> руб.; при получении денежных средств предъявлен документ, удостоверяющий личность - паспорт гражданина РФ </w:t>
      </w:r>
      <w:r w:rsidR="00094D2F">
        <w:rPr>
          <w:sz w:val="26"/>
          <w:szCs w:val="26"/>
        </w:rPr>
        <w:t>…</w:t>
      </w:r>
      <w:r>
        <w:rPr>
          <w:sz w:val="26"/>
          <w:szCs w:val="26"/>
        </w:rPr>
        <w:t xml:space="preserve"> Согласно справки, выданной начальником отдела МВД России по Даниловскому району г. Москвы от </w:t>
      </w:r>
      <w:r w:rsidR="00094D2F">
        <w:rPr>
          <w:sz w:val="26"/>
          <w:szCs w:val="26"/>
        </w:rPr>
        <w:t>…</w:t>
      </w:r>
      <w:r>
        <w:rPr>
          <w:sz w:val="26"/>
          <w:szCs w:val="26"/>
        </w:rPr>
        <w:t xml:space="preserve">, по заявлению истца, зарегистрированному в КУСП за № </w:t>
      </w:r>
      <w:r w:rsidR="00094D2F">
        <w:rPr>
          <w:sz w:val="26"/>
          <w:szCs w:val="26"/>
        </w:rPr>
        <w:t>..</w:t>
      </w:r>
      <w:r>
        <w:rPr>
          <w:sz w:val="26"/>
          <w:szCs w:val="26"/>
        </w:rPr>
        <w:t xml:space="preserve">., проведена проверка, по итогам которой принято решение о передаче материала проверки в адрес ОМВД России по району Покровское </w:t>
      </w:r>
      <w:proofErr w:type="spellStart"/>
      <w:r>
        <w:rPr>
          <w:sz w:val="26"/>
          <w:szCs w:val="26"/>
        </w:rPr>
        <w:t>Стрешнево</w:t>
      </w:r>
      <w:proofErr w:type="spellEnd"/>
      <w:r>
        <w:rPr>
          <w:sz w:val="26"/>
          <w:szCs w:val="26"/>
        </w:rPr>
        <w:t xml:space="preserve"> г. Москвы.</w:t>
      </w:r>
    </w:p>
    <w:p w14:paraId="48313730" w14:textId="77777777" w:rsidR="00A87D08" w:rsidRDefault="00A87D08" w:rsidP="00A87D08">
      <w:pPr>
        <w:pStyle w:val="a4"/>
        <w:ind w:firstLine="567"/>
        <w:jc w:val="both"/>
        <w:rPr>
          <w:sz w:val="26"/>
          <w:szCs w:val="26"/>
        </w:rPr>
      </w:pPr>
      <w:r>
        <w:rPr>
          <w:sz w:val="26"/>
          <w:szCs w:val="26"/>
        </w:rPr>
        <w:t xml:space="preserve">В обоснование заявленных требований истец ссылался на то, что он </w:t>
      </w:r>
      <w:r w:rsidR="00094D2F">
        <w:rPr>
          <w:sz w:val="26"/>
          <w:szCs w:val="26"/>
        </w:rPr>
        <w:t>..</w:t>
      </w:r>
      <w:r>
        <w:rPr>
          <w:sz w:val="26"/>
          <w:szCs w:val="26"/>
        </w:rPr>
        <w:t>. утра проинформировал банк о произошедшей краже документов по телефону «горячей линии» (</w:t>
      </w:r>
      <w:r w:rsidR="00094D2F">
        <w:rPr>
          <w:sz w:val="26"/>
          <w:szCs w:val="26"/>
        </w:rPr>
        <w:t>..</w:t>
      </w:r>
      <w:r>
        <w:rPr>
          <w:sz w:val="26"/>
          <w:szCs w:val="26"/>
        </w:rPr>
        <w:t xml:space="preserve"> с мобильного телефона № </w:t>
      </w:r>
      <w:r w:rsidR="00094D2F">
        <w:rPr>
          <w:sz w:val="26"/>
          <w:szCs w:val="26"/>
        </w:rPr>
        <w:t>…</w:t>
      </w:r>
      <w:r>
        <w:rPr>
          <w:sz w:val="26"/>
          <w:szCs w:val="26"/>
        </w:rPr>
        <w:t xml:space="preserve">, принадлежащего его супруге Степановой И.Ю.; заявление об опротестовании операции им было подано в банк </w:t>
      </w:r>
      <w:r w:rsidR="00094D2F">
        <w:rPr>
          <w:sz w:val="26"/>
          <w:szCs w:val="26"/>
        </w:rPr>
        <w:t>…</w:t>
      </w:r>
      <w:r>
        <w:rPr>
          <w:sz w:val="26"/>
          <w:szCs w:val="26"/>
        </w:rPr>
        <w:t>., однако денежные средства были выданы.</w:t>
      </w:r>
    </w:p>
    <w:p w14:paraId="231F0C1F" w14:textId="77777777" w:rsidR="00A87D08" w:rsidRDefault="00A87D08" w:rsidP="00A87D08">
      <w:pPr>
        <w:pStyle w:val="a4"/>
        <w:ind w:firstLine="567"/>
        <w:jc w:val="both"/>
        <w:rPr>
          <w:sz w:val="26"/>
          <w:szCs w:val="26"/>
        </w:rPr>
      </w:pPr>
      <w:r>
        <w:rPr>
          <w:sz w:val="26"/>
          <w:szCs w:val="26"/>
        </w:rPr>
        <w:t>Доводы истца в обоснование заявленных требований суд не принял во внимание, поскольку, согласно п.9.1.2. Инструкции № 1-3-р о порядке совершения в Сбербанке России операций по вкладам физических лиц, заявление об утрате сберегательной книжки вкладчик может подать в любое структурное подразделение, а заявить об утрате сберегательной книжки по телефону только в структурное подразделение, в котором открыт счёт.</w:t>
      </w:r>
    </w:p>
    <w:p w14:paraId="7920D960" w14:textId="77777777" w:rsidR="00A87D08" w:rsidRDefault="00A87D08" w:rsidP="00A87D08">
      <w:pPr>
        <w:pStyle w:val="a4"/>
        <w:ind w:firstLine="567"/>
        <w:jc w:val="both"/>
        <w:rPr>
          <w:sz w:val="26"/>
          <w:szCs w:val="26"/>
        </w:rPr>
      </w:pPr>
      <w:r>
        <w:rPr>
          <w:sz w:val="26"/>
          <w:szCs w:val="26"/>
        </w:rPr>
        <w:t xml:space="preserve">Из представленных материалов суд установил, что </w:t>
      </w:r>
      <w:r w:rsidR="00094D2F">
        <w:rPr>
          <w:sz w:val="26"/>
          <w:szCs w:val="26"/>
        </w:rPr>
        <w:t>…</w:t>
      </w:r>
      <w:r>
        <w:rPr>
          <w:sz w:val="26"/>
          <w:szCs w:val="26"/>
        </w:rPr>
        <w:t xml:space="preserve"> в Банк обратился клиент с паспортом на имя Степанова А.Д. и оригиналом сберегательной книжки по открытому на его имя счёту для совершения операции по снятию денежных средств в размере </w:t>
      </w:r>
      <w:r w:rsidR="00094D2F">
        <w:rPr>
          <w:sz w:val="26"/>
          <w:szCs w:val="26"/>
        </w:rPr>
        <w:t>…</w:t>
      </w:r>
      <w:r>
        <w:rPr>
          <w:sz w:val="26"/>
          <w:szCs w:val="26"/>
        </w:rPr>
        <w:t xml:space="preserve"> руб. Выдача денежных средств со счёта была осуществлена с проведением дополнительного контроля в 14 ч. 24 мин. 36 сек. При проведении операции сотрудниками банка была проведена идентификация клиента в соответствии с Правилами размещения вкладов в ОАО «Сбербанк России» (Приложения № 2 к Условиям банковского обслуживания физических лиц). Из пояснений представителя ответчика суд установил, что при проведении операции сотрудниками банка была сверена внешность клиента с фотографией в представленном паспорте; паспорт не имел признаков подделки; клиент не вызывал какого-либо подозрения; подписи в документах были сверены.</w:t>
      </w:r>
    </w:p>
    <w:p w14:paraId="7C402917" w14:textId="77777777" w:rsidR="008A6456" w:rsidRDefault="008A6456" w:rsidP="008A6456">
      <w:pPr>
        <w:pStyle w:val="a4"/>
        <w:ind w:firstLine="567"/>
        <w:jc w:val="both"/>
        <w:rPr>
          <w:sz w:val="26"/>
          <w:szCs w:val="26"/>
        </w:rPr>
      </w:pPr>
      <w:r>
        <w:rPr>
          <w:sz w:val="26"/>
          <w:szCs w:val="26"/>
        </w:rPr>
        <w:t xml:space="preserve">В соответствии с п.4.1 Инструкции о порядке совершения в Сбербанке России операций по вкладам физических лиц № 1-3-Р от 22.12.2006 г. все операции по вкладам осуществляются по предъявлении физическими лицами, их совершающими, документов, удостоверяющих личность, перечисленных в </w:t>
      </w:r>
      <w:proofErr w:type="spellStart"/>
      <w:r>
        <w:rPr>
          <w:sz w:val="26"/>
          <w:szCs w:val="26"/>
        </w:rPr>
        <w:t>п.п</w:t>
      </w:r>
      <w:proofErr w:type="spellEnd"/>
      <w:r>
        <w:rPr>
          <w:sz w:val="26"/>
          <w:szCs w:val="26"/>
        </w:rPr>
        <w:t xml:space="preserve">. 4.2.-4.6. Инструкции; документами, удостоверяющими личность гражданина Российской Федерации, являются, в </w:t>
      </w:r>
      <w:proofErr w:type="spellStart"/>
      <w:r>
        <w:rPr>
          <w:sz w:val="26"/>
          <w:szCs w:val="26"/>
        </w:rPr>
        <w:t>т.ч</w:t>
      </w:r>
      <w:proofErr w:type="spellEnd"/>
      <w:r>
        <w:rPr>
          <w:sz w:val="26"/>
          <w:szCs w:val="26"/>
        </w:rPr>
        <w:t>. - паспорт гражданина Российской Федерации; документы, удостоверяющие личность клиента, предъявляются в подлиннике. Анализируя данные обстоятельства, материалы в совокупности с нормами действующего законодательства, суд пришёл к выводу о том, что при обращении клиента в банк, сотрудники банка действовали с должной осмотрительностью, какая от них требовалась по характеру обязательства, надлежащим образом исполнили свои обязательства; процедура проверки личности была произведена сотрудниками банка в полном объёме; истцом не представлено суду доказательств того, что работники ОАО «Сбербанк России» выдавали денежные средства без проверки личности получавшего их лица на основании представленного паспорта и тем самым нарушили условия заключённого договора. С учётом этого суд сделал вывод о том, что банк не является лицом, допустившим нарушения договорных обязательств, прав и законных интересов истца, а потому у него не возникла обязанность возместить истцу убытки, причинённые списанием денежных средств с банковского счёта истца. В связи с этим Степанову А.Д. отказано в удовлетворении заявленных требований в полном объёме.</w:t>
      </w:r>
    </w:p>
    <w:p w14:paraId="447542E1" w14:textId="77777777" w:rsidR="008A6456" w:rsidRDefault="008A6456" w:rsidP="008A6456">
      <w:pPr>
        <w:pStyle w:val="PlainText"/>
        <w:ind w:right="-21" w:firstLine="567"/>
        <w:jc w:val="both"/>
        <w:rPr>
          <w:rFonts w:ascii="Times New Roman" w:hAnsi="Times New Roman"/>
          <w:sz w:val="26"/>
          <w:szCs w:val="26"/>
        </w:rPr>
      </w:pPr>
      <w:r>
        <w:rPr>
          <w:rFonts w:ascii="Times New Roman" w:hAnsi="Times New Roman"/>
          <w:sz w:val="26"/>
          <w:szCs w:val="26"/>
        </w:rPr>
        <w:t>С выводами суда первой инстанции судебная коллегия согласиться не может, поскольку они сделаны без надлежащего исследования обстоятельств, имеющих значение для дела; не были доказаны установленные судом первой инстанции обстоятельства, имеющие значение для дела; неправильно применены нормы материального и процессуального права.</w:t>
      </w:r>
    </w:p>
    <w:p w14:paraId="61937E63" w14:textId="77777777" w:rsidR="00F6158E" w:rsidRDefault="00F6158E" w:rsidP="00F6158E">
      <w:pPr>
        <w:ind w:right="-21" w:firstLine="540"/>
        <w:jc w:val="both"/>
        <w:rPr>
          <w:sz w:val="26"/>
          <w:szCs w:val="26"/>
        </w:rPr>
      </w:pPr>
      <w:r>
        <w:rPr>
          <w:sz w:val="26"/>
          <w:szCs w:val="26"/>
        </w:rPr>
        <w:t xml:space="preserve">В соответствии со </w:t>
      </w:r>
      <w:hyperlink r:id="rId4" w:history="1">
        <w:r w:rsidR="00AC579B">
          <w:rPr>
            <w:rStyle w:val="a3"/>
            <w:color w:val="0000FF"/>
            <w:sz w:val="26"/>
            <w:szCs w:val="26"/>
            <w:u w:val="none"/>
          </w:rPr>
          <w:t>ст.</w:t>
        </w:r>
        <w:r>
          <w:rPr>
            <w:rStyle w:val="a3"/>
            <w:color w:val="0000FF"/>
            <w:sz w:val="26"/>
            <w:szCs w:val="26"/>
            <w:u w:val="none"/>
          </w:rPr>
          <w:t>834</w:t>
        </w:r>
      </w:hyperlink>
      <w:r>
        <w:rPr>
          <w:sz w:val="26"/>
          <w:szCs w:val="26"/>
        </w:rPr>
        <w:t xml:space="preserve"> ГК РФ по договору банковского вклада (депозита) одна сторона (банк), принявшая поступившую от другой стороны (вк</w:t>
      </w:r>
      <w:r w:rsidR="00AC579B">
        <w:rPr>
          <w:sz w:val="26"/>
          <w:szCs w:val="26"/>
        </w:rPr>
        <w:t>ладчика) или поступившую для неё</w:t>
      </w:r>
      <w:r>
        <w:rPr>
          <w:sz w:val="26"/>
          <w:szCs w:val="26"/>
        </w:rPr>
        <w:t xml:space="preserve"> денежную сумму (вклад), обязуется возвратить сумму вк</w:t>
      </w:r>
      <w:r w:rsidR="00AC579B">
        <w:rPr>
          <w:sz w:val="26"/>
          <w:szCs w:val="26"/>
        </w:rPr>
        <w:t>лада и выплатить проценты на неё</w:t>
      </w:r>
      <w:r>
        <w:rPr>
          <w:sz w:val="26"/>
          <w:szCs w:val="26"/>
        </w:rPr>
        <w:t xml:space="preserve"> на условиях и в порядке, предусмотренных договором. К отн</w:t>
      </w:r>
      <w:r w:rsidR="00AC579B">
        <w:rPr>
          <w:sz w:val="26"/>
          <w:szCs w:val="26"/>
        </w:rPr>
        <w:t>ошениям банка и вкладчика по счёту, на который внесё</w:t>
      </w:r>
      <w:r>
        <w:rPr>
          <w:sz w:val="26"/>
          <w:szCs w:val="26"/>
        </w:rPr>
        <w:t>н вклад, применяются пр</w:t>
      </w:r>
      <w:r w:rsidR="00AC579B">
        <w:rPr>
          <w:sz w:val="26"/>
          <w:szCs w:val="26"/>
        </w:rPr>
        <w:t>авила о договоре банковского счё</w:t>
      </w:r>
      <w:r>
        <w:rPr>
          <w:sz w:val="26"/>
          <w:szCs w:val="26"/>
        </w:rPr>
        <w:t xml:space="preserve">та </w:t>
      </w:r>
      <w:hyperlink r:id="rId5" w:history="1">
        <w:r>
          <w:rPr>
            <w:rStyle w:val="a3"/>
            <w:color w:val="0000FF"/>
            <w:sz w:val="26"/>
            <w:szCs w:val="26"/>
            <w:u w:val="none"/>
          </w:rPr>
          <w:t>(глава 45)</w:t>
        </w:r>
      </w:hyperlink>
      <w:r>
        <w:rPr>
          <w:sz w:val="26"/>
          <w:szCs w:val="26"/>
        </w:rPr>
        <w:t xml:space="preserve">, если иное не предусмотрено правилами настоящей </w:t>
      </w:r>
      <w:hyperlink r:id="rId6" w:history="1">
        <w:r>
          <w:rPr>
            <w:rStyle w:val="a3"/>
            <w:color w:val="0000FF"/>
            <w:sz w:val="26"/>
            <w:szCs w:val="26"/>
            <w:u w:val="none"/>
          </w:rPr>
          <w:t>главы</w:t>
        </w:r>
      </w:hyperlink>
      <w:r>
        <w:rPr>
          <w:sz w:val="26"/>
          <w:szCs w:val="26"/>
        </w:rPr>
        <w:t xml:space="preserve"> или не вытекает из существа договора банковского вклада.</w:t>
      </w:r>
      <w:r w:rsidR="00AC579B">
        <w:rPr>
          <w:sz w:val="26"/>
          <w:szCs w:val="26"/>
        </w:rPr>
        <w:t xml:space="preserve"> </w:t>
      </w:r>
      <w:r>
        <w:rPr>
          <w:sz w:val="26"/>
          <w:szCs w:val="26"/>
        </w:rPr>
        <w:t xml:space="preserve">Согласно </w:t>
      </w:r>
      <w:hyperlink r:id="rId7" w:history="1">
        <w:r>
          <w:rPr>
            <w:rStyle w:val="a3"/>
            <w:color w:val="0000FF"/>
            <w:sz w:val="26"/>
            <w:szCs w:val="26"/>
            <w:u w:val="none"/>
          </w:rPr>
          <w:t>ст. 836</w:t>
        </w:r>
      </w:hyperlink>
      <w:r>
        <w:rPr>
          <w:sz w:val="26"/>
          <w:szCs w:val="26"/>
        </w:rPr>
        <w:t xml:space="preserve"> ГК РФ</w:t>
      </w:r>
      <w:r w:rsidR="00AC579B">
        <w:rPr>
          <w:sz w:val="26"/>
          <w:szCs w:val="26"/>
        </w:rPr>
        <w:t>,</w:t>
      </w:r>
      <w:r>
        <w:rPr>
          <w:sz w:val="26"/>
          <w:szCs w:val="26"/>
        </w:rPr>
        <w:t xml:space="preserve"> договор банков</w:t>
      </w:r>
      <w:r w:rsidR="00AC579B">
        <w:rPr>
          <w:sz w:val="26"/>
          <w:szCs w:val="26"/>
        </w:rPr>
        <w:t>ского вклада должен быть заключё</w:t>
      </w:r>
      <w:r>
        <w:rPr>
          <w:sz w:val="26"/>
          <w:szCs w:val="26"/>
        </w:rPr>
        <w:t>н в письменной форме. Письменная форма договора банк</w:t>
      </w:r>
      <w:r w:rsidR="00AC579B">
        <w:rPr>
          <w:sz w:val="26"/>
          <w:szCs w:val="26"/>
        </w:rPr>
        <w:t>овского вклада считается соблюдё</w:t>
      </w:r>
      <w:r>
        <w:rPr>
          <w:sz w:val="26"/>
          <w:szCs w:val="26"/>
        </w:rPr>
        <w:t>нной, если внесение вклада удостоверено сберегательной книжкой.</w:t>
      </w:r>
      <w:r w:rsidR="00AC579B">
        <w:rPr>
          <w:sz w:val="26"/>
          <w:szCs w:val="26"/>
        </w:rPr>
        <w:t xml:space="preserve"> </w:t>
      </w:r>
      <w:r>
        <w:rPr>
          <w:sz w:val="26"/>
          <w:szCs w:val="26"/>
        </w:rPr>
        <w:t xml:space="preserve">В соответствии со </w:t>
      </w:r>
      <w:hyperlink r:id="rId8" w:history="1">
        <w:r w:rsidR="00AC579B">
          <w:rPr>
            <w:rStyle w:val="a3"/>
            <w:color w:val="0000FF"/>
            <w:sz w:val="26"/>
            <w:szCs w:val="26"/>
            <w:u w:val="none"/>
          </w:rPr>
          <w:t>ст.</w:t>
        </w:r>
        <w:r>
          <w:rPr>
            <w:rStyle w:val="a3"/>
            <w:color w:val="0000FF"/>
            <w:sz w:val="26"/>
            <w:szCs w:val="26"/>
            <w:u w:val="none"/>
          </w:rPr>
          <w:t>843</w:t>
        </w:r>
      </w:hyperlink>
      <w:r>
        <w:rPr>
          <w:sz w:val="26"/>
          <w:szCs w:val="26"/>
        </w:rPr>
        <w:t xml:space="preserve"> ГК РФ, если соглашением сторон не предусмотрено иное, заключение договора банковского вклада с гражданином, внес</w:t>
      </w:r>
      <w:r w:rsidR="00AC579B">
        <w:rPr>
          <w:sz w:val="26"/>
          <w:szCs w:val="26"/>
        </w:rPr>
        <w:t>ение денежных средств на его счё</w:t>
      </w:r>
      <w:r>
        <w:rPr>
          <w:sz w:val="26"/>
          <w:szCs w:val="26"/>
        </w:rPr>
        <w:t>т по вкладу удостоверяются сберегательной книжкой. Договором банковского вклада может быть предусмотрена выдача именной сберегательной книжки или сберегательной книжки на предъявителя.</w:t>
      </w:r>
      <w:r w:rsidR="00AC579B">
        <w:rPr>
          <w:sz w:val="26"/>
          <w:szCs w:val="26"/>
        </w:rPr>
        <w:t xml:space="preserve"> </w:t>
      </w:r>
      <w:r>
        <w:rPr>
          <w:sz w:val="26"/>
          <w:szCs w:val="26"/>
        </w:rPr>
        <w:t xml:space="preserve">В силу </w:t>
      </w:r>
      <w:hyperlink r:id="rId9" w:history="1">
        <w:r w:rsidR="00AC579B">
          <w:rPr>
            <w:rStyle w:val="a3"/>
            <w:color w:val="0000FF"/>
            <w:sz w:val="26"/>
            <w:szCs w:val="26"/>
            <w:u w:val="none"/>
          </w:rPr>
          <w:t>ст.</w:t>
        </w:r>
        <w:r>
          <w:rPr>
            <w:rStyle w:val="a3"/>
            <w:color w:val="0000FF"/>
            <w:sz w:val="26"/>
            <w:szCs w:val="26"/>
            <w:u w:val="none"/>
          </w:rPr>
          <w:t>845</w:t>
        </w:r>
      </w:hyperlink>
      <w:r>
        <w:rPr>
          <w:sz w:val="26"/>
          <w:szCs w:val="26"/>
        </w:rPr>
        <w:t xml:space="preserve"> ГК РФ</w:t>
      </w:r>
      <w:r w:rsidR="00AC579B">
        <w:rPr>
          <w:sz w:val="26"/>
          <w:szCs w:val="26"/>
        </w:rPr>
        <w:t>,</w:t>
      </w:r>
      <w:r>
        <w:rPr>
          <w:sz w:val="26"/>
          <w:szCs w:val="26"/>
        </w:rPr>
        <w:t xml:space="preserve"> по догово</w:t>
      </w:r>
      <w:r w:rsidR="00AC579B">
        <w:rPr>
          <w:sz w:val="26"/>
          <w:szCs w:val="26"/>
        </w:rPr>
        <w:t>ру банковского счё</w:t>
      </w:r>
      <w:r>
        <w:rPr>
          <w:sz w:val="26"/>
          <w:szCs w:val="26"/>
        </w:rPr>
        <w:t>та банк обязуется принимат</w:t>
      </w:r>
      <w:r w:rsidR="00AC579B">
        <w:rPr>
          <w:sz w:val="26"/>
          <w:szCs w:val="26"/>
        </w:rPr>
        <w:t>ь и зачислять поступающие на счё</w:t>
      </w:r>
      <w:r>
        <w:rPr>
          <w:sz w:val="26"/>
          <w:szCs w:val="26"/>
        </w:rPr>
        <w:t>т,</w:t>
      </w:r>
      <w:r w:rsidR="00AC579B">
        <w:rPr>
          <w:sz w:val="26"/>
          <w:szCs w:val="26"/>
        </w:rPr>
        <w:t xml:space="preserve"> открытый клиенту (владельцу счё</w:t>
      </w:r>
      <w:r>
        <w:rPr>
          <w:sz w:val="26"/>
          <w:szCs w:val="26"/>
        </w:rPr>
        <w:t>та), денежные средства, выполнять распоряжения клиента о перечислении и вы</w:t>
      </w:r>
      <w:r w:rsidR="00AC579B">
        <w:rPr>
          <w:sz w:val="26"/>
          <w:szCs w:val="26"/>
        </w:rPr>
        <w:t>даче соответствующих сумм со счё</w:t>
      </w:r>
      <w:r>
        <w:rPr>
          <w:sz w:val="26"/>
          <w:szCs w:val="26"/>
        </w:rPr>
        <w:t>та и п</w:t>
      </w:r>
      <w:r w:rsidR="00AC579B">
        <w:rPr>
          <w:sz w:val="26"/>
          <w:szCs w:val="26"/>
        </w:rPr>
        <w:t>роведении других операций по счё</w:t>
      </w:r>
      <w:r>
        <w:rPr>
          <w:sz w:val="26"/>
          <w:szCs w:val="26"/>
        </w:rPr>
        <w:t>ту. Банк мож</w:t>
      </w:r>
      <w:r w:rsidR="00AC579B">
        <w:rPr>
          <w:sz w:val="26"/>
          <w:szCs w:val="26"/>
        </w:rPr>
        <w:t>ет использовать имеющиеся на счё</w:t>
      </w:r>
      <w:r>
        <w:rPr>
          <w:sz w:val="26"/>
          <w:szCs w:val="26"/>
        </w:rPr>
        <w:t>те денежные средства, гарантируя право клиента беспрепятственно распоряжаться этими средствами.</w:t>
      </w:r>
      <w:r w:rsidR="00AC579B">
        <w:rPr>
          <w:sz w:val="26"/>
          <w:szCs w:val="26"/>
        </w:rPr>
        <w:t xml:space="preserve"> </w:t>
      </w:r>
      <w:r>
        <w:rPr>
          <w:sz w:val="26"/>
          <w:szCs w:val="26"/>
        </w:rPr>
        <w:t xml:space="preserve">Согласно </w:t>
      </w:r>
      <w:hyperlink r:id="rId10" w:history="1">
        <w:r w:rsidR="00AC579B">
          <w:rPr>
            <w:rStyle w:val="a3"/>
            <w:color w:val="0000FF"/>
            <w:sz w:val="26"/>
            <w:szCs w:val="26"/>
            <w:u w:val="none"/>
          </w:rPr>
          <w:t>ст.</w:t>
        </w:r>
        <w:r>
          <w:rPr>
            <w:rStyle w:val="a3"/>
            <w:color w:val="0000FF"/>
            <w:sz w:val="26"/>
            <w:szCs w:val="26"/>
            <w:u w:val="none"/>
          </w:rPr>
          <w:t>854</w:t>
        </w:r>
      </w:hyperlink>
      <w:r>
        <w:rPr>
          <w:sz w:val="26"/>
          <w:szCs w:val="26"/>
        </w:rPr>
        <w:t xml:space="preserve"> ГК РФ</w:t>
      </w:r>
      <w:r w:rsidR="00AC579B">
        <w:rPr>
          <w:sz w:val="26"/>
          <w:szCs w:val="26"/>
        </w:rPr>
        <w:t>,</w:t>
      </w:r>
      <w:r>
        <w:rPr>
          <w:sz w:val="26"/>
          <w:szCs w:val="26"/>
        </w:rPr>
        <w:t xml:space="preserve"> </w:t>
      </w:r>
      <w:r w:rsidR="00AC579B">
        <w:rPr>
          <w:sz w:val="26"/>
          <w:szCs w:val="26"/>
        </w:rPr>
        <w:t>списание денежных средств со счё</w:t>
      </w:r>
      <w:r>
        <w:rPr>
          <w:sz w:val="26"/>
          <w:szCs w:val="26"/>
        </w:rPr>
        <w:t>та осуществляется банком на основании распоряжения клиента.</w:t>
      </w:r>
      <w:r w:rsidR="00AC579B">
        <w:rPr>
          <w:sz w:val="26"/>
          <w:szCs w:val="26"/>
        </w:rPr>
        <w:t xml:space="preserve"> </w:t>
      </w:r>
      <w:r>
        <w:rPr>
          <w:sz w:val="26"/>
          <w:szCs w:val="26"/>
        </w:rPr>
        <w:t>Без распоряжения клиента списание дене</w:t>
      </w:r>
      <w:r w:rsidR="00AC579B">
        <w:rPr>
          <w:sz w:val="26"/>
          <w:szCs w:val="26"/>
        </w:rPr>
        <w:t>жных средств, находящихся на счё</w:t>
      </w:r>
      <w:r>
        <w:rPr>
          <w:sz w:val="26"/>
          <w:szCs w:val="26"/>
        </w:rPr>
        <w:t>те, допускается по решению суда, а также в случаях, установленных законом или предусмотренных договором между банком и клиентом.</w:t>
      </w:r>
    </w:p>
    <w:p w14:paraId="72649532" w14:textId="77777777" w:rsidR="00F6158E" w:rsidRDefault="00AC579B" w:rsidP="00F6158E">
      <w:pPr>
        <w:ind w:right="-21" w:firstLine="540"/>
        <w:jc w:val="both"/>
        <w:rPr>
          <w:sz w:val="26"/>
          <w:szCs w:val="26"/>
        </w:rPr>
      </w:pPr>
      <w:r>
        <w:rPr>
          <w:sz w:val="26"/>
          <w:szCs w:val="26"/>
        </w:rPr>
        <w:t>Из м</w:t>
      </w:r>
      <w:r w:rsidR="00F6158E">
        <w:rPr>
          <w:sz w:val="26"/>
          <w:szCs w:val="26"/>
        </w:rPr>
        <w:t>атериал</w:t>
      </w:r>
      <w:r>
        <w:rPr>
          <w:sz w:val="26"/>
          <w:szCs w:val="26"/>
        </w:rPr>
        <w:t>ов дела усм</w:t>
      </w:r>
      <w:r w:rsidR="00F6158E">
        <w:rPr>
          <w:sz w:val="26"/>
          <w:szCs w:val="26"/>
        </w:rPr>
        <w:t>а</w:t>
      </w:r>
      <w:r>
        <w:rPr>
          <w:sz w:val="26"/>
          <w:szCs w:val="26"/>
        </w:rPr>
        <w:t>тривается</w:t>
      </w:r>
      <w:r w:rsidR="00F6158E">
        <w:rPr>
          <w:sz w:val="26"/>
          <w:szCs w:val="26"/>
        </w:rPr>
        <w:t xml:space="preserve">, что </w:t>
      </w:r>
      <w:r w:rsidR="00094D2F">
        <w:rPr>
          <w:sz w:val="26"/>
          <w:szCs w:val="26"/>
        </w:rPr>
        <w:t>..</w:t>
      </w:r>
      <w:r>
        <w:rPr>
          <w:sz w:val="26"/>
          <w:szCs w:val="26"/>
        </w:rPr>
        <w:t xml:space="preserve">. между ОАО «Сбербанк России» и Степановым А.Д. был заключён договор о вкладе «Универсальный Сбербанка России на 5 лет» № </w:t>
      </w:r>
      <w:r w:rsidR="00094D2F">
        <w:rPr>
          <w:sz w:val="26"/>
          <w:szCs w:val="26"/>
        </w:rPr>
        <w:t>…</w:t>
      </w:r>
      <w:r>
        <w:rPr>
          <w:sz w:val="26"/>
          <w:szCs w:val="26"/>
        </w:rPr>
        <w:t xml:space="preserve"> в рублях, в соответствии с которым вкладчик вносит во вклад, а банк принимает денежные средства в сумме и в валюте согласно договору, обязуется возвратить сумму вклада и выплатить причитающиеся проценты на условиях и в порядке, предусмотренных договором. Стороны договорились, что к вкладу применяются «Правила размещения вкладов в Сбербанке России» и «Условия банковского обслуживания физических лиц Сбербанком России». Открытие счёта и подписание договора было произведено сторонами в филиале Московского банка ОАО «Сбербанк России» структурное подразделение № </w:t>
      </w:r>
      <w:r w:rsidR="00094D2F">
        <w:rPr>
          <w:sz w:val="26"/>
          <w:szCs w:val="26"/>
        </w:rPr>
        <w:t>…</w:t>
      </w:r>
      <w:r>
        <w:rPr>
          <w:sz w:val="26"/>
          <w:szCs w:val="26"/>
        </w:rPr>
        <w:t xml:space="preserve">, находящемся по адресу: </w:t>
      </w:r>
      <w:r w:rsidR="00094D2F">
        <w:rPr>
          <w:sz w:val="26"/>
          <w:szCs w:val="26"/>
        </w:rPr>
        <w:t>…</w:t>
      </w:r>
      <w:r w:rsidR="00603543">
        <w:rPr>
          <w:sz w:val="26"/>
          <w:szCs w:val="26"/>
        </w:rPr>
        <w:t>;</w:t>
      </w:r>
      <w:r w:rsidR="00F6158E">
        <w:rPr>
          <w:sz w:val="26"/>
          <w:szCs w:val="26"/>
        </w:rPr>
        <w:t xml:space="preserve"> </w:t>
      </w:r>
      <w:r w:rsidR="00603543">
        <w:rPr>
          <w:sz w:val="26"/>
          <w:szCs w:val="26"/>
        </w:rPr>
        <w:t xml:space="preserve">истцу была </w:t>
      </w:r>
      <w:r w:rsidR="00F6158E">
        <w:rPr>
          <w:sz w:val="26"/>
          <w:szCs w:val="26"/>
        </w:rPr>
        <w:t>выдана сберегательная книжка.</w:t>
      </w:r>
    </w:p>
    <w:p w14:paraId="17BC9B53" w14:textId="77777777" w:rsidR="00F6158E" w:rsidRDefault="00603543" w:rsidP="00F6158E">
      <w:pPr>
        <w:ind w:right="-21" w:firstLine="540"/>
        <w:jc w:val="both"/>
        <w:rPr>
          <w:sz w:val="26"/>
          <w:szCs w:val="26"/>
        </w:rPr>
      </w:pPr>
      <w:r>
        <w:rPr>
          <w:sz w:val="26"/>
          <w:szCs w:val="26"/>
        </w:rPr>
        <w:t xml:space="preserve">Из справок о состоянии лицевого счёта Степанова А.Д. № </w:t>
      </w:r>
      <w:r w:rsidR="00094D2F">
        <w:rPr>
          <w:sz w:val="26"/>
          <w:szCs w:val="26"/>
        </w:rPr>
        <w:t>…</w:t>
      </w:r>
      <w:r>
        <w:rPr>
          <w:sz w:val="26"/>
          <w:szCs w:val="26"/>
        </w:rPr>
        <w:t xml:space="preserve"> видно, что </w:t>
      </w:r>
      <w:r w:rsidR="00094D2F">
        <w:rPr>
          <w:sz w:val="26"/>
          <w:szCs w:val="26"/>
        </w:rPr>
        <w:t>…</w:t>
      </w:r>
      <w:r>
        <w:rPr>
          <w:sz w:val="26"/>
          <w:szCs w:val="26"/>
        </w:rPr>
        <w:t xml:space="preserve"> была произведена операция по снятию денежных средств в размере </w:t>
      </w:r>
      <w:r w:rsidR="00094D2F">
        <w:rPr>
          <w:sz w:val="26"/>
          <w:szCs w:val="26"/>
        </w:rPr>
        <w:t>…</w:t>
      </w:r>
      <w:r>
        <w:rPr>
          <w:sz w:val="26"/>
          <w:szCs w:val="26"/>
        </w:rPr>
        <w:t xml:space="preserve"> руб., остаток вклада после совершения указанной операции составил </w:t>
      </w:r>
      <w:r w:rsidR="00094D2F">
        <w:rPr>
          <w:sz w:val="26"/>
          <w:szCs w:val="26"/>
        </w:rPr>
        <w:t>…</w:t>
      </w:r>
      <w:r>
        <w:rPr>
          <w:sz w:val="26"/>
          <w:szCs w:val="26"/>
        </w:rPr>
        <w:t xml:space="preserve"> руб. Согласно отрывного талона к </w:t>
      </w:r>
      <w:r w:rsidR="000D22C1">
        <w:rPr>
          <w:sz w:val="26"/>
          <w:szCs w:val="26"/>
        </w:rPr>
        <w:t>расходному кассовому ордеру № …</w:t>
      </w:r>
      <w:r>
        <w:rPr>
          <w:sz w:val="26"/>
          <w:szCs w:val="26"/>
        </w:rPr>
        <w:t xml:space="preserve"> от </w:t>
      </w:r>
      <w:r w:rsidR="00094D2F">
        <w:rPr>
          <w:sz w:val="26"/>
          <w:szCs w:val="26"/>
        </w:rPr>
        <w:t>..</w:t>
      </w:r>
      <w:r>
        <w:rPr>
          <w:sz w:val="26"/>
          <w:szCs w:val="26"/>
        </w:rPr>
        <w:t xml:space="preserve">., Степанову А.Д. </w:t>
      </w:r>
      <w:r w:rsidR="000D22C1">
        <w:rPr>
          <w:sz w:val="26"/>
          <w:szCs w:val="26"/>
        </w:rPr>
        <w:t>…</w:t>
      </w:r>
      <w:r>
        <w:rPr>
          <w:sz w:val="26"/>
          <w:szCs w:val="26"/>
        </w:rPr>
        <w:t xml:space="preserve">была выдана сумма в размере </w:t>
      </w:r>
      <w:r w:rsidR="000D22C1">
        <w:rPr>
          <w:sz w:val="26"/>
          <w:szCs w:val="26"/>
        </w:rPr>
        <w:t>…</w:t>
      </w:r>
      <w:r>
        <w:rPr>
          <w:sz w:val="26"/>
          <w:szCs w:val="26"/>
        </w:rPr>
        <w:t xml:space="preserve"> руб.; при получении денежных средств предъявлен документ, удостоверяющий личность - паспорт гражданина РФ </w:t>
      </w:r>
      <w:r w:rsidR="000D22C1">
        <w:rPr>
          <w:sz w:val="26"/>
          <w:szCs w:val="26"/>
        </w:rPr>
        <w:t>…</w:t>
      </w:r>
    </w:p>
    <w:p w14:paraId="399F71E1" w14:textId="77777777" w:rsidR="00F6158E" w:rsidRDefault="00603543" w:rsidP="00F6158E">
      <w:pPr>
        <w:ind w:right="-21" w:firstLine="540"/>
        <w:jc w:val="both"/>
        <w:rPr>
          <w:sz w:val="26"/>
          <w:szCs w:val="26"/>
        </w:rPr>
      </w:pPr>
      <w:r>
        <w:rPr>
          <w:sz w:val="26"/>
          <w:szCs w:val="26"/>
        </w:rPr>
        <w:t xml:space="preserve">Материалы дела содержат сведения о том, что </w:t>
      </w:r>
      <w:r w:rsidR="000D22C1">
        <w:rPr>
          <w:sz w:val="26"/>
          <w:szCs w:val="26"/>
        </w:rPr>
        <w:t>…</w:t>
      </w:r>
      <w:r w:rsidR="00374859">
        <w:rPr>
          <w:sz w:val="26"/>
          <w:szCs w:val="26"/>
        </w:rPr>
        <w:t xml:space="preserve"> Степанов А.Д. по телефону «горячей линии» </w:t>
      </w:r>
      <w:r w:rsidR="000D22C1">
        <w:rPr>
          <w:sz w:val="26"/>
          <w:szCs w:val="26"/>
        </w:rPr>
        <w:t>…</w:t>
      </w:r>
      <w:r w:rsidR="00374859">
        <w:rPr>
          <w:sz w:val="26"/>
          <w:szCs w:val="26"/>
        </w:rPr>
        <w:t xml:space="preserve"> информировал ОАО «Сбербанк России» о краже паспорта (л.д.34,36</w:t>
      </w:r>
      <w:r w:rsidR="005401EA">
        <w:rPr>
          <w:sz w:val="26"/>
          <w:szCs w:val="26"/>
        </w:rPr>
        <w:t xml:space="preserve">,154-157); </w:t>
      </w:r>
      <w:r w:rsidR="000D22C1">
        <w:rPr>
          <w:sz w:val="26"/>
          <w:szCs w:val="26"/>
        </w:rPr>
        <w:t>…</w:t>
      </w:r>
      <w:r w:rsidR="005401EA">
        <w:rPr>
          <w:sz w:val="26"/>
          <w:szCs w:val="26"/>
        </w:rPr>
        <w:t xml:space="preserve"> обратился в ОМВД России по Даниловскому району г. Москвы; материал проверки передан в ОМВД России по району Покровское </w:t>
      </w:r>
      <w:proofErr w:type="spellStart"/>
      <w:r w:rsidR="005401EA">
        <w:rPr>
          <w:sz w:val="26"/>
          <w:szCs w:val="26"/>
        </w:rPr>
        <w:t>Стрешнево</w:t>
      </w:r>
      <w:proofErr w:type="spellEnd"/>
      <w:r w:rsidR="005401EA">
        <w:rPr>
          <w:sz w:val="26"/>
          <w:szCs w:val="26"/>
        </w:rPr>
        <w:t xml:space="preserve"> г. Москвы (л.д.13)</w:t>
      </w:r>
      <w:r w:rsidR="000B52CE">
        <w:rPr>
          <w:sz w:val="26"/>
          <w:szCs w:val="26"/>
        </w:rPr>
        <w:t xml:space="preserve">, откуда передан в ОМВД России по району Китай-город г. Москвы (л.д.136), </w:t>
      </w:r>
      <w:r w:rsidR="000D22C1">
        <w:rPr>
          <w:sz w:val="26"/>
          <w:szCs w:val="26"/>
        </w:rPr>
        <w:t>…</w:t>
      </w:r>
      <w:r w:rsidR="000B52CE">
        <w:rPr>
          <w:sz w:val="26"/>
          <w:szCs w:val="26"/>
        </w:rPr>
        <w:t xml:space="preserve">. вновь направлен в ОМВД России по району Покровское </w:t>
      </w:r>
      <w:proofErr w:type="spellStart"/>
      <w:r w:rsidR="000B52CE">
        <w:rPr>
          <w:sz w:val="26"/>
          <w:szCs w:val="26"/>
        </w:rPr>
        <w:t>Стрешнево</w:t>
      </w:r>
      <w:proofErr w:type="spellEnd"/>
      <w:r w:rsidR="000B52CE">
        <w:rPr>
          <w:sz w:val="26"/>
          <w:szCs w:val="26"/>
        </w:rPr>
        <w:t xml:space="preserve"> г. Москвы (л.д.138), откуда </w:t>
      </w:r>
      <w:r w:rsidR="000D22C1">
        <w:rPr>
          <w:sz w:val="26"/>
          <w:szCs w:val="26"/>
        </w:rPr>
        <w:t>…</w:t>
      </w:r>
      <w:r w:rsidR="000B52CE">
        <w:rPr>
          <w:sz w:val="26"/>
          <w:szCs w:val="26"/>
        </w:rPr>
        <w:t xml:space="preserve">. направлен в ОМВД России по </w:t>
      </w:r>
      <w:proofErr w:type="spellStart"/>
      <w:r w:rsidR="000B52CE">
        <w:rPr>
          <w:sz w:val="26"/>
          <w:szCs w:val="26"/>
        </w:rPr>
        <w:t>Басманному</w:t>
      </w:r>
      <w:proofErr w:type="spellEnd"/>
      <w:r w:rsidR="000B52CE">
        <w:rPr>
          <w:sz w:val="26"/>
          <w:szCs w:val="26"/>
        </w:rPr>
        <w:t xml:space="preserve"> району г. Москвы (л.д.135)</w:t>
      </w:r>
      <w:r w:rsidR="005401EA">
        <w:rPr>
          <w:sz w:val="26"/>
          <w:szCs w:val="26"/>
        </w:rPr>
        <w:t xml:space="preserve">; </w:t>
      </w:r>
      <w:r w:rsidR="000D22C1">
        <w:rPr>
          <w:sz w:val="26"/>
          <w:szCs w:val="26"/>
        </w:rPr>
        <w:t>…</w:t>
      </w:r>
      <w:r>
        <w:rPr>
          <w:sz w:val="26"/>
          <w:szCs w:val="26"/>
        </w:rPr>
        <w:t xml:space="preserve"> Степанов А.Д. обратился в ОАО «Сбербанк России» </w:t>
      </w:r>
      <w:r w:rsidR="00F6158E">
        <w:rPr>
          <w:sz w:val="26"/>
          <w:szCs w:val="26"/>
        </w:rPr>
        <w:t xml:space="preserve">с заявлением о </w:t>
      </w:r>
      <w:r>
        <w:rPr>
          <w:sz w:val="26"/>
          <w:szCs w:val="26"/>
        </w:rPr>
        <w:t>краже</w:t>
      </w:r>
      <w:r w:rsidR="00F6158E">
        <w:rPr>
          <w:sz w:val="26"/>
          <w:szCs w:val="26"/>
        </w:rPr>
        <w:t xml:space="preserve"> паспорта </w:t>
      </w:r>
      <w:r>
        <w:rPr>
          <w:sz w:val="26"/>
          <w:szCs w:val="26"/>
        </w:rPr>
        <w:t>и сберегательной книжки</w:t>
      </w:r>
      <w:r w:rsidR="005401EA">
        <w:rPr>
          <w:sz w:val="26"/>
          <w:szCs w:val="26"/>
        </w:rPr>
        <w:t xml:space="preserve"> (л.д.10-11); </w:t>
      </w:r>
      <w:r w:rsidR="000D22C1">
        <w:rPr>
          <w:sz w:val="26"/>
          <w:szCs w:val="26"/>
        </w:rPr>
        <w:t>…</w:t>
      </w:r>
      <w:r w:rsidR="005401EA">
        <w:rPr>
          <w:sz w:val="26"/>
          <w:szCs w:val="26"/>
        </w:rPr>
        <w:t xml:space="preserve"> опротестовал совершённую </w:t>
      </w:r>
      <w:r w:rsidR="000D22C1">
        <w:rPr>
          <w:sz w:val="26"/>
          <w:szCs w:val="26"/>
        </w:rPr>
        <w:t>…</w:t>
      </w:r>
      <w:r w:rsidR="005401EA">
        <w:rPr>
          <w:sz w:val="26"/>
          <w:szCs w:val="26"/>
        </w:rPr>
        <w:t xml:space="preserve"> операцию по снятию денежных средств в размере </w:t>
      </w:r>
      <w:r w:rsidR="000D22C1">
        <w:rPr>
          <w:sz w:val="26"/>
          <w:szCs w:val="26"/>
        </w:rPr>
        <w:t>…</w:t>
      </w:r>
      <w:r w:rsidR="005401EA">
        <w:rPr>
          <w:sz w:val="26"/>
          <w:szCs w:val="26"/>
        </w:rPr>
        <w:t xml:space="preserve"> руб. по украденным у него документам (л.д.12).</w:t>
      </w:r>
    </w:p>
    <w:p w14:paraId="34E09D74" w14:textId="77777777" w:rsidR="00F6158E" w:rsidRDefault="000D22C1" w:rsidP="004E47DA">
      <w:pPr>
        <w:pStyle w:val="a4"/>
        <w:ind w:right="-21" w:firstLine="568"/>
        <w:jc w:val="both"/>
        <w:rPr>
          <w:sz w:val="26"/>
          <w:szCs w:val="26"/>
        </w:rPr>
      </w:pPr>
      <w:r>
        <w:rPr>
          <w:sz w:val="26"/>
          <w:szCs w:val="26"/>
        </w:rPr>
        <w:t>…</w:t>
      </w:r>
      <w:r w:rsidR="00646BAC">
        <w:rPr>
          <w:sz w:val="26"/>
          <w:szCs w:val="26"/>
        </w:rPr>
        <w:t xml:space="preserve"> в обоснование своего довода о том, что он не давал банку распоряжения о списании денежных средств со счёта, Степанов А.Д. просил суд назначить по делу почерковедческую экспертизу на предмет выяснения принадлежности подписи на документе о получении </w:t>
      </w:r>
      <w:r>
        <w:rPr>
          <w:sz w:val="26"/>
          <w:szCs w:val="26"/>
        </w:rPr>
        <w:t>…</w:t>
      </w:r>
      <w:r w:rsidR="00646BAC">
        <w:rPr>
          <w:sz w:val="26"/>
          <w:szCs w:val="26"/>
        </w:rPr>
        <w:t xml:space="preserve"> денежных средств с его счёта в размере </w:t>
      </w:r>
      <w:r w:rsidR="00094D2F">
        <w:rPr>
          <w:sz w:val="26"/>
          <w:szCs w:val="26"/>
        </w:rPr>
        <w:t>…</w:t>
      </w:r>
      <w:r w:rsidR="00646BAC">
        <w:rPr>
          <w:sz w:val="26"/>
          <w:szCs w:val="26"/>
        </w:rPr>
        <w:t xml:space="preserve"> руб. Представитель ОАО «Сбербанк России» возражал против назначения по делу почерковедческой экспертизы. Определением суда от </w:t>
      </w:r>
      <w:r>
        <w:rPr>
          <w:sz w:val="26"/>
          <w:szCs w:val="26"/>
        </w:rPr>
        <w:t>…</w:t>
      </w:r>
      <w:r w:rsidR="00646BAC">
        <w:rPr>
          <w:sz w:val="26"/>
          <w:szCs w:val="26"/>
        </w:rPr>
        <w:t>. судом было отказано в назначении по делу почерковедческой экспертизы; в этот же день по делу было постановлено оспариваемое истцом решение об отказе в удовлетворении его исковых требований в полном объёме. В апелляционной жалобе и заседании судебной коллегии Степанов А.Д. заявил ходатайство о назначении и проведении по делу почерковедческой экспертизы на предмет принадлежности подписи в расходном ордере на получение с его сч</w:t>
      </w:r>
      <w:r w:rsidR="00094D2F">
        <w:rPr>
          <w:sz w:val="26"/>
          <w:szCs w:val="26"/>
        </w:rPr>
        <w:t>ёта денежных средств в размере …</w:t>
      </w:r>
      <w:r w:rsidR="00646BAC">
        <w:rPr>
          <w:sz w:val="26"/>
          <w:szCs w:val="26"/>
        </w:rPr>
        <w:t xml:space="preserve"> руб. </w:t>
      </w:r>
      <w:r w:rsidR="00006D61">
        <w:rPr>
          <w:sz w:val="26"/>
          <w:szCs w:val="26"/>
        </w:rPr>
        <w:t xml:space="preserve">Представители ОАО «Сбербанк России» возражали против назначения по делу почерковедческой экспертизы. Определением судебной коллегии по гражданским делам Московского городского суда от </w:t>
      </w:r>
      <w:r>
        <w:rPr>
          <w:sz w:val="26"/>
          <w:szCs w:val="26"/>
        </w:rPr>
        <w:t>..</w:t>
      </w:r>
      <w:r w:rsidR="00006D61">
        <w:rPr>
          <w:sz w:val="26"/>
          <w:szCs w:val="26"/>
        </w:rPr>
        <w:t xml:space="preserve">. по делу была назначена почерковедческая экспертиза на предмет установления принадлежности подписи в расходном кассовом ордере от </w:t>
      </w:r>
      <w:r>
        <w:rPr>
          <w:sz w:val="26"/>
          <w:szCs w:val="26"/>
        </w:rPr>
        <w:t>..</w:t>
      </w:r>
      <w:r w:rsidR="00006D61">
        <w:rPr>
          <w:sz w:val="26"/>
          <w:szCs w:val="26"/>
        </w:rPr>
        <w:t xml:space="preserve">. на получение денежных средств по вкладу на имя Степанова А.Д. в размере </w:t>
      </w:r>
      <w:r w:rsidR="00094D2F">
        <w:rPr>
          <w:sz w:val="26"/>
          <w:szCs w:val="26"/>
        </w:rPr>
        <w:t>…</w:t>
      </w:r>
      <w:r w:rsidR="00006D61">
        <w:rPr>
          <w:sz w:val="26"/>
          <w:szCs w:val="26"/>
        </w:rPr>
        <w:t xml:space="preserve"> руб. Согласно заключения </w:t>
      </w:r>
      <w:r w:rsidR="004E47DA">
        <w:rPr>
          <w:spacing w:val="-5"/>
          <w:sz w:val="26"/>
          <w:szCs w:val="26"/>
        </w:rPr>
        <w:t xml:space="preserve">судебной почерковедческой экспертизы № </w:t>
      </w:r>
      <w:r w:rsidR="00094D2F">
        <w:rPr>
          <w:spacing w:val="-5"/>
          <w:sz w:val="26"/>
          <w:szCs w:val="26"/>
        </w:rPr>
        <w:t>…</w:t>
      </w:r>
      <w:r w:rsidR="004E47DA">
        <w:rPr>
          <w:spacing w:val="-5"/>
          <w:sz w:val="26"/>
          <w:szCs w:val="26"/>
        </w:rPr>
        <w:t xml:space="preserve">, проведённой </w:t>
      </w:r>
      <w:r w:rsidR="004E47DA">
        <w:rPr>
          <w:spacing w:val="-1"/>
          <w:sz w:val="26"/>
          <w:szCs w:val="26"/>
        </w:rPr>
        <w:t xml:space="preserve">Федеральным Государственным Казённым Учреждением «111 Главный </w:t>
      </w:r>
      <w:r w:rsidR="004E47DA">
        <w:rPr>
          <w:spacing w:val="-5"/>
          <w:sz w:val="26"/>
          <w:szCs w:val="26"/>
        </w:rPr>
        <w:t xml:space="preserve">Государственный Центр судебно-медицинских и криминалистических экспертиз» Министерства   Обороны   РФ   с   12.09.   по   </w:t>
      </w:r>
      <w:r w:rsidR="00094D2F">
        <w:rPr>
          <w:spacing w:val="-5"/>
          <w:sz w:val="26"/>
          <w:szCs w:val="26"/>
        </w:rPr>
        <w:t>…</w:t>
      </w:r>
      <w:r w:rsidR="004E47DA">
        <w:rPr>
          <w:spacing w:val="-5"/>
          <w:sz w:val="26"/>
          <w:szCs w:val="26"/>
        </w:rPr>
        <w:t xml:space="preserve">., </w:t>
      </w:r>
      <w:r w:rsidR="004E47DA">
        <w:rPr>
          <w:sz w:val="26"/>
          <w:szCs w:val="26"/>
        </w:rPr>
        <w:t xml:space="preserve">подпись от имени Степанова А.Д. в расходном кассовом ордере № </w:t>
      </w:r>
      <w:r w:rsidR="00094D2F">
        <w:rPr>
          <w:sz w:val="26"/>
          <w:szCs w:val="26"/>
        </w:rPr>
        <w:t>…</w:t>
      </w:r>
      <w:r w:rsidR="004E47DA">
        <w:rPr>
          <w:sz w:val="26"/>
          <w:szCs w:val="26"/>
        </w:rPr>
        <w:t xml:space="preserve"> от </w:t>
      </w:r>
      <w:r w:rsidR="00094D2F">
        <w:rPr>
          <w:sz w:val="26"/>
          <w:szCs w:val="26"/>
        </w:rPr>
        <w:t>…</w:t>
      </w:r>
      <w:r w:rsidR="004E47DA">
        <w:rPr>
          <w:sz w:val="26"/>
          <w:szCs w:val="26"/>
        </w:rPr>
        <w:t>. выполнена не Степановым А.Д., а другим лицом.</w:t>
      </w:r>
      <w:r w:rsidR="004E47DA">
        <w:rPr>
          <w:spacing w:val="-5"/>
          <w:sz w:val="26"/>
          <w:szCs w:val="26"/>
        </w:rPr>
        <w:t xml:space="preserve"> </w:t>
      </w:r>
      <w:r w:rsidR="004E47DA">
        <w:rPr>
          <w:sz w:val="26"/>
          <w:szCs w:val="26"/>
        </w:rPr>
        <w:t xml:space="preserve">Судебная коллегия полагает возможным принять данное заключение в качестве надлежащего доказательства по делу и положить его в основу решения, поскольку проводивший экспертизу эксперт обладает необходимыми в данной области знаниями, имеет соответствующий стаж работы и квалификацию, был предупреждён об уголовной ответственности за дачу заведомо ложного заключения по ст.307 УК РФ; заключение составлено в соответствии с требованиями действующего законодательства; эксперт исследовал материалы дела и дополнительно представленные доказательства, в </w:t>
      </w:r>
      <w:proofErr w:type="spellStart"/>
      <w:r w:rsidR="004E47DA">
        <w:rPr>
          <w:sz w:val="26"/>
          <w:szCs w:val="26"/>
        </w:rPr>
        <w:t>т.ч</w:t>
      </w:r>
      <w:proofErr w:type="spellEnd"/>
      <w:r w:rsidR="004E47DA">
        <w:rPr>
          <w:sz w:val="26"/>
          <w:szCs w:val="26"/>
        </w:rPr>
        <w:t xml:space="preserve">. – свободные и экспериментальные образцы подписи истца; доказательств в опровержение данного заключения ответчиком не представлено. </w:t>
      </w:r>
      <w:r w:rsidR="00F6158E">
        <w:rPr>
          <w:sz w:val="26"/>
          <w:szCs w:val="26"/>
        </w:rPr>
        <w:t xml:space="preserve">Объяснения </w:t>
      </w:r>
      <w:r w:rsidR="00F508B0">
        <w:rPr>
          <w:sz w:val="26"/>
          <w:szCs w:val="26"/>
        </w:rPr>
        <w:t>Степанова А.Д.</w:t>
      </w:r>
      <w:r w:rsidR="00F6158E">
        <w:rPr>
          <w:sz w:val="26"/>
          <w:szCs w:val="26"/>
        </w:rPr>
        <w:t xml:space="preserve"> в части отрицания своего волеизъявления на совершение </w:t>
      </w:r>
      <w:r w:rsidR="005401EA">
        <w:rPr>
          <w:sz w:val="26"/>
          <w:szCs w:val="26"/>
        </w:rPr>
        <w:t>расходной операции по счё</w:t>
      </w:r>
      <w:r w:rsidR="00F6158E">
        <w:rPr>
          <w:sz w:val="26"/>
          <w:szCs w:val="26"/>
        </w:rPr>
        <w:t>ту не противоречат доказательствам, собранным по делу.</w:t>
      </w:r>
    </w:p>
    <w:p w14:paraId="28054761" w14:textId="77777777" w:rsidR="003661C1" w:rsidRDefault="003661C1" w:rsidP="003661C1">
      <w:pPr>
        <w:pStyle w:val="PlainText"/>
        <w:ind w:right="-21" w:firstLine="567"/>
        <w:jc w:val="both"/>
        <w:rPr>
          <w:rFonts w:ascii="Times New Roman" w:hAnsi="Times New Roman"/>
          <w:sz w:val="26"/>
          <w:szCs w:val="26"/>
        </w:rPr>
      </w:pPr>
      <w:r>
        <w:rPr>
          <w:rFonts w:ascii="Times New Roman" w:hAnsi="Times New Roman"/>
          <w:sz w:val="26"/>
          <w:szCs w:val="26"/>
        </w:rPr>
        <w:t xml:space="preserve">В силу норм </w:t>
      </w:r>
      <w:proofErr w:type="spellStart"/>
      <w:r>
        <w:rPr>
          <w:rFonts w:ascii="Times New Roman" w:hAnsi="Times New Roman"/>
          <w:sz w:val="26"/>
          <w:szCs w:val="26"/>
        </w:rPr>
        <w:t>ст.ст</w:t>
      </w:r>
      <w:proofErr w:type="spellEnd"/>
      <w:r>
        <w:rPr>
          <w:rFonts w:ascii="Times New Roman" w:hAnsi="Times New Roman"/>
          <w:sz w:val="26"/>
          <w:szCs w:val="26"/>
        </w:rPr>
        <w:t>. 845, 847 ГК РФ, банк обязан выполнять распоряжения по счёту, поступающие только от клиента (владельца счёта) либо от третьих лиц, указанных клиентом (владельцем счёта). Следовательно, выполнение распоряжения по выдаче денежных средств со счёта клиента, которое поступило от лица, не являющегося владельцем счёта и не уполномоченного в установленном порядке владельцем счёта, является нарушением обязательств по договору банковского счёта; выполнение Банком распоряжения о выдаче денежных средств со счёта клиента, поступившее от лица, использовавшего украденную сберегательную книжку, должно быть признано нарушением условий договора банковского счёта, поскольку в этом случае Банком исполняется распоряжение, исходящее от неуполномоченного лица.</w:t>
      </w:r>
    </w:p>
    <w:p w14:paraId="6D901EB7" w14:textId="77777777" w:rsidR="00F6158E" w:rsidRDefault="00F6158E" w:rsidP="00F6158E">
      <w:pPr>
        <w:ind w:right="-21" w:firstLine="540"/>
        <w:jc w:val="both"/>
        <w:rPr>
          <w:sz w:val="26"/>
          <w:szCs w:val="26"/>
        </w:rPr>
      </w:pPr>
      <w:r>
        <w:rPr>
          <w:sz w:val="26"/>
          <w:szCs w:val="26"/>
        </w:rPr>
        <w:t>Учитывая указанные обстоятельства, суд</w:t>
      </w:r>
      <w:r w:rsidR="003661C1">
        <w:rPr>
          <w:sz w:val="26"/>
          <w:szCs w:val="26"/>
        </w:rPr>
        <w:t xml:space="preserve">ебная коллегия не может согласиться с выводом суда </w:t>
      </w:r>
      <w:r>
        <w:rPr>
          <w:sz w:val="26"/>
          <w:szCs w:val="26"/>
        </w:rPr>
        <w:t>первой инстанции об</w:t>
      </w:r>
      <w:r w:rsidR="003661C1">
        <w:rPr>
          <w:sz w:val="26"/>
          <w:szCs w:val="26"/>
        </w:rPr>
        <w:t xml:space="preserve"> </w:t>
      </w:r>
      <w:r>
        <w:rPr>
          <w:sz w:val="26"/>
          <w:szCs w:val="26"/>
        </w:rPr>
        <w:t>о</w:t>
      </w:r>
      <w:r w:rsidR="003661C1">
        <w:rPr>
          <w:sz w:val="26"/>
          <w:szCs w:val="26"/>
        </w:rPr>
        <w:t xml:space="preserve">тказе </w:t>
      </w:r>
      <w:r>
        <w:rPr>
          <w:sz w:val="26"/>
          <w:szCs w:val="26"/>
        </w:rPr>
        <w:t>в удовлетворен</w:t>
      </w:r>
      <w:r w:rsidR="003661C1">
        <w:rPr>
          <w:sz w:val="26"/>
          <w:szCs w:val="26"/>
        </w:rPr>
        <w:t>ии</w:t>
      </w:r>
      <w:r>
        <w:rPr>
          <w:sz w:val="26"/>
          <w:szCs w:val="26"/>
        </w:rPr>
        <w:t xml:space="preserve"> исковы</w:t>
      </w:r>
      <w:r w:rsidR="003661C1">
        <w:rPr>
          <w:sz w:val="26"/>
          <w:szCs w:val="26"/>
        </w:rPr>
        <w:t>х</w:t>
      </w:r>
      <w:r>
        <w:rPr>
          <w:sz w:val="26"/>
          <w:szCs w:val="26"/>
        </w:rPr>
        <w:t xml:space="preserve"> требовани</w:t>
      </w:r>
      <w:r w:rsidR="003661C1">
        <w:rPr>
          <w:sz w:val="26"/>
          <w:szCs w:val="26"/>
        </w:rPr>
        <w:t>й</w:t>
      </w:r>
      <w:r>
        <w:rPr>
          <w:sz w:val="26"/>
          <w:szCs w:val="26"/>
        </w:rPr>
        <w:t xml:space="preserve">, поскольку в соответствии со </w:t>
      </w:r>
      <w:hyperlink r:id="rId11" w:history="1">
        <w:r w:rsidR="003661C1">
          <w:rPr>
            <w:rStyle w:val="a3"/>
            <w:color w:val="0000FF"/>
            <w:sz w:val="26"/>
            <w:szCs w:val="26"/>
            <w:u w:val="none"/>
          </w:rPr>
          <w:t>ст.</w:t>
        </w:r>
        <w:r>
          <w:rPr>
            <w:rStyle w:val="a3"/>
            <w:color w:val="0000FF"/>
            <w:sz w:val="26"/>
            <w:szCs w:val="26"/>
            <w:u w:val="none"/>
          </w:rPr>
          <w:t>56</w:t>
        </w:r>
      </w:hyperlink>
      <w:r>
        <w:rPr>
          <w:sz w:val="26"/>
          <w:szCs w:val="26"/>
        </w:rPr>
        <w:t xml:space="preserve"> ГПК РФ истцом были представлены достоверные доказательства обоснованност</w:t>
      </w:r>
      <w:r w:rsidR="003661C1">
        <w:rPr>
          <w:sz w:val="26"/>
          <w:szCs w:val="26"/>
        </w:rPr>
        <w:t>и заявленных исковых требований;</w:t>
      </w:r>
      <w:r>
        <w:rPr>
          <w:sz w:val="26"/>
          <w:szCs w:val="26"/>
        </w:rPr>
        <w:t xml:space="preserve"> представителем ответчика</w:t>
      </w:r>
      <w:r w:rsidR="003661C1">
        <w:rPr>
          <w:sz w:val="26"/>
          <w:szCs w:val="26"/>
        </w:rPr>
        <w:t>,</w:t>
      </w:r>
      <w:r>
        <w:rPr>
          <w:sz w:val="26"/>
          <w:szCs w:val="26"/>
        </w:rPr>
        <w:t xml:space="preserve"> в нарушение указанной </w:t>
      </w:r>
      <w:hyperlink r:id="rId12" w:history="1">
        <w:r>
          <w:rPr>
            <w:rStyle w:val="a3"/>
            <w:color w:val="0000FF"/>
            <w:sz w:val="26"/>
            <w:szCs w:val="26"/>
            <w:u w:val="none"/>
          </w:rPr>
          <w:t>нормы</w:t>
        </w:r>
      </w:hyperlink>
      <w:r w:rsidR="003661C1">
        <w:rPr>
          <w:sz w:val="26"/>
          <w:szCs w:val="26"/>
        </w:rPr>
        <w:t>,</w:t>
      </w:r>
      <w:r>
        <w:rPr>
          <w:sz w:val="26"/>
          <w:szCs w:val="26"/>
        </w:rPr>
        <w:t xml:space="preserve"> не доказано, что спорные действия совершены непосредственно истцом, а не иным лицом.</w:t>
      </w:r>
    </w:p>
    <w:p w14:paraId="4CF74173" w14:textId="77777777" w:rsidR="00F6158E" w:rsidRDefault="00F6158E" w:rsidP="00F6158E">
      <w:pPr>
        <w:ind w:right="-21" w:firstLine="540"/>
        <w:jc w:val="both"/>
        <w:rPr>
          <w:sz w:val="26"/>
          <w:szCs w:val="26"/>
        </w:rPr>
      </w:pPr>
      <w:r>
        <w:rPr>
          <w:sz w:val="26"/>
          <w:szCs w:val="26"/>
        </w:rPr>
        <w:t xml:space="preserve">Судебная коллегия </w:t>
      </w:r>
      <w:r w:rsidR="007A451B">
        <w:rPr>
          <w:sz w:val="26"/>
          <w:szCs w:val="26"/>
        </w:rPr>
        <w:t xml:space="preserve">считает необходимым </w:t>
      </w:r>
      <w:r>
        <w:rPr>
          <w:sz w:val="26"/>
          <w:szCs w:val="26"/>
        </w:rPr>
        <w:t>отме</w:t>
      </w:r>
      <w:r w:rsidR="007A451B">
        <w:rPr>
          <w:sz w:val="26"/>
          <w:szCs w:val="26"/>
        </w:rPr>
        <w:t>тить</w:t>
      </w:r>
      <w:r>
        <w:rPr>
          <w:sz w:val="26"/>
          <w:szCs w:val="26"/>
        </w:rPr>
        <w:t xml:space="preserve">, что из смысла </w:t>
      </w:r>
      <w:hyperlink r:id="rId13" w:history="1">
        <w:r w:rsidR="007A451B">
          <w:rPr>
            <w:rStyle w:val="a3"/>
            <w:color w:val="0000FF"/>
            <w:sz w:val="26"/>
            <w:szCs w:val="26"/>
            <w:u w:val="none"/>
          </w:rPr>
          <w:t>ст.</w:t>
        </w:r>
        <w:r>
          <w:rPr>
            <w:rStyle w:val="a3"/>
            <w:color w:val="0000FF"/>
            <w:sz w:val="26"/>
            <w:szCs w:val="26"/>
            <w:u w:val="none"/>
          </w:rPr>
          <w:t>854</w:t>
        </w:r>
      </w:hyperlink>
      <w:r>
        <w:rPr>
          <w:sz w:val="26"/>
          <w:szCs w:val="26"/>
        </w:rPr>
        <w:t xml:space="preserve"> ГК РФ</w:t>
      </w:r>
      <w:r w:rsidR="007A451B">
        <w:rPr>
          <w:sz w:val="26"/>
          <w:szCs w:val="26"/>
        </w:rPr>
        <w:t xml:space="preserve"> следует</w:t>
      </w:r>
      <w:r>
        <w:rPr>
          <w:sz w:val="26"/>
          <w:szCs w:val="26"/>
        </w:rPr>
        <w:t xml:space="preserve">, что </w:t>
      </w:r>
      <w:r w:rsidR="007A451B">
        <w:rPr>
          <w:sz w:val="26"/>
          <w:szCs w:val="26"/>
        </w:rPr>
        <w:t>списание денежных средств со счё</w:t>
      </w:r>
      <w:r>
        <w:rPr>
          <w:sz w:val="26"/>
          <w:szCs w:val="26"/>
        </w:rPr>
        <w:t>та осуществляется банком на основании распоряжения клиента</w:t>
      </w:r>
      <w:r w:rsidR="007A451B">
        <w:rPr>
          <w:sz w:val="26"/>
          <w:szCs w:val="26"/>
        </w:rPr>
        <w:t>;</w:t>
      </w:r>
      <w:r>
        <w:rPr>
          <w:sz w:val="26"/>
          <w:szCs w:val="26"/>
        </w:rPr>
        <w:t xml:space="preserve"> банк обязан произвести проверку поступивших документов</w:t>
      </w:r>
      <w:r w:rsidR="007A451B">
        <w:rPr>
          <w:sz w:val="26"/>
          <w:szCs w:val="26"/>
        </w:rPr>
        <w:t>,</w:t>
      </w:r>
      <w:r>
        <w:rPr>
          <w:sz w:val="26"/>
          <w:szCs w:val="26"/>
        </w:rPr>
        <w:t xml:space="preserve"> по внешним признакам сверить их с личностью гражданина, представившего данные документы, и только в случае положительного результата такой проверки </w:t>
      </w:r>
      <w:r w:rsidR="007A451B">
        <w:rPr>
          <w:sz w:val="26"/>
          <w:szCs w:val="26"/>
        </w:rPr>
        <w:t>произвести списание суммы со счё</w:t>
      </w:r>
      <w:r>
        <w:rPr>
          <w:sz w:val="26"/>
          <w:szCs w:val="26"/>
        </w:rPr>
        <w:t>та.</w:t>
      </w:r>
    </w:p>
    <w:p w14:paraId="4496B311" w14:textId="77777777" w:rsidR="007A451B" w:rsidRDefault="007A451B" w:rsidP="007A451B">
      <w:pPr>
        <w:pStyle w:val="PlainText"/>
        <w:ind w:right="-21" w:firstLine="567"/>
        <w:jc w:val="both"/>
        <w:rPr>
          <w:rFonts w:ascii="Times New Roman" w:hAnsi="Times New Roman"/>
          <w:sz w:val="26"/>
          <w:szCs w:val="26"/>
        </w:rPr>
      </w:pPr>
      <w:r>
        <w:rPr>
          <w:rFonts w:ascii="Times New Roman" w:hAnsi="Times New Roman"/>
          <w:sz w:val="26"/>
          <w:szCs w:val="26"/>
        </w:rPr>
        <w:t xml:space="preserve">С учётом изложенного, судебная коллегия приходит к выводу о том, что спорная операция по выдаче со счёта истца денежных средств в размере </w:t>
      </w:r>
      <w:r w:rsidR="00094D2F">
        <w:rPr>
          <w:rFonts w:ascii="Times New Roman" w:hAnsi="Times New Roman"/>
          <w:sz w:val="26"/>
          <w:szCs w:val="26"/>
        </w:rPr>
        <w:t>…</w:t>
      </w:r>
      <w:r>
        <w:rPr>
          <w:rFonts w:ascii="Times New Roman" w:hAnsi="Times New Roman"/>
          <w:sz w:val="26"/>
          <w:szCs w:val="26"/>
        </w:rPr>
        <w:t xml:space="preserve"> руб. совершена ОАО «Сбербанк России» по распоряжению лица, не имеющего право давать такие распоряжения.</w:t>
      </w:r>
      <w:r w:rsidR="00423E23">
        <w:rPr>
          <w:rFonts w:ascii="Times New Roman" w:hAnsi="Times New Roman"/>
          <w:sz w:val="26"/>
          <w:szCs w:val="26"/>
        </w:rPr>
        <w:t xml:space="preserve"> </w:t>
      </w:r>
      <w:r>
        <w:rPr>
          <w:rFonts w:ascii="Times New Roman" w:hAnsi="Times New Roman"/>
          <w:sz w:val="26"/>
          <w:szCs w:val="26"/>
        </w:rPr>
        <w:t>Данное обстоятельство свидетельствует о ненадлежащем исполнении ответчиком обя</w:t>
      </w:r>
      <w:r w:rsidR="00423E23">
        <w:rPr>
          <w:rFonts w:ascii="Times New Roman" w:hAnsi="Times New Roman"/>
          <w:sz w:val="26"/>
          <w:szCs w:val="26"/>
        </w:rPr>
        <w:t>зательств, вытекающих из заключё</w:t>
      </w:r>
      <w:r>
        <w:rPr>
          <w:rFonts w:ascii="Times New Roman" w:hAnsi="Times New Roman"/>
          <w:sz w:val="26"/>
          <w:szCs w:val="26"/>
        </w:rPr>
        <w:t>нного сторонами договора.</w:t>
      </w:r>
      <w:r w:rsidR="00423E23">
        <w:rPr>
          <w:rFonts w:ascii="Times New Roman" w:hAnsi="Times New Roman"/>
          <w:sz w:val="26"/>
          <w:szCs w:val="26"/>
        </w:rPr>
        <w:t xml:space="preserve"> </w:t>
      </w:r>
      <w:r>
        <w:rPr>
          <w:rFonts w:ascii="Times New Roman" w:hAnsi="Times New Roman"/>
          <w:sz w:val="26"/>
          <w:szCs w:val="26"/>
        </w:rPr>
        <w:t xml:space="preserve">Ненадлежащее исполнение </w:t>
      </w:r>
      <w:r w:rsidR="00423E23">
        <w:rPr>
          <w:rFonts w:ascii="Times New Roman" w:hAnsi="Times New Roman"/>
          <w:sz w:val="26"/>
          <w:szCs w:val="26"/>
        </w:rPr>
        <w:t xml:space="preserve">ОАО «Сбербанк России» </w:t>
      </w:r>
      <w:r>
        <w:rPr>
          <w:rFonts w:ascii="Times New Roman" w:hAnsi="Times New Roman"/>
          <w:sz w:val="26"/>
          <w:szCs w:val="26"/>
        </w:rPr>
        <w:t>обязательств причинило ист</w:t>
      </w:r>
      <w:r w:rsidR="00423E23">
        <w:rPr>
          <w:rFonts w:ascii="Times New Roman" w:hAnsi="Times New Roman"/>
          <w:sz w:val="26"/>
          <w:szCs w:val="26"/>
        </w:rPr>
        <w:t>цу убытки</w:t>
      </w:r>
      <w:r>
        <w:rPr>
          <w:rFonts w:ascii="Times New Roman" w:hAnsi="Times New Roman"/>
          <w:sz w:val="26"/>
          <w:szCs w:val="26"/>
        </w:rPr>
        <w:t xml:space="preserve"> в размере </w:t>
      </w:r>
      <w:r w:rsidR="00423E23">
        <w:rPr>
          <w:rFonts w:ascii="Times New Roman" w:hAnsi="Times New Roman"/>
          <w:sz w:val="26"/>
          <w:szCs w:val="26"/>
        </w:rPr>
        <w:t>выданных с его счё</w:t>
      </w:r>
      <w:r>
        <w:rPr>
          <w:rFonts w:ascii="Times New Roman" w:hAnsi="Times New Roman"/>
          <w:sz w:val="26"/>
          <w:szCs w:val="26"/>
        </w:rPr>
        <w:t>та денежных сумм.</w:t>
      </w:r>
      <w:r w:rsidR="00423E23">
        <w:rPr>
          <w:rFonts w:ascii="Times New Roman" w:hAnsi="Times New Roman"/>
          <w:sz w:val="26"/>
          <w:szCs w:val="26"/>
        </w:rPr>
        <w:t xml:space="preserve"> </w:t>
      </w:r>
      <w:r>
        <w:rPr>
          <w:rFonts w:ascii="Times New Roman" w:hAnsi="Times New Roman"/>
          <w:sz w:val="26"/>
          <w:szCs w:val="26"/>
        </w:rPr>
        <w:t>От</w:t>
      </w:r>
      <w:r w:rsidR="00423E23">
        <w:rPr>
          <w:rFonts w:ascii="Times New Roman" w:hAnsi="Times New Roman"/>
          <w:sz w:val="26"/>
          <w:szCs w:val="26"/>
        </w:rPr>
        <w:t>ветственность за причинение истцу</w:t>
      </w:r>
      <w:r>
        <w:rPr>
          <w:rFonts w:ascii="Times New Roman" w:hAnsi="Times New Roman"/>
          <w:sz w:val="26"/>
          <w:szCs w:val="26"/>
        </w:rPr>
        <w:t xml:space="preserve"> убытков должен нести ответчик</w:t>
      </w:r>
      <w:r w:rsidR="00423E23">
        <w:rPr>
          <w:rFonts w:ascii="Times New Roman" w:hAnsi="Times New Roman"/>
          <w:sz w:val="26"/>
          <w:szCs w:val="26"/>
        </w:rPr>
        <w:t xml:space="preserve">, поскольку </w:t>
      </w:r>
      <w:r>
        <w:rPr>
          <w:rFonts w:ascii="Times New Roman" w:hAnsi="Times New Roman"/>
          <w:sz w:val="26"/>
          <w:szCs w:val="26"/>
        </w:rPr>
        <w:t>в</w:t>
      </w:r>
      <w:r w:rsidR="00423E23">
        <w:rPr>
          <w:rFonts w:ascii="Times New Roman" w:hAnsi="Times New Roman"/>
          <w:sz w:val="26"/>
          <w:szCs w:val="26"/>
        </w:rPr>
        <w:t xml:space="preserve"> соответствии с п.1 ст.393 ГК РФ</w:t>
      </w:r>
      <w:r w:rsidRPr="00423E23">
        <w:rPr>
          <w:rFonts w:ascii="Times New Roman" w:hAnsi="Times New Roman"/>
          <w:sz w:val="26"/>
          <w:szCs w:val="26"/>
        </w:rPr>
        <w:t xml:space="preserve"> должник обязан возм</w:t>
      </w:r>
      <w:r w:rsidR="00423E23">
        <w:rPr>
          <w:rFonts w:ascii="Times New Roman" w:hAnsi="Times New Roman"/>
          <w:sz w:val="26"/>
          <w:szCs w:val="26"/>
        </w:rPr>
        <w:t>естить кредитору убытки, причинё</w:t>
      </w:r>
      <w:r w:rsidRPr="00423E23">
        <w:rPr>
          <w:rFonts w:ascii="Times New Roman" w:hAnsi="Times New Roman"/>
          <w:sz w:val="26"/>
          <w:szCs w:val="26"/>
        </w:rPr>
        <w:t>нные неисполнением или ненадлежащим исполнением обязательства.</w:t>
      </w:r>
      <w:r w:rsidR="00423E23">
        <w:rPr>
          <w:rFonts w:ascii="Times New Roman" w:hAnsi="Times New Roman"/>
          <w:sz w:val="26"/>
          <w:szCs w:val="26"/>
        </w:rPr>
        <w:t xml:space="preserve"> </w:t>
      </w:r>
      <w:r w:rsidRPr="00423E23">
        <w:rPr>
          <w:rFonts w:ascii="Times New Roman" w:hAnsi="Times New Roman"/>
          <w:sz w:val="26"/>
          <w:szCs w:val="26"/>
        </w:rPr>
        <w:t>В соответст</w:t>
      </w:r>
      <w:r w:rsidR="00423E23">
        <w:rPr>
          <w:rFonts w:ascii="Times New Roman" w:hAnsi="Times New Roman"/>
          <w:sz w:val="26"/>
          <w:szCs w:val="26"/>
        </w:rPr>
        <w:t>вии с п.3 ст.</w:t>
      </w:r>
      <w:r w:rsidRPr="00423E23">
        <w:rPr>
          <w:rFonts w:ascii="Times New Roman" w:hAnsi="Times New Roman"/>
          <w:sz w:val="26"/>
          <w:szCs w:val="26"/>
        </w:rPr>
        <w:t>401 ГК РФ, если иное не предусмотрено законом или договором, лицо, не исполнившее или ненадлежащим образом исполнившее обязательство при осуществлении предпр</w:t>
      </w:r>
      <w:r w:rsidR="00423E23">
        <w:rPr>
          <w:rFonts w:ascii="Times New Roman" w:hAnsi="Times New Roman"/>
          <w:sz w:val="26"/>
          <w:szCs w:val="26"/>
        </w:rPr>
        <w:t>инимательской деятельности, несё</w:t>
      </w:r>
      <w:r w:rsidRPr="00423E23">
        <w:rPr>
          <w:rFonts w:ascii="Times New Roman" w:hAnsi="Times New Roman"/>
          <w:sz w:val="26"/>
          <w:szCs w:val="26"/>
        </w:rPr>
        <w:t>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w:t>
      </w:r>
      <w:r w:rsidR="00423E23">
        <w:rPr>
          <w:rFonts w:ascii="Times New Roman" w:hAnsi="Times New Roman"/>
          <w:sz w:val="26"/>
          <w:szCs w:val="26"/>
        </w:rPr>
        <w:t xml:space="preserve"> </w:t>
      </w:r>
      <w:r>
        <w:rPr>
          <w:rFonts w:ascii="Times New Roman" w:hAnsi="Times New Roman"/>
          <w:sz w:val="26"/>
          <w:szCs w:val="26"/>
        </w:rPr>
        <w:t>Ненадлежащее исполнение обязател</w:t>
      </w:r>
      <w:r w:rsidR="00423E23">
        <w:rPr>
          <w:rFonts w:ascii="Times New Roman" w:hAnsi="Times New Roman"/>
          <w:sz w:val="26"/>
          <w:szCs w:val="26"/>
        </w:rPr>
        <w:t>ьств по договору банковского счё</w:t>
      </w:r>
      <w:r>
        <w:rPr>
          <w:rFonts w:ascii="Times New Roman" w:hAnsi="Times New Roman"/>
          <w:sz w:val="26"/>
          <w:szCs w:val="26"/>
        </w:rPr>
        <w:t>та имело место при осуществлении ответчиком предпринимательской деятельности.</w:t>
      </w:r>
      <w:r w:rsidR="00423E23">
        <w:rPr>
          <w:rFonts w:ascii="Times New Roman" w:hAnsi="Times New Roman"/>
          <w:sz w:val="26"/>
          <w:szCs w:val="26"/>
        </w:rPr>
        <w:t xml:space="preserve"> </w:t>
      </w:r>
      <w:r>
        <w:rPr>
          <w:rFonts w:ascii="Times New Roman" w:hAnsi="Times New Roman"/>
          <w:sz w:val="26"/>
          <w:szCs w:val="26"/>
        </w:rPr>
        <w:t>Доказательств того, что надлежащее исполнение оказалось невозможным вследствие непреодолимой силы, суду не представлено.</w:t>
      </w:r>
      <w:r w:rsidR="00423E23">
        <w:rPr>
          <w:rFonts w:ascii="Times New Roman" w:hAnsi="Times New Roman"/>
          <w:sz w:val="26"/>
          <w:szCs w:val="26"/>
        </w:rPr>
        <w:t xml:space="preserve"> </w:t>
      </w:r>
      <w:r>
        <w:rPr>
          <w:rFonts w:ascii="Times New Roman" w:hAnsi="Times New Roman"/>
          <w:sz w:val="26"/>
          <w:szCs w:val="26"/>
        </w:rPr>
        <w:t>Поэтому не имеется оснований для освобождения ответчика от ответственности.</w:t>
      </w:r>
    </w:p>
    <w:p w14:paraId="6460684B" w14:textId="77777777" w:rsidR="00B642B3" w:rsidRPr="004E47DA" w:rsidRDefault="007A451B" w:rsidP="004E47DA">
      <w:pPr>
        <w:pStyle w:val="PlainText"/>
        <w:ind w:right="-21" w:firstLine="567"/>
        <w:jc w:val="both"/>
        <w:rPr>
          <w:rFonts w:ascii="Times New Roman" w:hAnsi="Times New Roman"/>
          <w:sz w:val="26"/>
          <w:szCs w:val="26"/>
        </w:rPr>
      </w:pPr>
      <w:r w:rsidRPr="00423E23">
        <w:rPr>
          <w:rFonts w:ascii="Times New Roman" w:hAnsi="Times New Roman"/>
          <w:sz w:val="26"/>
          <w:szCs w:val="26"/>
        </w:rPr>
        <w:t xml:space="preserve">При таких обстоятельствах, </w:t>
      </w:r>
      <w:r w:rsidR="00423E23" w:rsidRPr="00423E23">
        <w:rPr>
          <w:rFonts w:ascii="Times New Roman" w:hAnsi="Times New Roman"/>
          <w:sz w:val="26"/>
          <w:szCs w:val="26"/>
        </w:rPr>
        <w:t>руководствуясь п.2 ст.328 ГПК РФ,</w:t>
      </w:r>
      <w:r w:rsidR="00423E23">
        <w:rPr>
          <w:rFonts w:ascii="Times New Roman" w:hAnsi="Times New Roman"/>
          <w:sz w:val="26"/>
          <w:szCs w:val="26"/>
        </w:rPr>
        <w:t xml:space="preserve"> </w:t>
      </w:r>
      <w:r>
        <w:rPr>
          <w:rFonts w:ascii="Times New Roman" w:hAnsi="Times New Roman"/>
          <w:sz w:val="26"/>
          <w:szCs w:val="26"/>
        </w:rPr>
        <w:t>судебная коллегия приходит к выводу об отмене решения суд</w:t>
      </w:r>
      <w:r w:rsidR="00423E23">
        <w:rPr>
          <w:rFonts w:ascii="Times New Roman" w:hAnsi="Times New Roman"/>
          <w:sz w:val="26"/>
          <w:szCs w:val="26"/>
        </w:rPr>
        <w:t>а с вынесением нового решения о частичном</w:t>
      </w:r>
      <w:r>
        <w:rPr>
          <w:rFonts w:ascii="Times New Roman" w:hAnsi="Times New Roman"/>
          <w:sz w:val="26"/>
          <w:szCs w:val="26"/>
        </w:rPr>
        <w:t xml:space="preserve"> удовлетворении исковых требований.</w:t>
      </w:r>
      <w:r w:rsidR="00423E23">
        <w:rPr>
          <w:rFonts w:ascii="Times New Roman" w:hAnsi="Times New Roman"/>
          <w:sz w:val="26"/>
          <w:szCs w:val="26"/>
        </w:rPr>
        <w:t xml:space="preserve"> Ответчик должен возместить истцу</w:t>
      </w:r>
      <w:r>
        <w:rPr>
          <w:rFonts w:ascii="Times New Roman" w:hAnsi="Times New Roman"/>
          <w:sz w:val="26"/>
          <w:szCs w:val="26"/>
        </w:rPr>
        <w:t xml:space="preserve"> убытки в размере необоснованно </w:t>
      </w:r>
      <w:r w:rsidR="00423E23">
        <w:rPr>
          <w:rFonts w:ascii="Times New Roman" w:hAnsi="Times New Roman"/>
          <w:sz w:val="26"/>
          <w:szCs w:val="26"/>
        </w:rPr>
        <w:t>выданной со счёта истца</w:t>
      </w:r>
      <w:r>
        <w:rPr>
          <w:rFonts w:ascii="Times New Roman" w:hAnsi="Times New Roman"/>
          <w:sz w:val="26"/>
          <w:szCs w:val="26"/>
        </w:rPr>
        <w:t xml:space="preserve"> денежн</w:t>
      </w:r>
      <w:r w:rsidR="00423E23">
        <w:rPr>
          <w:rFonts w:ascii="Times New Roman" w:hAnsi="Times New Roman"/>
          <w:sz w:val="26"/>
          <w:szCs w:val="26"/>
        </w:rPr>
        <w:t>ой</w:t>
      </w:r>
      <w:r>
        <w:rPr>
          <w:rFonts w:ascii="Times New Roman" w:hAnsi="Times New Roman"/>
          <w:sz w:val="26"/>
          <w:szCs w:val="26"/>
        </w:rPr>
        <w:t xml:space="preserve"> сумм</w:t>
      </w:r>
      <w:r w:rsidR="00423E23">
        <w:rPr>
          <w:rFonts w:ascii="Times New Roman" w:hAnsi="Times New Roman"/>
          <w:sz w:val="26"/>
          <w:szCs w:val="26"/>
        </w:rPr>
        <w:t xml:space="preserve">ы в размере </w:t>
      </w:r>
      <w:r w:rsidR="00094D2F">
        <w:rPr>
          <w:rFonts w:ascii="Times New Roman" w:hAnsi="Times New Roman"/>
          <w:sz w:val="26"/>
          <w:szCs w:val="26"/>
        </w:rPr>
        <w:t>…</w:t>
      </w:r>
      <w:r>
        <w:rPr>
          <w:rFonts w:ascii="Times New Roman" w:hAnsi="Times New Roman"/>
          <w:sz w:val="26"/>
          <w:szCs w:val="26"/>
        </w:rPr>
        <w:t xml:space="preserve"> руб.</w:t>
      </w:r>
      <w:r w:rsidR="00423E23">
        <w:rPr>
          <w:rFonts w:ascii="Times New Roman" w:hAnsi="Times New Roman"/>
          <w:sz w:val="26"/>
          <w:szCs w:val="26"/>
        </w:rPr>
        <w:t xml:space="preserve"> Предусмотренных законом оснований для взыскания с ответчика в пользу истца неустойки по п.5 ст.28 </w:t>
      </w:r>
      <w:r w:rsidR="009D68BD">
        <w:rPr>
          <w:rFonts w:ascii="Times New Roman" w:hAnsi="Times New Roman"/>
          <w:sz w:val="26"/>
          <w:szCs w:val="26"/>
        </w:rPr>
        <w:t xml:space="preserve">Закона «О защите прав потребителей» судебная коллегия не усматривает, поскольку просрочки в возврате денежных средств не было, т.к. денежные средства в сумме </w:t>
      </w:r>
      <w:r w:rsidR="00094D2F">
        <w:rPr>
          <w:rFonts w:ascii="Times New Roman" w:hAnsi="Times New Roman"/>
          <w:sz w:val="26"/>
          <w:szCs w:val="26"/>
        </w:rPr>
        <w:t>…</w:t>
      </w:r>
      <w:r w:rsidR="009D68BD">
        <w:rPr>
          <w:rFonts w:ascii="Times New Roman" w:hAnsi="Times New Roman"/>
          <w:sz w:val="26"/>
          <w:szCs w:val="26"/>
        </w:rPr>
        <w:t xml:space="preserve"> руб. на счёте истца отсутствовали; между сторонами возник спор о наличии виновных действий, который разрешён только при вынесении решения. Требования о взыскании процентов за пользование чужими денежными средствами по ст.</w:t>
      </w:r>
      <w:r>
        <w:rPr>
          <w:rFonts w:ascii="Times New Roman" w:hAnsi="Times New Roman"/>
          <w:sz w:val="26"/>
          <w:szCs w:val="26"/>
        </w:rPr>
        <w:t>395 ГК РФ</w:t>
      </w:r>
      <w:r w:rsidR="009D68BD">
        <w:rPr>
          <w:rFonts w:ascii="Times New Roman" w:hAnsi="Times New Roman"/>
          <w:sz w:val="26"/>
          <w:szCs w:val="26"/>
        </w:rPr>
        <w:t xml:space="preserve"> истцом не заявлялись</w:t>
      </w:r>
      <w:r>
        <w:rPr>
          <w:rFonts w:ascii="Times New Roman" w:hAnsi="Times New Roman"/>
          <w:sz w:val="26"/>
          <w:szCs w:val="26"/>
        </w:rPr>
        <w:t xml:space="preserve">, </w:t>
      </w:r>
      <w:r w:rsidR="009D68BD">
        <w:rPr>
          <w:rFonts w:ascii="Times New Roman" w:hAnsi="Times New Roman"/>
          <w:sz w:val="26"/>
          <w:szCs w:val="26"/>
        </w:rPr>
        <w:t>а судом не рассматривались</w:t>
      </w:r>
      <w:r>
        <w:rPr>
          <w:rFonts w:ascii="Times New Roman" w:hAnsi="Times New Roman"/>
          <w:sz w:val="26"/>
          <w:szCs w:val="26"/>
        </w:rPr>
        <w:t>.</w:t>
      </w:r>
      <w:r w:rsidR="009D68BD">
        <w:rPr>
          <w:rFonts w:ascii="Times New Roman" w:hAnsi="Times New Roman"/>
          <w:sz w:val="26"/>
          <w:szCs w:val="26"/>
        </w:rPr>
        <w:t xml:space="preserve"> </w:t>
      </w:r>
      <w:r>
        <w:rPr>
          <w:rFonts w:ascii="Times New Roman" w:hAnsi="Times New Roman"/>
          <w:sz w:val="26"/>
          <w:szCs w:val="26"/>
        </w:rPr>
        <w:t>К спорным отношениям подлежат применению нормы Закона РФ «О защите прав потреби</w:t>
      </w:r>
      <w:r w:rsidR="009D68BD">
        <w:rPr>
          <w:rFonts w:ascii="Times New Roman" w:hAnsi="Times New Roman"/>
          <w:sz w:val="26"/>
          <w:szCs w:val="26"/>
        </w:rPr>
        <w:t>телей», поскольку банковский счё</w:t>
      </w:r>
      <w:r>
        <w:rPr>
          <w:rFonts w:ascii="Times New Roman" w:hAnsi="Times New Roman"/>
          <w:sz w:val="26"/>
          <w:szCs w:val="26"/>
        </w:rPr>
        <w:t>т использовался истц</w:t>
      </w:r>
      <w:r w:rsidR="009D68BD">
        <w:rPr>
          <w:rFonts w:ascii="Times New Roman" w:hAnsi="Times New Roman"/>
          <w:sz w:val="26"/>
          <w:szCs w:val="26"/>
        </w:rPr>
        <w:t>ом</w:t>
      </w:r>
      <w:r>
        <w:rPr>
          <w:rFonts w:ascii="Times New Roman" w:hAnsi="Times New Roman"/>
          <w:sz w:val="26"/>
          <w:szCs w:val="26"/>
        </w:rPr>
        <w:t xml:space="preserve"> не в целях осуществления предпринимательской деятельности.</w:t>
      </w:r>
      <w:r w:rsidR="009D68BD">
        <w:rPr>
          <w:rFonts w:ascii="Times New Roman" w:hAnsi="Times New Roman"/>
          <w:sz w:val="26"/>
          <w:szCs w:val="26"/>
        </w:rPr>
        <w:t xml:space="preserve"> Поэтому, в соответствии со ст.</w:t>
      </w:r>
      <w:r>
        <w:rPr>
          <w:rFonts w:ascii="Times New Roman" w:hAnsi="Times New Roman"/>
          <w:sz w:val="26"/>
          <w:szCs w:val="26"/>
        </w:rPr>
        <w:t>15 Закона РФ «О защите прав потребителей» подлежа</w:t>
      </w:r>
      <w:r w:rsidR="009D68BD">
        <w:rPr>
          <w:rFonts w:ascii="Times New Roman" w:hAnsi="Times New Roman"/>
          <w:sz w:val="26"/>
          <w:szCs w:val="26"/>
        </w:rPr>
        <w:t>т удовлетворению требования истца</w:t>
      </w:r>
      <w:r>
        <w:rPr>
          <w:rFonts w:ascii="Times New Roman" w:hAnsi="Times New Roman"/>
          <w:sz w:val="26"/>
          <w:szCs w:val="26"/>
        </w:rPr>
        <w:t xml:space="preserve"> о взыскании компенсации морального вреда.</w:t>
      </w:r>
      <w:r w:rsidR="009D68BD">
        <w:rPr>
          <w:rFonts w:ascii="Times New Roman" w:hAnsi="Times New Roman"/>
          <w:sz w:val="26"/>
          <w:szCs w:val="26"/>
        </w:rPr>
        <w:t xml:space="preserve"> Размер компенсации с учё</w:t>
      </w:r>
      <w:r>
        <w:rPr>
          <w:rFonts w:ascii="Times New Roman" w:hAnsi="Times New Roman"/>
          <w:sz w:val="26"/>
          <w:szCs w:val="26"/>
        </w:rPr>
        <w:t>том конкретных обстоятельств дела, характера допуще</w:t>
      </w:r>
      <w:r w:rsidR="009D68BD">
        <w:rPr>
          <w:rFonts w:ascii="Times New Roman" w:hAnsi="Times New Roman"/>
          <w:sz w:val="26"/>
          <w:szCs w:val="26"/>
        </w:rPr>
        <w:t>нного нарушения прав истца</w:t>
      </w:r>
      <w:r>
        <w:rPr>
          <w:rFonts w:ascii="Times New Roman" w:hAnsi="Times New Roman"/>
          <w:sz w:val="26"/>
          <w:szCs w:val="26"/>
        </w:rPr>
        <w:t xml:space="preserve"> как потребителя банковской услуги, а также требований разумности и справедливости судебная коллегия определяет в размере </w:t>
      </w:r>
      <w:r w:rsidR="00094D2F">
        <w:rPr>
          <w:rFonts w:ascii="Times New Roman" w:hAnsi="Times New Roman"/>
          <w:sz w:val="26"/>
          <w:szCs w:val="26"/>
        </w:rPr>
        <w:t>…</w:t>
      </w:r>
      <w:r>
        <w:rPr>
          <w:rFonts w:ascii="Times New Roman" w:hAnsi="Times New Roman"/>
          <w:sz w:val="26"/>
          <w:szCs w:val="26"/>
        </w:rPr>
        <w:t xml:space="preserve"> руб.</w:t>
      </w:r>
      <w:r w:rsidR="009D68BD">
        <w:rPr>
          <w:rFonts w:ascii="Times New Roman" w:hAnsi="Times New Roman"/>
          <w:sz w:val="26"/>
          <w:szCs w:val="26"/>
        </w:rPr>
        <w:t xml:space="preserve"> В соответствии с п.6 ст.</w:t>
      </w:r>
      <w:r>
        <w:rPr>
          <w:rFonts w:ascii="Times New Roman" w:hAnsi="Times New Roman"/>
          <w:sz w:val="26"/>
          <w:szCs w:val="26"/>
        </w:rPr>
        <w:t xml:space="preserve">13 Закона </w:t>
      </w:r>
      <w:r w:rsidR="009D68BD">
        <w:rPr>
          <w:rFonts w:ascii="Times New Roman" w:hAnsi="Times New Roman"/>
          <w:sz w:val="26"/>
          <w:szCs w:val="26"/>
        </w:rPr>
        <w:t>РФ «О защите прав потребителей»</w:t>
      </w:r>
      <w:r>
        <w:rPr>
          <w:rFonts w:ascii="Times New Roman" w:hAnsi="Times New Roman"/>
          <w:sz w:val="26"/>
          <w:szCs w:val="26"/>
        </w:rPr>
        <w:t xml:space="preserve"> с ответчика в пользу истца подлежит взысканию штраф за несоблюдение добровольного порядка удовлетворения треб</w:t>
      </w:r>
      <w:r w:rsidR="009D68BD">
        <w:rPr>
          <w:rFonts w:ascii="Times New Roman" w:hAnsi="Times New Roman"/>
          <w:sz w:val="26"/>
          <w:szCs w:val="26"/>
        </w:rPr>
        <w:t>ований потребителя в размере 50% от присуждённой в пользу ист</w:t>
      </w:r>
      <w:r w:rsidR="001F4A23">
        <w:rPr>
          <w:rFonts w:ascii="Times New Roman" w:hAnsi="Times New Roman"/>
          <w:sz w:val="26"/>
          <w:szCs w:val="26"/>
        </w:rPr>
        <w:t>ца</w:t>
      </w:r>
      <w:r>
        <w:rPr>
          <w:rFonts w:ascii="Times New Roman" w:hAnsi="Times New Roman"/>
          <w:sz w:val="26"/>
          <w:szCs w:val="26"/>
        </w:rPr>
        <w:t xml:space="preserve"> суммы, </w:t>
      </w:r>
      <w:r w:rsidR="009D68BD">
        <w:rPr>
          <w:rFonts w:ascii="Times New Roman" w:hAnsi="Times New Roman"/>
          <w:sz w:val="26"/>
          <w:szCs w:val="26"/>
        </w:rPr>
        <w:t>ко</w:t>
      </w:r>
      <w:r>
        <w:rPr>
          <w:rFonts w:ascii="Times New Roman" w:hAnsi="Times New Roman"/>
          <w:sz w:val="26"/>
          <w:szCs w:val="26"/>
        </w:rPr>
        <w:t>то</w:t>
      </w:r>
      <w:r w:rsidR="009D68BD">
        <w:rPr>
          <w:rFonts w:ascii="Times New Roman" w:hAnsi="Times New Roman"/>
          <w:sz w:val="26"/>
          <w:szCs w:val="26"/>
        </w:rPr>
        <w:t xml:space="preserve">рую с учётом требований ст.333 ГК РФ о несоразмерности подлежащей взысканию суммы последствиям нарушения обязательства </w:t>
      </w:r>
      <w:r>
        <w:rPr>
          <w:rFonts w:ascii="Times New Roman" w:hAnsi="Times New Roman"/>
          <w:sz w:val="26"/>
          <w:szCs w:val="26"/>
        </w:rPr>
        <w:t>с</w:t>
      </w:r>
      <w:r w:rsidR="001F4A23">
        <w:rPr>
          <w:rFonts w:ascii="Times New Roman" w:hAnsi="Times New Roman"/>
          <w:sz w:val="26"/>
          <w:szCs w:val="26"/>
        </w:rPr>
        <w:t>удебная к</w:t>
      </w:r>
      <w:r>
        <w:rPr>
          <w:rFonts w:ascii="Times New Roman" w:hAnsi="Times New Roman"/>
          <w:sz w:val="26"/>
          <w:szCs w:val="26"/>
        </w:rPr>
        <w:t>о</w:t>
      </w:r>
      <w:r w:rsidR="001F4A23">
        <w:rPr>
          <w:rFonts w:ascii="Times New Roman" w:hAnsi="Times New Roman"/>
          <w:sz w:val="26"/>
          <w:szCs w:val="26"/>
        </w:rPr>
        <w:t xml:space="preserve">ллегия считает необходимым уменьшить до </w:t>
      </w:r>
      <w:r w:rsidR="00094D2F">
        <w:rPr>
          <w:rFonts w:ascii="Times New Roman" w:hAnsi="Times New Roman"/>
          <w:sz w:val="26"/>
          <w:szCs w:val="26"/>
        </w:rPr>
        <w:t>…</w:t>
      </w:r>
      <w:r w:rsidR="001F4A23">
        <w:rPr>
          <w:rFonts w:ascii="Times New Roman" w:hAnsi="Times New Roman"/>
          <w:sz w:val="26"/>
          <w:szCs w:val="26"/>
        </w:rPr>
        <w:t xml:space="preserve"> руб. </w:t>
      </w:r>
      <w:r w:rsidR="0056196A">
        <w:rPr>
          <w:rFonts w:ascii="Times New Roman" w:hAnsi="Times New Roman"/>
          <w:sz w:val="26"/>
          <w:szCs w:val="26"/>
        </w:rPr>
        <w:t>Также с ответчика в пользу истца в соответствии со ст.98 ГПК РФ подлежат взысканию уплаченная при подаче апелляци</w:t>
      </w:r>
      <w:r w:rsidR="00094D2F">
        <w:rPr>
          <w:rFonts w:ascii="Times New Roman" w:hAnsi="Times New Roman"/>
          <w:sz w:val="26"/>
          <w:szCs w:val="26"/>
        </w:rPr>
        <w:t>онной жалобы пошлина в размере …</w:t>
      </w:r>
      <w:r w:rsidR="0056196A">
        <w:rPr>
          <w:rFonts w:ascii="Times New Roman" w:hAnsi="Times New Roman"/>
          <w:sz w:val="26"/>
          <w:szCs w:val="26"/>
        </w:rPr>
        <w:t xml:space="preserve"> руб., расходы на оплату почерковедческой экспертизы в размере </w:t>
      </w:r>
      <w:r w:rsidR="00094D2F">
        <w:rPr>
          <w:rFonts w:ascii="Times New Roman" w:hAnsi="Times New Roman"/>
          <w:sz w:val="26"/>
          <w:szCs w:val="26"/>
        </w:rPr>
        <w:t>…</w:t>
      </w:r>
      <w:r w:rsidR="0056196A">
        <w:rPr>
          <w:rFonts w:ascii="Times New Roman" w:hAnsi="Times New Roman"/>
          <w:sz w:val="26"/>
          <w:szCs w:val="26"/>
        </w:rPr>
        <w:t xml:space="preserve"> руб. Также с ОАО «Сбербанк России» в доход бюджета г. Москвы подлежит взысканию государственная пошлина в размере </w:t>
      </w:r>
      <w:r w:rsidR="00094D2F">
        <w:rPr>
          <w:rFonts w:ascii="Times New Roman" w:hAnsi="Times New Roman"/>
          <w:sz w:val="26"/>
          <w:szCs w:val="26"/>
        </w:rPr>
        <w:t>…</w:t>
      </w:r>
      <w:r w:rsidR="0056196A">
        <w:rPr>
          <w:rFonts w:ascii="Times New Roman" w:hAnsi="Times New Roman"/>
          <w:sz w:val="26"/>
          <w:szCs w:val="26"/>
        </w:rPr>
        <w:t>руб.</w:t>
      </w:r>
      <w:r w:rsidR="004E47DA">
        <w:rPr>
          <w:rFonts w:ascii="Times New Roman" w:hAnsi="Times New Roman"/>
          <w:sz w:val="26"/>
          <w:szCs w:val="26"/>
        </w:rPr>
        <w:t xml:space="preserve"> Доводы представителя ответчика в обоснование своих возражений по иску не могут служить основанием к отказу в удовлетворении иска по вышеизложенным обстоятельствам.</w:t>
      </w:r>
      <w:r w:rsidR="0056196A">
        <w:rPr>
          <w:rFonts w:ascii="Times New Roman" w:hAnsi="Times New Roman"/>
          <w:sz w:val="26"/>
          <w:szCs w:val="26"/>
        </w:rPr>
        <w:t xml:space="preserve"> </w:t>
      </w:r>
    </w:p>
    <w:p w14:paraId="618DEC45" w14:textId="77777777" w:rsidR="00B642B3" w:rsidRPr="00B642B3" w:rsidRDefault="00B642B3" w:rsidP="00446DAA">
      <w:pPr>
        <w:pStyle w:val="a4"/>
        <w:ind w:right="-21" w:firstLine="568"/>
        <w:jc w:val="both"/>
        <w:rPr>
          <w:sz w:val="26"/>
          <w:szCs w:val="26"/>
        </w:rPr>
      </w:pPr>
      <w:r w:rsidRPr="00B642B3">
        <w:rPr>
          <w:sz w:val="26"/>
          <w:szCs w:val="26"/>
        </w:rPr>
        <w:t xml:space="preserve">Руководствуясь </w:t>
      </w:r>
      <w:proofErr w:type="spellStart"/>
      <w:r w:rsidRPr="00B642B3">
        <w:rPr>
          <w:sz w:val="26"/>
          <w:szCs w:val="26"/>
        </w:rPr>
        <w:t>ст.ст</w:t>
      </w:r>
      <w:proofErr w:type="spellEnd"/>
      <w:r w:rsidRPr="00B642B3">
        <w:rPr>
          <w:sz w:val="26"/>
          <w:szCs w:val="26"/>
        </w:rPr>
        <w:t>. 328-330 ГПК РФ, судебная коллегия</w:t>
      </w:r>
    </w:p>
    <w:p w14:paraId="1CAE09E8" w14:textId="77777777" w:rsidR="00B642B3" w:rsidRPr="00B642B3" w:rsidRDefault="00B642B3" w:rsidP="00446DAA">
      <w:pPr>
        <w:pStyle w:val="a4"/>
        <w:ind w:right="-21"/>
        <w:rPr>
          <w:b/>
          <w:sz w:val="26"/>
          <w:szCs w:val="26"/>
        </w:rPr>
      </w:pPr>
    </w:p>
    <w:p w14:paraId="5BBEBFE7" w14:textId="77777777" w:rsidR="00B642B3" w:rsidRPr="00B642B3" w:rsidRDefault="00B642B3" w:rsidP="00446DAA">
      <w:pPr>
        <w:pStyle w:val="a4"/>
        <w:ind w:right="-21" w:firstLine="568"/>
        <w:jc w:val="center"/>
        <w:rPr>
          <w:b/>
          <w:sz w:val="26"/>
          <w:szCs w:val="26"/>
        </w:rPr>
      </w:pPr>
      <w:r w:rsidRPr="00B642B3">
        <w:rPr>
          <w:b/>
          <w:sz w:val="26"/>
          <w:szCs w:val="26"/>
        </w:rPr>
        <w:t>ОПРЕДЕЛИЛА:</w:t>
      </w:r>
    </w:p>
    <w:p w14:paraId="3FD4EAB8" w14:textId="77777777" w:rsidR="00B642B3" w:rsidRPr="00B642B3" w:rsidRDefault="00B642B3" w:rsidP="00446DAA">
      <w:pPr>
        <w:pStyle w:val="a4"/>
        <w:ind w:right="-21" w:firstLine="568"/>
        <w:jc w:val="center"/>
        <w:rPr>
          <w:b/>
          <w:sz w:val="26"/>
          <w:szCs w:val="26"/>
        </w:rPr>
      </w:pPr>
    </w:p>
    <w:p w14:paraId="663D5A9A" w14:textId="77777777" w:rsidR="00B642B3" w:rsidRPr="00B642B3" w:rsidRDefault="00B642B3" w:rsidP="00446DAA">
      <w:pPr>
        <w:pStyle w:val="a4"/>
        <w:ind w:right="-21" w:firstLine="568"/>
        <w:jc w:val="both"/>
        <w:rPr>
          <w:sz w:val="26"/>
          <w:szCs w:val="26"/>
        </w:rPr>
      </w:pPr>
      <w:r w:rsidRPr="00B642B3">
        <w:rPr>
          <w:spacing w:val="-5"/>
          <w:sz w:val="26"/>
          <w:szCs w:val="26"/>
        </w:rPr>
        <w:t xml:space="preserve">Решение </w:t>
      </w:r>
      <w:proofErr w:type="spellStart"/>
      <w:r w:rsidR="004E1977">
        <w:rPr>
          <w:spacing w:val="-5"/>
          <w:sz w:val="26"/>
          <w:szCs w:val="26"/>
        </w:rPr>
        <w:t>Чертановс</w:t>
      </w:r>
      <w:r w:rsidRPr="00B642B3">
        <w:rPr>
          <w:spacing w:val="-5"/>
          <w:sz w:val="26"/>
          <w:szCs w:val="26"/>
        </w:rPr>
        <w:t>кого</w:t>
      </w:r>
      <w:proofErr w:type="spellEnd"/>
      <w:r w:rsidRPr="00B642B3">
        <w:rPr>
          <w:spacing w:val="-5"/>
          <w:sz w:val="26"/>
          <w:szCs w:val="26"/>
        </w:rPr>
        <w:t xml:space="preserve"> районного суда г. Москвы от </w:t>
      </w:r>
      <w:r w:rsidR="004E1977">
        <w:rPr>
          <w:spacing w:val="-5"/>
          <w:sz w:val="26"/>
          <w:szCs w:val="26"/>
        </w:rPr>
        <w:t>06</w:t>
      </w:r>
      <w:r w:rsidRPr="00B642B3">
        <w:rPr>
          <w:spacing w:val="-5"/>
          <w:sz w:val="26"/>
          <w:szCs w:val="26"/>
        </w:rPr>
        <w:t xml:space="preserve"> </w:t>
      </w:r>
      <w:r w:rsidR="004E1977">
        <w:rPr>
          <w:spacing w:val="-5"/>
          <w:sz w:val="26"/>
          <w:szCs w:val="26"/>
        </w:rPr>
        <w:t>июня 2014</w:t>
      </w:r>
      <w:r w:rsidRPr="00B642B3">
        <w:rPr>
          <w:spacing w:val="-5"/>
          <w:sz w:val="26"/>
          <w:szCs w:val="26"/>
        </w:rPr>
        <w:t xml:space="preserve"> г. отменить.</w:t>
      </w:r>
    </w:p>
    <w:p w14:paraId="5AC9A3E7" w14:textId="77777777" w:rsidR="00B642B3" w:rsidRPr="00B642B3" w:rsidRDefault="00B642B3" w:rsidP="00446DAA">
      <w:pPr>
        <w:pStyle w:val="a4"/>
        <w:ind w:right="-21" w:firstLine="568"/>
        <w:jc w:val="both"/>
        <w:rPr>
          <w:sz w:val="26"/>
          <w:szCs w:val="26"/>
        </w:rPr>
      </w:pPr>
      <w:r w:rsidRPr="00B642B3">
        <w:rPr>
          <w:spacing w:val="-5"/>
          <w:sz w:val="26"/>
          <w:szCs w:val="26"/>
        </w:rPr>
        <w:t>Принять по делу новое решение.</w:t>
      </w:r>
    </w:p>
    <w:p w14:paraId="04A1CC95" w14:textId="77777777" w:rsidR="004E1977" w:rsidRDefault="00B642B3" w:rsidP="004E1977">
      <w:pPr>
        <w:ind w:firstLine="567"/>
        <w:jc w:val="both"/>
        <w:rPr>
          <w:sz w:val="26"/>
          <w:szCs w:val="26"/>
        </w:rPr>
      </w:pPr>
      <w:r w:rsidRPr="004E1977">
        <w:rPr>
          <w:spacing w:val="-5"/>
          <w:sz w:val="26"/>
          <w:szCs w:val="26"/>
        </w:rPr>
        <w:t xml:space="preserve">Взыскать с ОАО «Сбербанк России» в </w:t>
      </w:r>
      <w:r w:rsidR="004E1977" w:rsidRPr="004E1977">
        <w:rPr>
          <w:spacing w:val="-5"/>
          <w:sz w:val="26"/>
          <w:szCs w:val="26"/>
        </w:rPr>
        <w:t xml:space="preserve">пользу </w:t>
      </w:r>
      <w:r w:rsidR="004E1977" w:rsidRPr="004E1977">
        <w:rPr>
          <w:sz w:val="26"/>
          <w:szCs w:val="26"/>
        </w:rPr>
        <w:t xml:space="preserve">Степанова </w:t>
      </w:r>
      <w:r w:rsidR="00094D2F">
        <w:rPr>
          <w:sz w:val="26"/>
          <w:szCs w:val="26"/>
        </w:rPr>
        <w:t>А.Д.</w:t>
      </w:r>
      <w:r w:rsidR="004E1977" w:rsidRPr="004E1977">
        <w:rPr>
          <w:sz w:val="26"/>
          <w:szCs w:val="26"/>
        </w:rPr>
        <w:t xml:space="preserve"> </w:t>
      </w:r>
      <w:r w:rsidR="004E1977">
        <w:rPr>
          <w:sz w:val="26"/>
          <w:szCs w:val="26"/>
        </w:rPr>
        <w:t>в счёт возмещения причинё</w:t>
      </w:r>
      <w:r w:rsidR="004E1977" w:rsidRPr="004E1977">
        <w:rPr>
          <w:sz w:val="26"/>
          <w:szCs w:val="26"/>
        </w:rPr>
        <w:t xml:space="preserve">нного ущерба </w:t>
      </w:r>
      <w:r w:rsidR="00094D2F">
        <w:rPr>
          <w:sz w:val="26"/>
          <w:szCs w:val="26"/>
        </w:rPr>
        <w:t>…</w:t>
      </w:r>
      <w:r w:rsidR="004E1977">
        <w:rPr>
          <w:sz w:val="26"/>
          <w:szCs w:val="26"/>
        </w:rPr>
        <w:t xml:space="preserve"> рублей, компенсацию</w:t>
      </w:r>
      <w:r w:rsidR="004E1977" w:rsidRPr="004E1977">
        <w:rPr>
          <w:sz w:val="26"/>
          <w:szCs w:val="26"/>
        </w:rPr>
        <w:t xml:space="preserve"> морального вреда в размере </w:t>
      </w:r>
      <w:r w:rsidR="00094D2F">
        <w:rPr>
          <w:sz w:val="26"/>
          <w:szCs w:val="26"/>
        </w:rPr>
        <w:t>…</w:t>
      </w:r>
      <w:r w:rsidR="004E1977">
        <w:rPr>
          <w:sz w:val="26"/>
          <w:szCs w:val="26"/>
        </w:rPr>
        <w:t xml:space="preserve"> </w:t>
      </w:r>
      <w:r w:rsidR="004E1977" w:rsidRPr="004E1977">
        <w:rPr>
          <w:sz w:val="26"/>
          <w:szCs w:val="26"/>
        </w:rPr>
        <w:t xml:space="preserve">рублей, штраф </w:t>
      </w:r>
      <w:r w:rsidR="004E1977">
        <w:rPr>
          <w:sz w:val="26"/>
          <w:szCs w:val="26"/>
        </w:rPr>
        <w:t xml:space="preserve">за неудовлетворение в добровольном порядке требований потребителя </w:t>
      </w:r>
      <w:r w:rsidR="004E1977" w:rsidRPr="004E1977">
        <w:rPr>
          <w:sz w:val="26"/>
          <w:szCs w:val="26"/>
        </w:rPr>
        <w:t xml:space="preserve">в размере </w:t>
      </w:r>
      <w:r w:rsidR="00094D2F">
        <w:rPr>
          <w:sz w:val="26"/>
          <w:szCs w:val="26"/>
        </w:rPr>
        <w:t>…</w:t>
      </w:r>
      <w:r w:rsidR="004E1977" w:rsidRPr="004E1977">
        <w:rPr>
          <w:sz w:val="26"/>
          <w:szCs w:val="26"/>
        </w:rPr>
        <w:t xml:space="preserve"> рублей</w:t>
      </w:r>
      <w:r w:rsidR="004E1977">
        <w:rPr>
          <w:sz w:val="26"/>
          <w:szCs w:val="26"/>
        </w:rPr>
        <w:t xml:space="preserve">, государственную пошлину в размере </w:t>
      </w:r>
      <w:r w:rsidR="00094D2F">
        <w:rPr>
          <w:sz w:val="26"/>
          <w:szCs w:val="26"/>
        </w:rPr>
        <w:t>…</w:t>
      </w:r>
      <w:r w:rsidR="004E1977">
        <w:rPr>
          <w:sz w:val="26"/>
          <w:szCs w:val="26"/>
        </w:rPr>
        <w:t xml:space="preserve"> рублей, расходы на оплату экспертизы в размере </w:t>
      </w:r>
      <w:r w:rsidR="00094D2F">
        <w:rPr>
          <w:sz w:val="26"/>
          <w:szCs w:val="26"/>
        </w:rPr>
        <w:t>…</w:t>
      </w:r>
      <w:r w:rsidR="004E1977">
        <w:rPr>
          <w:sz w:val="26"/>
          <w:szCs w:val="26"/>
        </w:rPr>
        <w:t xml:space="preserve"> рублей.</w:t>
      </w:r>
    </w:p>
    <w:p w14:paraId="4E3226AD" w14:textId="77777777" w:rsidR="004E1977" w:rsidRPr="004E1977" w:rsidRDefault="004E1977" w:rsidP="004E1977">
      <w:pPr>
        <w:ind w:firstLine="567"/>
        <w:jc w:val="both"/>
        <w:rPr>
          <w:sz w:val="26"/>
          <w:szCs w:val="26"/>
        </w:rPr>
      </w:pPr>
      <w:r>
        <w:rPr>
          <w:sz w:val="26"/>
          <w:szCs w:val="26"/>
        </w:rPr>
        <w:t xml:space="preserve">В удовлетворении остальной части заявленных требований Степанову А.Д. </w:t>
      </w:r>
      <w:r w:rsidRPr="004E1977">
        <w:rPr>
          <w:bCs/>
          <w:sz w:val="26"/>
          <w:szCs w:val="26"/>
        </w:rPr>
        <w:t>отказать.</w:t>
      </w:r>
    </w:p>
    <w:p w14:paraId="75029DAD" w14:textId="77777777" w:rsidR="00B642B3" w:rsidRPr="00B642B3" w:rsidRDefault="00074D04" w:rsidP="00446DAA">
      <w:pPr>
        <w:pStyle w:val="a4"/>
        <w:ind w:right="-21" w:firstLine="568"/>
        <w:jc w:val="both"/>
        <w:rPr>
          <w:sz w:val="26"/>
          <w:szCs w:val="26"/>
        </w:rPr>
      </w:pPr>
      <w:r>
        <w:rPr>
          <w:spacing w:val="-5"/>
          <w:sz w:val="26"/>
          <w:szCs w:val="26"/>
        </w:rPr>
        <w:t xml:space="preserve">Взыскать с </w:t>
      </w:r>
      <w:r w:rsidR="00B642B3" w:rsidRPr="00B642B3">
        <w:rPr>
          <w:spacing w:val="-5"/>
          <w:sz w:val="26"/>
          <w:szCs w:val="26"/>
        </w:rPr>
        <w:t xml:space="preserve">ОАО «Сбербанк России» </w:t>
      </w:r>
      <w:r>
        <w:rPr>
          <w:spacing w:val="-5"/>
          <w:sz w:val="26"/>
          <w:szCs w:val="26"/>
        </w:rPr>
        <w:t xml:space="preserve">в доход бюджета г. Москвы государственную пошлину в размере </w:t>
      </w:r>
      <w:r w:rsidR="00094D2F">
        <w:rPr>
          <w:spacing w:val="-5"/>
          <w:sz w:val="26"/>
          <w:szCs w:val="26"/>
        </w:rPr>
        <w:t>…</w:t>
      </w:r>
      <w:r>
        <w:rPr>
          <w:spacing w:val="-5"/>
          <w:sz w:val="26"/>
          <w:szCs w:val="26"/>
        </w:rPr>
        <w:t xml:space="preserve"> рублей</w:t>
      </w:r>
      <w:r w:rsidR="00B642B3" w:rsidRPr="00B642B3">
        <w:rPr>
          <w:sz w:val="26"/>
          <w:szCs w:val="26"/>
        </w:rPr>
        <w:t>.</w:t>
      </w:r>
    </w:p>
    <w:p w14:paraId="0067E618" w14:textId="77777777" w:rsidR="00B642B3" w:rsidRPr="00B642B3" w:rsidRDefault="00B642B3" w:rsidP="00446DAA">
      <w:pPr>
        <w:pStyle w:val="a4"/>
        <w:ind w:right="-21"/>
        <w:jc w:val="both"/>
        <w:rPr>
          <w:sz w:val="26"/>
          <w:szCs w:val="26"/>
        </w:rPr>
      </w:pPr>
    </w:p>
    <w:p w14:paraId="2CF2DE18" w14:textId="77777777" w:rsidR="00B642B3" w:rsidRPr="00B642B3" w:rsidRDefault="00B642B3" w:rsidP="00446DAA">
      <w:pPr>
        <w:pStyle w:val="a4"/>
        <w:ind w:right="-21" w:firstLine="568"/>
        <w:jc w:val="both"/>
        <w:rPr>
          <w:b/>
          <w:sz w:val="26"/>
          <w:szCs w:val="26"/>
        </w:rPr>
      </w:pPr>
      <w:r w:rsidRPr="00B642B3">
        <w:rPr>
          <w:b/>
          <w:sz w:val="26"/>
          <w:szCs w:val="26"/>
        </w:rPr>
        <w:t xml:space="preserve">Председательствующий </w:t>
      </w:r>
    </w:p>
    <w:p w14:paraId="7C3EFB1C" w14:textId="77777777" w:rsidR="00B642B3" w:rsidRPr="00B642B3" w:rsidRDefault="00B642B3" w:rsidP="00446DAA">
      <w:pPr>
        <w:pStyle w:val="a4"/>
        <w:ind w:right="-21" w:firstLine="568"/>
        <w:jc w:val="both"/>
        <w:rPr>
          <w:b/>
          <w:sz w:val="26"/>
          <w:szCs w:val="26"/>
        </w:rPr>
      </w:pPr>
    </w:p>
    <w:p w14:paraId="173458D6" w14:textId="77777777" w:rsidR="00B642B3" w:rsidRPr="00B642B3" w:rsidRDefault="00B642B3" w:rsidP="00446DAA">
      <w:pPr>
        <w:pStyle w:val="a4"/>
        <w:ind w:right="-21" w:firstLine="568"/>
        <w:jc w:val="both"/>
        <w:rPr>
          <w:b/>
          <w:sz w:val="26"/>
          <w:szCs w:val="26"/>
        </w:rPr>
      </w:pPr>
      <w:r w:rsidRPr="00B642B3">
        <w:rPr>
          <w:b/>
          <w:sz w:val="26"/>
          <w:szCs w:val="26"/>
        </w:rPr>
        <w:t>Судьи</w:t>
      </w:r>
    </w:p>
    <w:p w14:paraId="4E40C05D" w14:textId="77777777" w:rsidR="00B642B3" w:rsidRDefault="00B642B3" w:rsidP="00446DAA">
      <w:pPr>
        <w:ind w:right="-21" w:firstLine="540"/>
        <w:jc w:val="both"/>
        <w:rPr>
          <w:sz w:val="26"/>
          <w:szCs w:val="26"/>
        </w:rPr>
      </w:pPr>
    </w:p>
    <w:p w14:paraId="25209996" w14:textId="77777777" w:rsidR="00446DAA" w:rsidRPr="00446DAA" w:rsidRDefault="00446DAA" w:rsidP="00074D04">
      <w:pPr>
        <w:pStyle w:val="PlainText"/>
        <w:ind w:right="-21" w:firstLine="567"/>
        <w:jc w:val="both"/>
        <w:rPr>
          <w:rFonts w:ascii="Times New Roman" w:hAnsi="Times New Roman"/>
          <w:sz w:val="26"/>
          <w:szCs w:val="26"/>
        </w:rPr>
      </w:pPr>
    </w:p>
    <w:p w14:paraId="6EB0D53F" w14:textId="77777777" w:rsidR="00446DAA" w:rsidRPr="00446DAA" w:rsidRDefault="00446DAA" w:rsidP="00074D04">
      <w:pPr>
        <w:pStyle w:val="PlainText"/>
        <w:ind w:right="-21" w:firstLine="567"/>
        <w:jc w:val="both"/>
        <w:rPr>
          <w:rFonts w:ascii="Times New Roman" w:hAnsi="Times New Roman"/>
          <w:sz w:val="26"/>
          <w:szCs w:val="26"/>
        </w:rPr>
      </w:pPr>
    </w:p>
    <w:p w14:paraId="10F1D637" w14:textId="77777777" w:rsidR="00446DAA" w:rsidRPr="00446DAA" w:rsidRDefault="00446DAA" w:rsidP="00074D04">
      <w:pPr>
        <w:pStyle w:val="PlainText"/>
        <w:ind w:right="-21" w:firstLine="567"/>
        <w:jc w:val="both"/>
        <w:rPr>
          <w:rFonts w:ascii="Times New Roman" w:hAnsi="Times New Roman"/>
          <w:sz w:val="26"/>
          <w:szCs w:val="26"/>
        </w:rPr>
      </w:pPr>
    </w:p>
    <w:p w14:paraId="28B3A711" w14:textId="77777777" w:rsidR="00704E1B" w:rsidRPr="00B642B3" w:rsidRDefault="00704E1B" w:rsidP="00446DAA">
      <w:pPr>
        <w:shd w:val="clear" w:color="auto" w:fill="FFFFFF"/>
        <w:spacing w:before="269"/>
        <w:ind w:right="-21"/>
        <w:rPr>
          <w:sz w:val="26"/>
          <w:szCs w:val="26"/>
        </w:rPr>
      </w:pPr>
    </w:p>
    <w:sectPr w:rsidR="00704E1B" w:rsidRPr="00B642B3">
      <w:type w:val="continuous"/>
      <w:pgSz w:w="11909" w:h="16834"/>
      <w:pgMar w:top="1440" w:right="965" w:bottom="720" w:left="1440"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4E1B"/>
    <w:rsid w:val="00006D61"/>
    <w:rsid w:val="00074D04"/>
    <w:rsid w:val="00094D2F"/>
    <w:rsid w:val="000B52CE"/>
    <w:rsid w:val="000D22C1"/>
    <w:rsid w:val="00136D7F"/>
    <w:rsid w:val="001F4A23"/>
    <w:rsid w:val="003661C1"/>
    <w:rsid w:val="00374859"/>
    <w:rsid w:val="003D5950"/>
    <w:rsid w:val="00404DB5"/>
    <w:rsid w:val="00423E23"/>
    <w:rsid w:val="00425A6E"/>
    <w:rsid w:val="00446DAA"/>
    <w:rsid w:val="004A5AB8"/>
    <w:rsid w:val="004E1977"/>
    <w:rsid w:val="004E47DA"/>
    <w:rsid w:val="005401EA"/>
    <w:rsid w:val="0056196A"/>
    <w:rsid w:val="00603543"/>
    <w:rsid w:val="00613B9F"/>
    <w:rsid w:val="00646BAC"/>
    <w:rsid w:val="006C1EAB"/>
    <w:rsid w:val="006C6B2B"/>
    <w:rsid w:val="006E08EB"/>
    <w:rsid w:val="00704E1B"/>
    <w:rsid w:val="00707CC9"/>
    <w:rsid w:val="007A451B"/>
    <w:rsid w:val="008A6456"/>
    <w:rsid w:val="009402C2"/>
    <w:rsid w:val="009C279A"/>
    <w:rsid w:val="009D68BD"/>
    <w:rsid w:val="00A87D08"/>
    <w:rsid w:val="00A945FC"/>
    <w:rsid w:val="00AC579B"/>
    <w:rsid w:val="00B642B3"/>
    <w:rsid w:val="00BB22BA"/>
    <w:rsid w:val="00BC74D6"/>
    <w:rsid w:val="00C33443"/>
    <w:rsid w:val="00E8253C"/>
    <w:rsid w:val="00F508B0"/>
    <w:rsid w:val="00F6158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5EF5CFB"/>
  <w14:defaultImageDpi w14:val="96"/>
  <w15:chartTrackingRefBased/>
  <w15:docId w15:val="{463F66B0-1192-4808-9B01-7FBCC27A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Times New Roman" w:hAnsi="Times New Roman"/>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425A6E"/>
    <w:rPr>
      <w:color w:val="0563C1"/>
      <w:u w:val="single"/>
    </w:rPr>
  </w:style>
  <w:style w:type="paragraph" w:styleId="a4">
    <w:name w:val="No Spacing"/>
    <w:uiPriority w:val="1"/>
    <w:qFormat/>
    <w:rsid w:val="00B642B3"/>
    <w:pPr>
      <w:widowControl w:val="0"/>
      <w:autoSpaceDE w:val="0"/>
      <w:autoSpaceDN w:val="0"/>
      <w:adjustRightInd w:val="0"/>
    </w:pPr>
    <w:rPr>
      <w:rFonts w:ascii="Times New Roman" w:hAnsi="Times New Roman"/>
      <w:lang w:val="ru-RU" w:eastAsia="ru-RU"/>
    </w:rPr>
  </w:style>
  <w:style w:type="paragraph" w:customStyle="1" w:styleId="PlainText">
    <w:name w:val="Plain Text"/>
    <w:basedOn w:val="a"/>
    <w:rsid w:val="00446DAA"/>
    <w:pPr>
      <w:widowControl/>
      <w:overflowPunct w:val="0"/>
    </w:pPr>
    <w:rPr>
      <w:rFonts w:ascii="Courier New" w:hAnsi="Courier New"/>
    </w:rPr>
  </w:style>
  <w:style w:type="paragraph" w:styleId="a5">
    <w:name w:val="Balloon Text"/>
    <w:basedOn w:val="a"/>
    <w:link w:val="a6"/>
    <w:uiPriority w:val="99"/>
    <w:semiHidden/>
    <w:unhideWhenUsed/>
    <w:rsid w:val="00C33443"/>
    <w:rPr>
      <w:rFonts w:ascii="Segoe UI" w:hAnsi="Segoe UI" w:cs="Segoe UI"/>
      <w:sz w:val="18"/>
      <w:szCs w:val="18"/>
    </w:rPr>
  </w:style>
  <w:style w:type="character" w:customStyle="1" w:styleId="a6">
    <w:name w:val="Текст выноски Знак"/>
    <w:link w:val="a5"/>
    <w:uiPriority w:val="99"/>
    <w:semiHidden/>
    <w:rsid w:val="00C334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11278">
      <w:bodyDiv w:val="1"/>
      <w:marLeft w:val="0"/>
      <w:marRight w:val="0"/>
      <w:marTop w:val="0"/>
      <w:marBottom w:val="0"/>
      <w:divBdr>
        <w:top w:val="none" w:sz="0" w:space="0" w:color="auto"/>
        <w:left w:val="none" w:sz="0" w:space="0" w:color="auto"/>
        <w:bottom w:val="none" w:sz="0" w:space="0" w:color="auto"/>
        <w:right w:val="none" w:sz="0" w:space="0" w:color="auto"/>
      </w:divBdr>
    </w:div>
    <w:div w:id="160003342">
      <w:bodyDiv w:val="1"/>
      <w:marLeft w:val="0"/>
      <w:marRight w:val="0"/>
      <w:marTop w:val="0"/>
      <w:marBottom w:val="0"/>
      <w:divBdr>
        <w:top w:val="none" w:sz="0" w:space="0" w:color="auto"/>
        <w:left w:val="none" w:sz="0" w:space="0" w:color="auto"/>
        <w:bottom w:val="none" w:sz="0" w:space="0" w:color="auto"/>
        <w:right w:val="none" w:sz="0" w:space="0" w:color="auto"/>
      </w:divBdr>
    </w:div>
    <w:div w:id="365717125">
      <w:bodyDiv w:val="1"/>
      <w:marLeft w:val="0"/>
      <w:marRight w:val="0"/>
      <w:marTop w:val="0"/>
      <w:marBottom w:val="0"/>
      <w:divBdr>
        <w:top w:val="none" w:sz="0" w:space="0" w:color="auto"/>
        <w:left w:val="none" w:sz="0" w:space="0" w:color="auto"/>
        <w:bottom w:val="none" w:sz="0" w:space="0" w:color="auto"/>
        <w:right w:val="none" w:sz="0" w:space="0" w:color="auto"/>
      </w:divBdr>
    </w:div>
    <w:div w:id="456610960">
      <w:bodyDiv w:val="1"/>
      <w:marLeft w:val="0"/>
      <w:marRight w:val="0"/>
      <w:marTop w:val="0"/>
      <w:marBottom w:val="0"/>
      <w:divBdr>
        <w:top w:val="none" w:sz="0" w:space="0" w:color="auto"/>
        <w:left w:val="none" w:sz="0" w:space="0" w:color="auto"/>
        <w:bottom w:val="none" w:sz="0" w:space="0" w:color="auto"/>
        <w:right w:val="none" w:sz="0" w:space="0" w:color="auto"/>
      </w:divBdr>
    </w:div>
    <w:div w:id="482435495">
      <w:bodyDiv w:val="1"/>
      <w:marLeft w:val="0"/>
      <w:marRight w:val="0"/>
      <w:marTop w:val="0"/>
      <w:marBottom w:val="0"/>
      <w:divBdr>
        <w:top w:val="none" w:sz="0" w:space="0" w:color="auto"/>
        <w:left w:val="none" w:sz="0" w:space="0" w:color="auto"/>
        <w:bottom w:val="none" w:sz="0" w:space="0" w:color="auto"/>
        <w:right w:val="none" w:sz="0" w:space="0" w:color="auto"/>
      </w:divBdr>
    </w:div>
    <w:div w:id="582102757">
      <w:bodyDiv w:val="1"/>
      <w:marLeft w:val="0"/>
      <w:marRight w:val="0"/>
      <w:marTop w:val="0"/>
      <w:marBottom w:val="0"/>
      <w:divBdr>
        <w:top w:val="none" w:sz="0" w:space="0" w:color="auto"/>
        <w:left w:val="none" w:sz="0" w:space="0" w:color="auto"/>
        <w:bottom w:val="none" w:sz="0" w:space="0" w:color="auto"/>
        <w:right w:val="none" w:sz="0" w:space="0" w:color="auto"/>
      </w:divBdr>
    </w:div>
    <w:div w:id="1132017423">
      <w:bodyDiv w:val="1"/>
      <w:marLeft w:val="0"/>
      <w:marRight w:val="0"/>
      <w:marTop w:val="0"/>
      <w:marBottom w:val="0"/>
      <w:divBdr>
        <w:top w:val="none" w:sz="0" w:space="0" w:color="auto"/>
        <w:left w:val="none" w:sz="0" w:space="0" w:color="auto"/>
        <w:bottom w:val="none" w:sz="0" w:space="0" w:color="auto"/>
        <w:right w:val="none" w:sz="0" w:space="0" w:color="auto"/>
      </w:divBdr>
    </w:div>
    <w:div w:id="1297950911">
      <w:bodyDiv w:val="1"/>
      <w:marLeft w:val="0"/>
      <w:marRight w:val="0"/>
      <w:marTop w:val="0"/>
      <w:marBottom w:val="0"/>
      <w:divBdr>
        <w:top w:val="none" w:sz="0" w:space="0" w:color="auto"/>
        <w:left w:val="none" w:sz="0" w:space="0" w:color="auto"/>
        <w:bottom w:val="none" w:sz="0" w:space="0" w:color="auto"/>
        <w:right w:val="none" w:sz="0" w:space="0" w:color="auto"/>
      </w:divBdr>
    </w:div>
    <w:div w:id="1382055573">
      <w:bodyDiv w:val="1"/>
      <w:marLeft w:val="0"/>
      <w:marRight w:val="0"/>
      <w:marTop w:val="0"/>
      <w:marBottom w:val="0"/>
      <w:divBdr>
        <w:top w:val="none" w:sz="0" w:space="0" w:color="auto"/>
        <w:left w:val="none" w:sz="0" w:space="0" w:color="auto"/>
        <w:bottom w:val="none" w:sz="0" w:space="0" w:color="auto"/>
        <w:right w:val="none" w:sz="0" w:space="0" w:color="auto"/>
      </w:divBdr>
    </w:div>
    <w:div w:id="1483891311">
      <w:bodyDiv w:val="1"/>
      <w:marLeft w:val="0"/>
      <w:marRight w:val="0"/>
      <w:marTop w:val="0"/>
      <w:marBottom w:val="0"/>
      <w:divBdr>
        <w:top w:val="none" w:sz="0" w:space="0" w:color="auto"/>
        <w:left w:val="none" w:sz="0" w:space="0" w:color="auto"/>
        <w:bottom w:val="none" w:sz="0" w:space="0" w:color="auto"/>
        <w:right w:val="none" w:sz="0" w:space="0" w:color="auto"/>
      </w:divBdr>
    </w:div>
    <w:div w:id="1558323305">
      <w:bodyDiv w:val="1"/>
      <w:marLeft w:val="0"/>
      <w:marRight w:val="0"/>
      <w:marTop w:val="0"/>
      <w:marBottom w:val="0"/>
      <w:divBdr>
        <w:top w:val="none" w:sz="0" w:space="0" w:color="auto"/>
        <w:left w:val="none" w:sz="0" w:space="0" w:color="auto"/>
        <w:bottom w:val="none" w:sz="0" w:space="0" w:color="auto"/>
        <w:right w:val="none" w:sz="0" w:space="0" w:color="auto"/>
      </w:divBdr>
    </w:div>
    <w:div w:id="1585529535">
      <w:bodyDiv w:val="1"/>
      <w:marLeft w:val="0"/>
      <w:marRight w:val="0"/>
      <w:marTop w:val="0"/>
      <w:marBottom w:val="0"/>
      <w:divBdr>
        <w:top w:val="none" w:sz="0" w:space="0" w:color="auto"/>
        <w:left w:val="none" w:sz="0" w:space="0" w:color="auto"/>
        <w:bottom w:val="none" w:sz="0" w:space="0" w:color="auto"/>
        <w:right w:val="none" w:sz="0" w:space="0" w:color="auto"/>
      </w:divBdr>
    </w:div>
    <w:div w:id="1627852486">
      <w:bodyDiv w:val="1"/>
      <w:marLeft w:val="0"/>
      <w:marRight w:val="0"/>
      <w:marTop w:val="0"/>
      <w:marBottom w:val="0"/>
      <w:divBdr>
        <w:top w:val="none" w:sz="0" w:space="0" w:color="auto"/>
        <w:left w:val="none" w:sz="0" w:space="0" w:color="auto"/>
        <w:bottom w:val="none" w:sz="0" w:space="0" w:color="auto"/>
        <w:right w:val="none" w:sz="0" w:space="0" w:color="auto"/>
      </w:divBdr>
    </w:div>
    <w:div w:id="1725521920">
      <w:bodyDiv w:val="1"/>
      <w:marLeft w:val="0"/>
      <w:marRight w:val="0"/>
      <w:marTop w:val="0"/>
      <w:marBottom w:val="0"/>
      <w:divBdr>
        <w:top w:val="none" w:sz="0" w:space="0" w:color="auto"/>
        <w:left w:val="none" w:sz="0" w:space="0" w:color="auto"/>
        <w:bottom w:val="none" w:sz="0" w:space="0" w:color="auto"/>
        <w:right w:val="none" w:sz="0" w:space="0" w:color="auto"/>
      </w:divBdr>
    </w:div>
    <w:div w:id="1728258555">
      <w:bodyDiv w:val="1"/>
      <w:marLeft w:val="0"/>
      <w:marRight w:val="0"/>
      <w:marTop w:val="0"/>
      <w:marBottom w:val="0"/>
      <w:divBdr>
        <w:top w:val="none" w:sz="0" w:space="0" w:color="auto"/>
        <w:left w:val="none" w:sz="0" w:space="0" w:color="auto"/>
        <w:bottom w:val="none" w:sz="0" w:space="0" w:color="auto"/>
        <w:right w:val="none" w:sz="0" w:space="0" w:color="auto"/>
      </w:divBdr>
    </w:div>
    <w:div w:id="1920095968">
      <w:bodyDiv w:val="1"/>
      <w:marLeft w:val="0"/>
      <w:marRight w:val="0"/>
      <w:marTop w:val="0"/>
      <w:marBottom w:val="0"/>
      <w:divBdr>
        <w:top w:val="none" w:sz="0" w:space="0" w:color="auto"/>
        <w:left w:val="none" w:sz="0" w:space="0" w:color="auto"/>
        <w:bottom w:val="none" w:sz="0" w:space="0" w:color="auto"/>
        <w:right w:val="none" w:sz="0" w:space="0" w:color="auto"/>
      </w:divBdr>
    </w:div>
    <w:div w:id="196569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AF5148A04143D2CB846883A304B28AA148EE3C673B53F8EE9527D93691DBCFC7B4C882887C015C2c4UBG" TargetMode="External"/><Relationship Id="rId13" Type="http://schemas.openxmlformats.org/officeDocument/2006/relationships/hyperlink" Target="consultantplus://offline/ref=8AF5148A04143D2CB846883A304B28AA148EE3C673B53F8EE9527D93691DBCFC7B4C882887C016C9c4UDG" TargetMode="External"/><Relationship Id="rId3" Type="http://schemas.openxmlformats.org/officeDocument/2006/relationships/webSettings" Target="webSettings.xml"/><Relationship Id="rId7" Type="http://schemas.openxmlformats.org/officeDocument/2006/relationships/hyperlink" Target="consultantplus://offline/ref=8AF5148A04143D2CB846883A304B28AA148EE3C673B53F8EE9527D93691DBCFC7B4C882887C015CFc4UEG" TargetMode="External"/><Relationship Id="rId12" Type="http://schemas.openxmlformats.org/officeDocument/2006/relationships/hyperlink" Target="consultantplus://offline/ref=8AF5148A04143D2CB846883A304B28AA148EE6C777B83F8EE9527D93691DBCFC7B4C882887C112CCc4UC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8AF5148A04143D2CB846883A304B28AA148EE3C673B53F8EE9527D93691DBCFC7B4C882887C015C9c4U4G" TargetMode="External"/><Relationship Id="rId11" Type="http://schemas.openxmlformats.org/officeDocument/2006/relationships/hyperlink" Target="consultantplus://offline/ref=8AF5148A04143D2CB846883A304B28AA148EE6C777B83F8EE9527D93691DBCFC7B4C882887C112CCc4UCG" TargetMode="External"/><Relationship Id="rId5" Type="http://schemas.openxmlformats.org/officeDocument/2006/relationships/hyperlink" Target="consultantplus://offline/ref=8AF5148A04143D2CB846883A304B28AA148EE3C673B53F8EE9527D93691DBCFC7B4C882887C015C3c4U4G" TargetMode="External"/><Relationship Id="rId15" Type="http://schemas.openxmlformats.org/officeDocument/2006/relationships/theme" Target="theme/theme1.xml"/><Relationship Id="rId10" Type="http://schemas.openxmlformats.org/officeDocument/2006/relationships/hyperlink" Target="consultantplus://offline/ref=8AF5148A04143D2CB846883A304B28AA148EE3C673B53F8EE9527D93691DBCFC7B4C882887C016C9c4UDG" TargetMode="External"/><Relationship Id="rId4" Type="http://schemas.openxmlformats.org/officeDocument/2006/relationships/hyperlink" Target="consultantplus://offline/ref=8AF5148A04143D2CB846883A304B28AA148EE3C673B53F8EE9527D93691DBCFC7B4C882887C015C9c4U5G" TargetMode="External"/><Relationship Id="rId9" Type="http://schemas.openxmlformats.org/officeDocument/2006/relationships/hyperlink" Target="consultantplus://offline/ref=8AF5148A04143D2CB846883A304B28AA148EE3C673B53F8EE9527D93691DBCFC7B4C882887C015C3c4U5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3645</Words>
  <Characters>20778</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24375</CharactersWithSpaces>
  <SharedDoc>false</SharedDoc>
  <HLinks>
    <vt:vector size="60" baseType="variant">
      <vt:variant>
        <vt:i4>6750258</vt:i4>
      </vt:variant>
      <vt:variant>
        <vt:i4>27</vt:i4>
      </vt:variant>
      <vt:variant>
        <vt:i4>0</vt:i4>
      </vt:variant>
      <vt:variant>
        <vt:i4>5</vt:i4>
      </vt:variant>
      <vt:variant>
        <vt:lpwstr>consultantplus://offline/ref=8AF5148A04143D2CB846883A304B28AA148EE3C673B53F8EE9527D93691DBCFC7B4C882887C016C9c4UDG</vt:lpwstr>
      </vt:variant>
      <vt:variant>
        <vt:lpwstr/>
      </vt:variant>
      <vt:variant>
        <vt:i4>6750311</vt:i4>
      </vt:variant>
      <vt:variant>
        <vt:i4>24</vt:i4>
      </vt:variant>
      <vt:variant>
        <vt:i4>0</vt:i4>
      </vt:variant>
      <vt:variant>
        <vt:i4>5</vt:i4>
      </vt:variant>
      <vt:variant>
        <vt:lpwstr>consultantplus://offline/ref=8AF5148A04143D2CB846883A304B28AA148EE6C777B83F8EE9527D93691DBCFC7B4C882887C112CCc4UCG</vt:lpwstr>
      </vt:variant>
      <vt:variant>
        <vt:lpwstr/>
      </vt:variant>
      <vt:variant>
        <vt:i4>6750311</vt:i4>
      </vt:variant>
      <vt:variant>
        <vt:i4>21</vt:i4>
      </vt:variant>
      <vt:variant>
        <vt:i4>0</vt:i4>
      </vt:variant>
      <vt:variant>
        <vt:i4>5</vt:i4>
      </vt:variant>
      <vt:variant>
        <vt:lpwstr>consultantplus://offline/ref=8AF5148A04143D2CB846883A304B28AA148EE6C777B83F8EE9527D93691DBCFC7B4C882887C112CCc4UCG</vt:lpwstr>
      </vt:variant>
      <vt:variant>
        <vt:lpwstr/>
      </vt:variant>
      <vt:variant>
        <vt:i4>6750258</vt:i4>
      </vt:variant>
      <vt:variant>
        <vt:i4>18</vt:i4>
      </vt:variant>
      <vt:variant>
        <vt:i4>0</vt:i4>
      </vt:variant>
      <vt:variant>
        <vt:i4>5</vt:i4>
      </vt:variant>
      <vt:variant>
        <vt:lpwstr>consultantplus://offline/ref=8AF5148A04143D2CB846883A304B28AA148EE3C673B53F8EE9527D93691DBCFC7B4C882887C016C9c4UDG</vt:lpwstr>
      </vt:variant>
      <vt:variant>
        <vt:lpwstr/>
      </vt:variant>
      <vt:variant>
        <vt:i4>6750314</vt:i4>
      </vt:variant>
      <vt:variant>
        <vt:i4>15</vt:i4>
      </vt:variant>
      <vt:variant>
        <vt:i4>0</vt:i4>
      </vt:variant>
      <vt:variant>
        <vt:i4>5</vt:i4>
      </vt:variant>
      <vt:variant>
        <vt:lpwstr>consultantplus://offline/ref=8AF5148A04143D2CB846883A304B28AA148EE3C673B53F8EE9527D93691DBCFC7B4C882887C015C3c4U5G</vt:lpwstr>
      </vt:variant>
      <vt:variant>
        <vt:lpwstr/>
      </vt:variant>
      <vt:variant>
        <vt:i4>6750268</vt:i4>
      </vt:variant>
      <vt:variant>
        <vt:i4>12</vt:i4>
      </vt:variant>
      <vt:variant>
        <vt:i4>0</vt:i4>
      </vt:variant>
      <vt:variant>
        <vt:i4>5</vt:i4>
      </vt:variant>
      <vt:variant>
        <vt:lpwstr>consultantplus://offline/ref=8AF5148A04143D2CB846883A304B28AA148EE3C673B53F8EE9527D93691DBCFC7B4C882887C015C2c4UBG</vt:lpwstr>
      </vt:variant>
      <vt:variant>
        <vt:lpwstr/>
      </vt:variant>
      <vt:variant>
        <vt:i4>6750319</vt:i4>
      </vt:variant>
      <vt:variant>
        <vt:i4>9</vt:i4>
      </vt:variant>
      <vt:variant>
        <vt:i4>0</vt:i4>
      </vt:variant>
      <vt:variant>
        <vt:i4>5</vt:i4>
      </vt:variant>
      <vt:variant>
        <vt:lpwstr>consultantplus://offline/ref=8AF5148A04143D2CB846883A304B28AA148EE3C673B53F8EE9527D93691DBCFC7B4C882887C015CFc4UEG</vt:lpwstr>
      </vt:variant>
      <vt:variant>
        <vt:lpwstr/>
      </vt:variant>
      <vt:variant>
        <vt:i4>6750305</vt:i4>
      </vt:variant>
      <vt:variant>
        <vt:i4>6</vt:i4>
      </vt:variant>
      <vt:variant>
        <vt:i4>0</vt:i4>
      </vt:variant>
      <vt:variant>
        <vt:i4>5</vt:i4>
      </vt:variant>
      <vt:variant>
        <vt:lpwstr>consultantplus://offline/ref=8AF5148A04143D2CB846883A304B28AA148EE3C673B53F8EE9527D93691DBCFC7B4C882887C015C9c4U4G</vt:lpwstr>
      </vt:variant>
      <vt:variant>
        <vt:lpwstr/>
      </vt:variant>
      <vt:variant>
        <vt:i4>6750315</vt:i4>
      </vt:variant>
      <vt:variant>
        <vt:i4>3</vt:i4>
      </vt:variant>
      <vt:variant>
        <vt:i4>0</vt:i4>
      </vt:variant>
      <vt:variant>
        <vt:i4>5</vt:i4>
      </vt:variant>
      <vt:variant>
        <vt:lpwstr>consultantplus://offline/ref=8AF5148A04143D2CB846883A304B28AA148EE3C673B53F8EE9527D93691DBCFC7B4C882887C015C3c4U4G</vt:lpwstr>
      </vt:variant>
      <vt:variant>
        <vt:lpwstr/>
      </vt:variant>
      <vt:variant>
        <vt:i4>6750304</vt:i4>
      </vt:variant>
      <vt:variant>
        <vt:i4>0</vt:i4>
      </vt:variant>
      <vt:variant>
        <vt:i4>0</vt:i4>
      </vt:variant>
      <vt:variant>
        <vt:i4>5</vt:i4>
      </vt:variant>
      <vt:variant>
        <vt:lpwstr>consultantplus://offline/ref=8AF5148A04143D2CB846883A304B28AA148EE3C673B53F8EE9527D93691DBCFC7B4C882887C015C9c4U5G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Лемагина Ирина Борисовна</dc:creator>
  <cp:keywords/>
  <cp:lastModifiedBy>Борис Разумовский</cp:lastModifiedBy>
  <cp:revision>2</cp:revision>
  <cp:lastPrinted>2014-11-13T10:26:00Z</cp:lastPrinted>
  <dcterms:created xsi:type="dcterms:W3CDTF">2024-04-10T21:33:00Z</dcterms:created>
  <dcterms:modified xsi:type="dcterms:W3CDTF">2024-04-10T21:33:00Z</dcterms:modified>
</cp:coreProperties>
</file>