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67C50" w14:textId="77777777" w:rsidR="005C0BAB" w:rsidRPr="00820BDF" w:rsidRDefault="005C0BAB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490BE12E" w14:textId="77777777" w:rsidR="005C0BAB" w:rsidRPr="00820BDF" w:rsidRDefault="005C0BAB" w:rsidP="00BB76EF">
      <w:pPr>
        <w:pStyle w:val="ConsPlusTitle"/>
        <w:ind w:firstLine="709"/>
        <w:jc w:val="center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МОСКОВСКИЙ ГОРОДСКОЙ СУД</w:t>
      </w:r>
    </w:p>
    <w:p w14:paraId="67CA6C90" w14:textId="77777777" w:rsidR="005C0BAB" w:rsidRPr="00820BDF" w:rsidRDefault="005C0BAB" w:rsidP="00BB76EF">
      <w:pPr>
        <w:pStyle w:val="ConsPlusTitle"/>
        <w:ind w:firstLine="709"/>
        <w:jc w:val="center"/>
        <w:rPr>
          <w:rFonts w:ascii="Times New Roman" w:hAnsi="Times New Roman" w:cs="Times New Roman"/>
          <w:sz w:val="23"/>
          <w:szCs w:val="23"/>
        </w:rPr>
      </w:pPr>
    </w:p>
    <w:p w14:paraId="5BB3BBC2" w14:textId="77777777" w:rsidR="005C0BAB" w:rsidRPr="00820BDF" w:rsidRDefault="005C0BAB" w:rsidP="00BB76EF">
      <w:pPr>
        <w:pStyle w:val="ConsPlusTitle"/>
        <w:ind w:firstLine="709"/>
        <w:jc w:val="center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АПЕЛЛЯЦИОННОЕ ОПРЕДЕЛЕНИЕ</w:t>
      </w:r>
    </w:p>
    <w:p w14:paraId="1936ED73" w14:textId="77777777" w:rsidR="005C0BAB" w:rsidRPr="00820BDF" w:rsidRDefault="005C0BAB" w:rsidP="00BB76EF">
      <w:pPr>
        <w:pStyle w:val="ConsPlusTitle"/>
        <w:ind w:firstLine="709"/>
        <w:jc w:val="center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от 18 сентября 2015 года по делу № 33-</w:t>
      </w:r>
      <w:r w:rsidR="007653D8" w:rsidRPr="00820BDF">
        <w:rPr>
          <w:rFonts w:ascii="Times New Roman" w:hAnsi="Times New Roman" w:cs="Times New Roman"/>
          <w:sz w:val="23"/>
          <w:szCs w:val="23"/>
        </w:rPr>
        <w:t>34016</w:t>
      </w:r>
      <w:r w:rsidRPr="00820BDF">
        <w:rPr>
          <w:rFonts w:ascii="Times New Roman" w:hAnsi="Times New Roman" w:cs="Times New Roman"/>
          <w:sz w:val="23"/>
          <w:szCs w:val="23"/>
        </w:rPr>
        <w:t>/15</w:t>
      </w:r>
    </w:p>
    <w:p w14:paraId="6B4024CC" w14:textId="77777777" w:rsidR="005C0BAB" w:rsidRPr="00820BDF" w:rsidRDefault="005C0BAB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</w:p>
    <w:p w14:paraId="16D0A604" w14:textId="77777777" w:rsidR="007653D8" w:rsidRPr="00820BDF" w:rsidRDefault="005C0BAB" w:rsidP="00BB76EF">
      <w:pPr>
        <w:spacing w:after="0" w:line="240" w:lineRule="auto"/>
        <w:ind w:firstLine="709"/>
        <w:rPr>
          <w:rFonts w:ascii="Times New Roman" w:hAnsi="Times New Roman"/>
          <w:b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Судья: </w:t>
      </w:r>
      <w:r w:rsidR="007653D8" w:rsidRPr="00820BDF">
        <w:rPr>
          <w:rFonts w:ascii="Times New Roman" w:hAnsi="Times New Roman"/>
          <w:sz w:val="23"/>
          <w:szCs w:val="23"/>
        </w:rPr>
        <w:t xml:space="preserve">И.В. </w:t>
      </w:r>
      <w:proofErr w:type="spellStart"/>
      <w:r w:rsidR="007653D8" w:rsidRPr="00820BDF">
        <w:rPr>
          <w:rFonts w:ascii="Times New Roman" w:hAnsi="Times New Roman"/>
          <w:sz w:val="23"/>
          <w:szCs w:val="23"/>
        </w:rPr>
        <w:t>Ачамович</w:t>
      </w:r>
      <w:proofErr w:type="spellEnd"/>
    </w:p>
    <w:p w14:paraId="5D7D9D53" w14:textId="77777777" w:rsidR="005C0BAB" w:rsidRPr="00820BDF" w:rsidRDefault="007653D8" w:rsidP="00BB76EF">
      <w:pPr>
        <w:pStyle w:val="ConsPlusNormal"/>
        <w:ind w:firstLine="709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70969FF" w14:textId="77777777" w:rsidR="005C0BAB" w:rsidRPr="00820BDF" w:rsidRDefault="005C0BAB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</w:p>
    <w:p w14:paraId="7F34243D" w14:textId="77777777" w:rsidR="005C0BAB" w:rsidRPr="00820BDF" w:rsidRDefault="005C0BAB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Судебная коллегия по гражданским делам Московского городского суда в составе</w:t>
      </w:r>
    </w:p>
    <w:p w14:paraId="0E5F38BE" w14:textId="77777777" w:rsidR="005C0BAB" w:rsidRPr="00820BDF" w:rsidRDefault="005C0BAB" w:rsidP="00BB76E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3"/>
          <w:szCs w:val="23"/>
          <w:lang w:eastAsia="ru-RU"/>
        </w:rPr>
      </w:pPr>
      <w:r w:rsidRPr="00820BDF">
        <w:rPr>
          <w:rFonts w:ascii="Times New Roman" w:hAnsi="Times New Roman"/>
          <w:sz w:val="23"/>
          <w:szCs w:val="23"/>
        </w:rPr>
        <w:t xml:space="preserve">председательствующего </w:t>
      </w:r>
      <w:r w:rsidR="00A15587" w:rsidRPr="00820BDF">
        <w:rPr>
          <w:rFonts w:ascii="Times New Roman" w:eastAsia="Times New Roman" w:hAnsi="Times New Roman"/>
          <w:sz w:val="23"/>
          <w:szCs w:val="23"/>
          <w:lang w:eastAsia="ru-RU"/>
        </w:rPr>
        <w:t>Шубиной И.И.</w:t>
      </w: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</w:t>
      </w:r>
    </w:p>
    <w:p w14:paraId="761078CF" w14:textId="77777777" w:rsidR="005C0BAB" w:rsidRPr="00820BDF" w:rsidRDefault="005C0BAB" w:rsidP="00BB76E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3"/>
          <w:szCs w:val="23"/>
          <w:lang w:eastAsia="ru-RU"/>
        </w:rPr>
      </w:pP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>судей</w:t>
      </w:r>
      <w:r w:rsidR="00A15587"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Морозовой Д.Х., Зенкиной В.Л.</w:t>
      </w: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</w:t>
      </w:r>
    </w:p>
    <w:p w14:paraId="70F78858" w14:textId="77777777" w:rsidR="005C0BAB" w:rsidRPr="00820BDF" w:rsidRDefault="005C0BAB" w:rsidP="00BB76E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3"/>
          <w:szCs w:val="23"/>
          <w:lang w:eastAsia="ru-RU"/>
        </w:rPr>
      </w:pP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при секретаре </w:t>
      </w:r>
      <w:r w:rsidR="00A15587" w:rsidRPr="00820BDF">
        <w:rPr>
          <w:rFonts w:ascii="Times New Roman" w:eastAsia="Times New Roman" w:hAnsi="Times New Roman"/>
          <w:sz w:val="23"/>
          <w:szCs w:val="23"/>
          <w:lang w:eastAsia="ru-RU"/>
        </w:rPr>
        <w:t>Фомичевой А.В.</w:t>
      </w: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</w:t>
      </w:r>
    </w:p>
    <w:p w14:paraId="63368E94" w14:textId="77777777" w:rsidR="005C0BAB" w:rsidRPr="00820BDF" w:rsidRDefault="005C0BAB" w:rsidP="00BB76E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3"/>
          <w:szCs w:val="23"/>
          <w:lang w:eastAsia="ru-RU"/>
        </w:rPr>
      </w:pP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рассмотрела в открытом судебном заседании по докладу судьи Зенкиной В.Л. гражданское дело по </w:t>
      </w:r>
      <w:r w:rsidR="007F53D0"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апелляционной </w:t>
      </w: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жалобе</w:t>
      </w:r>
      <w:r w:rsidR="007F53D0" w:rsidRPr="00820BDF">
        <w:rPr>
          <w:rFonts w:ascii="Times New Roman" w:hAnsi="Times New Roman"/>
          <w:sz w:val="23"/>
          <w:szCs w:val="23"/>
        </w:rPr>
        <w:t xml:space="preserve">  Г. </w:t>
      </w:r>
      <w:r w:rsidR="007F53D0"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на решение Гагаринского</w:t>
      </w:r>
      <w:r w:rsidR="007653D8" w:rsidRPr="00820BDF">
        <w:rPr>
          <w:rFonts w:ascii="Times New Roman" w:eastAsia="Times New Roman" w:hAnsi="Times New Roman"/>
          <w:sz w:val="23"/>
          <w:szCs w:val="23"/>
        </w:rPr>
        <w:t xml:space="preserve">   районного суда г. Москвы от </w:t>
      </w:r>
      <w:r w:rsidR="007653D8" w:rsidRPr="00820BDF">
        <w:rPr>
          <w:rFonts w:ascii="Times New Roman" w:hAnsi="Times New Roman"/>
          <w:sz w:val="23"/>
          <w:szCs w:val="23"/>
        </w:rPr>
        <w:t xml:space="preserve">06 мая </w:t>
      </w:r>
      <w:r w:rsidR="007F53D0" w:rsidRPr="00820BDF">
        <w:rPr>
          <w:rFonts w:ascii="Times New Roman" w:hAnsi="Times New Roman"/>
          <w:sz w:val="23"/>
          <w:szCs w:val="23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 xml:space="preserve"> 2015 года</w:t>
      </w:r>
      <w:r w:rsidR="007653D8" w:rsidRPr="00820BDF">
        <w:rPr>
          <w:rFonts w:ascii="Times New Roman" w:eastAsia="Times New Roman" w:hAnsi="Times New Roman"/>
          <w:sz w:val="23"/>
          <w:szCs w:val="23"/>
        </w:rPr>
        <w:t xml:space="preserve"> </w:t>
      </w:r>
      <w:r w:rsidR="007F53D0" w:rsidRPr="00820BDF">
        <w:rPr>
          <w:rFonts w:ascii="Times New Roman" w:eastAsia="Times New Roman" w:hAnsi="Times New Roman"/>
          <w:sz w:val="23"/>
          <w:szCs w:val="23"/>
          <w:lang w:eastAsia="ru-RU"/>
        </w:rPr>
        <w:t xml:space="preserve"> </w:t>
      </w:r>
      <w:r w:rsidRPr="00820BDF">
        <w:rPr>
          <w:rFonts w:ascii="Times New Roman" w:eastAsia="Times New Roman" w:hAnsi="Times New Roman"/>
          <w:sz w:val="23"/>
          <w:szCs w:val="23"/>
          <w:lang w:eastAsia="ru-RU"/>
        </w:rPr>
        <w:t>, которым постановлено:</w:t>
      </w:r>
    </w:p>
    <w:p w14:paraId="3F08B249" w14:textId="77777777" w:rsidR="007F53D0" w:rsidRPr="00820BDF" w:rsidRDefault="007F53D0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 Взыскать с  Г</w:t>
      </w:r>
      <w:r w:rsidR="003D3321">
        <w:rPr>
          <w:rFonts w:ascii="Times New Roman" w:hAnsi="Times New Roman"/>
          <w:sz w:val="23"/>
          <w:szCs w:val="23"/>
        </w:rPr>
        <w:t>.</w:t>
      </w:r>
      <w:r w:rsidRPr="00820BDF">
        <w:rPr>
          <w:rFonts w:ascii="Times New Roman" w:hAnsi="Times New Roman"/>
          <w:sz w:val="23"/>
          <w:szCs w:val="23"/>
        </w:rPr>
        <w:t xml:space="preserve">  (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г.р., </w:t>
      </w:r>
      <w:proofErr w:type="spellStart"/>
      <w:r w:rsidRPr="00820BDF">
        <w:rPr>
          <w:rFonts w:ascii="Times New Roman" w:hAnsi="Times New Roman"/>
          <w:sz w:val="23"/>
          <w:szCs w:val="23"/>
        </w:rPr>
        <w:t>урож</w:t>
      </w:r>
      <w:proofErr w:type="spellEnd"/>
      <w:r w:rsidRPr="00820BDF">
        <w:rPr>
          <w:rFonts w:ascii="Times New Roman" w:hAnsi="Times New Roman"/>
          <w:sz w:val="23"/>
          <w:szCs w:val="23"/>
        </w:rPr>
        <w:t>. г.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)  в пользу Открытого акционерного общества «Сбербанк России»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 возврат госпошлины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рублей, а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(пять миллионов девятьсот восемьдесят две тысячи двадцать четыре) ,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4BAC7149" w14:textId="77777777" w:rsidR="005C0BAB" w:rsidRPr="00820BDF" w:rsidRDefault="005C0BAB" w:rsidP="00BB76EF">
      <w:pPr>
        <w:pStyle w:val="ConsPlusNormal"/>
        <w:ind w:firstLine="709"/>
        <w:jc w:val="center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установила:</w:t>
      </w:r>
    </w:p>
    <w:p w14:paraId="3182E466" w14:textId="77777777" w:rsidR="005C0BAB" w:rsidRPr="00820BDF" w:rsidRDefault="005C0BAB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</w:p>
    <w:p w14:paraId="0580DF98" w14:textId="77777777" w:rsidR="007653D8" w:rsidRPr="00820BDF" w:rsidRDefault="007F53D0" w:rsidP="00BB76EF">
      <w:pPr>
        <w:pStyle w:val="20"/>
        <w:ind w:firstLine="709"/>
        <w:rPr>
          <w:rFonts w:ascii="Times New Roman" w:hAnsi="Times New Roman"/>
          <w:sz w:val="23"/>
          <w:szCs w:val="23"/>
          <w:lang w:val="ru-RU"/>
        </w:rPr>
      </w:pP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    </w:t>
      </w:r>
      <w:r w:rsidR="007653D8" w:rsidRPr="00820BDF">
        <w:rPr>
          <w:rFonts w:ascii="Times New Roman" w:hAnsi="Times New Roman"/>
          <w:sz w:val="23"/>
          <w:szCs w:val="23"/>
        </w:rPr>
        <w:t>Истец Открытое акционерное общество «Сбербанк России» обратился в суд с иском к ответчику Гришиной С.Г. и просит суд  взыскать с ответчика задолженность по кредитному договору №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от 13.11.2012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  <w:lang w:val="ru-RU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рублей; 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 xml:space="preserve"> по кредитному договору №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от 14.03.2012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  <w:lang w:val="ru-RU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в размере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рублей; 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 xml:space="preserve"> по кредитному договору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от 29.11.2011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 xml:space="preserve">г 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. </w:t>
      </w:r>
      <w:r w:rsidR="007653D8" w:rsidRPr="00820BDF">
        <w:rPr>
          <w:rFonts w:ascii="Times New Roman" w:hAnsi="Times New Roman"/>
          <w:sz w:val="23"/>
          <w:szCs w:val="23"/>
        </w:rPr>
        <w:t xml:space="preserve">в размере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рублей; 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 xml:space="preserve"> по кредитному договору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от 25.12.2012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  <w:lang w:val="ru-RU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в размере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рублей; по кредитному договору №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от 25.07.2012</w:t>
      </w:r>
      <w:r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  <w:lang w:val="ru-RU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в размере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рублей; по кредитному договору №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от 14.11.2011</w:t>
      </w:r>
      <w:r w:rsidR="00CC3D05"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="00CC3D05" w:rsidRPr="00820BDF">
        <w:rPr>
          <w:rFonts w:ascii="Times New Roman" w:hAnsi="Times New Roman"/>
          <w:sz w:val="23"/>
          <w:szCs w:val="23"/>
          <w:lang w:val="ru-RU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в размере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рублей; </w:t>
      </w:r>
      <w:r w:rsidR="00CC3D05" w:rsidRPr="00820BDF">
        <w:rPr>
          <w:rFonts w:ascii="Times New Roman" w:hAnsi="Times New Roman"/>
          <w:sz w:val="23"/>
          <w:szCs w:val="23"/>
          <w:lang w:val="ru-RU"/>
        </w:rPr>
        <w:t>а также во</w:t>
      </w:r>
      <w:proofErr w:type="spellStart"/>
      <w:r w:rsidR="007653D8" w:rsidRPr="00820BDF">
        <w:rPr>
          <w:rFonts w:ascii="Times New Roman" w:hAnsi="Times New Roman"/>
          <w:sz w:val="23"/>
          <w:szCs w:val="23"/>
        </w:rPr>
        <w:t>зврат</w:t>
      </w:r>
      <w:proofErr w:type="spellEnd"/>
      <w:r w:rsidR="007653D8" w:rsidRPr="00820BDF">
        <w:rPr>
          <w:rFonts w:ascii="Times New Roman" w:hAnsi="Times New Roman"/>
          <w:sz w:val="23"/>
          <w:szCs w:val="23"/>
        </w:rPr>
        <w:t xml:space="preserve"> госпошлины в размере </w:t>
      </w:r>
      <w:r w:rsidR="003D3321">
        <w:rPr>
          <w:rFonts w:ascii="Times New Roman" w:hAnsi="Times New Roman"/>
          <w:sz w:val="23"/>
          <w:szCs w:val="23"/>
          <w:lang w:val="ru-RU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</w:t>
      </w:r>
      <w:r w:rsidR="00CC3D05" w:rsidRPr="00820BDF">
        <w:rPr>
          <w:rFonts w:ascii="Times New Roman" w:hAnsi="Times New Roman"/>
          <w:sz w:val="23"/>
          <w:szCs w:val="23"/>
          <w:lang w:val="ru-RU"/>
        </w:rPr>
        <w:t xml:space="preserve">, ссылаясь на то, что указанные кредитные договоры были заключены </w:t>
      </w:r>
      <w:r w:rsidR="007653D8" w:rsidRPr="00820BDF">
        <w:rPr>
          <w:rFonts w:ascii="Times New Roman" w:hAnsi="Times New Roman"/>
          <w:sz w:val="23"/>
          <w:szCs w:val="23"/>
        </w:rPr>
        <w:t>между ОАО «Сбербанк России» и ООО «Апрель»</w:t>
      </w:r>
      <w:r w:rsidR="00CC3D05" w:rsidRPr="00820BDF">
        <w:rPr>
          <w:rFonts w:ascii="Times New Roman" w:hAnsi="Times New Roman"/>
          <w:sz w:val="23"/>
          <w:szCs w:val="23"/>
          <w:lang w:val="ru-RU"/>
        </w:rPr>
        <w:t>. Во исполнение условий кредитных договоров</w:t>
      </w:r>
      <w:r w:rsidR="007653D8" w:rsidRPr="00820BDF">
        <w:rPr>
          <w:rFonts w:ascii="Times New Roman" w:hAnsi="Times New Roman"/>
          <w:sz w:val="23"/>
          <w:szCs w:val="23"/>
        </w:rPr>
        <w:t xml:space="preserve"> </w:t>
      </w:r>
      <w:r w:rsidR="00CC3D05" w:rsidRPr="00820BDF">
        <w:rPr>
          <w:rFonts w:ascii="Times New Roman" w:hAnsi="Times New Roman"/>
          <w:sz w:val="23"/>
          <w:szCs w:val="23"/>
          <w:lang w:val="ru-RU"/>
        </w:rPr>
        <w:t xml:space="preserve"> банком был предоставлен кредит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 xml:space="preserve">, в свою очередь </w:t>
      </w:r>
      <w:r w:rsidR="007653D8" w:rsidRPr="00820BDF">
        <w:rPr>
          <w:rFonts w:ascii="Times New Roman" w:hAnsi="Times New Roman"/>
          <w:sz w:val="23"/>
          <w:szCs w:val="23"/>
        </w:rPr>
        <w:t xml:space="preserve"> Заемщик 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 xml:space="preserve">брал на себя </w:t>
      </w:r>
      <w:r w:rsidR="007653D8" w:rsidRPr="00820BDF">
        <w:rPr>
          <w:rFonts w:ascii="Times New Roman" w:hAnsi="Times New Roman"/>
          <w:sz w:val="23"/>
          <w:szCs w:val="23"/>
        </w:rPr>
        <w:t>обяз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 xml:space="preserve">ательства по </w:t>
      </w:r>
      <w:r w:rsidR="007653D8" w:rsidRPr="00820BDF">
        <w:rPr>
          <w:rFonts w:ascii="Times New Roman" w:hAnsi="Times New Roman"/>
          <w:sz w:val="23"/>
          <w:szCs w:val="23"/>
        </w:rPr>
        <w:t>возврат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>у</w:t>
      </w:r>
      <w:r w:rsidR="007653D8" w:rsidRPr="00820BDF">
        <w:rPr>
          <w:rFonts w:ascii="Times New Roman" w:hAnsi="Times New Roman"/>
          <w:sz w:val="23"/>
          <w:szCs w:val="23"/>
        </w:rPr>
        <w:t xml:space="preserve"> кредит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>а</w:t>
      </w:r>
      <w:r w:rsidR="007653D8" w:rsidRPr="00820BDF">
        <w:rPr>
          <w:rFonts w:ascii="Times New Roman" w:hAnsi="Times New Roman"/>
          <w:sz w:val="23"/>
          <w:szCs w:val="23"/>
        </w:rPr>
        <w:t xml:space="preserve"> и уплат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>е</w:t>
      </w:r>
      <w:r w:rsidR="007653D8" w:rsidRPr="00820BDF">
        <w:rPr>
          <w:rFonts w:ascii="Times New Roman" w:hAnsi="Times New Roman"/>
          <w:sz w:val="23"/>
          <w:szCs w:val="23"/>
        </w:rPr>
        <w:t xml:space="preserve"> процент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>ов</w:t>
      </w:r>
      <w:r w:rsidR="007653D8" w:rsidRPr="00820BDF">
        <w:rPr>
          <w:rFonts w:ascii="Times New Roman" w:hAnsi="Times New Roman"/>
          <w:sz w:val="23"/>
          <w:szCs w:val="23"/>
        </w:rPr>
        <w:t xml:space="preserve"> за пользование кредитом и других платежей. Истцом все обязательства были исполнены в полном объеме, денежные средства были перечислены на счет ООО «Апрель» , однако Заемщиком своевременно и в полном объеме не вносились ежемесячные платежи в счет погашения кредита. </w:t>
      </w:r>
      <w:r w:rsidR="005C0267" w:rsidRPr="00820BDF">
        <w:rPr>
          <w:rFonts w:ascii="Times New Roman" w:hAnsi="Times New Roman"/>
          <w:sz w:val="23"/>
          <w:szCs w:val="23"/>
          <w:lang w:val="ru-RU"/>
        </w:rPr>
        <w:t xml:space="preserve"> </w:t>
      </w:r>
    </w:p>
    <w:p w14:paraId="3C0E8916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Таким образом, общая сумма задолженности ООО «Апрель» перед ОАО «Сбербанк России» составляет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14ADD3AE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Во исполнение обязательств исполнения кредитных договоров между ОАО «Сбербанк России» и </w:t>
      </w:r>
      <w:r w:rsidR="003D3321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</w:rPr>
        <w:t xml:space="preserve">. были заключены договора поручительства. Поручителем является ответчик </w:t>
      </w:r>
      <w:r w:rsidR="003D3321">
        <w:rPr>
          <w:rFonts w:ascii="Times New Roman" w:hAnsi="Times New Roman"/>
          <w:sz w:val="23"/>
          <w:szCs w:val="23"/>
        </w:rPr>
        <w:t>Г.</w:t>
      </w:r>
      <w:r w:rsidRPr="00820BDF">
        <w:rPr>
          <w:rFonts w:ascii="Times New Roman" w:hAnsi="Times New Roman"/>
          <w:sz w:val="23"/>
          <w:szCs w:val="23"/>
        </w:rPr>
        <w:t xml:space="preserve"> </w:t>
      </w:r>
      <w:r w:rsidR="005C0267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>В связи с чем ,банк обратился в суд</w:t>
      </w:r>
      <w:r w:rsidR="005C0267" w:rsidRPr="00820BDF">
        <w:rPr>
          <w:rFonts w:ascii="Times New Roman" w:hAnsi="Times New Roman"/>
          <w:sz w:val="23"/>
          <w:szCs w:val="23"/>
        </w:rPr>
        <w:t xml:space="preserve"> о взыскании данной суммы с поручителя.</w:t>
      </w:r>
      <w:r w:rsidRPr="00820BDF">
        <w:rPr>
          <w:rFonts w:ascii="Times New Roman" w:hAnsi="Times New Roman"/>
          <w:sz w:val="23"/>
          <w:szCs w:val="23"/>
        </w:rPr>
        <w:t xml:space="preserve"> </w:t>
      </w:r>
    </w:p>
    <w:p w14:paraId="6B9E8703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Представитель истца по доверенности Б. в судебное заседание явился, требования поддержал. </w:t>
      </w:r>
    </w:p>
    <w:p w14:paraId="3BAE5EE6" w14:textId="77777777" w:rsidR="005C0267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Представитель ответчика по доверенности М. в судебное заседание явилась, возражала против представленных расчетов истцом</w:t>
      </w:r>
      <w:r w:rsidR="005C0267" w:rsidRPr="00820BDF">
        <w:rPr>
          <w:rFonts w:ascii="Times New Roman" w:hAnsi="Times New Roman"/>
          <w:sz w:val="23"/>
          <w:szCs w:val="23"/>
        </w:rPr>
        <w:t>.</w:t>
      </w:r>
    </w:p>
    <w:p w14:paraId="2B7B6B1B" w14:textId="77777777" w:rsidR="005C0267" w:rsidRPr="00820BDF" w:rsidRDefault="005C0267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Судом постановлено приведенное решение, об отмене которого просит  Г.   в апелляционной жалобе.</w:t>
      </w:r>
    </w:p>
    <w:p w14:paraId="38C8C493" w14:textId="77777777" w:rsidR="005C0267" w:rsidRPr="00820BDF" w:rsidRDefault="005C0267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>Проверив материалы дела, выслушав объяснения  представителя Г. по доверенности П. , обсудив доводы апелляционной жалобы, судебная коллегия не находит оснований для отмены решения суда, постановленного в соответствии с требованиями закона и материалами дела.</w:t>
      </w:r>
    </w:p>
    <w:p w14:paraId="092A061C" w14:textId="77777777" w:rsidR="005C0267" w:rsidRPr="00820BDF" w:rsidRDefault="005C0267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В силу </w:t>
      </w:r>
      <w:hyperlink r:id="rId4" w:history="1">
        <w:r w:rsidRPr="00820BDF">
          <w:rPr>
            <w:rFonts w:ascii="Times New Roman" w:hAnsi="Times New Roman" w:cs="Times New Roman"/>
            <w:color w:val="0000FF"/>
            <w:sz w:val="23"/>
            <w:szCs w:val="23"/>
          </w:rPr>
          <w:t>части 1 статьи 327.1</w:t>
        </w:r>
      </w:hyperlink>
      <w:r w:rsidRPr="00820BDF">
        <w:rPr>
          <w:rFonts w:ascii="Times New Roman" w:hAnsi="Times New Roman" w:cs="Times New Roman"/>
          <w:sz w:val="23"/>
          <w:szCs w:val="23"/>
        </w:rPr>
        <w:t xml:space="preserve"> Гражданского процессуального кодекса Российской Федерации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представления.</w:t>
      </w:r>
    </w:p>
    <w:p w14:paraId="2C391752" w14:textId="77777777" w:rsidR="007653D8" w:rsidRPr="00820BDF" w:rsidRDefault="00BB76EF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lastRenderedPageBreak/>
        <w:t>Как у</w:t>
      </w:r>
      <w:r w:rsidR="007653D8" w:rsidRPr="00820BDF">
        <w:rPr>
          <w:rFonts w:ascii="Times New Roman" w:hAnsi="Times New Roman"/>
          <w:sz w:val="23"/>
          <w:szCs w:val="23"/>
        </w:rPr>
        <w:t>становлено</w:t>
      </w:r>
      <w:r w:rsidRPr="00820BDF">
        <w:rPr>
          <w:rFonts w:ascii="Times New Roman" w:hAnsi="Times New Roman"/>
          <w:sz w:val="23"/>
          <w:szCs w:val="23"/>
        </w:rPr>
        <w:t xml:space="preserve"> судом и следует из материалов дела</w:t>
      </w:r>
      <w:r w:rsidR="007653D8" w:rsidRPr="00820BDF">
        <w:rPr>
          <w:rFonts w:ascii="Times New Roman" w:hAnsi="Times New Roman"/>
          <w:sz w:val="23"/>
          <w:szCs w:val="23"/>
        </w:rPr>
        <w:t>,  13.11.2012 г</w:t>
      </w:r>
      <w:r w:rsidRPr="00820BDF">
        <w:rPr>
          <w:rFonts w:ascii="Times New Roman" w:hAnsi="Times New Roman"/>
          <w:sz w:val="23"/>
          <w:szCs w:val="23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между ОАО «Сбербанк России» и ООО «Апрель» был заключен кредитный договор № </w:t>
      </w:r>
      <w:r w:rsidR="003D3321">
        <w:rPr>
          <w:rFonts w:ascii="Times New Roman" w:hAnsi="Times New Roman"/>
          <w:sz w:val="23"/>
          <w:szCs w:val="23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. В соответствии с условиями договора, ОАО «Сбербанк России» предоставил кредит ООО «Апрель»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рублей, на срок по 13.11.2015</w:t>
      </w:r>
      <w:r w:rsidRPr="00820BDF">
        <w:rPr>
          <w:rFonts w:ascii="Times New Roman" w:hAnsi="Times New Roman"/>
          <w:sz w:val="23"/>
          <w:szCs w:val="23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, а Заемщик обязался возвратить кредит и уплатить проценты за пользование кредитом по ставке </w:t>
      </w:r>
      <w:r w:rsidR="003D3321">
        <w:rPr>
          <w:rFonts w:ascii="Times New Roman" w:hAnsi="Times New Roman"/>
          <w:sz w:val="23"/>
          <w:szCs w:val="23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>% годовых и других платежей. Истцом все обязательства были исполнены в полном объеме, денежные средства были перечислены на счет ООО «Апрель» , однако начиная с 14.01.2013</w:t>
      </w:r>
      <w:r w:rsidRPr="00820BDF">
        <w:rPr>
          <w:rFonts w:ascii="Times New Roman" w:hAnsi="Times New Roman"/>
          <w:sz w:val="23"/>
          <w:szCs w:val="23"/>
        </w:rPr>
        <w:t xml:space="preserve"> </w:t>
      </w:r>
      <w:r w:rsidR="007653D8" w:rsidRPr="00820BDF">
        <w:rPr>
          <w:rFonts w:ascii="Times New Roman" w:hAnsi="Times New Roman"/>
          <w:sz w:val="23"/>
          <w:szCs w:val="23"/>
        </w:rPr>
        <w:t>г</w:t>
      </w:r>
      <w:r w:rsidRPr="00820BDF">
        <w:rPr>
          <w:rFonts w:ascii="Times New Roman" w:hAnsi="Times New Roman"/>
          <w:sz w:val="23"/>
          <w:szCs w:val="23"/>
        </w:rPr>
        <w:t>.</w:t>
      </w:r>
      <w:r w:rsidR="007653D8" w:rsidRPr="00820BDF">
        <w:rPr>
          <w:rFonts w:ascii="Times New Roman" w:hAnsi="Times New Roman"/>
          <w:sz w:val="23"/>
          <w:szCs w:val="23"/>
        </w:rPr>
        <w:t xml:space="preserve"> Заемщиком своевременно и в полном объеме не вносились ежемесячные платежи в счет погашения кредита. На 05.08.2014 года обязательства заемщика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="007653D8"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254072A4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3.5 кредитного договора Кредитор имеет право прекратить выдачу кредита по договору и/или потребовать от Заемщика досрочно возвратить часть или всю сумму кредита и уплатить проценты, и иные платежи , предусмотренные условиями Договора, а также неустойки , начисленные на дату погашения ( при этом Кредитор имеет право предъявить аналогичные требования поручителям и гарантам)  ,а также обратить взыскание на заложенное имущество , в случаях: п. 3.5.1 Неисполнение или ненадлежащего исполнения Заемщиком его обязательств по договору. </w:t>
      </w:r>
    </w:p>
    <w:p w14:paraId="347ACCDA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Также 13.11.2012 года между Гришиной С.Г. и ОАО «Сбербанк России»  заключен договор поручительства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</w:t>
      </w:r>
    </w:p>
    <w:p w14:paraId="6611A7C7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1 договора поручительства, Поручитель обязуется отвечать перед банком за исполнение ООО «Апрель» всех обязательств по кредитному договору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от 13.11.2012г. </w:t>
      </w:r>
    </w:p>
    <w:p w14:paraId="4E5E5C4D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На 05.08.2014 года обязательства заемщика по кредитному договору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из них : просроченные проценты :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просроченные проценты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1507DC1A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14.03.2012 года между ОАО  «Сбербанк России» и ООО «Апрель» был заключен кредитный договор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 В соответствии с условиями договора, ОАО «Сбербанк России» предоставил кредит  ООО «Апрель»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рублей, предоставляется на срок по 13.03.2015 года , а Заемщик обязуется возвратить кредит и уплатить проценты за пользование кредитом по ставке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>% годовых и других платежей. Истцом все обязательства были исполнены в полном объеме, денежные средства были перечислены на счет ООО «Апрель» , однако</w:t>
      </w:r>
      <w:r w:rsidR="00BB76EF" w:rsidRPr="00820BDF">
        <w:rPr>
          <w:rFonts w:ascii="Times New Roman" w:hAnsi="Times New Roman"/>
          <w:sz w:val="23"/>
          <w:szCs w:val="23"/>
        </w:rPr>
        <w:t>,</w:t>
      </w:r>
      <w:r w:rsidRPr="00820BDF">
        <w:rPr>
          <w:rFonts w:ascii="Times New Roman" w:hAnsi="Times New Roman"/>
          <w:sz w:val="23"/>
          <w:szCs w:val="23"/>
        </w:rPr>
        <w:t xml:space="preserve"> начиная с 14.01.2013</w:t>
      </w:r>
      <w:r w:rsidR="00BB76EF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>г</w:t>
      </w:r>
      <w:r w:rsidR="00BB76EF" w:rsidRPr="00820BDF">
        <w:rPr>
          <w:rFonts w:ascii="Times New Roman" w:hAnsi="Times New Roman"/>
          <w:sz w:val="23"/>
          <w:szCs w:val="23"/>
        </w:rPr>
        <w:t>.,</w:t>
      </w:r>
      <w:r w:rsidRPr="00820BDF">
        <w:rPr>
          <w:rFonts w:ascii="Times New Roman" w:hAnsi="Times New Roman"/>
          <w:sz w:val="23"/>
          <w:szCs w:val="23"/>
        </w:rPr>
        <w:t xml:space="preserve"> Заемщиком своевременно и в полном объеме не вносились ежемесячные платежи в счет погашения кредита. </w:t>
      </w:r>
    </w:p>
    <w:p w14:paraId="69939B06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3.5 Приложения №1 к кредитному договору,  Кредитор имеет право прекратить выдачу кредита по договору и/или потребовать от Заемщика досрочно возвратить часть или всю сумму кредита и уплатить проценты, и иные платежи , предусмотренные условиями Договора, а также неустойки , начисленные на дату погашения ( при этом Кредитор имеет право предъявить аналогичные требования поручителям и гарантам)  ,а также обратить взыскание на заложенное имущество , в случаях: п. 3.5.1 Неисполнение или ненадлежащего исполнения Заемщиком его обязательств по договору. </w:t>
      </w:r>
    </w:p>
    <w:p w14:paraId="5EAF1D41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Также 14.03.2012 года между Гришиной С.Г. и ОАО «Сбербанк России»  заключен договор поручительства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</w:t>
      </w:r>
    </w:p>
    <w:p w14:paraId="7F022BEA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1 договора поручительства, Поручитель обязуется отвечать перед банком за исполнение ООО «Апрель» всех обязательств по кредитному договору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от 14.03.2012 г. </w:t>
      </w:r>
    </w:p>
    <w:p w14:paraId="115BA007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На 05.08.2014 года обязательства заемщика по кредитному договору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из них : просроченные проценты :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просроченные проценты – 28948,54  рублей; неустойка за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0316F54D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29.11.2011 года между ОАО  «Сбербанк России» и ООО «Апрель» был заключен кредитный договор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 В соответствии с условиями договора, ОАО «Сбербанк России» выдал кредит ООО «Апрель»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рублей, предоставляется на срок по 28.11.2014 года , а Заемщик обязуется возвратить кредит и уплатить проценты за пользование кредитом по ставке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% годовых и других платежей. Истцом все обязательства были исполнены в полном объеме, денежные средства были перечислены на счет ООО «Апрель» , однако начиная с 29.03.2013</w:t>
      </w:r>
      <w:r w:rsidR="00BB76EF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>г</w:t>
      </w:r>
      <w:r w:rsidR="00BB76EF" w:rsidRPr="00820BDF">
        <w:rPr>
          <w:rFonts w:ascii="Times New Roman" w:hAnsi="Times New Roman"/>
          <w:sz w:val="23"/>
          <w:szCs w:val="23"/>
        </w:rPr>
        <w:t>.,</w:t>
      </w:r>
      <w:r w:rsidRPr="00820BDF">
        <w:rPr>
          <w:rFonts w:ascii="Times New Roman" w:hAnsi="Times New Roman"/>
          <w:sz w:val="23"/>
          <w:szCs w:val="23"/>
        </w:rPr>
        <w:t xml:space="preserve"> Заемщиком своевременно и в полном объеме не вносились ежемесячные платежи в счет погашения кредита. </w:t>
      </w:r>
    </w:p>
    <w:p w14:paraId="22CD4CC3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lastRenderedPageBreak/>
        <w:t xml:space="preserve">Согласно п. 3.5 Приложения №1 к кредитному договору,  Кредитор имеет право прекратить выдачу кредита по договору и/или потребовать от Заемщика досрочно возвратить часть или всю сумму кредита и уплатить проценты, и иные платежи , предусмотренные условиями Договора, а также неустойки , начисленные на дату погашения ( при этом Кредитор имеет право предъявить аналогичные требования поручителям и гарантам)  ,а также обратить взыскание на заложенное имущество , в случаях: п. 3.5.1 Неисполнение или ненадлежащего исполнения Заемщиком его обязательств по договору. </w:t>
      </w:r>
    </w:p>
    <w:p w14:paraId="39069AC0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Также 29.11.2011 года между Гришиной С.Г. и ОАО «Сбербанк России»  заключен договор поручительства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</w:t>
      </w:r>
    </w:p>
    <w:p w14:paraId="4D6B9449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1 договора поручительства, Поручитель обязуется отвечать перед банком за исполнение ООО «Апрель» всех обязательств по кредитному договору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от 29.11.2011 г. </w:t>
      </w:r>
    </w:p>
    <w:p w14:paraId="33249ADF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На 05.08.2014 года обязательства заемщика по кредитному договору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из них : просроченные проценты :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просроченные проценты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 рублей; неустойка за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1E563B80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25.12.2012 года между ОАО  «Сбербанк России» и ООО «Апрель» был заключен кредитный договор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 В соответствии с условиями договора, ОАО «Сбербанк России» выдал кредит ООО «Апрель»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рублей, предоставляется на срок по 23.12.2016 года , а Заемщик обязуется возвратить кредит и уплатить проценты за пользование кредитом по ставке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% годовых и других платежей. Истцом все обязательства были исполнены в полном объеме, денежные средства были перечислены на счет ООО «Апрель» , однако</w:t>
      </w:r>
      <w:r w:rsidR="00BB76EF" w:rsidRPr="00820BDF">
        <w:rPr>
          <w:rFonts w:ascii="Times New Roman" w:hAnsi="Times New Roman"/>
          <w:sz w:val="23"/>
          <w:szCs w:val="23"/>
        </w:rPr>
        <w:t>,</w:t>
      </w:r>
      <w:r w:rsidRPr="00820BDF">
        <w:rPr>
          <w:rFonts w:ascii="Times New Roman" w:hAnsi="Times New Roman"/>
          <w:sz w:val="23"/>
          <w:szCs w:val="23"/>
        </w:rPr>
        <w:t xml:space="preserve"> начиная с 29.03.2013</w:t>
      </w:r>
      <w:r w:rsidR="00BB76EF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>г</w:t>
      </w:r>
      <w:r w:rsidR="00BB76EF" w:rsidRPr="00820BDF">
        <w:rPr>
          <w:rFonts w:ascii="Times New Roman" w:hAnsi="Times New Roman"/>
          <w:sz w:val="23"/>
          <w:szCs w:val="23"/>
        </w:rPr>
        <w:t>.,</w:t>
      </w:r>
      <w:r w:rsidRPr="00820BDF">
        <w:rPr>
          <w:rFonts w:ascii="Times New Roman" w:hAnsi="Times New Roman"/>
          <w:sz w:val="23"/>
          <w:szCs w:val="23"/>
        </w:rPr>
        <w:t xml:space="preserve"> Заемщиком своевременно и в полном объеме не вносились ежемесячные платежи в счет погашения кредита. </w:t>
      </w:r>
    </w:p>
    <w:p w14:paraId="6D3552D9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3.5 Приложения №1 к кредитному договору,  Кредитор имеет право прекратить выдачу кредита по договору и/или потребовать от Заемщика досрочно возвратить часть или всю сумму кредита и уплатить проценты, и иные платежи , предусмотренные условиями Договора, а также неустойки , начисленные на дату погашения ( при этом Кредитор имеет право предъявить аналогичные требования поручителям и гарантам)  ,а также обратить взыскание на заложенное имущество , в случаях: п. 3.5.1 Неисполнение или ненадлежащего исполнения Заемщиком его обязательств по договору. </w:t>
      </w:r>
    </w:p>
    <w:p w14:paraId="31B83543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Также 25.12.2012 года между Гришиной С.Г. и ОАО «Сбербанк России»  заключен договор поручительства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</w:t>
      </w:r>
    </w:p>
    <w:p w14:paraId="02E00A82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1 договора поручительства, Поручитель обязуется отвечать перед банком за исполнение ООО «Апрель» всех обязательств по кредитному договору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от 25.12.2012 г. </w:t>
      </w:r>
    </w:p>
    <w:p w14:paraId="67FFD56C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На 05.08.2014 года обязательства заемщика по кредитному договору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из них : просроченные проценты :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просроченные проценты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 рублей; неустойка за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5CAB72EA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25.07.2012 года между ОАО  «Сбербанк России» и ООО «Апрель» был заключен кредитный договор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 В соответствии с условиями договора, ОАО «Сбербанк России» предоставил кредит ООО «Апрель»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рублей, предоставляется на срок по 25.07.2014 года , а Заемщик обязуется возвратить кредит и уплатить проценты за пользование кредитом по ставке 19 % годовых и других платежей. Истцом все обязательства были исполнены в полном объеме, денежные средства были перечислены на счет ООО «Апрель» , однако начиная с 29.03.2013</w:t>
      </w:r>
      <w:r w:rsidR="00BB76EF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>г</w:t>
      </w:r>
      <w:r w:rsidR="00BB76EF" w:rsidRPr="00820BDF">
        <w:rPr>
          <w:rFonts w:ascii="Times New Roman" w:hAnsi="Times New Roman"/>
          <w:sz w:val="23"/>
          <w:szCs w:val="23"/>
        </w:rPr>
        <w:t>.</w:t>
      </w:r>
      <w:r w:rsidRPr="00820BDF">
        <w:rPr>
          <w:rFonts w:ascii="Times New Roman" w:hAnsi="Times New Roman"/>
          <w:sz w:val="23"/>
          <w:szCs w:val="23"/>
        </w:rPr>
        <w:t xml:space="preserve"> Заемщиком своевременно и в полном объеме не вносились ежемесячные платежи в счет погашения кредита. </w:t>
      </w:r>
    </w:p>
    <w:p w14:paraId="38647451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3.5 Приложения №1 к кредитному договору,  Кредитор имеет право прекратить выдачу кредита по договору и/или потребовать от Заемщика досрочно возвратить часть или всю сумму кредита и уплатить проценты, и иные платежи , предусмотренные условиями Договора, а также неустойки , начисленные на дату погашения ( при этом Кредитор имеет право предъявить аналогичные требования поручителям и гарантам)  ,а также обратить взыскание на заложенное имущество , в случаях: п. 3.5.1 Неисполнение или ненадлежащего исполнения Заемщиком его обязательств по договору. </w:t>
      </w:r>
    </w:p>
    <w:p w14:paraId="00CF2431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Также 25.07.2012 года между Гришиной С.Г. и ОАО «Сбербанк России»  заключен договор поручительства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</w:t>
      </w:r>
    </w:p>
    <w:p w14:paraId="25AC1A55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1 договора поручительства, Поручитель обязуется отвечать перед банком за исполнение ООО «Апрель» всех обязательств по кредитному договору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от 25.07.2012 г. </w:t>
      </w:r>
    </w:p>
    <w:p w14:paraId="567B0100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На 05.08.2014 года обязательства заемщика по кредитному договору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из них : просроченные проценты :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просроченные проценты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 рублей; неустойка за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47E24556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14.11.2011 года между ОАО  «Сбербанк России» и ООО «Апрель» был заключен кредитный договор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 В соответствии с условиями договора, ОАО «Сбербанк России» предоставил кредит ООО «Апрель» в сумме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рублей, предоставляется на срок по 14.11.2014 года , а Заемщик обязуется возвратить кредит и уплатить проценты за пользование кредитом по ставке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% годовых и других платежей. Истцом все обязательства были исполнены в полном объеме, денежные средства были перечислены на счет ООО «Апрель» , однако</w:t>
      </w:r>
      <w:r w:rsidR="00BB76EF" w:rsidRPr="00820BDF">
        <w:rPr>
          <w:rFonts w:ascii="Times New Roman" w:hAnsi="Times New Roman"/>
          <w:sz w:val="23"/>
          <w:szCs w:val="23"/>
        </w:rPr>
        <w:t>,</w:t>
      </w:r>
      <w:r w:rsidRPr="00820BDF">
        <w:rPr>
          <w:rFonts w:ascii="Times New Roman" w:hAnsi="Times New Roman"/>
          <w:sz w:val="23"/>
          <w:szCs w:val="23"/>
        </w:rPr>
        <w:t xml:space="preserve"> начиная с 14.01.2013</w:t>
      </w:r>
      <w:r w:rsidR="00BB76EF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>г</w:t>
      </w:r>
      <w:r w:rsidR="00BB76EF" w:rsidRPr="00820BDF">
        <w:rPr>
          <w:rFonts w:ascii="Times New Roman" w:hAnsi="Times New Roman"/>
          <w:sz w:val="23"/>
          <w:szCs w:val="23"/>
        </w:rPr>
        <w:t>.,</w:t>
      </w:r>
      <w:r w:rsidRPr="00820BDF">
        <w:rPr>
          <w:rFonts w:ascii="Times New Roman" w:hAnsi="Times New Roman"/>
          <w:sz w:val="23"/>
          <w:szCs w:val="23"/>
        </w:rPr>
        <w:t xml:space="preserve"> Заемщиком своевременно и в полном объеме не вносились ежемесячные платежи в счет погашения кредита. </w:t>
      </w:r>
    </w:p>
    <w:p w14:paraId="4E8ADECA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3.5 Приложения №1 к кредитному договору,  Кредитор имеет право прекратить выдачу кредита по договору и/или потребовать от Заемщика досрочно возвратить часть или всю сумму кредита и уплатить проценты, и иные платежи , предусмотренные условиями Договора, а также неустойки , начисленные на дату погашения ( при этом Кредитор имеет право предъявить аналогичные требования поручителям и гарантам)  ,а также обратить взыскание на заложенное имущество , в случаях: п. 3.5.1 Неисполнение или ненадлежащего исполнения Заемщиком его обязательств по договору. </w:t>
      </w:r>
    </w:p>
    <w:p w14:paraId="4091D076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Также 14.11.2011 года между Гришиной С.Г. и ОАО «Сбербанк России»  заключен договор поручительства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. </w:t>
      </w:r>
    </w:p>
    <w:p w14:paraId="34F719FB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Согласно п. 1 договора поручительства, Поручитель обязуется отвечать перед банком за исполнение ООО «Апрель» всех обязательств по кредитному договору №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от 14.11.2011 г. </w:t>
      </w:r>
    </w:p>
    <w:p w14:paraId="06AC873B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На 05.08.2014 года обязательства заемщика по кредитному договору №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перед Банком составляют сумму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 из них : просроченные проценты :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рублей; неустойка за просроченные проценты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 рублей; неустойка за просроченный основной долг –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</w:p>
    <w:p w14:paraId="23CC9C21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Доказательств оплаты денежных средств по кредитным договорам ответчиком не представлено. </w:t>
      </w:r>
    </w:p>
    <w:p w14:paraId="7B8E7294" w14:textId="77777777" w:rsidR="00BB76EF" w:rsidRPr="00820BDF" w:rsidRDefault="00BB76EF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Разрешая заявленные требования, суд обоснованно исходил из того, что в соответствии со </w:t>
      </w:r>
      <w:proofErr w:type="spellStart"/>
      <w:r w:rsidRPr="00820BDF">
        <w:rPr>
          <w:rFonts w:ascii="Times New Roman" w:hAnsi="Times New Roman"/>
          <w:sz w:val="23"/>
          <w:szCs w:val="23"/>
        </w:rPr>
        <w:t>ст.ст</w:t>
      </w:r>
      <w:proofErr w:type="spellEnd"/>
      <w:r w:rsidRPr="00820BDF">
        <w:rPr>
          <w:rFonts w:ascii="Times New Roman" w:hAnsi="Times New Roman"/>
          <w:sz w:val="23"/>
          <w:szCs w:val="23"/>
        </w:rPr>
        <w:t>. 309,310 ГК РФ обязательства должны исполняться надлежащим образом.  Односторонний отказ от исполнения обязательства и односторонне изменение его условий не допускаются, за исключением случаев, предусмотренных законом.</w:t>
      </w:r>
    </w:p>
    <w:p w14:paraId="22CE9ABE" w14:textId="77777777" w:rsidR="00BB76EF" w:rsidRPr="00820BDF" w:rsidRDefault="001776A0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 </w:t>
      </w:r>
      <w:r w:rsidR="00BB76EF" w:rsidRPr="00820BDF">
        <w:rPr>
          <w:rFonts w:ascii="Times New Roman" w:hAnsi="Times New Roman"/>
          <w:sz w:val="23"/>
          <w:szCs w:val="23"/>
        </w:rPr>
        <w:t>Согласно ст. 810 ч.1 ГК РФ</w:t>
      </w:r>
      <w:r w:rsidRPr="00820BDF">
        <w:rPr>
          <w:rFonts w:ascii="Times New Roman" w:hAnsi="Times New Roman"/>
          <w:sz w:val="23"/>
          <w:szCs w:val="23"/>
        </w:rPr>
        <w:t>, з</w:t>
      </w:r>
      <w:r w:rsidR="00BB76EF" w:rsidRPr="00820BDF">
        <w:rPr>
          <w:rFonts w:ascii="Times New Roman" w:hAnsi="Times New Roman"/>
          <w:sz w:val="23"/>
          <w:szCs w:val="23"/>
        </w:rPr>
        <w:t>аемщик обязан возвратить займодавцу полученную сумму займа в срок и в порядке, которые предусмотрены договором займа.</w:t>
      </w:r>
    </w:p>
    <w:p w14:paraId="6B1331FA" w14:textId="77777777" w:rsidR="00BB76EF" w:rsidRPr="00820BDF" w:rsidRDefault="00BB76EF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5A71448C" w14:textId="77777777" w:rsidR="00BB76EF" w:rsidRPr="00820BDF" w:rsidRDefault="00BB76EF" w:rsidP="00BB76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>Согласно ст. 363 ГК РФ</w:t>
      </w:r>
      <w:r w:rsidR="001776A0" w:rsidRPr="00820BDF">
        <w:rPr>
          <w:rFonts w:ascii="Times New Roman" w:hAnsi="Times New Roman"/>
          <w:sz w:val="23"/>
          <w:szCs w:val="23"/>
        </w:rPr>
        <w:t>, п</w:t>
      </w:r>
      <w:r w:rsidRPr="00820BDF">
        <w:rPr>
          <w:rFonts w:ascii="Times New Roman" w:hAnsi="Times New Roman"/>
          <w:sz w:val="23"/>
          <w:szCs w:val="23"/>
        </w:rPr>
        <w:t>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Лица, совместно давшие поручительство, отвечают перед кредитором солидарно, если иное не предусмотрено договором поручительства.</w:t>
      </w:r>
    </w:p>
    <w:p w14:paraId="465F8B19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Таким образом, </w:t>
      </w:r>
      <w:r w:rsidR="001776A0" w:rsidRPr="00820BDF">
        <w:rPr>
          <w:rFonts w:ascii="Times New Roman" w:hAnsi="Times New Roman"/>
          <w:sz w:val="23"/>
          <w:szCs w:val="23"/>
        </w:rPr>
        <w:t xml:space="preserve">с ответчика, как поручителя, подлежит взысканию сумма  в размере </w:t>
      </w:r>
      <w:r w:rsidR="003D3321">
        <w:rPr>
          <w:rFonts w:ascii="Times New Roman" w:hAnsi="Times New Roman"/>
          <w:sz w:val="23"/>
          <w:szCs w:val="23"/>
        </w:rPr>
        <w:t>*</w:t>
      </w:r>
      <w:r w:rsidRPr="00820BDF">
        <w:rPr>
          <w:rFonts w:ascii="Times New Roman" w:hAnsi="Times New Roman"/>
          <w:sz w:val="23"/>
          <w:szCs w:val="23"/>
        </w:rPr>
        <w:t xml:space="preserve"> рублей. </w:t>
      </w:r>
      <w:r w:rsidR="00820BDF" w:rsidRPr="00820BDF">
        <w:rPr>
          <w:rFonts w:ascii="Times New Roman" w:hAnsi="Times New Roman"/>
          <w:sz w:val="23"/>
          <w:szCs w:val="23"/>
        </w:rPr>
        <w:t>Данный расчет не оспорен ответчиком.</w:t>
      </w:r>
    </w:p>
    <w:p w14:paraId="5A68088F" w14:textId="77777777" w:rsidR="007653D8" w:rsidRPr="00820BDF" w:rsidRDefault="007653D8" w:rsidP="00BB76EF">
      <w:pPr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С учетом ст. 98 ГПК РФ, </w:t>
      </w:r>
      <w:r w:rsidR="001776A0" w:rsidRPr="00820BDF">
        <w:rPr>
          <w:rFonts w:ascii="Times New Roman" w:hAnsi="Times New Roman"/>
          <w:sz w:val="23"/>
          <w:szCs w:val="23"/>
        </w:rPr>
        <w:t xml:space="preserve">суд обоснованно взыскал </w:t>
      </w:r>
      <w:r w:rsidRPr="00820BDF">
        <w:rPr>
          <w:rFonts w:ascii="Times New Roman" w:hAnsi="Times New Roman"/>
          <w:sz w:val="23"/>
          <w:szCs w:val="23"/>
        </w:rPr>
        <w:t xml:space="preserve">с ответчика в пользу истца </w:t>
      </w:r>
      <w:r w:rsidR="001776A0" w:rsidRPr="00820BDF">
        <w:rPr>
          <w:rFonts w:ascii="Times New Roman" w:hAnsi="Times New Roman"/>
          <w:sz w:val="23"/>
          <w:szCs w:val="23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 xml:space="preserve"> возврат госпошлины в размере 37 921  коп.  </w:t>
      </w:r>
    </w:p>
    <w:p w14:paraId="641D44EB" w14:textId="77777777" w:rsidR="001776A0" w:rsidRPr="00820BDF" w:rsidRDefault="001776A0" w:rsidP="00BB76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  <w:lang w:eastAsia="ru-RU"/>
        </w:rPr>
      </w:pPr>
      <w:r w:rsidRPr="00820BDF">
        <w:rPr>
          <w:rFonts w:ascii="Times New Roman" w:hAnsi="Times New Roman"/>
          <w:sz w:val="23"/>
          <w:szCs w:val="23"/>
          <w:lang w:eastAsia="ru-RU"/>
        </w:rPr>
        <w:t xml:space="preserve">В апелляционной жалобе Гришина С.Г. указывает, что суд необоснованно рассмотрел дело в отсутствие ООО «Апрель», который должен являться соответчиком по делу, поскольку не известно исполнил ли он свои обязательства перед кредитором, полагает, что судом необоснованно отказано в привлечении ООО «Апрель» к участию в деле  в качестве соответчика. </w:t>
      </w:r>
    </w:p>
    <w:p w14:paraId="51E9C596" w14:textId="77777777" w:rsidR="002E784A" w:rsidRPr="00820BDF" w:rsidRDefault="001776A0" w:rsidP="002E784A">
      <w:pPr>
        <w:pStyle w:val="ConsPlusNormal"/>
        <w:ind w:firstLine="540"/>
        <w:jc w:val="both"/>
        <w:rPr>
          <w:rFonts w:ascii="Times New Roman" w:eastAsia="Calibri" w:hAnsi="Times New Roman" w:cs="Times New Roman"/>
          <w:sz w:val="23"/>
          <w:szCs w:val="23"/>
        </w:rPr>
      </w:pPr>
      <w:r w:rsidRPr="00820BDF">
        <w:rPr>
          <w:rFonts w:ascii="Times New Roman" w:hAnsi="Times New Roman"/>
          <w:sz w:val="23"/>
          <w:szCs w:val="23"/>
        </w:rPr>
        <w:t xml:space="preserve">Данный довод не влечет отмену решения </w:t>
      </w:r>
      <w:r w:rsidR="002E784A" w:rsidRPr="00820BDF">
        <w:rPr>
          <w:rFonts w:ascii="Times New Roman" w:hAnsi="Times New Roman"/>
          <w:sz w:val="23"/>
          <w:szCs w:val="23"/>
        </w:rPr>
        <w:t>с</w:t>
      </w:r>
      <w:r w:rsidRPr="00820BDF">
        <w:rPr>
          <w:rFonts w:ascii="Times New Roman" w:hAnsi="Times New Roman"/>
          <w:sz w:val="23"/>
          <w:szCs w:val="23"/>
        </w:rPr>
        <w:t>уда, поскольку</w:t>
      </w:r>
      <w:r w:rsidR="002E784A" w:rsidRPr="00820BDF">
        <w:rPr>
          <w:rFonts w:ascii="Times New Roman" w:hAnsi="Times New Roman"/>
          <w:sz w:val="23"/>
          <w:szCs w:val="23"/>
        </w:rPr>
        <w:t>, в</w:t>
      </w:r>
      <w:r w:rsidR="002E784A" w:rsidRPr="00820BDF">
        <w:rPr>
          <w:rFonts w:ascii="Times New Roman" w:eastAsia="Calibri" w:hAnsi="Times New Roman" w:cs="Times New Roman"/>
          <w:sz w:val="23"/>
          <w:szCs w:val="23"/>
        </w:rPr>
        <w:t xml:space="preserve"> том случае, если кредитор требует взыскания долга только с поручителя, суд вправе по своей инициативе привлечь к участию в деле основного должника (</w:t>
      </w:r>
      <w:proofErr w:type="spellStart"/>
      <w:r w:rsidR="002E784A" w:rsidRPr="00820BDF">
        <w:rPr>
          <w:rFonts w:ascii="Times New Roman" w:eastAsia="Calibri" w:hAnsi="Times New Roman" w:cs="Times New Roman"/>
          <w:sz w:val="23"/>
          <w:szCs w:val="23"/>
        </w:rPr>
        <w:fldChar w:fldCharType="begin"/>
      </w:r>
      <w:r w:rsidR="002E784A" w:rsidRPr="00820BDF">
        <w:rPr>
          <w:rFonts w:ascii="Times New Roman" w:eastAsia="Calibri" w:hAnsi="Times New Roman" w:cs="Times New Roman"/>
          <w:sz w:val="23"/>
          <w:szCs w:val="23"/>
        </w:rPr>
        <w:instrText xml:space="preserve">HYPERLINK consultantplus://offline/ref=DEF23C69C5C2D78372A49F186AC6AA91FCD45C6F9D07E84703DE1357726CFC5B57217736E29C0C74Q8R6O </w:instrText>
      </w:r>
      <w:r w:rsidR="002E784A" w:rsidRPr="00820BDF">
        <w:rPr>
          <w:rFonts w:ascii="Times New Roman" w:eastAsia="Calibri" w:hAnsi="Times New Roman" w:cs="Times New Roman"/>
          <w:sz w:val="23"/>
          <w:szCs w:val="23"/>
        </w:rPr>
      </w:r>
      <w:r w:rsidR="002E784A" w:rsidRPr="00820BDF">
        <w:rPr>
          <w:rFonts w:ascii="Times New Roman" w:eastAsia="Calibri" w:hAnsi="Times New Roman" w:cs="Times New Roman"/>
          <w:sz w:val="23"/>
          <w:szCs w:val="23"/>
        </w:rPr>
        <w:fldChar w:fldCharType="separate"/>
      </w:r>
      <w:r w:rsidR="002E784A" w:rsidRPr="00820BDF">
        <w:rPr>
          <w:rFonts w:ascii="Times New Roman" w:eastAsia="Calibri" w:hAnsi="Times New Roman" w:cs="Times New Roman"/>
          <w:color w:val="0000FF"/>
          <w:sz w:val="23"/>
          <w:szCs w:val="23"/>
        </w:rPr>
        <w:t>абз</w:t>
      </w:r>
      <w:proofErr w:type="spellEnd"/>
      <w:r w:rsidR="002E784A" w:rsidRPr="00820BDF">
        <w:rPr>
          <w:rFonts w:ascii="Times New Roman" w:eastAsia="Calibri" w:hAnsi="Times New Roman" w:cs="Times New Roman"/>
          <w:color w:val="0000FF"/>
          <w:sz w:val="23"/>
          <w:szCs w:val="23"/>
        </w:rPr>
        <w:t>. 2 ч. 3 ст. 40</w:t>
      </w:r>
      <w:r w:rsidR="002E784A" w:rsidRPr="00820BDF">
        <w:rPr>
          <w:rFonts w:ascii="Times New Roman" w:eastAsia="Calibri" w:hAnsi="Times New Roman" w:cs="Times New Roman"/>
          <w:sz w:val="23"/>
          <w:szCs w:val="23"/>
        </w:rPr>
        <w:fldChar w:fldCharType="end"/>
      </w:r>
      <w:r w:rsidR="002E784A" w:rsidRPr="00820BDF">
        <w:rPr>
          <w:rFonts w:ascii="Times New Roman" w:eastAsia="Calibri" w:hAnsi="Times New Roman" w:cs="Times New Roman"/>
          <w:sz w:val="23"/>
          <w:szCs w:val="23"/>
        </w:rPr>
        <w:t xml:space="preserve"> и </w:t>
      </w:r>
      <w:hyperlink r:id="rId5" w:history="1">
        <w:r w:rsidR="002E784A" w:rsidRPr="00820BDF">
          <w:rPr>
            <w:rFonts w:ascii="Times New Roman" w:eastAsia="Calibri" w:hAnsi="Times New Roman" w:cs="Times New Roman"/>
            <w:color w:val="0000FF"/>
            <w:sz w:val="23"/>
            <w:szCs w:val="23"/>
          </w:rPr>
          <w:t>ч. 2 ст. 56</w:t>
        </w:r>
      </w:hyperlink>
      <w:r w:rsidR="002E784A" w:rsidRPr="00820BDF">
        <w:rPr>
          <w:rFonts w:ascii="Times New Roman" w:eastAsia="Calibri" w:hAnsi="Times New Roman" w:cs="Times New Roman"/>
          <w:sz w:val="23"/>
          <w:szCs w:val="23"/>
        </w:rPr>
        <w:t xml:space="preserve"> ГПК РФ). Таким образом, привлечение к участию в деле основного должника является правом суда, а не его обязанностью.</w:t>
      </w:r>
    </w:p>
    <w:p w14:paraId="104DD9A5" w14:textId="77777777" w:rsidR="007653D8" w:rsidRPr="00820BDF" w:rsidRDefault="007653D8" w:rsidP="00BB76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  <w:lang w:eastAsia="ru-RU"/>
        </w:rPr>
      </w:pPr>
      <w:r w:rsidRPr="00820BDF">
        <w:rPr>
          <w:rFonts w:ascii="Times New Roman" w:hAnsi="Times New Roman"/>
          <w:sz w:val="23"/>
          <w:szCs w:val="23"/>
          <w:lang w:eastAsia="ru-RU"/>
        </w:rPr>
        <w:t>Разрешая спор, суд правильно определил юридически значимые обстоятельства, установленные судом обстоятельства подтверждены материалами дела и исследованными судом доказательствами, которым суд дал надлежащую оценку. Выводы суда соответствуют установленным обстоятельствам. Нарушений норм процессуального и материального права, влекущих отмену решения, судом допущено не было.</w:t>
      </w:r>
    </w:p>
    <w:p w14:paraId="15A353BA" w14:textId="77777777" w:rsidR="007653D8" w:rsidRPr="00820BDF" w:rsidRDefault="007653D8" w:rsidP="00BB76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3"/>
          <w:szCs w:val="23"/>
          <w:lang w:eastAsia="ru-RU"/>
        </w:rPr>
      </w:pPr>
      <w:r w:rsidRPr="00820BDF">
        <w:rPr>
          <w:rFonts w:ascii="Times New Roman" w:hAnsi="Times New Roman"/>
          <w:sz w:val="23"/>
          <w:szCs w:val="23"/>
          <w:lang w:eastAsia="ru-RU"/>
        </w:rPr>
        <w:t xml:space="preserve"> </w:t>
      </w:r>
      <w:r w:rsidRPr="00820BDF">
        <w:rPr>
          <w:rFonts w:ascii="Times New Roman" w:hAnsi="Times New Roman"/>
          <w:sz w:val="23"/>
          <w:szCs w:val="23"/>
        </w:rPr>
        <w:t xml:space="preserve">   Руководствуясь </w:t>
      </w:r>
      <w:hyperlink r:id="rId6" w:history="1">
        <w:r w:rsidRPr="00820BDF">
          <w:rPr>
            <w:rFonts w:ascii="Times New Roman" w:hAnsi="Times New Roman"/>
            <w:color w:val="0000FF"/>
            <w:sz w:val="23"/>
            <w:szCs w:val="23"/>
          </w:rPr>
          <w:t>ст. ст. 328</w:t>
        </w:r>
      </w:hyperlink>
      <w:r w:rsidRPr="00820BDF">
        <w:rPr>
          <w:rFonts w:ascii="Times New Roman" w:hAnsi="Times New Roman"/>
          <w:sz w:val="23"/>
          <w:szCs w:val="23"/>
        </w:rPr>
        <w:t xml:space="preserve">, </w:t>
      </w:r>
      <w:hyperlink r:id="rId7" w:history="1">
        <w:r w:rsidRPr="00820BDF">
          <w:rPr>
            <w:rFonts w:ascii="Times New Roman" w:hAnsi="Times New Roman"/>
            <w:color w:val="0000FF"/>
            <w:sz w:val="23"/>
            <w:szCs w:val="23"/>
          </w:rPr>
          <w:t>329</w:t>
        </w:r>
      </w:hyperlink>
      <w:r w:rsidRPr="00820BDF">
        <w:rPr>
          <w:rFonts w:ascii="Times New Roman" w:hAnsi="Times New Roman"/>
          <w:sz w:val="23"/>
          <w:szCs w:val="23"/>
        </w:rPr>
        <w:t xml:space="preserve"> ГПК РФ, судебная коллегия -</w:t>
      </w:r>
    </w:p>
    <w:p w14:paraId="35CFD6AB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                                     определила:</w:t>
      </w:r>
    </w:p>
    <w:p w14:paraId="016B3EA2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</w:p>
    <w:p w14:paraId="0A4E7E88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Решение Гагаринского   районного суда г. Москвы от </w:t>
      </w:r>
      <w:r w:rsidR="002E784A" w:rsidRPr="00820BDF">
        <w:rPr>
          <w:rFonts w:ascii="Times New Roman" w:hAnsi="Times New Roman" w:cs="Times New Roman"/>
          <w:sz w:val="23"/>
          <w:szCs w:val="23"/>
        </w:rPr>
        <w:t>6 мая</w:t>
      </w:r>
      <w:r w:rsidRPr="00820BDF">
        <w:rPr>
          <w:rFonts w:ascii="Times New Roman" w:hAnsi="Times New Roman" w:cs="Times New Roman"/>
          <w:sz w:val="23"/>
          <w:szCs w:val="23"/>
        </w:rPr>
        <w:t xml:space="preserve"> 2015 года оставить без изменения, апелляционную жалобу </w:t>
      </w:r>
      <w:r w:rsidR="002E784A" w:rsidRPr="00820BDF">
        <w:rPr>
          <w:rFonts w:ascii="Times New Roman" w:hAnsi="Times New Roman" w:cs="Times New Roman"/>
          <w:sz w:val="23"/>
          <w:szCs w:val="23"/>
        </w:rPr>
        <w:t>Г.</w:t>
      </w:r>
      <w:r w:rsidRPr="00820BDF">
        <w:rPr>
          <w:rFonts w:ascii="Times New Roman" w:hAnsi="Times New Roman" w:cs="Times New Roman"/>
          <w:sz w:val="23"/>
          <w:szCs w:val="23"/>
        </w:rPr>
        <w:t xml:space="preserve">   - без удовлетворения.</w:t>
      </w:r>
    </w:p>
    <w:p w14:paraId="0058EB4C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</w:p>
    <w:p w14:paraId="6E4770F3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               Председательствующий:</w:t>
      </w:r>
    </w:p>
    <w:p w14:paraId="45C51486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</w:p>
    <w:p w14:paraId="34B13B10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              Судьи:</w:t>
      </w:r>
    </w:p>
    <w:p w14:paraId="0E339B40" w14:textId="77777777" w:rsidR="007653D8" w:rsidRPr="00820BDF" w:rsidRDefault="007653D8" w:rsidP="00BB76EF">
      <w:pPr>
        <w:pStyle w:val="ConsPlusNormal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820BDF">
        <w:rPr>
          <w:rFonts w:ascii="Times New Roman" w:hAnsi="Times New Roman" w:cs="Times New Roman"/>
          <w:sz w:val="23"/>
          <w:szCs w:val="23"/>
        </w:rPr>
        <w:t xml:space="preserve"> </w:t>
      </w:r>
    </w:p>
    <w:sectPr w:rsidR="007653D8" w:rsidRPr="00820BDF" w:rsidSect="00C85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BAB"/>
    <w:rsid w:val="00113F89"/>
    <w:rsid w:val="001776A0"/>
    <w:rsid w:val="002E784A"/>
    <w:rsid w:val="003D3321"/>
    <w:rsid w:val="003E6720"/>
    <w:rsid w:val="005C0267"/>
    <w:rsid w:val="005C0BAB"/>
    <w:rsid w:val="007416F8"/>
    <w:rsid w:val="007653D8"/>
    <w:rsid w:val="00795F4A"/>
    <w:rsid w:val="007B5F78"/>
    <w:rsid w:val="007F53D0"/>
    <w:rsid w:val="00820BDF"/>
    <w:rsid w:val="0093676B"/>
    <w:rsid w:val="009A5C21"/>
    <w:rsid w:val="00A01C04"/>
    <w:rsid w:val="00A06AE6"/>
    <w:rsid w:val="00A15587"/>
    <w:rsid w:val="00BB76EF"/>
    <w:rsid w:val="00C8579F"/>
    <w:rsid w:val="00CC3D05"/>
    <w:rsid w:val="00DB16FE"/>
    <w:rsid w:val="00FB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4B5D751"/>
  <w15:chartTrackingRefBased/>
  <w15:docId w15:val="{C1FB011A-3B80-4F83-94D2-847D2237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C0BAB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5C0BAB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5C0BAB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A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A5C21"/>
    <w:rPr>
      <w:rFonts w:ascii="Tahoma" w:hAnsi="Tahoma" w:cs="Tahoma"/>
      <w:sz w:val="16"/>
      <w:szCs w:val="16"/>
      <w:lang w:eastAsia="en-US"/>
    </w:rPr>
  </w:style>
  <w:style w:type="character" w:customStyle="1" w:styleId="2">
    <w:name w:val="Основной текст 2 Знак"/>
    <w:link w:val="20"/>
    <w:locked/>
    <w:rsid w:val="007653D8"/>
    <w:rPr>
      <w:sz w:val="24"/>
      <w:lang w:val="x-none"/>
    </w:rPr>
  </w:style>
  <w:style w:type="paragraph" w:styleId="20">
    <w:name w:val="Body Text 2"/>
    <w:basedOn w:val="a"/>
    <w:link w:val="2"/>
    <w:rsid w:val="007653D8"/>
    <w:pPr>
      <w:spacing w:after="0" w:line="240" w:lineRule="auto"/>
      <w:ind w:firstLine="720"/>
      <w:jc w:val="both"/>
    </w:pPr>
    <w:rPr>
      <w:sz w:val="24"/>
      <w:szCs w:val="20"/>
      <w:lang w:val="x-none" w:eastAsia="ru-RU"/>
    </w:rPr>
  </w:style>
  <w:style w:type="character" w:customStyle="1" w:styleId="21">
    <w:name w:val="Основной текст 2 Знак1"/>
    <w:uiPriority w:val="99"/>
    <w:semiHidden/>
    <w:rsid w:val="007653D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13E62384711D690FC57BB31CCB85D6DB6C6EE74D76C62914EFEBFD76C6CA2E9DC20C9C815X4x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13E62384711D690FC57BB31CCB85D6DB6C6EE74D76C62914EFEBFD76C6CA2E9DC20C9C812X4xBG" TargetMode="External"/><Relationship Id="rId5" Type="http://schemas.openxmlformats.org/officeDocument/2006/relationships/hyperlink" Target="consultantplus://offline/ref=DEF23C69C5C2D78372A49F186AC6AA91FCD45C6F9D07E84703DE1357726CFC5B57217736E29C0C72Q8R7O" TargetMode="External"/><Relationship Id="rId4" Type="http://schemas.openxmlformats.org/officeDocument/2006/relationships/hyperlink" Target="consultantplus://offline/ref=013E62384711D690FC57BB31CCB85D6DB6C6EE74D76C62914EFEBFD76C6CA2E9DC20C9C813X4xB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Links>
    <vt:vector size="30" baseType="variant">
      <vt:variant>
        <vt:i4>4456458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consultantplus://offline/ref=013E62384711D690FC57BB31CCB85D6DB6C6EE74D76C62914EFEBFD76C6CA2E9DC20C9C815X4xFG</vt:lpwstr>
      </vt:variant>
      <vt:variant>
        <vt:lpwstr/>
      </vt:variant>
      <vt:variant>
        <vt:i4>4456457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consultantplus://offline/ref=013E62384711D690FC57BB31CCB85D6DB6C6EE74D76C62914EFEBFD76C6CA2E9DC20C9C812X4xBG</vt:lpwstr>
      </vt:variant>
      <vt:variant>
        <vt:lpwstr/>
      </vt:variant>
      <vt:variant>
        <vt:i4>2293812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consultantplus://offline/ref=DEF23C69C5C2D78372A49F186AC6AA91FCD45C6F9D07E84703DE1357726CFC5B57217736E29C0C72Q8R7O</vt:lpwstr>
      </vt:variant>
      <vt:variant>
        <vt:lpwstr/>
      </vt:variant>
      <vt:variant>
        <vt:i4>2293811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consultantplus://offline/ref=DEF23C69C5C2D78372A49F186AC6AA91FCD45C6F9D07E84703DE1357726CFC5B57217736E29C0C74Q8R6O</vt:lpwstr>
      </vt:variant>
      <vt:variant>
        <vt:lpwstr/>
      </vt:variant>
      <vt:variant>
        <vt:i4>4456456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consultantplus://offline/ref=013E62384711D690FC57BB31CCB85D6DB6C6EE74D76C62914EFEBFD76C6CA2E9DC20C9C813X4xBG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Ташухаджиева Залина Сайдиевна</dc:creator>
  <cp:keywords/>
  <cp:lastModifiedBy>Борис Разумовский</cp:lastModifiedBy>
  <cp:revision>2</cp:revision>
  <cp:lastPrinted>2015-10-13T15:27:00Z</cp:lastPrinted>
  <dcterms:created xsi:type="dcterms:W3CDTF">2024-04-10T21:33:00Z</dcterms:created>
  <dcterms:modified xsi:type="dcterms:W3CDTF">2024-04-10T21:33:00Z</dcterms:modified>
</cp:coreProperties>
</file>