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4A4C5" w14:textId="77777777" w:rsidR="00C037A9" w:rsidRPr="003E5C51" w:rsidRDefault="00DF478C" w:rsidP="003E5C51">
      <w:pPr>
        <w:pStyle w:val="ConsPlusTitle"/>
        <w:ind w:right="-1" w:firstLine="567"/>
        <w:jc w:val="both"/>
        <w:rPr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  <w:r w:rsidRPr="003E5C51">
        <w:rPr>
          <w:rFonts w:ascii="Times New Roman" w:hAnsi="Times New Roman" w:cs="Times New Roman"/>
          <w:b w:val="0"/>
          <w:sz w:val="24"/>
          <w:szCs w:val="24"/>
        </w:rPr>
        <w:t xml:space="preserve">Судья: </w:t>
      </w:r>
      <w:r w:rsidRPr="003E5C51">
        <w:rPr>
          <w:rFonts w:ascii="Times New Roman" w:hAnsi="Times New Roman" w:cs="Times New Roman"/>
          <w:b w:val="0"/>
          <w:sz w:val="24"/>
          <w:szCs w:val="24"/>
        </w:rPr>
        <w:t>Шамова А.И</w:t>
      </w:r>
      <w:r w:rsidRPr="003E5C51">
        <w:rPr>
          <w:rFonts w:ascii="Times New Roman" w:hAnsi="Times New Roman" w:cs="Times New Roman"/>
          <w:b w:val="0"/>
          <w:sz w:val="24"/>
          <w:szCs w:val="24"/>
        </w:rPr>
        <w:t>.</w:t>
      </w:r>
      <w:r w:rsidRPr="003E5C51"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              </w:t>
      </w:r>
      <w:r w:rsidRPr="003E5C5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3E5C5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3E5C51">
        <w:rPr>
          <w:rFonts w:ascii="Times New Roman" w:hAnsi="Times New Roman" w:cs="Times New Roman"/>
          <w:b w:val="0"/>
          <w:sz w:val="24"/>
          <w:szCs w:val="24"/>
        </w:rPr>
        <w:t>Гр. дело № 33-</w:t>
      </w:r>
      <w:r w:rsidRPr="003E5C51">
        <w:rPr>
          <w:rFonts w:ascii="Times New Roman" w:hAnsi="Times New Roman" w:cs="Times New Roman"/>
          <w:b w:val="0"/>
          <w:sz w:val="24"/>
          <w:szCs w:val="24"/>
        </w:rPr>
        <w:t>34594</w:t>
      </w:r>
      <w:r w:rsidRPr="003E5C51">
        <w:rPr>
          <w:rFonts w:ascii="Times New Roman" w:hAnsi="Times New Roman" w:cs="Times New Roman"/>
          <w:b w:val="0"/>
          <w:sz w:val="24"/>
          <w:szCs w:val="24"/>
        </w:rPr>
        <w:t>/17</w:t>
      </w:r>
    </w:p>
    <w:p w14:paraId="1521C9AC" w14:textId="77777777" w:rsidR="00C037A9" w:rsidRPr="003E5C51" w:rsidRDefault="00DF478C" w:rsidP="003E5C51">
      <w:pPr>
        <w:pStyle w:val="ConsPlusTitle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42967D" w14:textId="77777777" w:rsidR="003C6446" w:rsidRPr="003E5C51" w:rsidRDefault="00DF478C" w:rsidP="003E5C51">
      <w:pPr>
        <w:pStyle w:val="ConsPlusTitle"/>
        <w:ind w:right="-1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E5C51">
        <w:rPr>
          <w:rFonts w:ascii="Times New Roman" w:hAnsi="Times New Roman" w:cs="Times New Roman"/>
          <w:sz w:val="24"/>
          <w:szCs w:val="24"/>
        </w:rPr>
        <w:t>АПЕЛЛЯЦИОННОЕ ОПРЕДЕЛЕНИЕ</w:t>
      </w:r>
    </w:p>
    <w:p w14:paraId="31940C6F" w14:textId="77777777" w:rsidR="00C037A9" w:rsidRPr="003E5C51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7ADBBB1" w14:textId="77777777" w:rsidR="003C6446" w:rsidRPr="003E5C51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5C51">
        <w:rPr>
          <w:rFonts w:ascii="Times New Roman" w:hAnsi="Times New Roman" w:cs="Times New Roman"/>
          <w:sz w:val="24"/>
          <w:szCs w:val="24"/>
        </w:rPr>
        <w:t>30 августа</w:t>
      </w:r>
      <w:r w:rsidRPr="003E5C51">
        <w:rPr>
          <w:rFonts w:ascii="Times New Roman" w:hAnsi="Times New Roman" w:cs="Times New Roman"/>
          <w:sz w:val="24"/>
          <w:szCs w:val="24"/>
        </w:rPr>
        <w:t xml:space="preserve"> 2017 года</w:t>
      </w:r>
    </w:p>
    <w:p w14:paraId="7F064612" w14:textId="77777777" w:rsidR="003C6446" w:rsidRPr="003E5C51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BB1966" w14:textId="77777777" w:rsidR="00721719" w:rsidRPr="003E5C51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5C51">
        <w:rPr>
          <w:rFonts w:ascii="Times New Roman" w:hAnsi="Times New Roman" w:cs="Times New Roman"/>
          <w:sz w:val="24"/>
          <w:szCs w:val="24"/>
        </w:rPr>
        <w:t>Судебная коллегия по гражданским делам Москов</w:t>
      </w:r>
      <w:r w:rsidRPr="003E5C51">
        <w:rPr>
          <w:rFonts w:ascii="Times New Roman" w:hAnsi="Times New Roman" w:cs="Times New Roman"/>
          <w:sz w:val="24"/>
          <w:szCs w:val="24"/>
        </w:rPr>
        <w:t>ского городского суда в составе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C51">
        <w:rPr>
          <w:rFonts w:ascii="Times New Roman" w:hAnsi="Times New Roman" w:cs="Times New Roman"/>
          <w:sz w:val="24"/>
          <w:szCs w:val="24"/>
        </w:rPr>
        <w:t>председательствующ</w:t>
      </w:r>
      <w:r w:rsidRPr="003E5C51">
        <w:rPr>
          <w:rFonts w:ascii="Times New Roman" w:hAnsi="Times New Roman" w:cs="Times New Roman"/>
          <w:sz w:val="24"/>
          <w:szCs w:val="24"/>
        </w:rPr>
        <w:t>его Вьюговой Н.М.,</w:t>
      </w:r>
    </w:p>
    <w:p w14:paraId="5ACA3771" w14:textId="77777777" w:rsidR="00721719" w:rsidRPr="003E5C51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5C51">
        <w:rPr>
          <w:rFonts w:ascii="Times New Roman" w:hAnsi="Times New Roman" w:cs="Times New Roman"/>
          <w:sz w:val="24"/>
          <w:szCs w:val="24"/>
        </w:rPr>
        <w:t>судей Морозовой Д.Х., Акульшиной Т.В.,</w:t>
      </w:r>
    </w:p>
    <w:p w14:paraId="1ABDDEA4" w14:textId="77777777" w:rsidR="00721719" w:rsidRPr="003E5C51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5C51">
        <w:rPr>
          <w:rFonts w:ascii="Times New Roman" w:hAnsi="Times New Roman" w:cs="Times New Roman"/>
          <w:sz w:val="24"/>
          <w:szCs w:val="24"/>
        </w:rPr>
        <w:t>при секретаре Минасовой Л.С.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1130556" w14:textId="77777777" w:rsidR="00721719" w:rsidRPr="003E5C51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5C51">
        <w:rPr>
          <w:rFonts w:ascii="Times New Roman" w:hAnsi="Times New Roman" w:cs="Times New Roman"/>
          <w:sz w:val="24"/>
          <w:szCs w:val="24"/>
        </w:rPr>
        <w:t xml:space="preserve">рассмотрела в открытом судебном заседании по докладу судьи Морозовой Д.Х. </w:t>
      </w:r>
    </w:p>
    <w:p w14:paraId="51C059DB" w14:textId="77777777" w:rsidR="003C6446" w:rsidRPr="003E5C51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5C51">
        <w:rPr>
          <w:rFonts w:ascii="Times New Roman" w:hAnsi="Times New Roman" w:cs="Times New Roman"/>
          <w:sz w:val="24"/>
          <w:szCs w:val="24"/>
        </w:rPr>
        <w:t>гражданское дело по апелляционной жалобе представителя истца Косолаповой Т.П. по доверенности</w:t>
      </w:r>
      <w:r w:rsidRPr="003E5C51">
        <w:rPr>
          <w:rFonts w:ascii="Times New Roman" w:hAnsi="Times New Roman" w:cs="Times New Roman"/>
          <w:sz w:val="24"/>
          <w:szCs w:val="24"/>
        </w:rPr>
        <w:t xml:space="preserve"> Берендюхина А.В. на решение Нагатинского районного суда г. Москвы от 19 октября 2016 года</w:t>
      </w:r>
      <w:r w:rsidRPr="003E5C51">
        <w:rPr>
          <w:rFonts w:ascii="Times New Roman" w:hAnsi="Times New Roman" w:cs="Times New Roman"/>
          <w:sz w:val="24"/>
          <w:szCs w:val="24"/>
        </w:rPr>
        <w:t>, которым постановлено:</w:t>
      </w:r>
    </w:p>
    <w:p w14:paraId="5B440771" w14:textId="77777777" w:rsidR="00364354" w:rsidRPr="003E5C51" w:rsidRDefault="00DF478C" w:rsidP="003E5C51">
      <w:pPr>
        <w:pStyle w:val="aa"/>
        <w:ind w:right="-1" w:firstLine="567"/>
        <w:jc w:val="both"/>
      </w:pPr>
      <w:r w:rsidRPr="003E5C51">
        <w:t xml:space="preserve">Отказать в удовлетворении исковых требований Косолаповой </w:t>
      </w:r>
      <w:r>
        <w:t>Т.П.</w:t>
      </w:r>
      <w:r w:rsidRPr="003E5C51">
        <w:t xml:space="preserve"> к ПАО «Сбербанк России» о взыскании денежных средств, штрафа, компенсации мораль</w:t>
      </w:r>
      <w:r w:rsidRPr="003E5C51">
        <w:t>ного вреда, судебных расходов,</w:t>
      </w:r>
    </w:p>
    <w:p w14:paraId="5BDE5A08" w14:textId="77777777" w:rsidR="0022632B" w:rsidRPr="003E5C51" w:rsidRDefault="00DF478C" w:rsidP="003E5C51">
      <w:pPr>
        <w:pStyle w:val="aa"/>
        <w:ind w:right="-1" w:firstLine="567"/>
        <w:jc w:val="both"/>
      </w:pPr>
    </w:p>
    <w:p w14:paraId="7C30D8E4" w14:textId="77777777" w:rsidR="003C6446" w:rsidRPr="003E5C51" w:rsidRDefault="00DF478C" w:rsidP="003E5C51">
      <w:pPr>
        <w:pStyle w:val="ConsPlusNormal"/>
        <w:ind w:right="-1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5C51">
        <w:rPr>
          <w:rFonts w:ascii="Times New Roman" w:hAnsi="Times New Roman" w:cs="Times New Roman"/>
          <w:b/>
          <w:sz w:val="24"/>
          <w:szCs w:val="24"/>
        </w:rPr>
        <w:t>установила:</w:t>
      </w:r>
    </w:p>
    <w:p w14:paraId="78FDA9EC" w14:textId="77777777" w:rsidR="003C6446" w:rsidRPr="003E5C51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6CAFC2" w14:textId="77777777" w:rsidR="00C5072B" w:rsidRPr="003E5C51" w:rsidRDefault="00DF478C" w:rsidP="003E5C51">
      <w:pPr>
        <w:pStyle w:val="aa"/>
        <w:ind w:right="-1" w:firstLine="567"/>
        <w:jc w:val="both"/>
      </w:pPr>
      <w:r w:rsidRPr="003E5C51">
        <w:t>Косолапова Т.П. обратилась в суд с иском к ПАО «Сбербанк России» о взыскании денежных средств, компенсации морального вреда, штрафа, судебных расходов</w:t>
      </w:r>
      <w:r w:rsidRPr="003E5C51">
        <w:t>.</w:t>
      </w:r>
    </w:p>
    <w:p w14:paraId="029F640C" w14:textId="77777777" w:rsidR="0008211E" w:rsidRDefault="00DF478C" w:rsidP="003E5C51">
      <w:pPr>
        <w:pStyle w:val="aa"/>
        <w:ind w:right="-1" w:firstLine="567"/>
        <w:jc w:val="both"/>
      </w:pPr>
      <w:r w:rsidRPr="003E5C51">
        <w:t xml:space="preserve">В обосновании иска указав, что </w:t>
      </w:r>
      <w:r w:rsidRPr="003E5C51">
        <w:t>Косолапова Т.П. является кли</w:t>
      </w:r>
      <w:r w:rsidRPr="003E5C51">
        <w:t>ентом ПАО «Сбербанк России» с номером договора №</w:t>
      </w:r>
      <w:r>
        <w:t xml:space="preserve"> </w:t>
      </w:r>
      <w:r>
        <w:t>****</w:t>
      </w:r>
      <w:r w:rsidRPr="003E5C51">
        <w:t xml:space="preserve">, номер лицевого счета </w:t>
      </w:r>
      <w:r>
        <w:t>****</w:t>
      </w:r>
      <w:r w:rsidRPr="003E5C51">
        <w:t>. В период с 10</w:t>
      </w:r>
      <w:r>
        <w:t xml:space="preserve"> июня </w:t>
      </w:r>
      <w:r w:rsidRPr="003E5C51">
        <w:t>2014 года по 04</w:t>
      </w:r>
      <w:r>
        <w:t xml:space="preserve"> июля </w:t>
      </w:r>
      <w:r w:rsidRPr="003E5C51">
        <w:t>2014 года со счетов Косолаповой Т.П было списано 2 433 560 руб</w:t>
      </w:r>
      <w:r>
        <w:t>.</w:t>
      </w:r>
      <w:r w:rsidRPr="003E5C51">
        <w:t>, а также 19</w:t>
      </w:r>
      <w:r>
        <w:t> </w:t>
      </w:r>
      <w:r w:rsidRPr="003E5C51">
        <w:t>830,48 Е</w:t>
      </w:r>
      <w:r>
        <w:t>вро</w:t>
      </w:r>
      <w:r w:rsidRPr="003E5C51">
        <w:t>. Однако в указанный выше период времени Косола</w:t>
      </w:r>
      <w:r w:rsidRPr="003E5C51">
        <w:t>пова Т.П. денежные средства со своих счетов не снимала и никаких распоряжений относительно снятия денежных средств со счетов никому не давала. В результате данного снятия денежных средств Косолаповой Т.П. причинен ущерб в размере 3 931</w:t>
      </w:r>
      <w:r>
        <w:t> </w:t>
      </w:r>
      <w:r w:rsidRPr="003E5C51">
        <w:t>554</w:t>
      </w:r>
      <w:r>
        <w:t>,45</w:t>
      </w:r>
      <w:r w:rsidRPr="003E5C51">
        <w:t xml:space="preserve"> руб. </w:t>
      </w:r>
    </w:p>
    <w:p w14:paraId="37CDC72C" w14:textId="77777777" w:rsidR="007B4253" w:rsidRPr="003E5C51" w:rsidRDefault="00DF478C" w:rsidP="003E5C51">
      <w:pPr>
        <w:pStyle w:val="aa"/>
        <w:ind w:right="-1" w:firstLine="567"/>
        <w:jc w:val="both"/>
      </w:pPr>
      <w:r w:rsidRPr="003E5C51">
        <w:t>Основыв</w:t>
      </w:r>
      <w:r w:rsidRPr="003E5C51">
        <w:t>аясь на изложенном, истец просит</w:t>
      </w:r>
      <w:r w:rsidRPr="003E5C51">
        <w:t xml:space="preserve"> взыскать с ответчика </w:t>
      </w:r>
      <w:r w:rsidRPr="003E5C51">
        <w:t>3 931 554,45</w:t>
      </w:r>
      <w:r w:rsidRPr="003E5C51">
        <w:t xml:space="preserve"> </w:t>
      </w:r>
      <w:r w:rsidRPr="003E5C51">
        <w:t xml:space="preserve">руб., штраф в размере </w:t>
      </w:r>
      <w:r w:rsidRPr="003E5C51">
        <w:t>1 965 777, 22</w:t>
      </w:r>
      <w:r>
        <w:t xml:space="preserve"> </w:t>
      </w:r>
      <w:r w:rsidRPr="003E5C51">
        <w:t xml:space="preserve">руб., компенсацию морального вреда в размере 300 000 руб., </w:t>
      </w:r>
      <w:r w:rsidRPr="003E5C51">
        <w:t>и расходы на оплату услуг представителя в размере 50 000 руб</w:t>
      </w:r>
      <w:r w:rsidRPr="003E5C51">
        <w:t>.</w:t>
      </w:r>
      <w:r w:rsidRPr="003E5C51">
        <w:t xml:space="preserve"> </w:t>
      </w:r>
    </w:p>
    <w:p w14:paraId="6C5EC045" w14:textId="77777777" w:rsidR="002E3D75" w:rsidRPr="003E5C51" w:rsidRDefault="00DF478C" w:rsidP="003E5C51">
      <w:pPr>
        <w:pStyle w:val="aa"/>
        <w:ind w:right="-1" w:firstLine="567"/>
        <w:jc w:val="both"/>
      </w:pPr>
      <w:r>
        <w:t>Истец</w:t>
      </w:r>
      <w:r w:rsidRPr="003E5C51">
        <w:t xml:space="preserve"> Косолапова Т.П.</w:t>
      </w:r>
      <w:r>
        <w:t xml:space="preserve"> и</w:t>
      </w:r>
      <w:r w:rsidRPr="003E5C51">
        <w:t xml:space="preserve"> ее пред</w:t>
      </w:r>
      <w:r w:rsidRPr="003E5C51">
        <w:t xml:space="preserve">ставитель </w:t>
      </w:r>
      <w:r>
        <w:t xml:space="preserve">по доверенности </w:t>
      </w:r>
      <w:r w:rsidRPr="003E5C51">
        <w:t>Берендюхин А.В.</w:t>
      </w:r>
      <w:r>
        <w:t xml:space="preserve"> в судебное заседание явились,</w:t>
      </w:r>
      <w:r w:rsidRPr="003E5C51">
        <w:t xml:space="preserve"> исковые требования поддержали в полном объеме. </w:t>
      </w:r>
    </w:p>
    <w:p w14:paraId="0A030D62" w14:textId="77777777" w:rsidR="00C5072B" w:rsidRPr="003E5C51" w:rsidRDefault="00DF478C" w:rsidP="003E5C51">
      <w:pPr>
        <w:pStyle w:val="aa"/>
        <w:ind w:right="-1" w:firstLine="567"/>
        <w:jc w:val="both"/>
      </w:pPr>
      <w:r w:rsidRPr="003E5C51">
        <w:t xml:space="preserve">Представитель ответчика ПАО «Сбербанк России» </w:t>
      </w:r>
      <w:r>
        <w:t xml:space="preserve">по доверенности Петрова А.А. в судебное заседание явилась, </w:t>
      </w:r>
      <w:r w:rsidRPr="003E5C51">
        <w:t xml:space="preserve">исковые требования не признала </w:t>
      </w:r>
      <w:r w:rsidRPr="003E5C51">
        <w:t>по основаниям, изложенным в письменном отзыве</w:t>
      </w:r>
      <w:r w:rsidRPr="003E5C51">
        <w:t>.</w:t>
      </w:r>
    </w:p>
    <w:p w14:paraId="322514E3" w14:textId="77777777" w:rsidR="00B63B4F" w:rsidRPr="003E5C51" w:rsidRDefault="00DF478C" w:rsidP="003E5C51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3E5C51">
        <w:rPr>
          <w:rFonts w:ascii="Times New Roman" w:hAnsi="Times New Roman"/>
          <w:sz w:val="24"/>
          <w:szCs w:val="24"/>
          <w:lang w:eastAsia="ru-RU"/>
        </w:rPr>
        <w:t xml:space="preserve">Судом постановлено указанное выше решение, не согласившись с которым </w:t>
      </w:r>
      <w:r w:rsidRPr="003E5C51">
        <w:rPr>
          <w:rFonts w:ascii="Times New Roman" w:hAnsi="Times New Roman"/>
          <w:sz w:val="24"/>
          <w:szCs w:val="24"/>
        </w:rPr>
        <w:t>представителем истца Косолаповой Т.П. по доверенности Берендюхиным А.В. подана апелляционная жалоба</w:t>
      </w:r>
      <w:r w:rsidRPr="003E5C51">
        <w:rPr>
          <w:rFonts w:ascii="Times New Roman" w:hAnsi="Times New Roman"/>
          <w:sz w:val="24"/>
          <w:szCs w:val="24"/>
        </w:rPr>
        <w:t xml:space="preserve">. </w:t>
      </w:r>
    </w:p>
    <w:p w14:paraId="539F095A" w14:textId="77777777" w:rsidR="00B63B4F" w:rsidRPr="003E5C51" w:rsidRDefault="00DF478C" w:rsidP="003E5C51">
      <w:pPr>
        <w:spacing w:after="0" w:line="240" w:lineRule="auto"/>
        <w:ind w:right="-1" w:firstLine="567"/>
        <w:jc w:val="both"/>
        <w:rPr>
          <w:rFonts w:ascii="Times New Roman" w:eastAsia="Batang" w:hAnsi="Times New Roman"/>
          <w:sz w:val="24"/>
          <w:szCs w:val="24"/>
        </w:rPr>
      </w:pPr>
      <w:r w:rsidRPr="003E5C51">
        <w:rPr>
          <w:rFonts w:ascii="Times New Roman" w:hAnsi="Times New Roman"/>
          <w:sz w:val="24"/>
          <w:szCs w:val="24"/>
        </w:rPr>
        <w:t>Проверив материалы дела в пределах дов</w:t>
      </w:r>
      <w:r w:rsidRPr="003E5C51">
        <w:rPr>
          <w:rFonts w:ascii="Times New Roman" w:hAnsi="Times New Roman"/>
          <w:sz w:val="24"/>
          <w:szCs w:val="24"/>
        </w:rPr>
        <w:t>одов апелляционн</w:t>
      </w:r>
      <w:r>
        <w:rPr>
          <w:rFonts w:ascii="Times New Roman" w:hAnsi="Times New Roman"/>
          <w:sz w:val="24"/>
          <w:szCs w:val="24"/>
        </w:rPr>
        <w:t xml:space="preserve">ой </w:t>
      </w:r>
      <w:r w:rsidRPr="003E5C51">
        <w:rPr>
          <w:rFonts w:ascii="Times New Roman" w:hAnsi="Times New Roman"/>
          <w:sz w:val="24"/>
          <w:szCs w:val="24"/>
        </w:rPr>
        <w:t>жалоб</w:t>
      </w:r>
      <w:r>
        <w:rPr>
          <w:rFonts w:ascii="Times New Roman" w:hAnsi="Times New Roman"/>
          <w:sz w:val="24"/>
          <w:szCs w:val="24"/>
        </w:rPr>
        <w:t>ы</w:t>
      </w:r>
      <w:r w:rsidRPr="003E5C51">
        <w:rPr>
          <w:rFonts w:ascii="Times New Roman" w:hAnsi="Times New Roman"/>
          <w:sz w:val="24"/>
          <w:szCs w:val="24"/>
        </w:rPr>
        <w:t xml:space="preserve"> в порядке                 </w:t>
      </w:r>
      <w:hyperlink r:id="rId8" w:history="1">
        <w:r w:rsidRPr="003E5C51">
          <w:rPr>
            <w:rFonts w:ascii="Times New Roman" w:hAnsi="Times New Roman"/>
            <w:sz w:val="24"/>
            <w:szCs w:val="24"/>
          </w:rPr>
          <w:t>ст. 327.1</w:t>
        </w:r>
      </w:hyperlink>
      <w:r w:rsidRPr="003E5C51">
        <w:rPr>
          <w:rFonts w:ascii="Times New Roman" w:hAnsi="Times New Roman"/>
          <w:sz w:val="24"/>
          <w:szCs w:val="24"/>
        </w:rPr>
        <w:t xml:space="preserve"> ГПК РФ, выслушав </w:t>
      </w:r>
      <w:r w:rsidRPr="003E5C51">
        <w:rPr>
          <w:rFonts w:ascii="Times New Roman" w:hAnsi="Times New Roman"/>
          <w:sz w:val="24"/>
          <w:szCs w:val="24"/>
        </w:rPr>
        <w:t>истца Косолапову Т.П., представителя истца Берендюх</w:t>
      </w:r>
      <w:r w:rsidRPr="003E5C51">
        <w:rPr>
          <w:rFonts w:ascii="Times New Roman" w:hAnsi="Times New Roman"/>
          <w:sz w:val="24"/>
          <w:szCs w:val="24"/>
        </w:rPr>
        <w:t xml:space="preserve">ина А.В., </w:t>
      </w:r>
      <w:r w:rsidRPr="003E5C51">
        <w:rPr>
          <w:rFonts w:ascii="Times New Roman" w:hAnsi="Times New Roman"/>
          <w:sz w:val="24"/>
          <w:szCs w:val="24"/>
        </w:rPr>
        <w:t xml:space="preserve">представителя </w:t>
      </w:r>
      <w:r w:rsidRPr="003E5C51">
        <w:rPr>
          <w:rFonts w:ascii="Times New Roman" w:hAnsi="Times New Roman"/>
          <w:sz w:val="24"/>
          <w:szCs w:val="24"/>
        </w:rPr>
        <w:t xml:space="preserve">ответчика </w:t>
      </w:r>
      <w:r w:rsidRPr="003E5C51">
        <w:rPr>
          <w:rFonts w:ascii="Times New Roman" w:hAnsi="Times New Roman"/>
          <w:sz w:val="24"/>
          <w:szCs w:val="24"/>
        </w:rPr>
        <w:t xml:space="preserve">по доверенности Сергеева С.В., </w:t>
      </w:r>
      <w:r w:rsidRPr="003E5C51">
        <w:rPr>
          <w:rFonts w:ascii="Times New Roman" w:hAnsi="Times New Roman"/>
          <w:sz w:val="24"/>
          <w:szCs w:val="24"/>
        </w:rPr>
        <w:t>изучив</w:t>
      </w:r>
      <w:r w:rsidRPr="003E5C51">
        <w:rPr>
          <w:rFonts w:ascii="Times New Roman" w:hAnsi="Times New Roman"/>
          <w:sz w:val="24"/>
          <w:szCs w:val="24"/>
        </w:rPr>
        <w:t xml:space="preserve"> доводы апелляционной жалобы, судебная коллегия приходит к </w:t>
      </w:r>
      <w:r w:rsidRPr="003E5C51">
        <w:rPr>
          <w:rFonts w:ascii="Times New Roman" w:eastAsia="Batang" w:hAnsi="Times New Roman"/>
          <w:sz w:val="24"/>
          <w:szCs w:val="24"/>
        </w:rPr>
        <w:t>следующему.</w:t>
      </w:r>
    </w:p>
    <w:p w14:paraId="1736A713" w14:textId="77777777" w:rsidR="00560CBC" w:rsidRPr="003E5C51" w:rsidRDefault="00DF478C" w:rsidP="003E5C51">
      <w:pPr>
        <w:spacing w:after="0" w:line="240" w:lineRule="auto"/>
        <w:ind w:right="-1" w:firstLine="567"/>
        <w:jc w:val="both"/>
        <w:rPr>
          <w:rFonts w:ascii="Times New Roman" w:eastAsia="Batang" w:hAnsi="Times New Roman"/>
          <w:sz w:val="24"/>
          <w:szCs w:val="24"/>
        </w:rPr>
      </w:pPr>
      <w:r w:rsidRPr="003E5C51">
        <w:rPr>
          <w:rFonts w:ascii="Times New Roman" w:eastAsia="Batang" w:hAnsi="Times New Roman"/>
          <w:sz w:val="24"/>
          <w:szCs w:val="24"/>
        </w:rPr>
        <w:t>При разрешении спора, суд первой инстанции руководствовался ст. 845,</w:t>
      </w:r>
      <w:r>
        <w:rPr>
          <w:rFonts w:ascii="Times New Roman" w:eastAsia="Batang" w:hAnsi="Times New Roman"/>
          <w:sz w:val="24"/>
          <w:szCs w:val="24"/>
        </w:rPr>
        <w:t xml:space="preserve"> </w:t>
      </w:r>
      <w:r w:rsidRPr="003E5C51">
        <w:rPr>
          <w:rFonts w:ascii="Times New Roman" w:eastAsia="Batang" w:hAnsi="Times New Roman"/>
          <w:sz w:val="24"/>
          <w:szCs w:val="24"/>
        </w:rPr>
        <w:t>847,</w:t>
      </w:r>
      <w:r>
        <w:rPr>
          <w:rFonts w:ascii="Times New Roman" w:eastAsia="Batang" w:hAnsi="Times New Roman"/>
          <w:sz w:val="24"/>
          <w:szCs w:val="24"/>
        </w:rPr>
        <w:t xml:space="preserve"> </w:t>
      </w:r>
      <w:r w:rsidRPr="003E5C51">
        <w:rPr>
          <w:rFonts w:ascii="Times New Roman" w:eastAsia="Batang" w:hAnsi="Times New Roman"/>
          <w:sz w:val="24"/>
          <w:szCs w:val="24"/>
        </w:rPr>
        <w:t>854,</w:t>
      </w:r>
      <w:r>
        <w:rPr>
          <w:rFonts w:ascii="Times New Roman" w:eastAsia="Batang" w:hAnsi="Times New Roman"/>
          <w:sz w:val="24"/>
          <w:szCs w:val="24"/>
        </w:rPr>
        <w:t xml:space="preserve"> </w:t>
      </w:r>
      <w:r w:rsidRPr="003E5C51">
        <w:rPr>
          <w:rFonts w:ascii="Times New Roman" w:eastAsia="Batang" w:hAnsi="Times New Roman"/>
          <w:sz w:val="24"/>
          <w:szCs w:val="24"/>
        </w:rPr>
        <w:t>401,</w:t>
      </w:r>
      <w:r>
        <w:rPr>
          <w:rFonts w:ascii="Times New Roman" w:eastAsia="Batang" w:hAnsi="Times New Roman"/>
          <w:sz w:val="24"/>
          <w:szCs w:val="24"/>
        </w:rPr>
        <w:t xml:space="preserve"> </w:t>
      </w:r>
      <w:r w:rsidRPr="003E5C51">
        <w:rPr>
          <w:rFonts w:ascii="Times New Roman" w:eastAsia="Batang" w:hAnsi="Times New Roman"/>
          <w:sz w:val="24"/>
          <w:szCs w:val="24"/>
        </w:rPr>
        <w:t>431</w:t>
      </w:r>
      <w:r w:rsidRPr="003E5C51">
        <w:rPr>
          <w:rFonts w:ascii="Times New Roman" w:eastAsia="Batang" w:hAnsi="Times New Roman"/>
          <w:sz w:val="24"/>
          <w:szCs w:val="24"/>
        </w:rPr>
        <w:t xml:space="preserve"> </w:t>
      </w:r>
      <w:r>
        <w:rPr>
          <w:rFonts w:ascii="Times New Roman" w:eastAsia="Batang" w:hAnsi="Times New Roman"/>
          <w:sz w:val="24"/>
          <w:szCs w:val="24"/>
        </w:rPr>
        <w:t>Гражданского кодекса РФ,</w:t>
      </w:r>
      <w:r w:rsidRPr="003E5C51">
        <w:rPr>
          <w:rFonts w:ascii="Times New Roman" w:eastAsia="Batang" w:hAnsi="Times New Roman"/>
          <w:sz w:val="24"/>
          <w:szCs w:val="24"/>
        </w:rPr>
        <w:t xml:space="preserve"> с</w:t>
      </w:r>
      <w:r w:rsidRPr="003E5C51">
        <w:rPr>
          <w:rFonts w:ascii="Times New Roman" w:eastAsia="Batang" w:hAnsi="Times New Roman"/>
          <w:sz w:val="24"/>
          <w:szCs w:val="24"/>
        </w:rPr>
        <w:t>т.</w:t>
      </w:r>
      <w:r>
        <w:rPr>
          <w:rFonts w:ascii="Times New Roman" w:eastAsia="Batang" w:hAnsi="Times New Roman"/>
          <w:sz w:val="24"/>
          <w:szCs w:val="24"/>
        </w:rPr>
        <w:t xml:space="preserve"> </w:t>
      </w:r>
      <w:r w:rsidRPr="003E5C51">
        <w:rPr>
          <w:rFonts w:ascii="Times New Roman" w:eastAsia="Batang" w:hAnsi="Times New Roman"/>
          <w:sz w:val="24"/>
          <w:szCs w:val="24"/>
        </w:rPr>
        <w:t>14</w:t>
      </w:r>
      <w:r w:rsidRPr="003E5C51">
        <w:rPr>
          <w:rFonts w:ascii="Times New Roman" w:eastAsia="Batang" w:hAnsi="Times New Roman"/>
          <w:sz w:val="24"/>
          <w:szCs w:val="24"/>
        </w:rPr>
        <w:t xml:space="preserve"> Закона РФ от 07</w:t>
      </w:r>
      <w:r>
        <w:rPr>
          <w:rFonts w:ascii="Times New Roman" w:eastAsia="Batang" w:hAnsi="Times New Roman"/>
          <w:sz w:val="24"/>
          <w:szCs w:val="24"/>
        </w:rPr>
        <w:t xml:space="preserve"> февраля </w:t>
      </w:r>
      <w:r w:rsidRPr="003E5C51">
        <w:rPr>
          <w:rFonts w:ascii="Times New Roman" w:eastAsia="Batang" w:hAnsi="Times New Roman"/>
          <w:sz w:val="24"/>
          <w:szCs w:val="24"/>
        </w:rPr>
        <w:t xml:space="preserve">1992 </w:t>
      </w:r>
      <w:r>
        <w:rPr>
          <w:rFonts w:ascii="Times New Roman" w:eastAsia="Batang" w:hAnsi="Times New Roman"/>
          <w:sz w:val="24"/>
          <w:szCs w:val="24"/>
        </w:rPr>
        <w:t xml:space="preserve">года </w:t>
      </w:r>
      <w:r w:rsidRPr="003E5C51">
        <w:rPr>
          <w:rFonts w:ascii="Times New Roman" w:eastAsia="Batang" w:hAnsi="Times New Roman"/>
          <w:sz w:val="24"/>
          <w:szCs w:val="24"/>
        </w:rPr>
        <w:t>№</w:t>
      </w:r>
      <w:r>
        <w:rPr>
          <w:rFonts w:ascii="Times New Roman" w:eastAsia="Batang" w:hAnsi="Times New Roman"/>
          <w:sz w:val="24"/>
          <w:szCs w:val="24"/>
        </w:rPr>
        <w:t xml:space="preserve"> </w:t>
      </w:r>
      <w:r w:rsidRPr="003E5C51">
        <w:rPr>
          <w:rFonts w:ascii="Times New Roman" w:eastAsia="Batang" w:hAnsi="Times New Roman"/>
          <w:sz w:val="24"/>
          <w:szCs w:val="24"/>
        </w:rPr>
        <w:t>2300-1 «О защите прав потребителей».</w:t>
      </w:r>
    </w:p>
    <w:p w14:paraId="26B45487" w14:textId="77777777" w:rsidR="00D864D6" w:rsidRPr="003E5C51" w:rsidRDefault="00DF478C" w:rsidP="003E5C51">
      <w:pPr>
        <w:pStyle w:val="aa"/>
        <w:ind w:right="-1" w:firstLine="567"/>
        <w:jc w:val="both"/>
        <w:rPr>
          <w:rFonts w:eastAsia="Batang"/>
        </w:rPr>
      </w:pPr>
      <w:r w:rsidRPr="003E5C51">
        <w:rPr>
          <w:rFonts w:eastAsia="Batang"/>
        </w:rPr>
        <w:t xml:space="preserve">Судом установлено и подтверждено материалами дела, что </w:t>
      </w:r>
      <w:r w:rsidRPr="003E5C51">
        <w:rPr>
          <w:rFonts w:eastAsia="Batang"/>
        </w:rPr>
        <w:t>28</w:t>
      </w:r>
      <w:r>
        <w:rPr>
          <w:rFonts w:eastAsia="Batang"/>
        </w:rPr>
        <w:t xml:space="preserve"> января </w:t>
      </w:r>
      <w:r w:rsidRPr="003E5C51">
        <w:rPr>
          <w:rFonts w:eastAsia="Batang"/>
        </w:rPr>
        <w:t>2009 г</w:t>
      </w:r>
      <w:r>
        <w:rPr>
          <w:rFonts w:eastAsia="Batang"/>
        </w:rPr>
        <w:t>ода</w:t>
      </w:r>
      <w:r w:rsidRPr="003E5C51">
        <w:rPr>
          <w:rFonts w:eastAsia="Batang"/>
        </w:rPr>
        <w:t xml:space="preserve"> </w:t>
      </w:r>
      <w:r w:rsidRPr="003E5C51">
        <w:rPr>
          <w:rFonts w:eastAsia="Batang"/>
        </w:rPr>
        <w:t>истец обратилась с заявлением на получение между</w:t>
      </w:r>
      <w:r w:rsidRPr="003E5C51">
        <w:rPr>
          <w:rFonts w:eastAsia="Batang"/>
        </w:rPr>
        <w:t>народной карты Сбербанка России.</w:t>
      </w:r>
    </w:p>
    <w:p w14:paraId="6F1B839A" w14:textId="77777777" w:rsidR="00A3281E" w:rsidRPr="003E5C51" w:rsidRDefault="00DF478C" w:rsidP="003E5C51">
      <w:pPr>
        <w:pStyle w:val="aa"/>
        <w:ind w:right="-1" w:firstLine="567"/>
        <w:jc w:val="both"/>
      </w:pPr>
      <w:r w:rsidRPr="003E5C51">
        <w:t xml:space="preserve"> </w:t>
      </w:r>
      <w:r w:rsidRPr="003E5C51">
        <w:t>В заявлении</w:t>
      </w:r>
      <w:r w:rsidRPr="003E5C51">
        <w:t xml:space="preserve"> </w:t>
      </w:r>
      <w:r w:rsidRPr="003E5C51">
        <w:t>истец ук</w:t>
      </w:r>
      <w:r w:rsidRPr="003E5C51">
        <w:t>азал</w:t>
      </w:r>
      <w:r w:rsidRPr="003E5C51">
        <w:t>а</w:t>
      </w:r>
      <w:r w:rsidRPr="003E5C51">
        <w:t xml:space="preserve"> домашний телефон </w:t>
      </w:r>
      <w:r>
        <w:t>****</w:t>
      </w:r>
      <w:r w:rsidRPr="003E5C51">
        <w:t xml:space="preserve">. </w:t>
      </w:r>
      <w:r w:rsidRPr="003E5C51">
        <w:t xml:space="preserve">Подписью истца (держателя карты) подтверждена достоверность содержащихся в заявлении сведений, а также ознакомление и согласие истца с «Условиями использования международных карт Сбербанка России ОАО», являющихся приложением к </w:t>
      </w:r>
      <w:r w:rsidRPr="003E5C51">
        <w:t xml:space="preserve">«Условиям банковского обслуживания физических лиц Сбербанком России ОАО», Памяткой держателя и тарифами банка. Также истец уведомлен, что «Условия использования международных карт Сбербанка России ОАО», «Условия банковского обслуживания физических лиц </w:t>
      </w:r>
      <w:r w:rsidRPr="003E5C51">
        <w:lastRenderedPageBreak/>
        <w:t>Сбер</w:t>
      </w:r>
      <w:r w:rsidRPr="003E5C51">
        <w:t xml:space="preserve">банком России ОАО», Памятка держателя размещены на сайте Сбербанка и в его подразделениях. </w:t>
      </w:r>
    </w:p>
    <w:p w14:paraId="0D948C81" w14:textId="77777777" w:rsidR="00D864D6" w:rsidRPr="003E5C51" w:rsidRDefault="00DF478C" w:rsidP="003E5C51">
      <w:pPr>
        <w:pStyle w:val="aa"/>
        <w:ind w:right="-1" w:firstLine="567"/>
        <w:jc w:val="both"/>
      </w:pPr>
      <w:r w:rsidRPr="003E5C51">
        <w:rPr>
          <w:rFonts w:eastAsia="Batang"/>
        </w:rPr>
        <w:t>21</w:t>
      </w:r>
      <w:r>
        <w:rPr>
          <w:rFonts w:eastAsia="Batang"/>
        </w:rPr>
        <w:t xml:space="preserve"> декабря </w:t>
      </w:r>
      <w:r w:rsidRPr="003E5C51">
        <w:rPr>
          <w:rFonts w:eastAsia="Batang"/>
        </w:rPr>
        <w:t xml:space="preserve">2009 года между ПАО Сбербанк и Косолаповой Т.П. был заключен договор банковского обслуживания № </w:t>
      </w:r>
      <w:r>
        <w:rPr>
          <w:rFonts w:eastAsia="Batang"/>
        </w:rPr>
        <w:t>****</w:t>
      </w:r>
      <w:r w:rsidRPr="003E5C51">
        <w:rPr>
          <w:rFonts w:eastAsia="Batang"/>
        </w:rPr>
        <w:t>.</w:t>
      </w:r>
      <w:r w:rsidRPr="003E5C51">
        <w:t xml:space="preserve"> Истец подтверждает факт заключения </w:t>
      </w:r>
      <w:r w:rsidRPr="003E5C51">
        <w:rPr>
          <w:rFonts w:eastAsia="Batang"/>
        </w:rPr>
        <w:t>договор</w:t>
      </w:r>
      <w:r>
        <w:rPr>
          <w:rFonts w:eastAsia="Batang"/>
        </w:rPr>
        <w:t>а</w:t>
      </w:r>
      <w:r w:rsidRPr="003E5C51">
        <w:rPr>
          <w:rFonts w:eastAsia="Batang"/>
        </w:rPr>
        <w:t xml:space="preserve"> банковс</w:t>
      </w:r>
      <w:r w:rsidRPr="003E5C51">
        <w:rPr>
          <w:rFonts w:eastAsia="Batang"/>
        </w:rPr>
        <w:t>кого обслуживания</w:t>
      </w:r>
      <w:r w:rsidRPr="003E5C51">
        <w:t>, не оспаривает данный договор.</w:t>
      </w:r>
    </w:p>
    <w:p w14:paraId="16DEF786" w14:textId="77777777" w:rsidR="00A3281E" w:rsidRPr="003E5C51" w:rsidRDefault="00DF478C" w:rsidP="003E5C51">
      <w:pPr>
        <w:pStyle w:val="aa"/>
        <w:ind w:right="-1" w:firstLine="567"/>
        <w:jc w:val="both"/>
      </w:pPr>
      <w:r w:rsidRPr="003E5C51">
        <w:t xml:space="preserve">Условия </w:t>
      </w:r>
      <w:r w:rsidRPr="003E5C51">
        <w:t>д</w:t>
      </w:r>
      <w:r w:rsidRPr="003E5C51">
        <w:t xml:space="preserve">оговора банковского обслуживания определены </w:t>
      </w:r>
      <w:r w:rsidRPr="003E5C51">
        <w:t>ПАО «Сбербанк России»</w:t>
      </w:r>
      <w:r w:rsidRPr="003E5C51">
        <w:t xml:space="preserve"> в стандартной форме, соответствующей нормам гражданского права Российской Федерации, и рассматриваются как предложение Банка, а физи</w:t>
      </w:r>
      <w:r w:rsidRPr="003E5C51">
        <w:t>ческое лицо, подписав стандартную форму, таким образом, акцептует сделанное предложение.</w:t>
      </w:r>
    </w:p>
    <w:p w14:paraId="02CA8E2D" w14:textId="77777777" w:rsidR="00DC1E1F" w:rsidRPr="003E5C51" w:rsidRDefault="00DF478C" w:rsidP="003E5C51">
      <w:pPr>
        <w:pStyle w:val="aa"/>
        <w:ind w:right="-1" w:firstLine="567"/>
        <w:jc w:val="both"/>
      </w:pPr>
      <w:r w:rsidRPr="003E5C51">
        <w:t xml:space="preserve">Согласно Условиям, действовавшим на момент заключения </w:t>
      </w:r>
      <w:r w:rsidRPr="003E5C51">
        <w:rPr>
          <w:rFonts w:eastAsia="Batang"/>
        </w:rPr>
        <w:t>договор</w:t>
      </w:r>
      <w:r>
        <w:rPr>
          <w:rFonts w:eastAsia="Batang"/>
        </w:rPr>
        <w:t>а</w:t>
      </w:r>
      <w:r w:rsidRPr="003E5C51">
        <w:rPr>
          <w:rFonts w:eastAsia="Batang"/>
        </w:rPr>
        <w:t xml:space="preserve"> банковского обслуживания</w:t>
      </w:r>
      <w:r w:rsidRPr="003E5C51">
        <w:t>, предусмотрена возможность изменения условий Банком.</w:t>
      </w:r>
    </w:p>
    <w:p w14:paraId="2FBCF432" w14:textId="77777777" w:rsidR="00DC1E1F" w:rsidRPr="003E5C51" w:rsidRDefault="00DF478C" w:rsidP="003E5C51">
      <w:pPr>
        <w:pStyle w:val="aa"/>
        <w:ind w:right="-1" w:firstLine="567"/>
        <w:jc w:val="both"/>
      </w:pPr>
      <w:r w:rsidRPr="003E5C51">
        <w:t xml:space="preserve">В Условиях, действующих с </w:t>
      </w:r>
      <w:r w:rsidRPr="003E5C51">
        <w:t xml:space="preserve">2011 года, изменились условия подключения Мобильного банка, по которым </w:t>
      </w:r>
      <w:r>
        <w:t>предусмотрено</w:t>
      </w:r>
      <w:r w:rsidRPr="003E5C51">
        <w:t xml:space="preserve"> подключени</w:t>
      </w:r>
      <w:r>
        <w:t>е</w:t>
      </w:r>
      <w:r w:rsidRPr="003E5C51">
        <w:t xml:space="preserve"> Мобильного банка, без личного обращения в офис Банка. </w:t>
      </w:r>
    </w:p>
    <w:p w14:paraId="7EF0DD35" w14:textId="77777777" w:rsidR="00DC1E1F" w:rsidRPr="003E5C51" w:rsidRDefault="00DF478C" w:rsidP="003E5C51">
      <w:pPr>
        <w:pStyle w:val="aa"/>
        <w:ind w:right="-1" w:firstLine="567"/>
        <w:jc w:val="both"/>
      </w:pPr>
      <w:r w:rsidRPr="003E5C51">
        <w:t xml:space="preserve">Согласно Условиям обязательным условием для заключения </w:t>
      </w:r>
      <w:r w:rsidRPr="003E5C51">
        <w:rPr>
          <w:rFonts w:eastAsia="Batang"/>
        </w:rPr>
        <w:t>договор</w:t>
      </w:r>
      <w:r>
        <w:rPr>
          <w:rFonts w:eastAsia="Batang"/>
        </w:rPr>
        <w:t>а</w:t>
      </w:r>
      <w:r w:rsidRPr="003E5C51">
        <w:rPr>
          <w:rFonts w:eastAsia="Batang"/>
        </w:rPr>
        <w:t xml:space="preserve"> банковского обслуживания</w:t>
      </w:r>
      <w:r w:rsidRPr="003E5C51">
        <w:t xml:space="preserve"> является наличи</w:t>
      </w:r>
      <w:r w:rsidRPr="003E5C51">
        <w:t>е у клиента счета карты в рублях, к которому выпускается карта (п. 1.9 Условий).</w:t>
      </w:r>
    </w:p>
    <w:p w14:paraId="79633030" w14:textId="77777777" w:rsidR="00DC1E1F" w:rsidRPr="003E5C51" w:rsidRDefault="00DF478C" w:rsidP="003E5C51">
      <w:pPr>
        <w:pStyle w:val="aa"/>
        <w:ind w:right="-1" w:firstLine="567"/>
        <w:jc w:val="both"/>
      </w:pPr>
      <w:r>
        <w:t>Истец</w:t>
      </w:r>
      <w:r w:rsidRPr="003E5C51">
        <w:t xml:space="preserve"> </w:t>
      </w:r>
      <w:r>
        <w:t xml:space="preserve">Косолапова Т.П. </w:t>
      </w:r>
      <w:r w:rsidRPr="003E5C51">
        <w:t xml:space="preserve">является владельцем счета вклада «Сохраняй» </w:t>
      </w:r>
      <w:r>
        <w:t xml:space="preserve">                                 </w:t>
      </w:r>
      <w:r w:rsidRPr="003E5C51">
        <w:t xml:space="preserve">№ </w:t>
      </w:r>
      <w:r>
        <w:t>****</w:t>
      </w:r>
      <w:r w:rsidRPr="003E5C51">
        <w:t xml:space="preserve"> (далее - вклад «Сохраняй»), владельцем счета вклада «Пополняй» № </w:t>
      </w:r>
      <w:r>
        <w:t>****</w:t>
      </w:r>
      <w:r w:rsidRPr="003E5C51">
        <w:t xml:space="preserve"> (далее - вклад «Пополняй»), счета вклада «До востребования» № </w:t>
      </w:r>
      <w:r>
        <w:t>****</w:t>
      </w:r>
      <w:r w:rsidRPr="003E5C51">
        <w:t xml:space="preserve"> (далее - вклад «До востребования»), </w:t>
      </w:r>
      <w:r>
        <w:t xml:space="preserve">                    </w:t>
      </w:r>
      <w:r w:rsidRPr="003E5C51">
        <w:t xml:space="preserve">счета вклада «Пенсионный плюс» № </w:t>
      </w:r>
      <w:r>
        <w:t>****</w:t>
      </w:r>
      <w:r w:rsidRPr="003E5C51">
        <w:t xml:space="preserve"> (далее - вклад «Пенсионный плюс»), счета вклада «Управляй» № </w:t>
      </w:r>
      <w:r>
        <w:t>****</w:t>
      </w:r>
      <w:r w:rsidRPr="003E5C51">
        <w:t xml:space="preserve"> (далее - вклад «Управляй») и</w:t>
      </w:r>
      <w:r w:rsidRPr="003E5C51">
        <w:t xml:space="preserve"> держателем банковской карты MasterCard Standard </w:t>
      </w:r>
      <w:r>
        <w:t xml:space="preserve">                                      </w:t>
      </w:r>
      <w:r w:rsidRPr="003E5C51">
        <w:t>№</w:t>
      </w:r>
      <w:r>
        <w:t xml:space="preserve"> </w:t>
      </w:r>
      <w:r>
        <w:t>****</w:t>
      </w:r>
      <w:r w:rsidRPr="003E5C51">
        <w:t xml:space="preserve"> (номер счета №</w:t>
      </w:r>
      <w:r>
        <w:t xml:space="preserve"> </w:t>
      </w:r>
      <w:r>
        <w:t>****</w:t>
      </w:r>
      <w:r w:rsidRPr="003E5C51">
        <w:t>).</w:t>
      </w:r>
    </w:p>
    <w:p w14:paraId="6D3C9E0A" w14:textId="77777777" w:rsidR="00DC1E1F" w:rsidRPr="003E5C51" w:rsidRDefault="00DF478C" w:rsidP="003E5C51">
      <w:pPr>
        <w:pStyle w:val="aa"/>
        <w:ind w:right="-1" w:firstLine="567"/>
        <w:jc w:val="both"/>
      </w:pPr>
      <w:r w:rsidRPr="003E5C51">
        <w:t xml:space="preserve">Порядок использования указанных счетов регулируется Условиями договора банковского обслуживания № </w:t>
      </w:r>
      <w:r>
        <w:t>****</w:t>
      </w:r>
      <w:r w:rsidRPr="003E5C51">
        <w:t xml:space="preserve"> от 21</w:t>
      </w:r>
      <w:r>
        <w:t xml:space="preserve"> декабря </w:t>
      </w:r>
      <w:r w:rsidRPr="003E5C51">
        <w:t>2009 года.</w:t>
      </w:r>
    </w:p>
    <w:p w14:paraId="4987E888" w14:textId="77777777" w:rsidR="00DC1E1F" w:rsidRPr="003E5C51" w:rsidRDefault="00DF478C" w:rsidP="003E5C51">
      <w:pPr>
        <w:pStyle w:val="aa"/>
        <w:ind w:right="-1" w:firstLine="567"/>
        <w:jc w:val="both"/>
      </w:pPr>
      <w:r w:rsidRPr="003E5C51">
        <w:t>Действие дог</w:t>
      </w:r>
      <w:r w:rsidRPr="003E5C51">
        <w:t xml:space="preserve">овора </w:t>
      </w:r>
      <w:r w:rsidRPr="003E5C51">
        <w:rPr>
          <w:rFonts w:eastAsia="Batang"/>
        </w:rPr>
        <w:t xml:space="preserve">банковского обслуживания </w:t>
      </w:r>
      <w:r w:rsidRPr="003E5C51">
        <w:t xml:space="preserve">распространяется на счета карт, открытые как до, так и после заключения </w:t>
      </w:r>
      <w:r>
        <w:t>д</w:t>
      </w:r>
      <w:r w:rsidRPr="003E5C51">
        <w:t>оговора, а также на вклады, обезличенные металлические счета, услуги предоставления в аренду индивидуального банковского сейфа и иные услуги (п. 1.10 Ус</w:t>
      </w:r>
      <w:r w:rsidRPr="003E5C51">
        <w:t>ловий).</w:t>
      </w:r>
    </w:p>
    <w:p w14:paraId="7DF08FD4" w14:textId="77777777" w:rsidR="00EF7EF5" w:rsidRPr="003E5C51" w:rsidRDefault="00DF478C" w:rsidP="003E5C51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5C51">
        <w:rPr>
          <w:rFonts w:ascii="Times New Roman" w:hAnsi="Times New Roman"/>
          <w:sz w:val="24"/>
          <w:szCs w:val="24"/>
        </w:rPr>
        <w:t xml:space="preserve">Как усматривается из материалов дела, </w:t>
      </w:r>
      <w:r w:rsidRPr="003E5C51">
        <w:rPr>
          <w:rFonts w:ascii="Times New Roman" w:hAnsi="Times New Roman"/>
          <w:sz w:val="24"/>
          <w:szCs w:val="24"/>
          <w:lang w:eastAsia="ru-RU"/>
        </w:rPr>
        <w:t>истцом 10</w:t>
      </w:r>
      <w:r>
        <w:rPr>
          <w:rFonts w:ascii="Times New Roman" w:hAnsi="Times New Roman"/>
          <w:sz w:val="24"/>
          <w:szCs w:val="24"/>
          <w:lang w:eastAsia="ru-RU"/>
        </w:rPr>
        <w:t xml:space="preserve"> июня </w:t>
      </w:r>
      <w:r w:rsidRPr="003E5C51">
        <w:rPr>
          <w:rFonts w:ascii="Times New Roman" w:hAnsi="Times New Roman"/>
          <w:sz w:val="24"/>
          <w:szCs w:val="24"/>
          <w:lang w:eastAsia="ru-RU"/>
        </w:rPr>
        <w:t xml:space="preserve">2014 года в 15:04:17, через устройство самообслуживания № </w:t>
      </w:r>
      <w:r>
        <w:rPr>
          <w:rFonts w:ascii="Times New Roman" w:hAnsi="Times New Roman"/>
          <w:sz w:val="24"/>
          <w:szCs w:val="24"/>
          <w:lang w:eastAsia="ru-RU"/>
        </w:rPr>
        <w:t>****</w:t>
      </w:r>
      <w:r w:rsidRPr="003E5C51">
        <w:rPr>
          <w:rFonts w:ascii="Times New Roman" w:hAnsi="Times New Roman"/>
          <w:sz w:val="24"/>
          <w:szCs w:val="24"/>
          <w:lang w:eastAsia="ru-RU"/>
        </w:rPr>
        <w:t xml:space="preserve">, расположенное по адресу: </w:t>
      </w:r>
      <w:r>
        <w:rPr>
          <w:rFonts w:ascii="Times New Roman" w:hAnsi="Times New Roman"/>
          <w:sz w:val="24"/>
          <w:szCs w:val="24"/>
          <w:lang w:eastAsia="ru-RU"/>
        </w:rPr>
        <w:t>****</w:t>
      </w:r>
      <w:r w:rsidRPr="003E5C51">
        <w:rPr>
          <w:rFonts w:ascii="Times New Roman" w:hAnsi="Times New Roman"/>
          <w:sz w:val="24"/>
          <w:szCs w:val="24"/>
          <w:lang w:eastAsia="ru-RU"/>
        </w:rPr>
        <w:t xml:space="preserve">, с использованием карты и вводом ПИН-кода, дано поручение Банку на подключение к карте № </w:t>
      </w:r>
      <w:r>
        <w:rPr>
          <w:rFonts w:ascii="Times New Roman" w:hAnsi="Times New Roman"/>
          <w:sz w:val="24"/>
          <w:szCs w:val="24"/>
          <w:lang w:eastAsia="ru-RU"/>
        </w:rPr>
        <w:t>****</w:t>
      </w:r>
      <w:r w:rsidRPr="003E5C51">
        <w:rPr>
          <w:rFonts w:ascii="Times New Roman" w:hAnsi="Times New Roman"/>
          <w:sz w:val="24"/>
          <w:szCs w:val="24"/>
          <w:lang w:eastAsia="ru-RU"/>
        </w:rPr>
        <w:t xml:space="preserve"> услуги </w:t>
      </w:r>
      <w:r w:rsidRPr="003E5C51">
        <w:rPr>
          <w:rFonts w:ascii="Times New Roman" w:hAnsi="Times New Roman"/>
          <w:sz w:val="24"/>
          <w:szCs w:val="24"/>
          <w:lang w:eastAsia="ru-RU"/>
        </w:rPr>
        <w:t xml:space="preserve">«Мобильный банк» с указанием номера мобильного телефона </w:t>
      </w:r>
      <w:r>
        <w:rPr>
          <w:rFonts w:ascii="Times New Roman" w:hAnsi="Times New Roman"/>
          <w:sz w:val="24"/>
          <w:szCs w:val="24"/>
          <w:lang w:eastAsia="ru-RU"/>
        </w:rPr>
        <w:t>****</w:t>
      </w:r>
      <w:r w:rsidRPr="003E5C51">
        <w:rPr>
          <w:rFonts w:ascii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sz w:val="24"/>
          <w:szCs w:val="24"/>
          <w:lang w:eastAsia="ru-RU"/>
        </w:rPr>
        <w:t>*****</w:t>
      </w:r>
      <w:r w:rsidRPr="003E5C51">
        <w:rPr>
          <w:rFonts w:ascii="Times New Roman" w:hAnsi="Times New Roman"/>
          <w:sz w:val="24"/>
          <w:szCs w:val="24"/>
          <w:lang w:eastAsia="ru-RU"/>
        </w:rPr>
        <w:t>, что подтверждается лентой УС. Банком было получено и корректно исполнено поручение держателя карты на подключение услуги «Мобильный банк» к указанным истцом номерам мобильного телефона</w:t>
      </w:r>
      <w:r w:rsidRPr="003E5C51">
        <w:rPr>
          <w:rFonts w:ascii="Times New Roman" w:hAnsi="Times New Roman"/>
          <w:sz w:val="24"/>
          <w:szCs w:val="24"/>
          <w:lang w:eastAsia="ru-RU"/>
        </w:rPr>
        <w:t>.</w:t>
      </w:r>
    </w:p>
    <w:p w14:paraId="10CAC3D6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>П</w:t>
      </w:r>
      <w:r w:rsidRPr="003E5C51">
        <w:rPr>
          <w:rFonts w:eastAsia="Calibri"/>
          <w:lang w:eastAsia="en-US"/>
        </w:rPr>
        <w:t xml:space="preserve">редоставление услуги «Сбербанк ОнЛ@йн» осуществляется только в случае успешной идентификации и аутентификации Клиента (и. 4.14 Условий). Без положительной аутентификации (введение постоянного пароля и/или одноразовых паролей) и идентификации (соответствие </w:t>
      </w:r>
      <w:r w:rsidRPr="003E5C51">
        <w:rPr>
          <w:rFonts w:eastAsia="Calibri"/>
          <w:lang w:eastAsia="en-US"/>
        </w:rPr>
        <w:t>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ОнЛ@йн» невозм</w:t>
      </w:r>
      <w:r w:rsidRPr="003E5C51">
        <w:rPr>
          <w:rFonts w:eastAsia="Calibri"/>
          <w:lang w:eastAsia="en-US"/>
        </w:rPr>
        <w:t>ожно.</w:t>
      </w:r>
    </w:p>
    <w:p w14:paraId="4DC79A1F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>10</w:t>
      </w:r>
      <w:r>
        <w:rPr>
          <w:rFonts w:eastAsia="Calibri"/>
          <w:lang w:eastAsia="en-US"/>
        </w:rPr>
        <w:t xml:space="preserve"> июня </w:t>
      </w:r>
      <w:r w:rsidRPr="003E5C51">
        <w:rPr>
          <w:rFonts w:eastAsia="Calibri"/>
          <w:lang w:eastAsia="en-US"/>
        </w:rPr>
        <w:t xml:space="preserve">2014 года, в 15:06:39, через устройство самообслуживания № </w:t>
      </w:r>
      <w:r>
        <w:rPr>
          <w:rFonts w:eastAsia="Calibri"/>
          <w:lang w:eastAsia="en-US"/>
        </w:rPr>
        <w:t>****</w:t>
      </w:r>
      <w:r w:rsidRPr="003E5C51">
        <w:rPr>
          <w:rFonts w:eastAsia="Calibri"/>
          <w:lang w:eastAsia="en-US"/>
        </w:rPr>
        <w:t xml:space="preserve">, расположенное по адресу: </w:t>
      </w:r>
      <w:r>
        <w:rPr>
          <w:rFonts w:eastAsia="Calibri"/>
          <w:lang w:eastAsia="en-US"/>
        </w:rPr>
        <w:t>****</w:t>
      </w:r>
      <w:r w:rsidRPr="003E5C51">
        <w:rPr>
          <w:rFonts w:eastAsia="Calibri"/>
          <w:lang w:eastAsia="en-US"/>
        </w:rPr>
        <w:t>, с использ</w:t>
      </w:r>
      <w:r>
        <w:rPr>
          <w:rFonts w:eastAsia="Calibri"/>
          <w:lang w:eastAsia="en-US"/>
        </w:rPr>
        <w:t>ованием карты и вводом ПИН-кода,</w:t>
      </w:r>
      <w:r w:rsidRPr="003E5C51">
        <w:rPr>
          <w:rFonts w:eastAsia="Calibri"/>
          <w:lang w:eastAsia="en-US"/>
        </w:rPr>
        <w:t xml:space="preserve"> получены </w:t>
      </w:r>
      <w:r>
        <w:rPr>
          <w:rFonts w:eastAsia="Calibri"/>
          <w:lang w:eastAsia="en-US"/>
        </w:rPr>
        <w:t>и</w:t>
      </w:r>
      <w:r w:rsidRPr="003E5C51">
        <w:rPr>
          <w:rFonts w:eastAsia="Calibri"/>
          <w:lang w:eastAsia="en-US"/>
        </w:rPr>
        <w:t xml:space="preserve">дентификатор пользователя и </w:t>
      </w:r>
      <w:r>
        <w:rPr>
          <w:rFonts w:eastAsia="Calibri"/>
          <w:lang w:eastAsia="en-US"/>
        </w:rPr>
        <w:t>п</w:t>
      </w:r>
      <w:r w:rsidRPr="003E5C51">
        <w:rPr>
          <w:rFonts w:eastAsia="Calibri"/>
          <w:lang w:eastAsia="en-US"/>
        </w:rPr>
        <w:t>остоянный пароль, дающие возможность подключения к системе «Сберб</w:t>
      </w:r>
      <w:r w:rsidRPr="003E5C51">
        <w:rPr>
          <w:rFonts w:eastAsia="Calibri"/>
          <w:lang w:eastAsia="en-US"/>
        </w:rPr>
        <w:t>анк ОнЛ@йн», что подтверждается выпиской из ленты устройства самообслуживания.</w:t>
      </w:r>
    </w:p>
    <w:p w14:paraId="7D7065A2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 xml:space="preserve">Таким образом, без использования имеющихся у </w:t>
      </w:r>
      <w:r>
        <w:rPr>
          <w:rFonts w:eastAsia="Calibri"/>
          <w:lang w:eastAsia="en-US"/>
        </w:rPr>
        <w:t>к</w:t>
      </w:r>
      <w:r w:rsidRPr="003E5C51">
        <w:rPr>
          <w:rFonts w:eastAsia="Calibri"/>
          <w:lang w:eastAsia="en-US"/>
        </w:rPr>
        <w:t>лиента идентификатора пользователя и паролей вход в систему «Сбербанк ОнЛ@йн» невозможен.</w:t>
      </w:r>
    </w:p>
    <w:p w14:paraId="5BF7F7E7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>Вход в систему «Сбербанк ОнЛ@йн» возможен</w:t>
      </w:r>
      <w:r w:rsidRPr="003E5C51">
        <w:rPr>
          <w:rFonts w:eastAsia="Calibri"/>
          <w:lang w:eastAsia="en-US"/>
        </w:rPr>
        <w:t xml:space="preserve"> через интернет-браузер или мобильное приложение «Сбербанк ОнЛ@йн», которое устанавливается на мобильное устройство.</w:t>
      </w:r>
    </w:p>
    <w:p w14:paraId="52EE4317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 xml:space="preserve">Мобильное приложение «Сбербанк Онлайн» (далее </w:t>
      </w:r>
      <w:r>
        <w:rPr>
          <w:rFonts w:eastAsia="Calibri"/>
          <w:lang w:eastAsia="en-US"/>
        </w:rPr>
        <w:t>-</w:t>
      </w:r>
      <w:r w:rsidRPr="003E5C51">
        <w:rPr>
          <w:rFonts w:eastAsia="Calibri"/>
          <w:lang w:eastAsia="en-US"/>
        </w:rPr>
        <w:t xml:space="preserve"> Приложение или Система) представляет собой программный комплекс для удаленного доступа клие</w:t>
      </w:r>
      <w:r w:rsidRPr="003E5C51">
        <w:rPr>
          <w:rFonts w:eastAsia="Calibri"/>
          <w:lang w:eastAsia="en-US"/>
        </w:rPr>
        <w:t xml:space="preserve">нтов Банка к </w:t>
      </w:r>
      <w:r w:rsidRPr="003E5C51">
        <w:rPr>
          <w:rFonts w:eastAsia="Calibri"/>
          <w:lang w:eastAsia="en-US"/>
        </w:rPr>
        <w:lastRenderedPageBreak/>
        <w:t>своим картам, вкладам, ОМС и кредитам. Для входа в Систему «Сбербанк Онлайн» необходимо пройти процедуру регистрации мобильного приложения, подробное описание данной процедуры находится в разделе «Процедура регистрации Мобильного приложения» (</w:t>
      </w:r>
      <w:r w:rsidRPr="003E5C51">
        <w:rPr>
          <w:rFonts w:eastAsia="Calibri"/>
          <w:lang w:eastAsia="en-US"/>
        </w:rPr>
        <w:t>Руководство пользователя Мобильного приложения «Сбербанк ОнЛ@йн» приложено).</w:t>
      </w:r>
    </w:p>
    <w:p w14:paraId="1990B1F5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 xml:space="preserve">Судом установлено, что для регистрации в Мобильном приложении системы «Сбербанк </w:t>
      </w:r>
      <w:r w:rsidRPr="003E5C51">
        <w:rPr>
          <w:rFonts w:eastAsia="Calibri"/>
          <w:lang w:eastAsia="en-US"/>
        </w:rPr>
        <w:t>ОнЛ@йн</w:t>
      </w:r>
      <w:r w:rsidRPr="003E5C51">
        <w:rPr>
          <w:rFonts w:eastAsia="Calibri"/>
          <w:lang w:eastAsia="en-US"/>
        </w:rPr>
        <w:t>» (система дистанционного обслуживания, для входа в которую физически никакая карта не исполь</w:t>
      </w:r>
      <w:r w:rsidRPr="003E5C51">
        <w:rPr>
          <w:rFonts w:eastAsia="Calibri"/>
          <w:lang w:eastAsia="en-US"/>
        </w:rPr>
        <w:t xml:space="preserve">зуется) были использованы реквизиты карты </w:t>
      </w:r>
      <w:r>
        <w:rPr>
          <w:rFonts w:eastAsia="Calibri"/>
          <w:lang w:eastAsia="en-US"/>
        </w:rPr>
        <w:t xml:space="preserve">                         </w:t>
      </w:r>
      <w:r w:rsidRPr="003E5C51">
        <w:rPr>
          <w:rFonts w:eastAsia="Calibri"/>
          <w:lang w:eastAsia="en-US"/>
        </w:rPr>
        <w:t xml:space="preserve">№ </w:t>
      </w:r>
      <w:r>
        <w:rPr>
          <w:rFonts w:eastAsia="Calibri"/>
          <w:lang w:eastAsia="en-US"/>
        </w:rPr>
        <w:t>****</w:t>
      </w:r>
      <w:r w:rsidRPr="003E5C51">
        <w:rPr>
          <w:rFonts w:eastAsia="Calibri"/>
          <w:lang w:eastAsia="en-US"/>
        </w:rPr>
        <w:t xml:space="preserve">, а также смс-пароль, направленный на номера мобильных телефонов </w:t>
      </w:r>
      <w:r>
        <w:rPr>
          <w:rFonts w:eastAsia="Calibri"/>
          <w:lang w:eastAsia="en-US"/>
        </w:rPr>
        <w:t>****, ****</w:t>
      </w:r>
      <w:r w:rsidRPr="003E5C51">
        <w:rPr>
          <w:rFonts w:eastAsia="Calibri"/>
          <w:lang w:eastAsia="en-US"/>
        </w:rPr>
        <w:t xml:space="preserve">. После успешной регистрации в Мобильном </w:t>
      </w:r>
      <w:r>
        <w:rPr>
          <w:rFonts w:eastAsia="Calibri"/>
          <w:lang w:eastAsia="en-US"/>
        </w:rPr>
        <w:t>приложении системы «Сбербанк ОнЛ</w:t>
      </w:r>
      <w:r w:rsidRPr="003E5C51">
        <w:rPr>
          <w:rFonts w:eastAsia="Calibri"/>
          <w:lang w:eastAsia="en-US"/>
        </w:rPr>
        <w:t xml:space="preserve">@йн», был создан 5-значный код для </w:t>
      </w:r>
      <w:r w:rsidRPr="003E5C51">
        <w:rPr>
          <w:rFonts w:eastAsia="Calibri"/>
          <w:lang w:eastAsia="en-US"/>
        </w:rPr>
        <w:t>доступа в систему, который в дальнейшем был использован для входа в Приложение. СМС-сообщение содержало информацию о регистрации в системе «Сбербанк Он</w:t>
      </w:r>
      <w:r>
        <w:rPr>
          <w:rFonts w:eastAsia="Calibri"/>
          <w:lang w:eastAsia="en-US"/>
        </w:rPr>
        <w:t>Л</w:t>
      </w:r>
      <w:r w:rsidRPr="003E5C51">
        <w:rPr>
          <w:rFonts w:eastAsia="Calibri"/>
          <w:lang w:eastAsia="en-US"/>
        </w:rPr>
        <w:t>@йн», уникальный пароль для завершения регистрации и предупреждение о том, что пароль не должен передава</w:t>
      </w:r>
      <w:r w:rsidRPr="003E5C51">
        <w:rPr>
          <w:rFonts w:eastAsia="Calibri"/>
          <w:lang w:eastAsia="en-US"/>
        </w:rPr>
        <w:t>ться третьим лицам: 10</w:t>
      </w:r>
      <w:r>
        <w:rPr>
          <w:rFonts w:eastAsia="Calibri"/>
          <w:lang w:eastAsia="en-US"/>
        </w:rPr>
        <w:t xml:space="preserve"> июня </w:t>
      </w:r>
      <w:r w:rsidRPr="003E5C51">
        <w:rPr>
          <w:rFonts w:eastAsia="Calibri"/>
          <w:lang w:eastAsia="en-US"/>
        </w:rPr>
        <w:t xml:space="preserve">2014 </w:t>
      </w:r>
      <w:r>
        <w:rPr>
          <w:rFonts w:eastAsia="Calibri"/>
          <w:lang w:eastAsia="en-US"/>
        </w:rPr>
        <w:t xml:space="preserve">года в </w:t>
      </w:r>
      <w:r w:rsidRPr="003E5C51">
        <w:rPr>
          <w:rFonts w:eastAsia="Calibri"/>
          <w:lang w:eastAsia="en-US"/>
        </w:rPr>
        <w:t>21:57:51</w:t>
      </w:r>
      <w:r>
        <w:rPr>
          <w:rFonts w:eastAsia="Calibri"/>
          <w:lang w:eastAsia="en-US"/>
        </w:rPr>
        <w:t>,</w:t>
      </w:r>
      <w:r w:rsidRPr="003E5C51">
        <w:rPr>
          <w:rFonts w:eastAsia="Calibri"/>
          <w:lang w:eastAsia="en-US"/>
        </w:rPr>
        <w:t xml:space="preserve"> «Сбербанк Онлайн. Пароль для подтверждения регистрации в мобильном приложении - </w:t>
      </w:r>
      <w:r>
        <w:rPr>
          <w:rFonts w:eastAsia="Calibri"/>
          <w:lang w:eastAsia="en-US"/>
        </w:rPr>
        <w:t>****</w:t>
      </w:r>
      <w:r w:rsidRPr="003E5C51">
        <w:rPr>
          <w:rFonts w:eastAsia="Calibri"/>
          <w:lang w:eastAsia="en-US"/>
        </w:rPr>
        <w:t>».</w:t>
      </w:r>
    </w:p>
    <w:p w14:paraId="5F07CD5B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>Процедура регистрации в Мобильном приложении осуществляется следующим образом: для начала процедуры регистрации в прило</w:t>
      </w:r>
      <w:r w:rsidRPr="003E5C51">
        <w:rPr>
          <w:rFonts w:eastAsia="Calibri"/>
          <w:lang w:eastAsia="en-US"/>
        </w:rPr>
        <w:t>жении необходимо нажать</w:t>
      </w:r>
      <w:r>
        <w:rPr>
          <w:rFonts w:eastAsia="Calibri"/>
          <w:lang w:eastAsia="en-US"/>
        </w:rPr>
        <w:t xml:space="preserve"> на кнопку «Войти в Сбербанк ОнЛ</w:t>
      </w:r>
      <w:r w:rsidRPr="003E5C51">
        <w:rPr>
          <w:rFonts w:eastAsia="Calibri"/>
          <w:lang w:eastAsia="en-US"/>
        </w:rPr>
        <w:t>@йн», после отобразиться окно для ввода логина/идентификатора и пароля. Клиент может самостоятельно зарегистрировать или изменить логин/идент</w:t>
      </w:r>
      <w:r>
        <w:rPr>
          <w:rFonts w:eastAsia="Calibri"/>
          <w:lang w:eastAsia="en-US"/>
        </w:rPr>
        <w:t>ификатор в системе «Сбербанк ОнЛ</w:t>
      </w:r>
      <w:r w:rsidRPr="003E5C51">
        <w:rPr>
          <w:rFonts w:eastAsia="Calibri"/>
          <w:lang w:eastAsia="en-US"/>
        </w:rPr>
        <w:t xml:space="preserve">@йн», при нажатии на данную </w:t>
      </w:r>
      <w:r w:rsidRPr="003E5C51">
        <w:rPr>
          <w:rFonts w:eastAsia="Calibri"/>
          <w:lang w:eastAsia="en-US"/>
        </w:rPr>
        <w:t xml:space="preserve">кнопку отображается форма регистрации нового логина/идентификатора. На начальном этапе необходимо ввести номер карты, подключенной к услуге «Мобильный банк», после ввода номера карты клиенту необходимо нажат кнопку «Ок», далее отображается форма для ввода </w:t>
      </w:r>
      <w:r w:rsidRPr="003E5C51">
        <w:rPr>
          <w:rFonts w:eastAsia="Calibri"/>
          <w:lang w:eastAsia="en-US"/>
        </w:rPr>
        <w:t xml:space="preserve">кода с картинки, если код введен верно, отображается форма для ввода смс-пароля. После успешной регистрации в Мобильном </w:t>
      </w:r>
      <w:r>
        <w:rPr>
          <w:rFonts w:eastAsia="Calibri"/>
          <w:lang w:eastAsia="en-US"/>
        </w:rPr>
        <w:t>приложении системы «Сбербанк ОнЛ</w:t>
      </w:r>
      <w:r w:rsidRPr="003E5C51">
        <w:rPr>
          <w:rFonts w:eastAsia="Calibri"/>
          <w:lang w:eastAsia="en-US"/>
        </w:rPr>
        <w:t xml:space="preserve">@йн», был создан 5-значный код для доступа в систему, который в дальнейшем был использован для входа в </w:t>
      </w:r>
      <w:r>
        <w:rPr>
          <w:rFonts w:eastAsia="Calibri"/>
          <w:lang w:eastAsia="en-US"/>
        </w:rPr>
        <w:t>п</w:t>
      </w:r>
      <w:r w:rsidRPr="003E5C51">
        <w:rPr>
          <w:rFonts w:eastAsia="Calibri"/>
          <w:lang w:eastAsia="en-US"/>
        </w:rPr>
        <w:t>риложение.</w:t>
      </w:r>
    </w:p>
    <w:p w14:paraId="495E1598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 xml:space="preserve">Таким образом, без использования имеющихся у </w:t>
      </w:r>
      <w:r>
        <w:rPr>
          <w:rFonts w:eastAsia="Calibri"/>
          <w:lang w:eastAsia="en-US"/>
        </w:rPr>
        <w:t>к</w:t>
      </w:r>
      <w:r w:rsidRPr="003E5C51">
        <w:rPr>
          <w:rFonts w:eastAsia="Calibri"/>
          <w:lang w:eastAsia="en-US"/>
        </w:rPr>
        <w:t>лиента идентификатора пользователя и паролей вход в систему «Сбербанк ОнЛ@йн» невозможен.</w:t>
      </w:r>
    </w:p>
    <w:p w14:paraId="396F3386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 xml:space="preserve">Для проведения ряда операций через систему «Сбербанк ОнЛ@йн» требуется дополнительная аутентификация </w:t>
      </w:r>
      <w:r>
        <w:rPr>
          <w:rFonts w:eastAsia="Calibri"/>
          <w:lang w:eastAsia="en-US"/>
        </w:rPr>
        <w:t>к</w:t>
      </w:r>
      <w:r w:rsidRPr="003E5C51">
        <w:rPr>
          <w:rFonts w:eastAsia="Calibri"/>
          <w:lang w:eastAsia="en-US"/>
        </w:rPr>
        <w:t xml:space="preserve">лиента </w:t>
      </w:r>
      <w:r w:rsidRPr="003E5C51">
        <w:rPr>
          <w:rFonts w:eastAsia="Calibri"/>
          <w:lang w:eastAsia="en-US"/>
        </w:rPr>
        <w:t xml:space="preserve">с использованием одноразовых паролей, получаемых </w:t>
      </w:r>
      <w:r>
        <w:rPr>
          <w:rFonts w:eastAsia="Calibri"/>
          <w:lang w:eastAsia="en-US"/>
        </w:rPr>
        <w:t>к</w:t>
      </w:r>
      <w:r w:rsidRPr="003E5C51">
        <w:rPr>
          <w:rFonts w:eastAsia="Calibri"/>
          <w:lang w:eastAsia="en-US"/>
        </w:rPr>
        <w:t>лиентом в смс-сообщении, отправленном на номер мобильного телефона, подключенного к услуге «Мобильный банк» по картам (п. 3.8 Условий).</w:t>
      </w:r>
    </w:p>
    <w:p w14:paraId="7A186435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 xml:space="preserve">В соответствии с п. 3.8 Условий (Приложение № 4) </w:t>
      </w:r>
      <w:r>
        <w:rPr>
          <w:rFonts w:eastAsia="Calibri"/>
          <w:lang w:eastAsia="en-US"/>
        </w:rPr>
        <w:t>операции в системе «С</w:t>
      </w:r>
      <w:r>
        <w:rPr>
          <w:rFonts w:eastAsia="Calibri"/>
          <w:lang w:eastAsia="en-US"/>
        </w:rPr>
        <w:t>бербанк ОнЛ</w:t>
      </w:r>
      <w:r w:rsidRPr="003E5C51">
        <w:rPr>
          <w:rFonts w:eastAsia="Calibri"/>
          <w:lang w:eastAsia="en-US"/>
        </w:rPr>
        <w:t xml:space="preserve">@йн» клиент подтверждает одноразовыми паролями, которые вводятся при совершении </w:t>
      </w:r>
      <w:r>
        <w:rPr>
          <w:rFonts w:eastAsia="Calibri"/>
          <w:lang w:eastAsia="en-US"/>
        </w:rPr>
        <w:t>операции в системе «Сбербанк ОнЛ</w:t>
      </w:r>
      <w:r w:rsidRPr="003E5C51">
        <w:rPr>
          <w:rFonts w:eastAsia="Calibri"/>
          <w:lang w:eastAsia="en-US"/>
        </w:rPr>
        <w:t>@йн». Одноразовые пароли клиент может получить в смс-сообщении, отправленном на номер мобильного телефона, подключенного клиентом к у</w:t>
      </w:r>
      <w:r w:rsidRPr="003E5C51">
        <w:rPr>
          <w:rFonts w:eastAsia="Calibri"/>
          <w:lang w:eastAsia="en-US"/>
        </w:rPr>
        <w:t>слуге «Мобильный банк».</w:t>
      </w:r>
    </w:p>
    <w:p w14:paraId="14C93EDE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>Необходимость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информацию до клиента путем отображения ин</w:t>
      </w:r>
      <w:r>
        <w:rPr>
          <w:rFonts w:eastAsia="Calibri"/>
          <w:lang w:eastAsia="en-US"/>
        </w:rPr>
        <w:t>формации в системе «Сбербанк ОнЛ</w:t>
      </w:r>
      <w:r w:rsidRPr="003E5C51">
        <w:rPr>
          <w:rFonts w:eastAsia="Calibri"/>
          <w:lang w:eastAsia="en-US"/>
        </w:rPr>
        <w:t>@йн» при соверш</w:t>
      </w:r>
      <w:r w:rsidRPr="003E5C51">
        <w:rPr>
          <w:rFonts w:eastAsia="Calibri"/>
          <w:lang w:eastAsia="en-US"/>
        </w:rPr>
        <w:t>ении операции.</w:t>
      </w:r>
    </w:p>
    <w:p w14:paraId="077D76A3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>В соответствии с руководством пользователя системы «Сбербанк ОнЛ@йн» операции совершенные в Мобильном приложении, не требуют дополнительного подтверждения одноразовым паролем, если они не являются сверхлимитными. В случае проведения сверхлим</w:t>
      </w:r>
      <w:r w:rsidRPr="003E5C51">
        <w:rPr>
          <w:rFonts w:eastAsia="Calibri"/>
          <w:lang w:eastAsia="en-US"/>
        </w:rPr>
        <w:t xml:space="preserve">итной операции требуется подтверждение через </w:t>
      </w:r>
      <w:r>
        <w:rPr>
          <w:rFonts w:eastAsia="Calibri"/>
          <w:lang w:eastAsia="en-US"/>
        </w:rPr>
        <w:t>к</w:t>
      </w:r>
      <w:r w:rsidRPr="003E5C51">
        <w:rPr>
          <w:rFonts w:eastAsia="Calibri"/>
          <w:lang w:eastAsia="en-US"/>
        </w:rPr>
        <w:t xml:space="preserve">онтактный центр Банка. После отправки запроса на перевод средств, для подтверждения перевода система «Сбербанк ОнЛ@йн» выводит на экран </w:t>
      </w:r>
      <w:r>
        <w:rPr>
          <w:rFonts w:eastAsia="Calibri"/>
          <w:lang w:eastAsia="en-US"/>
        </w:rPr>
        <w:t>п</w:t>
      </w:r>
      <w:r w:rsidRPr="003E5C51">
        <w:rPr>
          <w:rFonts w:eastAsia="Calibri"/>
          <w:lang w:eastAsia="en-US"/>
        </w:rPr>
        <w:t>риложения реквизиты операции и предлагает пользователю внимательно провер</w:t>
      </w:r>
      <w:r w:rsidRPr="003E5C51">
        <w:rPr>
          <w:rFonts w:eastAsia="Calibri"/>
          <w:lang w:eastAsia="en-US"/>
        </w:rPr>
        <w:t>ить реквизиты платежа и, при отсутствии расхождений, подтвердить платеж нажав кнопку «Подтвердить».</w:t>
      </w:r>
    </w:p>
    <w:p w14:paraId="733CF03A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 xml:space="preserve">В связи с тем, что система «Сбербанк ОнЛ@йн» установила корректность ввода принадлежащего </w:t>
      </w:r>
      <w:r>
        <w:rPr>
          <w:rFonts w:eastAsia="Calibri"/>
          <w:lang w:eastAsia="en-US"/>
        </w:rPr>
        <w:t>к</w:t>
      </w:r>
      <w:r w:rsidRPr="003E5C51">
        <w:rPr>
          <w:rFonts w:eastAsia="Calibri"/>
          <w:lang w:eastAsia="en-US"/>
        </w:rPr>
        <w:t xml:space="preserve">лиенту идентификатора, </w:t>
      </w:r>
      <w:r>
        <w:rPr>
          <w:rFonts w:eastAsia="Calibri"/>
          <w:lang w:eastAsia="en-US"/>
        </w:rPr>
        <w:t>к</w:t>
      </w:r>
      <w:r w:rsidRPr="003E5C51">
        <w:rPr>
          <w:rFonts w:eastAsia="Calibri"/>
          <w:lang w:eastAsia="en-US"/>
        </w:rPr>
        <w:t>лиент непосредственно сам авторизовался в</w:t>
      </w:r>
      <w:r w:rsidRPr="003E5C5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с</w:t>
      </w:r>
      <w:r w:rsidRPr="003E5C51">
        <w:rPr>
          <w:rFonts w:eastAsia="Calibri"/>
          <w:lang w:eastAsia="en-US"/>
        </w:rPr>
        <w:t>истеме либо нарушил предусмотренную п. 3.20.1 Условия обязанность и предоставил третьим лицам доступ к конфиденциальной информации, используя которую неустановленное лицо произвело спорные операции.</w:t>
      </w:r>
    </w:p>
    <w:p w14:paraId="03D8D6F0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>Судом установлено, что 10</w:t>
      </w:r>
      <w:r>
        <w:rPr>
          <w:rFonts w:eastAsia="Calibri"/>
          <w:lang w:eastAsia="en-US"/>
        </w:rPr>
        <w:t xml:space="preserve"> июня </w:t>
      </w:r>
      <w:r>
        <w:rPr>
          <w:rFonts w:eastAsia="Calibri"/>
          <w:lang w:eastAsia="en-US"/>
        </w:rPr>
        <w:t>2014 года</w:t>
      </w:r>
      <w:r w:rsidRPr="003E5C51">
        <w:rPr>
          <w:rFonts w:eastAsia="Calibri"/>
          <w:lang w:eastAsia="en-US"/>
        </w:rPr>
        <w:t xml:space="preserve"> в 15:26:32, с </w:t>
      </w:r>
      <w:r w:rsidRPr="003E5C51">
        <w:rPr>
          <w:rFonts w:eastAsia="Calibri"/>
          <w:lang w:eastAsia="en-US"/>
        </w:rPr>
        <w:t>использованием идентификатора, постоянного пароля был осуществлен вход в систему «Сбербанк ОнЛ@йн» через Web-браузер, далее была осуществлена регистрация в Мобильном приложении и вход через Мобильное приложение, о чем клиенту были направлены смс - сообщени</w:t>
      </w:r>
      <w:r w:rsidRPr="003E5C51">
        <w:rPr>
          <w:rFonts w:eastAsia="Calibri"/>
          <w:lang w:eastAsia="en-US"/>
        </w:rPr>
        <w:t>е на номера телефонов, которые подключены к услуге «Мобильный банк», и даны Банку распоряжения о проведении операции по перечислению денежных средств.</w:t>
      </w:r>
    </w:p>
    <w:p w14:paraId="30BA5E06" w14:textId="77777777" w:rsidR="00326666" w:rsidRPr="003E5C51" w:rsidRDefault="00DF478C" w:rsidP="003E5C51">
      <w:pPr>
        <w:pStyle w:val="aa"/>
        <w:ind w:right="-1" w:firstLine="567"/>
        <w:jc w:val="both"/>
        <w:rPr>
          <w:rFonts w:eastAsia="Calibri"/>
          <w:lang w:eastAsia="en-US"/>
        </w:rPr>
      </w:pPr>
      <w:r w:rsidRPr="003E5C51">
        <w:rPr>
          <w:rFonts w:eastAsia="Calibri"/>
          <w:lang w:eastAsia="en-US"/>
        </w:rPr>
        <w:t>Во исполнение п. 3.8 Условий о дополнительной аутентификации клиента регистрация в системе «Сбербанк Онл@</w:t>
      </w:r>
      <w:r w:rsidRPr="003E5C51">
        <w:rPr>
          <w:rFonts w:eastAsia="Calibri"/>
          <w:lang w:eastAsia="en-US"/>
        </w:rPr>
        <w:t xml:space="preserve">йн» и вход подтвержден одноразовым смс-паролем, направленным истцу на номер мобильного телефона, подключенному к системе «Мобильный банк», </w:t>
      </w:r>
      <w:r>
        <w:rPr>
          <w:rFonts w:eastAsia="Calibri"/>
          <w:lang w:eastAsia="en-US"/>
        </w:rPr>
        <w:t>****</w:t>
      </w:r>
      <w:r w:rsidRPr="003E5C51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****</w:t>
      </w:r>
      <w:r w:rsidRPr="003E5C51">
        <w:rPr>
          <w:rFonts w:eastAsia="Calibri"/>
          <w:lang w:eastAsia="en-US"/>
        </w:rPr>
        <w:t xml:space="preserve">: «Сбербанк ОнЛ@йн. Пароль для подтверждения входа в систему </w:t>
      </w:r>
      <w:r>
        <w:rPr>
          <w:rFonts w:eastAsia="Calibri"/>
          <w:lang w:eastAsia="en-US"/>
        </w:rPr>
        <w:t>****</w:t>
      </w:r>
      <w:r w:rsidRPr="003E5C51">
        <w:rPr>
          <w:rFonts w:eastAsia="Calibri"/>
          <w:lang w:eastAsia="en-US"/>
        </w:rPr>
        <w:t>». Пос</w:t>
      </w:r>
      <w:r>
        <w:rPr>
          <w:rFonts w:eastAsia="Calibri"/>
          <w:lang w:eastAsia="en-US"/>
        </w:rPr>
        <w:t>ле чего, в системе «Сбербанк ОнЛ</w:t>
      </w:r>
      <w:r w:rsidRPr="003E5C51">
        <w:rPr>
          <w:rFonts w:eastAsia="Calibri"/>
          <w:lang w:eastAsia="en-US"/>
        </w:rPr>
        <w:t>@йн»</w:t>
      </w:r>
      <w:r w:rsidRPr="003E5C51">
        <w:rPr>
          <w:rFonts w:eastAsia="Calibri"/>
          <w:lang w:eastAsia="en-US"/>
        </w:rPr>
        <w:t xml:space="preserve"> были совершены операции по переводу денежных средств со вкладов клиента на счет карты, принадлежащего истцу и далее на счета карт, принадлежащих третьим лицам.</w:t>
      </w:r>
    </w:p>
    <w:p w14:paraId="78B5E5CA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 xml:space="preserve">Далее с использованием системы </w:t>
      </w:r>
      <w:r w:rsidRPr="003E5C51">
        <w:t xml:space="preserve">«Сбербанк ОнЛ@йн» </w:t>
      </w:r>
      <w:r w:rsidRPr="003E5C51">
        <w:rPr>
          <w:bCs/>
        </w:rPr>
        <w:t xml:space="preserve">с </w:t>
      </w:r>
      <w:r w:rsidRPr="003E5C51">
        <w:rPr>
          <w:bCs/>
        </w:rPr>
        <w:t>1</w:t>
      </w:r>
      <w:r w:rsidRPr="003E5C51">
        <w:rPr>
          <w:bCs/>
        </w:rPr>
        <w:t>0</w:t>
      </w:r>
      <w:r>
        <w:rPr>
          <w:bCs/>
        </w:rPr>
        <w:t xml:space="preserve"> июня </w:t>
      </w:r>
      <w:r w:rsidRPr="003E5C51">
        <w:rPr>
          <w:bCs/>
        </w:rPr>
        <w:t xml:space="preserve">2014 </w:t>
      </w:r>
      <w:r>
        <w:rPr>
          <w:bCs/>
        </w:rPr>
        <w:t xml:space="preserve">года </w:t>
      </w:r>
      <w:r w:rsidRPr="003E5C51">
        <w:rPr>
          <w:bCs/>
        </w:rPr>
        <w:t>по 03</w:t>
      </w:r>
      <w:r>
        <w:rPr>
          <w:bCs/>
        </w:rPr>
        <w:t xml:space="preserve"> июля </w:t>
      </w:r>
      <w:r w:rsidRPr="003E5C51">
        <w:rPr>
          <w:bCs/>
        </w:rPr>
        <w:t xml:space="preserve">2014 </w:t>
      </w:r>
      <w:r>
        <w:rPr>
          <w:bCs/>
        </w:rPr>
        <w:t xml:space="preserve">года </w:t>
      </w:r>
      <w:r w:rsidRPr="003E5C51">
        <w:rPr>
          <w:bCs/>
        </w:rPr>
        <w:t xml:space="preserve">были </w:t>
      </w:r>
      <w:r w:rsidRPr="003E5C51">
        <w:rPr>
          <w:bCs/>
        </w:rPr>
        <w:t>проведены следующие операции:</w:t>
      </w:r>
      <w:r w:rsidRPr="003E5C51">
        <w:t xml:space="preserve"> </w:t>
      </w:r>
    </w:p>
    <w:p w14:paraId="753D7FE0" w14:textId="77777777" w:rsidR="00560CBC" w:rsidRPr="003E5C51" w:rsidRDefault="00DF478C" w:rsidP="003E5C51">
      <w:pPr>
        <w:pStyle w:val="aa"/>
        <w:ind w:right="-1" w:firstLine="567"/>
        <w:jc w:val="both"/>
      </w:pPr>
      <w:r w:rsidRPr="003E5C51">
        <w:t>10</w:t>
      </w:r>
      <w:r>
        <w:t xml:space="preserve"> июня </w:t>
      </w:r>
      <w:r w:rsidRPr="003E5C51">
        <w:t>2014 года операция по переводу денежных средств в размере 100</w:t>
      </w:r>
      <w:r>
        <w:t xml:space="preserve"> </w:t>
      </w:r>
      <w:r w:rsidRPr="003E5C51">
        <w:t xml:space="preserve">000 руб. со счета вклада «Управляй»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Косолаповой Т.П. Для подтверждения пе</w:t>
      </w:r>
      <w:r w:rsidRPr="003E5C51">
        <w:t>ревода между своими счетами подтверждать шаблон введением одноразовых паролей не требуется;</w:t>
      </w:r>
    </w:p>
    <w:p w14:paraId="535F9A34" w14:textId="77777777" w:rsidR="002F5510" w:rsidRDefault="00DF478C" w:rsidP="003E5C51">
      <w:pPr>
        <w:pStyle w:val="aa"/>
        <w:ind w:right="-1" w:firstLine="567"/>
        <w:jc w:val="both"/>
      </w:pPr>
      <w:r w:rsidRPr="003E5C51">
        <w:t>10</w:t>
      </w:r>
      <w:r>
        <w:t xml:space="preserve"> июня 2014 года</w:t>
      </w:r>
      <w:r w:rsidRPr="003E5C51">
        <w:t xml:space="preserve"> операция по переводу денежных средств в размере 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вклада «Управляй»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15AB910A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10</w:t>
      </w:r>
      <w:r>
        <w:t xml:space="preserve"> июня </w:t>
      </w:r>
      <w:r w:rsidRPr="003E5C51">
        <w:t xml:space="preserve">2014 года после входа в мобильное приложение «Сбербанк ОнЛ@йн» (после ввода постоянного пароля - </w:t>
      </w:r>
      <w:r w:rsidRPr="003E5C51">
        <w:t>личного 5-значного кода в з</w:t>
      </w:r>
      <w:r>
        <w:t>арегистрированном приложении), и</w:t>
      </w:r>
      <w:r w:rsidRPr="003E5C51">
        <w:t>стец, используя мобильное устройство и заполнив протокол проведения операции, выбрал сч</w:t>
      </w:r>
      <w:r>
        <w:t>е</w:t>
      </w:r>
      <w:r w:rsidRPr="003E5C51">
        <w:t xml:space="preserve">т списания (№ банковской карты </w:t>
      </w:r>
      <w:r>
        <w:t>****</w:t>
      </w:r>
      <w:r w:rsidRPr="003E5C51">
        <w:t xml:space="preserve">), суммы, подлежащие списанию </w:t>
      </w:r>
      <w:r>
        <w:rPr>
          <w:bCs/>
        </w:rPr>
        <w:t xml:space="preserve">(100 000 </w:t>
      </w:r>
      <w:r w:rsidRPr="003E5C51">
        <w:rPr>
          <w:bCs/>
        </w:rPr>
        <w:t>руб</w:t>
      </w:r>
      <w:r>
        <w:rPr>
          <w:bCs/>
        </w:rPr>
        <w:t xml:space="preserve">. </w:t>
      </w:r>
      <w:r w:rsidRPr="003E5C51">
        <w:rPr>
          <w:bCs/>
        </w:rPr>
        <w:t>с комиссией за перевод 1</w:t>
      </w:r>
      <w:r>
        <w:rPr>
          <w:bCs/>
        </w:rPr>
        <w:t> </w:t>
      </w:r>
      <w:r w:rsidRPr="003E5C51">
        <w:rPr>
          <w:bCs/>
        </w:rPr>
        <w:t>000</w:t>
      </w:r>
      <w:r>
        <w:rPr>
          <w:bCs/>
        </w:rPr>
        <w:t xml:space="preserve"> </w:t>
      </w:r>
      <w:r w:rsidRPr="003E5C51">
        <w:rPr>
          <w:bCs/>
        </w:rPr>
        <w:t>р</w:t>
      </w:r>
      <w:r w:rsidRPr="003E5C51">
        <w:rPr>
          <w:bCs/>
        </w:rPr>
        <w:t>уб.),</w:t>
      </w:r>
      <w:r w:rsidRPr="003E5C51">
        <w:rPr>
          <w:b/>
          <w:bCs/>
        </w:rPr>
        <w:t xml:space="preserve"> </w:t>
      </w:r>
      <w:r w:rsidRPr="003E5C51">
        <w:t>указал счет зачисления (счет карты №</w:t>
      </w:r>
      <w:r>
        <w:t xml:space="preserve"> </w:t>
      </w:r>
      <w:r>
        <w:t>****</w:t>
      </w:r>
      <w:r w:rsidRPr="003E5C51">
        <w:t>, принадлежащей третьему лицу А</w:t>
      </w:r>
      <w:r>
        <w:t>.</w:t>
      </w:r>
      <w:r w:rsidRPr="003E5C51">
        <w:t>Н</w:t>
      </w:r>
      <w:r>
        <w:t>.</w:t>
      </w:r>
      <w:r w:rsidRPr="003E5C51">
        <w:t xml:space="preserve">В.), после проверки реквизитов перевода </w:t>
      </w:r>
      <w:r>
        <w:t>и</w:t>
      </w:r>
      <w:r w:rsidRPr="003E5C51">
        <w:t>стец инициировал перевод путем нажатия на кнопку «Перевести», имеющуюся в зарегистрированном мобильном приложении (протокол проведения</w:t>
      </w:r>
      <w:r w:rsidRPr="003E5C51">
        <w:t xml:space="preserve"> операции, журнал проведения операций приложены, чек, руководство пользователя Мобильного приложения с описанием процедуры данного вида платежа приложены);</w:t>
      </w:r>
    </w:p>
    <w:p w14:paraId="71E7DF6E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11</w:t>
      </w:r>
      <w:r>
        <w:t xml:space="preserve"> июня </w:t>
      </w:r>
      <w:r w:rsidRPr="003E5C51">
        <w:t xml:space="preserve">2014 года </w:t>
      </w:r>
      <w:r>
        <w:t>и</w:t>
      </w:r>
      <w:r w:rsidRPr="003E5C51">
        <w:t>стец, используя мобильное устройство и заполнив протокол проведения операции, выб</w:t>
      </w:r>
      <w:r w:rsidRPr="003E5C51">
        <w:t>рал сч</w:t>
      </w:r>
      <w:r>
        <w:t>е</w:t>
      </w:r>
      <w:r w:rsidRPr="003E5C51">
        <w:t xml:space="preserve">т списания (№ банковского вклада «Пенсионный плюс» </w:t>
      </w:r>
      <w:r>
        <w:t>****</w:t>
      </w:r>
      <w:r w:rsidRPr="003E5C51">
        <w:t>), суммы, подлежащие списанию (101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>, принадлежащей истцу), посл</w:t>
      </w:r>
      <w:r>
        <w:t>е проверки реквизитов перевода и</w:t>
      </w:r>
      <w:r w:rsidRPr="003E5C51">
        <w:t>стец инициировал перевод путем нажатия на кнопк</w:t>
      </w:r>
      <w:r w:rsidRPr="003E5C51">
        <w:t>у «Перевести», имеющуюся в зарегистрированном мобильном приложении (протокол проведения операции, журнал проведения операций приложены, чек, руководство пользователя Мобильного приложения с описанием процедуры данного вида платежа приложены);</w:t>
      </w:r>
    </w:p>
    <w:p w14:paraId="67738501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11</w:t>
      </w:r>
      <w:r>
        <w:t xml:space="preserve"> июня </w:t>
      </w:r>
      <w:r w:rsidRPr="003E5C51">
        <w:t xml:space="preserve">2014 </w:t>
      </w:r>
      <w:r w:rsidRPr="003E5C51">
        <w:t>года истец, используя мобильное устройство и заполнив протокол проведения операции, выбрал сч</w:t>
      </w:r>
      <w:r>
        <w:t>е</w:t>
      </w:r>
      <w:r w:rsidRPr="003E5C51">
        <w:t xml:space="preserve">т списания (№ банковской карты </w:t>
      </w:r>
      <w:r>
        <w:t>****</w:t>
      </w:r>
      <w:r w:rsidRPr="003E5C51">
        <w:t>), суммы, 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 xml:space="preserve">. </w:t>
      </w:r>
      <w:r w:rsidRPr="003E5C51">
        <w:t>с комиссией за перевод 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>, прин</w:t>
      </w:r>
      <w:r w:rsidRPr="003E5C51">
        <w:t>адлежащей третьему лицу Н</w:t>
      </w:r>
      <w:r>
        <w:t>.</w:t>
      </w:r>
      <w:r w:rsidRPr="003E5C51">
        <w:t>А</w:t>
      </w:r>
      <w:r>
        <w:t>.</w:t>
      </w:r>
      <w:r w:rsidRPr="003E5C51">
        <w:t xml:space="preserve">Н.), после проверки реквизитов перевода </w:t>
      </w:r>
      <w:r>
        <w:t>и</w:t>
      </w:r>
      <w:r w:rsidRPr="003E5C51">
        <w:t>стец инициировал перевод путем нажатия на кнопку «Перевести», имеющуюся в зарегистрированном мобильном приложении (протокол проведения операции, журнал проведения операций приложены, чек,</w:t>
      </w:r>
      <w:r w:rsidRPr="003E5C51">
        <w:t xml:space="preserve"> руководство пользователя Мобильного приложения с описанием процедуры данного вида платежа приложены);</w:t>
      </w:r>
    </w:p>
    <w:p w14:paraId="55C275EB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12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«Управляй» № </w:t>
      </w:r>
      <w:r>
        <w:t>****</w:t>
      </w:r>
      <w:r w:rsidRPr="003E5C51">
        <w:t xml:space="preserve">, принадлежащего Косолаповой </w:t>
      </w:r>
      <w:r w:rsidRPr="003E5C51">
        <w:t xml:space="preserve">Т.П. на счет карты № </w:t>
      </w:r>
      <w:r>
        <w:t>****</w:t>
      </w:r>
      <w:r w:rsidRPr="003E5C51">
        <w:t>, принадлежащей также Косолаповой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20328A32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12</w:t>
      </w:r>
      <w:r>
        <w:t xml:space="preserve"> июня </w:t>
      </w:r>
      <w:r w:rsidRPr="003E5C51">
        <w:t>2014 года истец, используя мобильное устройство и заполнив протокол пров</w:t>
      </w:r>
      <w:r w:rsidRPr="003E5C51">
        <w:t>едения операции, выбрал сч</w:t>
      </w:r>
      <w:r>
        <w:t>е</w:t>
      </w:r>
      <w:r w:rsidRPr="003E5C51">
        <w:t xml:space="preserve">т списания (№ банковской карты </w:t>
      </w:r>
      <w:r>
        <w:t>****</w:t>
      </w:r>
      <w:r w:rsidRPr="003E5C51">
        <w:t>), суммы, 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>.</w:t>
      </w:r>
      <w:r w:rsidRPr="003E5C51">
        <w:t xml:space="preserve"> с комиссией за перевод 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****,</w:t>
      </w:r>
      <w:r w:rsidRPr="003E5C51">
        <w:t xml:space="preserve"> принадлежащей третьему лицу Я</w:t>
      </w:r>
      <w:r>
        <w:t>.</w:t>
      </w:r>
      <w:r w:rsidRPr="003E5C51">
        <w:t>А</w:t>
      </w:r>
      <w:r>
        <w:t>.</w:t>
      </w:r>
      <w:r w:rsidRPr="003E5C51">
        <w:t>Ж.), после проверки реквизитов перевода</w:t>
      </w:r>
      <w:r w:rsidRPr="003E5C51">
        <w:t xml:space="preserve"> Истец инициировал перевод путем нажатия на кнопку «Перевести», имеющуюся в зарегистрированном мобильном приложении (протокол проведения операции, журнал проведения операций приложены, чек, руководство пользователя Мобильного приложения с описанием процеду</w:t>
      </w:r>
      <w:r w:rsidRPr="003E5C51">
        <w:t>ры данного вида платежа приложены);</w:t>
      </w:r>
    </w:p>
    <w:p w14:paraId="4DEC6120" w14:textId="77777777" w:rsidR="00600E7F" w:rsidRPr="003E5C51" w:rsidRDefault="00DF478C" w:rsidP="003E5C51">
      <w:pPr>
        <w:pStyle w:val="aa"/>
        <w:ind w:right="-1" w:firstLine="567"/>
        <w:jc w:val="both"/>
      </w:pPr>
      <w:r>
        <w:t>13 июня 2</w:t>
      </w:r>
      <w:r w:rsidRPr="003E5C51">
        <w:t>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«До востребования»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 xml:space="preserve">, принадлежащей также Косолаповой </w:t>
      </w:r>
      <w:r w:rsidRPr="003E5C51">
        <w:t>Т.П. Для подтверждения перевода между своими счетами подтверждать шаблон введением одноразовых паролей не требуется;</w:t>
      </w:r>
    </w:p>
    <w:p w14:paraId="0056F4FA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13</w:t>
      </w:r>
      <w:r>
        <w:t xml:space="preserve"> июня </w:t>
      </w:r>
      <w:r w:rsidRPr="003E5C51">
        <w:t>2014 года истец, используя мобильное устройство и заполнив протокол проведения операции, выбрал сч</w:t>
      </w:r>
      <w:r>
        <w:t>е</w:t>
      </w:r>
      <w:r w:rsidRPr="003E5C51">
        <w:t xml:space="preserve">т списания (№ банковской карты </w:t>
      </w:r>
      <w:r>
        <w:t>*</w:t>
      </w:r>
      <w:r>
        <w:t>***</w:t>
      </w:r>
      <w:r w:rsidRPr="003E5C51">
        <w:t>), суммы, 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>.</w:t>
      </w:r>
      <w:r w:rsidRPr="003E5C51">
        <w:t xml:space="preserve"> с комиссией за перевод 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>, принадлежащей третьему лицу Г</w:t>
      </w:r>
      <w:r>
        <w:t>.</w:t>
      </w:r>
      <w:r w:rsidRPr="003E5C51">
        <w:t>Б</w:t>
      </w:r>
      <w:r>
        <w:t>.</w:t>
      </w:r>
      <w:r w:rsidRPr="003E5C51">
        <w:t>Г.), после проверки реквизитов перевода Истец инициировал перевод путем нажатия на кнопку «Перевес</w:t>
      </w:r>
      <w:r w:rsidRPr="003E5C51">
        <w:t>ти», имеющуюся в зарегистрированном мобильном приложении (протокол проведения операции, журнал проведения операций приложены, чек, руководство пользователя Мобильного приложения с описанием процедуры данного вида платежа приложены);</w:t>
      </w:r>
    </w:p>
    <w:p w14:paraId="2300C0F6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14</w:t>
      </w:r>
      <w:r>
        <w:t xml:space="preserve"> июня </w:t>
      </w:r>
      <w:r w:rsidRPr="003E5C51">
        <w:t>2014 года опера</w:t>
      </w:r>
      <w:r w:rsidRPr="003E5C51">
        <w:t>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«Пенсионный плюс»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Косолаповой Т.П. Для подтверждения перевода между своими счетами подтвер</w:t>
      </w:r>
      <w:r w:rsidRPr="003E5C51">
        <w:t>ждать шаблон введением одноразовых паролей не требуется;</w:t>
      </w:r>
    </w:p>
    <w:p w14:paraId="6EF7624D" w14:textId="77777777" w:rsidR="00600E7F" w:rsidRPr="003E5C51" w:rsidRDefault="00DF478C" w:rsidP="003E5C51">
      <w:pPr>
        <w:pStyle w:val="aa"/>
        <w:ind w:right="-1" w:firstLine="567"/>
        <w:jc w:val="both"/>
      </w:pPr>
      <w:r>
        <w:t xml:space="preserve">14 июня </w:t>
      </w:r>
      <w:r w:rsidRPr="003E5C51">
        <w:t>2014 года истец, используя мобильное устройство и заполнив протокол проведения операции, выбрал сч</w:t>
      </w:r>
      <w:r>
        <w:t>е</w:t>
      </w:r>
      <w:r w:rsidRPr="003E5C51">
        <w:t xml:space="preserve">т списания (№ банковской карты </w:t>
      </w:r>
      <w:r>
        <w:t>****</w:t>
      </w:r>
      <w:r w:rsidRPr="003E5C51">
        <w:t>), суммы, 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>.</w:t>
      </w:r>
      <w:r w:rsidRPr="003E5C51">
        <w:t xml:space="preserve"> с комиссией з</w:t>
      </w:r>
      <w:r w:rsidRPr="003E5C51">
        <w:t>а перевод 1</w:t>
      </w:r>
      <w:r>
        <w:t> </w:t>
      </w:r>
      <w:r w:rsidRPr="003E5C51">
        <w:t>000</w:t>
      </w:r>
      <w:r>
        <w:t xml:space="preserve"> </w:t>
      </w:r>
      <w:r w:rsidRPr="003E5C51">
        <w:t>руб.), указал</w:t>
      </w:r>
      <w:r>
        <w:t xml:space="preserve"> счет зачисления (счет карты № ****</w:t>
      </w:r>
      <w:r w:rsidRPr="003E5C51">
        <w:t>, принадлежащей третьему лицу Г</w:t>
      </w:r>
      <w:r>
        <w:t>.Б.</w:t>
      </w:r>
      <w:r w:rsidRPr="003E5C51">
        <w:t xml:space="preserve">Г.), после проверки реквизитов перевода </w:t>
      </w:r>
      <w:r>
        <w:t>и</w:t>
      </w:r>
      <w:r w:rsidRPr="003E5C51">
        <w:t>стец инициировал перевод путем нажатия на кнопку «Перевести», имеющуюся в зарегистрированном мобильном приложении;</w:t>
      </w:r>
    </w:p>
    <w:p w14:paraId="23831065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15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«Управляй»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Косолаповой Т.П. Для подтверждения перевода между своими с</w:t>
      </w:r>
      <w:r w:rsidRPr="003E5C51">
        <w:t>четами подтверждать шаблон введением одноразовых паролей не требуется;</w:t>
      </w:r>
    </w:p>
    <w:p w14:paraId="7618C63C" w14:textId="77777777" w:rsidR="00600E7F" w:rsidRPr="003E5C51" w:rsidRDefault="00DF478C" w:rsidP="007416FB">
      <w:pPr>
        <w:pStyle w:val="aa"/>
        <w:ind w:firstLine="567"/>
        <w:jc w:val="both"/>
      </w:pPr>
      <w:r w:rsidRPr="007416FB">
        <w:t>15</w:t>
      </w:r>
      <w:r w:rsidRPr="007416FB">
        <w:t xml:space="preserve"> июня </w:t>
      </w:r>
      <w:r w:rsidRPr="007416FB">
        <w:t>2014 истец, используя мобильное устройство и заполнив протокол проведения операции, выбрал сч</w:t>
      </w:r>
      <w:r w:rsidRPr="007416FB">
        <w:t>е</w:t>
      </w:r>
      <w:r w:rsidRPr="007416FB">
        <w:t xml:space="preserve">т списания (№ банковской карты </w:t>
      </w:r>
      <w:r>
        <w:t>****</w:t>
      </w:r>
      <w:r w:rsidRPr="007416FB">
        <w:t>), суммы, подлежащие списанию (100</w:t>
      </w:r>
      <w:r w:rsidRPr="007416FB">
        <w:t> </w:t>
      </w:r>
      <w:r w:rsidRPr="007416FB">
        <w:t>000</w:t>
      </w:r>
      <w:r w:rsidRPr="007416FB">
        <w:t xml:space="preserve"> </w:t>
      </w:r>
      <w:r w:rsidRPr="007416FB">
        <w:t>руб</w:t>
      </w:r>
      <w:r w:rsidRPr="007416FB">
        <w:t>.</w:t>
      </w:r>
      <w:r>
        <w:t xml:space="preserve"> с ко</w:t>
      </w:r>
      <w:r>
        <w:t xml:space="preserve">миссией за </w:t>
      </w:r>
      <w:r w:rsidRPr="007416FB">
        <w:t>п</w:t>
      </w:r>
      <w:r w:rsidRPr="007416FB">
        <w:t>еревод</w:t>
      </w:r>
      <w:r>
        <w:t xml:space="preserve"> </w:t>
      </w:r>
      <w:r w:rsidRPr="007416FB">
        <w:t>1</w:t>
      </w:r>
      <w:r>
        <w:t> </w:t>
      </w:r>
      <w:r w:rsidRPr="007416FB">
        <w:t>000</w:t>
      </w:r>
      <w:r>
        <w:t xml:space="preserve"> </w:t>
      </w:r>
      <w:r w:rsidRPr="007416FB">
        <w:t>руб.),</w:t>
      </w:r>
      <w:r>
        <w:t xml:space="preserve"> </w:t>
      </w:r>
      <w:r w:rsidRPr="007416FB">
        <w:t>указал счет зачисления (счет карты</w:t>
      </w:r>
      <w:r>
        <w:t xml:space="preserve"> № </w:t>
      </w:r>
      <w:r>
        <w:t>****</w:t>
      </w:r>
      <w:r w:rsidRPr="007416FB">
        <w:t>, принадлежащей третьему лицу Г</w:t>
      </w:r>
      <w:r>
        <w:t>.</w:t>
      </w:r>
      <w:r w:rsidRPr="007416FB">
        <w:t>Б</w:t>
      </w:r>
      <w:r>
        <w:t>.</w:t>
      </w:r>
      <w:r w:rsidRPr="007416FB">
        <w:t>Г.), после проверки реквиз</w:t>
      </w:r>
      <w:r>
        <w:t>итов перевода и</w:t>
      </w:r>
      <w:r w:rsidRPr="007416FB">
        <w:t>стец инициировал</w:t>
      </w:r>
      <w:r w:rsidRPr="003E5C51">
        <w:t xml:space="preserve"> </w:t>
      </w:r>
      <w:r>
        <w:t xml:space="preserve">перевод </w:t>
      </w:r>
      <w:r w:rsidRPr="003E5C51">
        <w:t>путем нажатия</w:t>
      </w:r>
      <w:r>
        <w:t xml:space="preserve"> на кнопку «Перевести», имеющуюся </w:t>
      </w:r>
      <w:r w:rsidRPr="003E5C51">
        <w:t>в зарегистрированном мобильном прило</w:t>
      </w:r>
      <w:r w:rsidRPr="003E5C51">
        <w:t>жении;</w:t>
      </w:r>
    </w:p>
    <w:p w14:paraId="2F79D9F1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16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«До востребования»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Косолаповой Т.П. Для подтверждения перево</w:t>
      </w:r>
      <w:r w:rsidRPr="003E5C51">
        <w:t>да между своими счетами подтверждать шаблон введением одноразовых паролей не требуется;</w:t>
      </w:r>
    </w:p>
    <w:p w14:paraId="70AACCFD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16</w:t>
      </w:r>
      <w:r>
        <w:t xml:space="preserve"> июня </w:t>
      </w:r>
      <w:r w:rsidRPr="003E5C51">
        <w:t>2014 года истец, используя мобильное устройство и заполнив протокол проведения операции, выбрал сч</w:t>
      </w:r>
      <w:r>
        <w:t>е</w:t>
      </w:r>
      <w:r w:rsidRPr="003E5C51">
        <w:t xml:space="preserve">т списания (№ банковской карты </w:t>
      </w:r>
      <w:r>
        <w:t>****</w:t>
      </w:r>
      <w:r w:rsidRPr="003E5C51">
        <w:t>), суммы, подлежащие списа</w:t>
      </w:r>
      <w:r w:rsidRPr="003E5C51">
        <w:t>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 xml:space="preserve">. с комиссией за </w:t>
      </w:r>
      <w:r w:rsidRPr="003E5C51">
        <w:t>перевод</w:t>
      </w:r>
      <w:r>
        <w:t xml:space="preserve"> </w:t>
      </w:r>
      <w:r w:rsidRPr="003E5C51">
        <w:t>1</w:t>
      </w:r>
      <w:r>
        <w:t> </w:t>
      </w:r>
      <w:r w:rsidRPr="003E5C51">
        <w:t>000</w:t>
      </w:r>
      <w:r>
        <w:t xml:space="preserve"> </w:t>
      </w:r>
      <w:r w:rsidRPr="003E5C51">
        <w:t>руб.), указал счет зачисления (счет карты</w:t>
      </w:r>
      <w:r>
        <w:t xml:space="preserve"> </w:t>
      </w:r>
      <w:r w:rsidRPr="003E5C51">
        <w:t xml:space="preserve">№ </w:t>
      </w:r>
      <w:r>
        <w:t>****</w:t>
      </w:r>
      <w:r w:rsidRPr="003E5C51">
        <w:t xml:space="preserve">, принадлежащей третьему лицу </w:t>
      </w:r>
      <w:r>
        <w:t>Г.Б.Г.</w:t>
      </w:r>
      <w:r w:rsidRPr="003E5C51">
        <w:t xml:space="preserve">), после проверки реквизитов перевода </w:t>
      </w:r>
      <w:r>
        <w:t xml:space="preserve">истец инициировал перевод путем нажатия на кнопку «Перевести», имеющуюся в </w:t>
      </w:r>
      <w:r w:rsidRPr="003E5C51">
        <w:t>зарегистриро</w:t>
      </w:r>
      <w:r w:rsidRPr="003E5C51">
        <w:t>ванном мобильном приложении;</w:t>
      </w:r>
    </w:p>
    <w:p w14:paraId="6386E8F7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17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 xml:space="preserve"> 000</w:t>
      </w:r>
      <w:r w:rsidRPr="003E5C51">
        <w:t xml:space="preserve"> руб. со счета банковского вклада «Пенсионный плюс»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Косолаповой Т.П. Для</w:t>
      </w:r>
      <w:r w:rsidRPr="003E5C51">
        <w:t xml:space="preserve"> подтверждения перевода между своими счетами подтверждать шаблон введением одноразовых паролей не требуется;</w:t>
      </w:r>
    </w:p>
    <w:p w14:paraId="49A42AAA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17</w:t>
      </w:r>
      <w:r>
        <w:t xml:space="preserve"> июня </w:t>
      </w:r>
      <w:r w:rsidRPr="003E5C51">
        <w:t>2014 года истец, используя мобильное устройство и заполнив протокол п</w:t>
      </w:r>
      <w:r>
        <w:t xml:space="preserve">роведения операции, выбрал счет </w:t>
      </w:r>
      <w:r w:rsidRPr="003E5C51">
        <w:t xml:space="preserve">списания (№ банковской карты </w:t>
      </w:r>
      <w:r>
        <w:t>****</w:t>
      </w:r>
      <w:r w:rsidRPr="003E5C51">
        <w:t>), су</w:t>
      </w:r>
      <w:r w:rsidRPr="003E5C51">
        <w:t>ммы, 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 xml:space="preserve">. </w:t>
      </w:r>
      <w:r w:rsidRPr="003E5C51">
        <w:t>с комиссией за перевод 1</w:t>
      </w:r>
      <w:r>
        <w:t xml:space="preserve"> 000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Г.Б.Г.</w:t>
      </w:r>
      <w:r w:rsidRPr="003E5C51">
        <w:t xml:space="preserve">), после проверки реквизитов перевода </w:t>
      </w:r>
      <w:r>
        <w:t>и</w:t>
      </w:r>
      <w:r w:rsidRPr="003E5C51">
        <w:t>стец инициировал перевод путем нажатия на кнопку «Перевести», име</w:t>
      </w:r>
      <w:r w:rsidRPr="003E5C51">
        <w:t>ющуюся в зарегистрированном мобильном приложении;</w:t>
      </w:r>
    </w:p>
    <w:p w14:paraId="3A059AEB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18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«До востребования»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</w:t>
      </w:r>
      <w:r w:rsidRPr="003E5C51">
        <w:t>е Косолаповой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0414F713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18</w:t>
      </w:r>
      <w:r>
        <w:t xml:space="preserve"> июня </w:t>
      </w:r>
      <w:r w:rsidRPr="003E5C51">
        <w:t>2014 года истец, используя мобильное устройство и заполнив протокол проведения операции, выбрал сч</w:t>
      </w:r>
      <w:r>
        <w:t>е</w:t>
      </w:r>
      <w:r w:rsidRPr="003E5C51">
        <w:t>т списания (№ банк</w:t>
      </w:r>
      <w:r w:rsidRPr="003E5C51">
        <w:t xml:space="preserve">овской карты </w:t>
      </w:r>
      <w:r>
        <w:t>****</w:t>
      </w:r>
      <w:r w:rsidRPr="003E5C51">
        <w:t>), суммы, 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 xml:space="preserve">. с комиссией за </w:t>
      </w:r>
      <w:r w:rsidRPr="003E5C51">
        <w:t>перевод</w:t>
      </w:r>
      <w:r>
        <w:t xml:space="preserve"> </w:t>
      </w:r>
      <w:r w:rsidRPr="003E5C51">
        <w:t>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Г.Б.Г.</w:t>
      </w:r>
      <w:r w:rsidRPr="003E5C51">
        <w:t xml:space="preserve">), после проверки реквизитов перевода </w:t>
      </w:r>
      <w:r>
        <w:t>и</w:t>
      </w:r>
      <w:r w:rsidRPr="003E5C51">
        <w:t>стец инициировал</w:t>
      </w:r>
      <w:r>
        <w:t xml:space="preserve"> </w:t>
      </w:r>
      <w:r w:rsidRPr="003E5C51">
        <w:t>перевод</w:t>
      </w:r>
      <w:r>
        <w:t xml:space="preserve"> путем нажатия на к</w:t>
      </w:r>
      <w:r>
        <w:t xml:space="preserve">нопку </w:t>
      </w:r>
      <w:r w:rsidRPr="003E5C51">
        <w:t>«Перевести», имеющуюся в зарегистрированном мобильном приложении;</w:t>
      </w:r>
    </w:p>
    <w:p w14:paraId="3357553E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19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«Управляй»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</w:t>
      </w:r>
      <w:r w:rsidRPr="003E5C51">
        <w:t>адлежащей также Косолаповой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386DEDFC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19</w:t>
      </w:r>
      <w:r>
        <w:t xml:space="preserve"> июня </w:t>
      </w:r>
      <w:r w:rsidRPr="003E5C51">
        <w:t>2016 года истец, используя мобильное устройство и заполнив протокол</w:t>
      </w:r>
      <w:r>
        <w:t xml:space="preserve"> проведения операции, выбрал сче</w:t>
      </w:r>
      <w:r w:rsidRPr="003E5C51">
        <w:t>т сп</w:t>
      </w:r>
      <w:r w:rsidRPr="003E5C51">
        <w:t xml:space="preserve">исания (№ банковской карты </w:t>
      </w:r>
      <w:r>
        <w:t>****</w:t>
      </w:r>
      <w:r w:rsidRPr="003E5C51">
        <w:t>), суммы, 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 xml:space="preserve">. с комиссией за </w:t>
      </w:r>
      <w:r w:rsidRPr="003E5C51">
        <w:t>перевод</w:t>
      </w:r>
      <w:r>
        <w:t xml:space="preserve"> </w:t>
      </w:r>
      <w:r w:rsidRPr="003E5C51">
        <w:t>1</w:t>
      </w:r>
      <w:r>
        <w:t> </w:t>
      </w:r>
      <w:r w:rsidRPr="003E5C51">
        <w:t>000</w:t>
      </w:r>
      <w:r>
        <w:t xml:space="preserve"> </w:t>
      </w:r>
      <w:r w:rsidRPr="003E5C51">
        <w:t>руб.),</w:t>
      </w:r>
      <w:r>
        <w:t xml:space="preserve"> </w:t>
      </w:r>
      <w:r w:rsidRPr="003E5C51">
        <w:t xml:space="preserve">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Г.Б.Г.</w:t>
      </w:r>
      <w:r w:rsidRPr="003E5C51">
        <w:t>), посл</w:t>
      </w:r>
      <w:r>
        <w:t xml:space="preserve">е проверки реквизитов перевода истец инициировал перевод </w:t>
      </w:r>
      <w:r w:rsidRPr="003E5C51">
        <w:t>путе</w:t>
      </w:r>
      <w:r w:rsidRPr="003E5C51">
        <w:t>м</w:t>
      </w:r>
      <w:r>
        <w:t xml:space="preserve"> нажатия</w:t>
      </w:r>
      <w:r>
        <w:t xml:space="preserve"> на кнопку</w:t>
      </w:r>
      <w:r>
        <w:t xml:space="preserve"> </w:t>
      </w:r>
      <w:r>
        <w:t xml:space="preserve">«Перевести», </w:t>
      </w:r>
      <w:r w:rsidRPr="003E5C51">
        <w:t>имеющуюся в зарегистрированном мобильном приложении;</w:t>
      </w:r>
    </w:p>
    <w:p w14:paraId="6C4FBACE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20</w:t>
      </w:r>
      <w:r>
        <w:t xml:space="preserve"> июня </w:t>
      </w:r>
      <w:r w:rsidRPr="003E5C51">
        <w:t>2014 года операция по закрытию вклада и списанию денежных средств в размере 19</w:t>
      </w:r>
      <w:r>
        <w:t> </w:t>
      </w:r>
      <w:r w:rsidRPr="003E5C51">
        <w:t xml:space="preserve">830,48 </w:t>
      </w:r>
      <w:r>
        <w:t>Е</w:t>
      </w:r>
      <w:r w:rsidRPr="003E5C51">
        <w:t xml:space="preserve">вро со счета банковского вклада «Пополняй» № </w:t>
      </w:r>
      <w:r>
        <w:t>****</w:t>
      </w:r>
      <w:r w:rsidRPr="003E5C51">
        <w:t>, принадлежащего Косолапов</w:t>
      </w:r>
      <w:r w:rsidRPr="003E5C51">
        <w:t xml:space="preserve">ой Т.П. на счет вклада «Пенсионный </w:t>
      </w:r>
      <w:r w:rsidRPr="003E5C51">
        <w:t xml:space="preserve">плюс» </w:t>
      </w:r>
      <w:r>
        <w:t xml:space="preserve"> </w:t>
      </w:r>
      <w:r>
        <w:t xml:space="preserve">                    </w:t>
      </w:r>
      <w:r w:rsidRPr="003E5C51">
        <w:t>№</w:t>
      </w:r>
      <w:r>
        <w:t xml:space="preserve"> </w:t>
      </w:r>
      <w:r>
        <w:t>****</w:t>
      </w:r>
      <w:r w:rsidRPr="003E5C51">
        <w:t>, принадлежащей также Косолаповой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49BE5E02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20</w:t>
      </w:r>
      <w:r>
        <w:t xml:space="preserve"> июня </w:t>
      </w:r>
      <w:r w:rsidRPr="003E5C51">
        <w:t>2014 года операция по списани</w:t>
      </w:r>
      <w:r w:rsidRPr="003E5C51">
        <w:t>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«До востребования»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 xml:space="preserve">, принадлежащей также Косолаповой Т.П. Для подтверждения перевода между своими счетами подтверждать шаблон </w:t>
      </w:r>
      <w:r w:rsidRPr="003E5C51">
        <w:t xml:space="preserve">введением одноразовых паролей не требуется; </w:t>
      </w:r>
    </w:p>
    <w:p w14:paraId="27293F3B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20</w:t>
      </w:r>
      <w:r>
        <w:t xml:space="preserve"> июня </w:t>
      </w:r>
      <w:r w:rsidRPr="003E5C51">
        <w:t>2014 года истец, используя мобильное устройство и заполнив протокол проведения операции, выбрал сч</w:t>
      </w:r>
      <w:r>
        <w:t>е</w:t>
      </w:r>
      <w:r w:rsidRPr="003E5C51">
        <w:t xml:space="preserve">т списания (№ банковской карты </w:t>
      </w:r>
      <w:r>
        <w:t>****</w:t>
      </w:r>
      <w:r w:rsidRPr="003E5C51">
        <w:t>), суммы, 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 xml:space="preserve">. </w:t>
      </w:r>
      <w:r w:rsidRPr="003E5C51">
        <w:t>с комиссией за перевод 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Г.Б.Г.</w:t>
      </w:r>
      <w:r w:rsidRPr="003E5C51">
        <w:t>), пос</w:t>
      </w:r>
      <w:r>
        <w:t>ле проверки реквизитов перевода и</w:t>
      </w:r>
      <w:r w:rsidRPr="003E5C51">
        <w:t xml:space="preserve">стец инициировал </w:t>
      </w:r>
      <w:r>
        <w:t xml:space="preserve">перевод путем нажатия на кнопку «Перевести», имеющуюся в </w:t>
      </w:r>
      <w:r w:rsidRPr="003E5C51">
        <w:t>зарегистрированном мобильном приложении;</w:t>
      </w:r>
    </w:p>
    <w:p w14:paraId="746B7F5D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 xml:space="preserve"> 21</w:t>
      </w:r>
      <w:r>
        <w:t xml:space="preserve"> июня </w:t>
      </w:r>
      <w:r w:rsidRPr="003E5C51">
        <w:t xml:space="preserve">2014 </w:t>
      </w:r>
      <w:r w:rsidRPr="003E5C51">
        <w:t>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«До востребования»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Косолаповой Т.П. Для подтверждения перевода между своими счет</w:t>
      </w:r>
      <w:r w:rsidRPr="003E5C51">
        <w:t>ами подтверждать шаблон введением одноразовых паролей не требуется;</w:t>
      </w:r>
    </w:p>
    <w:p w14:paraId="5B02172F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21</w:t>
      </w:r>
      <w:r>
        <w:t xml:space="preserve"> июня </w:t>
      </w:r>
      <w:r w:rsidRPr="003E5C51">
        <w:t>2014 года истец, используя мобильное устройство и заполнив протокол проведения операции, выбрал сч</w:t>
      </w:r>
      <w:r>
        <w:t>е</w:t>
      </w:r>
      <w:r w:rsidRPr="003E5C51">
        <w:t xml:space="preserve">т списания (№ банковской карты </w:t>
      </w:r>
      <w:r>
        <w:t>****</w:t>
      </w:r>
      <w:r w:rsidRPr="003E5C51">
        <w:t>), суммы, 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 xml:space="preserve">. </w:t>
      </w:r>
      <w:r w:rsidRPr="003E5C51">
        <w:t xml:space="preserve">с </w:t>
      </w:r>
      <w:r w:rsidRPr="003E5C51">
        <w:t>комиссией за перевод 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Г.Б.Г.</w:t>
      </w:r>
      <w:r w:rsidRPr="003E5C51">
        <w:t>), после проверки реквизитов перевода</w:t>
      </w:r>
      <w:r>
        <w:t xml:space="preserve"> и</w:t>
      </w:r>
      <w:r w:rsidRPr="003E5C51">
        <w:t xml:space="preserve">стец инициировал перевод путем нажатия на </w:t>
      </w:r>
      <w:r>
        <w:t xml:space="preserve">кнопку «Перевести», имеющуюся в зарегистрированном </w:t>
      </w:r>
      <w:r w:rsidRPr="003E5C51">
        <w:t>мобильном</w:t>
      </w:r>
      <w:r>
        <w:t xml:space="preserve"> </w:t>
      </w:r>
      <w:r w:rsidRPr="003E5C51">
        <w:t>при</w:t>
      </w:r>
      <w:r w:rsidRPr="003E5C51">
        <w:t>ложении;</w:t>
      </w:r>
    </w:p>
    <w:p w14:paraId="7A403E69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22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«До востребования»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Косолаповой Т.П. Для подтверждения пере</w:t>
      </w:r>
      <w:r w:rsidRPr="003E5C51">
        <w:t>вода между своими счетами подтверждать шаблон введением одноразовых паролей не требуется;</w:t>
      </w:r>
    </w:p>
    <w:p w14:paraId="0DA74845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22</w:t>
      </w:r>
      <w:r>
        <w:t xml:space="preserve"> июня </w:t>
      </w:r>
      <w:r w:rsidRPr="003E5C51">
        <w:t>2014 года истец, используя мобильное устройство и заполнив протокол проведения операции, выбрал сч</w:t>
      </w:r>
      <w:r>
        <w:t>е</w:t>
      </w:r>
      <w:r w:rsidRPr="003E5C51">
        <w:t xml:space="preserve">т списания (№ банковской карты </w:t>
      </w:r>
      <w:r>
        <w:t>****</w:t>
      </w:r>
      <w:r w:rsidRPr="003E5C51">
        <w:t>), суммы, подлежащие спи</w:t>
      </w:r>
      <w:r w:rsidRPr="003E5C51">
        <w:t>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 xml:space="preserve">. </w:t>
      </w:r>
      <w:r w:rsidRPr="003E5C51">
        <w:t>с комиссией за перевод 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Г.Б.Г.</w:t>
      </w:r>
      <w:r w:rsidRPr="003E5C51">
        <w:t>), посл</w:t>
      </w:r>
      <w:r>
        <w:t xml:space="preserve">е проверки реквизитов перевода истец инициировал перевод </w:t>
      </w:r>
      <w:r w:rsidRPr="003E5C51">
        <w:t>путем</w:t>
      </w:r>
      <w:r>
        <w:t xml:space="preserve"> нажатия на </w:t>
      </w:r>
      <w:r w:rsidRPr="003E5C51">
        <w:t>кнопку «Перевести», имеющуюся в зарегистри</w:t>
      </w:r>
      <w:r w:rsidRPr="003E5C51">
        <w:t>рованном мобильном приложении;</w:t>
      </w:r>
    </w:p>
    <w:p w14:paraId="658C37EF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23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«До востребования»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 xml:space="preserve">, принадлежащей также Косолаповой Т.П. </w:t>
      </w:r>
      <w:r w:rsidRPr="003E5C51">
        <w:t>Для подтверждения перевода между своими счетами подтверждать шаблон введением одноразовых паролей не требуется;</w:t>
      </w:r>
    </w:p>
    <w:p w14:paraId="4F4AC6DB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</w:t>
      </w:r>
      <w:r>
        <w:t xml:space="preserve">3 июня 2014 года </w:t>
      </w:r>
      <w:r w:rsidRPr="003E5C51">
        <w:t>истец, используя мобильное устройство и заполни</w:t>
      </w:r>
      <w:r>
        <w:t xml:space="preserve">в протокол проведения операции, выбрал счет списания </w:t>
      </w:r>
      <w:r w:rsidRPr="003E5C51">
        <w:t>(№</w:t>
      </w:r>
      <w:r>
        <w:t xml:space="preserve"> банковской</w:t>
      </w:r>
      <w:r>
        <w:tab/>
        <w:t xml:space="preserve">карты </w:t>
      </w:r>
      <w:r>
        <w:t>****</w:t>
      </w:r>
      <w:r w:rsidRPr="003E5C51">
        <w:t>),</w:t>
      </w:r>
      <w:r>
        <w:t xml:space="preserve"> суммы, </w:t>
      </w:r>
      <w:r w:rsidRPr="003E5C51">
        <w:t xml:space="preserve">подлежащие списанию (100 000, 00 рублей с комиссией за перевод 1000,00 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Г.Б.Г.</w:t>
      </w:r>
      <w:r w:rsidRPr="003E5C51">
        <w:t xml:space="preserve">), после проверки реквизитов перевода </w:t>
      </w:r>
      <w:r>
        <w:t xml:space="preserve">истец инициировал </w:t>
      </w:r>
      <w:r w:rsidRPr="003E5C51">
        <w:t>перевод</w:t>
      </w:r>
      <w:r>
        <w:t xml:space="preserve"> путем</w:t>
      </w:r>
      <w:r>
        <w:tab/>
        <w:t xml:space="preserve">нажатия на </w:t>
      </w:r>
      <w:r w:rsidRPr="003E5C51">
        <w:t>кнопку «Пере</w:t>
      </w:r>
      <w:r w:rsidRPr="003E5C51">
        <w:t>вести», имеющуюся в зарегистрированном мобильном приложении;</w:t>
      </w:r>
    </w:p>
    <w:p w14:paraId="02BBA324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24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«До востребования»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</w:t>
      </w:r>
      <w:r w:rsidRPr="003E5C51">
        <w:t>ежащей также Косолаповой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736E5EE9" w14:textId="77777777" w:rsidR="00600E7F" w:rsidRPr="003E5C51" w:rsidRDefault="00DF478C" w:rsidP="003E5C51">
      <w:pPr>
        <w:pStyle w:val="aa"/>
        <w:ind w:right="-1" w:firstLine="567"/>
        <w:jc w:val="both"/>
      </w:pPr>
      <w:r>
        <w:t xml:space="preserve">24 июня </w:t>
      </w:r>
      <w:r w:rsidRPr="003E5C51">
        <w:t>2014 года истец, используя мобильное устройство и заполнив протокол проведения операции</w:t>
      </w:r>
      <w:r>
        <w:t xml:space="preserve">, </w:t>
      </w:r>
      <w:r w:rsidRPr="003E5C51">
        <w:t>выбрал</w:t>
      </w:r>
      <w:r>
        <w:t xml:space="preserve"> счет </w:t>
      </w:r>
      <w:r>
        <w:t>списа</w:t>
      </w:r>
      <w:r>
        <w:t>ния</w:t>
      </w:r>
      <w:r>
        <w:t xml:space="preserve"> </w:t>
      </w:r>
      <w:r>
        <w:t xml:space="preserve">(№ банковской </w:t>
      </w:r>
      <w:r w:rsidRPr="003E5C51">
        <w:t>карты</w:t>
      </w:r>
      <w:r>
        <w:t xml:space="preserve"> </w:t>
      </w:r>
      <w:r>
        <w:t>****</w:t>
      </w:r>
      <w:r>
        <w:t xml:space="preserve">), суммы, </w:t>
      </w:r>
      <w:r w:rsidRPr="003E5C51">
        <w:t>подлежа</w:t>
      </w:r>
      <w:r>
        <w:t>щие списанию (100 000 руб.</w:t>
      </w:r>
      <w:r w:rsidRPr="003E5C51">
        <w:t xml:space="preserve"> с комиссией за перевод 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Г.Б.Г.</w:t>
      </w:r>
      <w:r w:rsidRPr="003E5C51">
        <w:t xml:space="preserve">), после проверки реквизитов перевода </w:t>
      </w:r>
      <w:r>
        <w:t>и</w:t>
      </w:r>
      <w:r w:rsidRPr="003E5C51">
        <w:t>стец инициировал</w:t>
      </w:r>
      <w:r>
        <w:t xml:space="preserve"> </w:t>
      </w:r>
      <w:r w:rsidRPr="003E5C51">
        <w:t xml:space="preserve">перевод </w:t>
      </w:r>
      <w:r>
        <w:t>путем</w:t>
      </w:r>
      <w:r>
        <w:t xml:space="preserve"> </w:t>
      </w:r>
      <w:r>
        <w:t>н</w:t>
      </w:r>
      <w:r>
        <w:t xml:space="preserve">ажатия на кнопку «Перевести», имеющуюся </w:t>
      </w:r>
      <w:r w:rsidRPr="003E5C51">
        <w:t>в зарегистрированном мобильном приложении;</w:t>
      </w:r>
    </w:p>
    <w:p w14:paraId="6C3C11BF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25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«До востребования» № </w:t>
      </w:r>
      <w:r>
        <w:t>****</w:t>
      </w:r>
      <w:r w:rsidRPr="003E5C51">
        <w:t>, принадлежащего Косолаповой Т.П. на счет</w:t>
      </w:r>
      <w:r w:rsidRPr="003E5C51">
        <w:t xml:space="preserve"> карты № </w:t>
      </w:r>
      <w:r>
        <w:t>****</w:t>
      </w:r>
      <w:r w:rsidRPr="003E5C51">
        <w:t>, принадлежащей также Косолаповой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5781BBF4" w14:textId="77777777" w:rsidR="00600E7F" w:rsidRPr="003E5C51" w:rsidRDefault="00DF478C" w:rsidP="003E5C51">
      <w:pPr>
        <w:pStyle w:val="aa"/>
        <w:ind w:right="-1" w:firstLine="567"/>
        <w:jc w:val="both"/>
      </w:pPr>
      <w:r>
        <w:t xml:space="preserve">25 июня </w:t>
      </w:r>
      <w:r w:rsidRPr="003E5C51">
        <w:t>2014 года истец, используя мобильное устройство и заполнив протокол п</w:t>
      </w:r>
      <w:r>
        <w:t>роведения опера</w:t>
      </w:r>
      <w:r>
        <w:t xml:space="preserve">ции, выбрал счет </w:t>
      </w:r>
      <w:r w:rsidRPr="003E5C51">
        <w:t>списания</w:t>
      </w:r>
      <w:r>
        <w:t xml:space="preserve"> (№ банковской </w:t>
      </w:r>
      <w:r w:rsidRPr="003E5C51">
        <w:t>карты</w:t>
      </w:r>
      <w:r>
        <w:t xml:space="preserve"> </w:t>
      </w:r>
      <w:r>
        <w:t>****</w:t>
      </w:r>
      <w:r>
        <w:t xml:space="preserve">), суммы, </w:t>
      </w:r>
      <w:r w:rsidRPr="003E5C51">
        <w:t>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 xml:space="preserve">. </w:t>
      </w:r>
      <w:r w:rsidRPr="003E5C51">
        <w:t>с комиссией за перевод 1</w:t>
      </w:r>
      <w:r>
        <w:t xml:space="preserve"> 000</w:t>
      </w:r>
      <w:r w:rsidRPr="003E5C51">
        <w:t xml:space="preserve"> 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Г.Б.Г.</w:t>
      </w:r>
      <w:r w:rsidRPr="003E5C51">
        <w:t xml:space="preserve">), после проверки реквизитов перевода </w:t>
      </w:r>
      <w:r>
        <w:t>истец иници</w:t>
      </w:r>
      <w:r>
        <w:t>ировал перевод путем</w:t>
      </w:r>
      <w:r>
        <w:t xml:space="preserve"> </w:t>
      </w:r>
      <w:r>
        <w:t xml:space="preserve">нажатия на </w:t>
      </w:r>
      <w:r w:rsidRPr="003E5C51">
        <w:t>кнопку «Перевести», имеющуюся в зарегистрированном мобильном приложении;</w:t>
      </w:r>
    </w:p>
    <w:p w14:paraId="27146B50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26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«До востребования» № </w:t>
      </w:r>
      <w:r>
        <w:t>****</w:t>
      </w:r>
      <w:r w:rsidRPr="003E5C51">
        <w:t>, принадлежащего Ко</w:t>
      </w:r>
      <w:r w:rsidRPr="003E5C51">
        <w:t xml:space="preserve">солаповой Т.П. на счет карты № </w:t>
      </w:r>
      <w:r>
        <w:t>****</w:t>
      </w:r>
      <w:r w:rsidRPr="003E5C51">
        <w:t>, принадлежащей также Косолаповой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5565B693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26</w:t>
      </w:r>
      <w:r>
        <w:t xml:space="preserve"> июня 2014 года </w:t>
      </w:r>
      <w:r w:rsidRPr="003E5C51">
        <w:t>истец, используя мобильное устройство и заполнив про</w:t>
      </w:r>
      <w:r w:rsidRPr="003E5C51">
        <w:t>то</w:t>
      </w:r>
      <w:r>
        <w:t xml:space="preserve">кол проведения операции, выбрал </w:t>
      </w:r>
      <w:r w:rsidRPr="003E5C51">
        <w:t>сч</w:t>
      </w:r>
      <w:r>
        <w:t xml:space="preserve">ет </w:t>
      </w:r>
      <w:r w:rsidRPr="003E5C51">
        <w:t>списания</w:t>
      </w:r>
      <w:r>
        <w:t xml:space="preserve"> </w:t>
      </w:r>
      <w:r>
        <w:t>(</w:t>
      </w:r>
      <w:r w:rsidRPr="003E5C51">
        <w:t>№</w:t>
      </w:r>
      <w:r>
        <w:t xml:space="preserve"> </w:t>
      </w:r>
      <w:r w:rsidRPr="003E5C51">
        <w:t>банковской</w:t>
      </w:r>
      <w:r>
        <w:t xml:space="preserve"> </w:t>
      </w:r>
      <w:r w:rsidRPr="003E5C51">
        <w:t xml:space="preserve">карты </w:t>
      </w:r>
      <w:r>
        <w:t>****</w:t>
      </w:r>
      <w:r>
        <w:t xml:space="preserve">), суммы, </w:t>
      </w:r>
      <w:r w:rsidRPr="003E5C51">
        <w:t>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 xml:space="preserve">. </w:t>
      </w:r>
      <w:r w:rsidRPr="003E5C51">
        <w:t>с комиссией за перевод 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Г.Б.Г.</w:t>
      </w:r>
      <w:r w:rsidRPr="003E5C51">
        <w:t>), после проверки реквизито</w:t>
      </w:r>
      <w:r w:rsidRPr="003E5C51">
        <w:t xml:space="preserve">в перевода </w:t>
      </w:r>
      <w:r>
        <w:t>и</w:t>
      </w:r>
      <w:r w:rsidRPr="003E5C51">
        <w:t>стец инициировал перевод путем нажатия на кнопку «Перевести», имеющуюся в зарегистрированном мобильном приложении;</w:t>
      </w:r>
    </w:p>
    <w:p w14:paraId="3A1A0F6D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27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«До востребования» № </w:t>
      </w:r>
      <w:r>
        <w:t>*</w:t>
      </w:r>
      <w:r>
        <w:t>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14CEA344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27</w:t>
      </w:r>
      <w:r>
        <w:t xml:space="preserve"> июня 2014 года</w:t>
      </w:r>
      <w:r w:rsidRPr="003E5C51">
        <w:t xml:space="preserve"> истец, используя мобильное уст</w:t>
      </w:r>
      <w:r w:rsidRPr="003E5C51">
        <w:t>ройство и заполни</w:t>
      </w:r>
      <w:r>
        <w:t>в протокол проведения операции, выбрал с</w:t>
      </w:r>
      <w:r w:rsidRPr="003E5C51">
        <w:t>ч</w:t>
      </w:r>
      <w:r>
        <w:t xml:space="preserve">ет </w:t>
      </w:r>
      <w:r w:rsidRPr="003E5C51">
        <w:t>списания</w:t>
      </w:r>
      <w:r>
        <w:t xml:space="preserve"> </w:t>
      </w:r>
      <w:r>
        <w:t xml:space="preserve">(№ банковской </w:t>
      </w:r>
      <w:r w:rsidRPr="003E5C51">
        <w:t xml:space="preserve">карты </w:t>
      </w:r>
      <w:r>
        <w:t>****</w:t>
      </w:r>
      <w:r>
        <w:t xml:space="preserve">), суммы, </w:t>
      </w:r>
      <w:r w:rsidRPr="003E5C51">
        <w:t>п</w:t>
      </w:r>
      <w:r>
        <w:t xml:space="preserve">одлежащие списанию (100 000 </w:t>
      </w:r>
      <w:r w:rsidRPr="003E5C51">
        <w:t>руб</w:t>
      </w:r>
      <w:r>
        <w:t xml:space="preserve">. </w:t>
      </w:r>
      <w:r w:rsidRPr="003E5C51">
        <w:t>с комиссией за перевод 1</w:t>
      </w:r>
      <w:r>
        <w:t xml:space="preserve"> 000</w:t>
      </w:r>
      <w:r w:rsidRPr="003E5C51">
        <w:t xml:space="preserve"> 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Г.Б.Г.</w:t>
      </w:r>
      <w:r w:rsidRPr="003E5C51">
        <w:t>), по</w:t>
      </w:r>
      <w:r w:rsidRPr="003E5C51">
        <w:t xml:space="preserve">сле проверки реквизитов перевода </w:t>
      </w:r>
      <w:r>
        <w:t>и</w:t>
      </w:r>
      <w:r w:rsidRPr="003E5C51">
        <w:t>стец инициировал перевод путем нажатия на кнопку «Перевести», имеющуюся в зарегистрированном мобильном приложении;</w:t>
      </w:r>
    </w:p>
    <w:p w14:paraId="565A12F0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28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</w:t>
      </w:r>
      <w:r w:rsidRPr="003E5C51">
        <w:t xml:space="preserve">«До востребования»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5895539C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28</w:t>
      </w:r>
      <w:r>
        <w:t xml:space="preserve"> июня 2014 года </w:t>
      </w:r>
      <w:r w:rsidRPr="003E5C51">
        <w:t>истец, и</w:t>
      </w:r>
      <w:r w:rsidRPr="003E5C51">
        <w:t>спользуя мобильное устройство и заполни</w:t>
      </w:r>
      <w:r>
        <w:t xml:space="preserve">в протокол проведения операции, </w:t>
      </w:r>
      <w:r>
        <w:t xml:space="preserve">выбрал </w:t>
      </w:r>
      <w:r>
        <w:t xml:space="preserve">счет списания (№ банковской </w:t>
      </w:r>
      <w:r w:rsidRPr="003E5C51">
        <w:t xml:space="preserve">карты </w:t>
      </w:r>
      <w:r>
        <w:t>****</w:t>
      </w:r>
      <w:r>
        <w:t xml:space="preserve">), суммы, </w:t>
      </w:r>
      <w:r w:rsidRPr="003E5C51">
        <w:t>подлежащие списанию (100</w:t>
      </w:r>
      <w:r>
        <w:t> </w:t>
      </w:r>
      <w:r w:rsidRPr="003E5C51">
        <w:t>00</w:t>
      </w:r>
      <w:r>
        <w:t>0 руб.</w:t>
      </w:r>
      <w:r w:rsidRPr="003E5C51">
        <w:t xml:space="preserve"> с комиссией за перевод 1</w:t>
      </w:r>
      <w:r>
        <w:t xml:space="preserve"> </w:t>
      </w:r>
      <w:r w:rsidRPr="003E5C51">
        <w:t xml:space="preserve">000 руб.), указал счет зачисления (счет карты № </w:t>
      </w:r>
      <w:r>
        <w:t>****</w:t>
      </w:r>
      <w:r w:rsidRPr="003E5C51">
        <w:t>, принадлежащей тре</w:t>
      </w:r>
      <w:r w:rsidRPr="003E5C51">
        <w:t xml:space="preserve">тьему лицу </w:t>
      </w:r>
      <w:r>
        <w:t>Г.Б.Г.</w:t>
      </w:r>
      <w:r w:rsidRPr="003E5C51">
        <w:t xml:space="preserve">), после проверки реквизитов перевода </w:t>
      </w:r>
      <w:r>
        <w:t>и</w:t>
      </w:r>
      <w:r w:rsidRPr="003E5C51">
        <w:t>стец инициировал перевод путем нажатия на кнопку «Перевести», имеющуюся в зарегистрированном мобильном приложении;</w:t>
      </w:r>
    </w:p>
    <w:p w14:paraId="73B55A04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29</w:t>
      </w:r>
      <w:r>
        <w:t xml:space="preserve"> июня </w:t>
      </w:r>
      <w:r w:rsidRPr="003E5C51">
        <w:t>2014 года операция по закрытию вклада и списанию денежных средств в размере 8</w:t>
      </w:r>
      <w:r w:rsidRPr="003E5C51">
        <w:t>6</w:t>
      </w:r>
      <w:r>
        <w:t> </w:t>
      </w:r>
      <w:r w:rsidRPr="003E5C51">
        <w:t xml:space="preserve">630,03 руб. со счета банковского вклада «Управляй» № </w:t>
      </w:r>
      <w:r>
        <w:t>****</w:t>
      </w:r>
      <w:r w:rsidRPr="003E5C51">
        <w:t xml:space="preserve">, принадлежащего Косолаповой Т.П. на счет вклада «До </w:t>
      </w:r>
      <w:r w:rsidRPr="003E5C51">
        <w:t xml:space="preserve">востребования» </w:t>
      </w:r>
      <w:r>
        <w:t xml:space="preserve">                      </w:t>
      </w:r>
      <w:r w:rsidRPr="003E5C51">
        <w:t>№</w:t>
      </w:r>
      <w:r>
        <w:t xml:space="preserve"> </w:t>
      </w:r>
      <w:r>
        <w:t>****</w:t>
      </w:r>
      <w:r w:rsidRPr="003E5C51">
        <w:t>, принадлежащего принадлежащей также Косолаповой Т.П. Для подтверждения перевода между своими счетами</w:t>
      </w:r>
      <w:r w:rsidRPr="003E5C51">
        <w:t xml:space="preserve"> подтверждать шаблон введением одноразовых паролей не требуется;</w:t>
      </w:r>
    </w:p>
    <w:p w14:paraId="0F4B3D33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29</w:t>
      </w:r>
      <w:r>
        <w:t xml:space="preserve"> июня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«До востребования»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</w:t>
      </w:r>
      <w:r w:rsidRPr="003E5C51">
        <w:t>надлежащей также Косолаповой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547776D0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29</w:t>
      </w:r>
      <w:r>
        <w:t xml:space="preserve"> июня </w:t>
      </w:r>
      <w:r w:rsidRPr="003E5C51">
        <w:t>2014 года истец, используя мобильное устройство и заполнив протокол</w:t>
      </w:r>
      <w:r>
        <w:t xml:space="preserve"> проведения операции, выбрал сче</w:t>
      </w:r>
      <w:r w:rsidRPr="003E5C51">
        <w:t>т с</w:t>
      </w:r>
      <w:r w:rsidRPr="003E5C51">
        <w:t xml:space="preserve">писания (№ банковской карты </w:t>
      </w:r>
      <w:r>
        <w:t>****</w:t>
      </w:r>
      <w:r w:rsidRPr="003E5C51">
        <w:t>), суммы, 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 xml:space="preserve">. </w:t>
      </w:r>
      <w:r w:rsidRPr="003E5C51">
        <w:t>с комиссией за перевод 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С.С.П.</w:t>
      </w:r>
      <w:r w:rsidRPr="003E5C51">
        <w:t xml:space="preserve">), после проверки реквизитов перевода </w:t>
      </w:r>
      <w:r>
        <w:t>и</w:t>
      </w:r>
      <w:r w:rsidRPr="003E5C51">
        <w:t>стец инициировал перевод пут</w:t>
      </w:r>
      <w:r w:rsidRPr="003E5C51">
        <w:t>ем нажатия на кнопку «Перевести», имеющуюся в зарегистрированном мобильном приложении;</w:t>
      </w:r>
    </w:p>
    <w:p w14:paraId="0615E6A1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30</w:t>
      </w:r>
      <w:r>
        <w:t xml:space="preserve"> июня </w:t>
      </w:r>
      <w:r w:rsidRPr="003E5C51">
        <w:t>2014 года операция по закрытию вклада и списанию денежных средств в размере 370</w:t>
      </w:r>
      <w:r>
        <w:t> </w:t>
      </w:r>
      <w:r w:rsidRPr="003E5C51">
        <w:t>351</w:t>
      </w:r>
      <w:r>
        <w:t xml:space="preserve">,94 </w:t>
      </w:r>
      <w:r w:rsidRPr="003E5C51">
        <w:t xml:space="preserve">руб. со счета банковского вклада «Сохраняй» № </w:t>
      </w:r>
      <w:r>
        <w:t>****</w:t>
      </w:r>
      <w:r w:rsidRPr="003E5C51">
        <w:t>, принадлежащего Косолап</w:t>
      </w:r>
      <w:r w:rsidRPr="003E5C51">
        <w:t xml:space="preserve">овой Т.П. на счет вклада «Пенсионный плюс» </w:t>
      </w:r>
      <w:r>
        <w:t xml:space="preserve">                           </w:t>
      </w:r>
      <w:r w:rsidRPr="003E5C51">
        <w:t>№</w:t>
      </w:r>
      <w:r>
        <w:t xml:space="preserve"> </w:t>
      </w:r>
      <w:r>
        <w:t>****</w:t>
      </w:r>
      <w:r w:rsidRPr="003E5C51">
        <w:t>, принадлежащего принадлежащей также Косолаповой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113D5288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30</w:t>
      </w:r>
      <w:r>
        <w:t xml:space="preserve"> июня </w:t>
      </w:r>
      <w:r w:rsidRPr="003E5C51">
        <w:t>2014 г</w:t>
      </w:r>
      <w:r w:rsidRPr="003E5C51">
        <w:t>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«Пенсионный плюс»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Косолаповой Т.П. Для подтверждения перевода между своими счетам</w:t>
      </w:r>
      <w:r w:rsidRPr="003E5C51">
        <w:t>и подтверждать шаблон введением одноразовых паролей не требуется;</w:t>
      </w:r>
    </w:p>
    <w:p w14:paraId="7893ED0A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30</w:t>
      </w:r>
      <w:r>
        <w:t xml:space="preserve"> июня </w:t>
      </w:r>
      <w:r w:rsidRPr="003E5C51">
        <w:t>2014 года истец, используя мобильное устройство и заполнив протокол проведения операции, выбрал сч</w:t>
      </w:r>
      <w:r>
        <w:t>е</w:t>
      </w:r>
      <w:r w:rsidRPr="003E5C51">
        <w:t xml:space="preserve">т списания (№ банковской карты </w:t>
      </w:r>
      <w:r>
        <w:t>****</w:t>
      </w:r>
      <w:r w:rsidRPr="003E5C51">
        <w:t>), суммы, 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>.</w:t>
      </w:r>
      <w:r w:rsidRPr="003E5C51">
        <w:t xml:space="preserve"> с ко</w:t>
      </w:r>
      <w:r w:rsidRPr="003E5C51">
        <w:t>миссией за перевод 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С.С.П.</w:t>
      </w:r>
      <w:r w:rsidRPr="003E5C51">
        <w:t>), после проверки реквизитов перевода Истец инициировал перевод путем нажатия на кнопку «Перевести», имеющуюся в зарегистрированном мобильном прило</w:t>
      </w:r>
      <w:r w:rsidRPr="003E5C51">
        <w:t>жении;</w:t>
      </w:r>
    </w:p>
    <w:p w14:paraId="5DF99D54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01</w:t>
      </w:r>
      <w:r>
        <w:t xml:space="preserve"> июля </w:t>
      </w:r>
      <w:r w:rsidRPr="003E5C51">
        <w:t>2014 года 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«Пенсионный плюс»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Косолаповой Т.П. Для подтверждения перевод</w:t>
      </w:r>
      <w:r w:rsidRPr="003E5C51">
        <w:t>а между своими счетами подтверждать шаблон введением одноразовых паролей не требуется;</w:t>
      </w:r>
    </w:p>
    <w:p w14:paraId="4C1593BB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01</w:t>
      </w:r>
      <w:r>
        <w:t xml:space="preserve"> июля </w:t>
      </w:r>
      <w:r>
        <w:t xml:space="preserve">2014 </w:t>
      </w:r>
      <w:r w:rsidRPr="003E5C51">
        <w:t>года истец, используя мобильное устройство и заполнив протокол проведения операции, выбрал сч</w:t>
      </w:r>
      <w:r>
        <w:t>е</w:t>
      </w:r>
      <w:r w:rsidRPr="003E5C51">
        <w:t xml:space="preserve">т списания (№ банковской карты </w:t>
      </w:r>
      <w:r>
        <w:t>****</w:t>
      </w:r>
      <w:r w:rsidRPr="003E5C51">
        <w:t>), суммы, подлежащие списан</w:t>
      </w:r>
      <w:r w:rsidRPr="003E5C51">
        <w:t>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>.</w:t>
      </w:r>
      <w:r w:rsidRPr="003E5C51">
        <w:t xml:space="preserve"> с комиссией за перевод 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С.С.П.</w:t>
      </w:r>
      <w:r w:rsidRPr="003E5C51">
        <w:t xml:space="preserve">), после проверки реквизитов перевода </w:t>
      </w:r>
      <w:r>
        <w:t>и</w:t>
      </w:r>
      <w:r w:rsidRPr="003E5C51">
        <w:t>стец инициировал перевод путем нажатия на кнопку «Перевести», имеющуюся в зарегистриров</w:t>
      </w:r>
      <w:r w:rsidRPr="003E5C51">
        <w:t>анном мобильном приложении;</w:t>
      </w:r>
    </w:p>
    <w:p w14:paraId="72D13C34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02</w:t>
      </w:r>
      <w:r>
        <w:t xml:space="preserve"> июля </w:t>
      </w:r>
      <w:r>
        <w:t xml:space="preserve">2014 года </w:t>
      </w:r>
      <w:r w:rsidRPr="003E5C51">
        <w:t>операция по списанию денежных средств в размере 101</w:t>
      </w:r>
      <w:r>
        <w:t> </w:t>
      </w:r>
      <w:r w:rsidRPr="003E5C51">
        <w:t>000</w:t>
      </w:r>
      <w:r>
        <w:t xml:space="preserve"> </w:t>
      </w:r>
      <w:r w:rsidRPr="003E5C51">
        <w:t xml:space="preserve">руб. со счета банковского вклада «Пенсионный плюс»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 xml:space="preserve">, принадлежащей также Косолаповой Т.П. Для </w:t>
      </w:r>
      <w:r w:rsidRPr="003E5C51">
        <w:t>подтверждения перевода между своими счетами подтверждать шаблон введением одноразовых паролей не требуется;</w:t>
      </w:r>
    </w:p>
    <w:p w14:paraId="5FFF9DD6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02</w:t>
      </w:r>
      <w:r>
        <w:t xml:space="preserve"> июля </w:t>
      </w:r>
      <w:r w:rsidRPr="003E5C51">
        <w:t>2014 года истец, используя мобильное устройство и заполнив протокол проведения операции, выбрал сч</w:t>
      </w:r>
      <w:r>
        <w:t>е</w:t>
      </w:r>
      <w:r w:rsidRPr="003E5C51">
        <w:t xml:space="preserve">т списания (№ банковской карты </w:t>
      </w:r>
      <w:r>
        <w:t>****</w:t>
      </w:r>
      <w:r w:rsidRPr="003E5C51">
        <w:t>), сум</w:t>
      </w:r>
      <w:r w:rsidRPr="003E5C51">
        <w:t>мы, 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 xml:space="preserve">. </w:t>
      </w:r>
      <w:r w:rsidRPr="003E5C51">
        <w:t>с комиссией за перевод 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С.С.П.</w:t>
      </w:r>
      <w:r w:rsidRPr="003E5C51">
        <w:t>), после проверки реквизитов перевода Истец инициировал перевод путем нажатия на кнопку «Перевести», имею</w:t>
      </w:r>
      <w:r w:rsidRPr="003E5C51">
        <w:t>щуюся в зарегистрированном мобильном приложении;</w:t>
      </w:r>
    </w:p>
    <w:p w14:paraId="6C56F9D3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03</w:t>
      </w:r>
      <w:r>
        <w:t xml:space="preserve"> июля </w:t>
      </w:r>
      <w:r w:rsidRPr="003E5C51">
        <w:t>2014 года операция по списанию денежных средств в размере 99</w:t>
      </w:r>
      <w:r>
        <w:t> </w:t>
      </w:r>
      <w:r w:rsidRPr="003E5C51">
        <w:t>500</w:t>
      </w:r>
      <w:r>
        <w:t xml:space="preserve"> </w:t>
      </w:r>
      <w:r w:rsidRPr="003E5C51">
        <w:t xml:space="preserve">руб. со счета банковского вклада «Пенсионный плюс» № </w:t>
      </w:r>
      <w:r>
        <w:t>****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</w:t>
      </w:r>
      <w:r w:rsidRPr="003E5C51">
        <w:t>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5FBB00BF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03</w:t>
      </w:r>
      <w:r>
        <w:t xml:space="preserve"> июля </w:t>
      </w:r>
      <w:r w:rsidRPr="003E5C51">
        <w:t>2014 года операция по списанию денежных средств в размере 11</w:t>
      </w:r>
      <w:r>
        <w:t> </w:t>
      </w:r>
      <w:r w:rsidRPr="003E5C51">
        <w:t xml:space="preserve">060 руб. со счета банковского вклада «До востребования» № </w:t>
      </w:r>
      <w:r>
        <w:t>*</w:t>
      </w:r>
      <w:r>
        <w:t>***</w:t>
      </w:r>
      <w:r w:rsidRPr="003E5C51">
        <w:t xml:space="preserve">, принадлежащего Косолаповой Т.П. на счет карты № </w:t>
      </w:r>
      <w:r>
        <w:t>****</w:t>
      </w:r>
      <w:r w:rsidRPr="003E5C51">
        <w:t>, принадлежащей также Косолаповой Т.П. Для подтверждения перевода между своими счетами подтверждать шаблон введением одноразовых паролей не требуется;</w:t>
      </w:r>
    </w:p>
    <w:p w14:paraId="24188B36" w14:textId="77777777" w:rsidR="00600E7F" w:rsidRPr="003E5C51" w:rsidRDefault="00DF478C" w:rsidP="003E5C51">
      <w:pPr>
        <w:pStyle w:val="aa"/>
        <w:ind w:right="-1" w:firstLine="567"/>
        <w:jc w:val="both"/>
      </w:pPr>
      <w:r w:rsidRPr="003E5C51">
        <w:t>03</w:t>
      </w:r>
      <w:r>
        <w:t xml:space="preserve"> июля </w:t>
      </w:r>
      <w:r w:rsidRPr="003E5C51">
        <w:t>2014 года истец, используя мобильное уст</w:t>
      </w:r>
      <w:r w:rsidRPr="003E5C51">
        <w:t>ройство и заполнив протокол проведения операции, выбрал сч</w:t>
      </w:r>
      <w:r>
        <w:t>е</w:t>
      </w:r>
      <w:r w:rsidRPr="003E5C51">
        <w:t xml:space="preserve">т списания (№ банковской карты </w:t>
      </w:r>
      <w:r>
        <w:t>****</w:t>
      </w:r>
      <w:r w:rsidRPr="003E5C51">
        <w:t>), суммы, подлежащие списанию (100</w:t>
      </w:r>
      <w:r>
        <w:t> </w:t>
      </w:r>
      <w:r w:rsidRPr="003E5C51">
        <w:t>000</w:t>
      </w:r>
      <w:r>
        <w:t xml:space="preserve"> </w:t>
      </w:r>
      <w:r w:rsidRPr="003E5C51">
        <w:t>руб</w:t>
      </w:r>
      <w:r>
        <w:t xml:space="preserve">. </w:t>
      </w:r>
      <w:r w:rsidRPr="003E5C51">
        <w:t>с комиссией за перевод 1</w:t>
      </w:r>
      <w:r>
        <w:t> </w:t>
      </w:r>
      <w:r w:rsidRPr="003E5C51">
        <w:t>000</w:t>
      </w:r>
      <w:r>
        <w:t xml:space="preserve"> </w:t>
      </w:r>
      <w:r w:rsidRPr="003E5C51">
        <w:t xml:space="preserve">руб.), указал счет зачисления (счет карты № </w:t>
      </w:r>
      <w:r>
        <w:t>****</w:t>
      </w:r>
      <w:r w:rsidRPr="003E5C51">
        <w:t xml:space="preserve">, принадлежащей третьему лицу </w:t>
      </w:r>
      <w:r>
        <w:t>С.С.П.</w:t>
      </w:r>
      <w:r w:rsidRPr="003E5C51">
        <w:t>), по</w:t>
      </w:r>
      <w:r w:rsidRPr="003E5C51">
        <w:t>сл</w:t>
      </w:r>
      <w:r>
        <w:t>е проверки реквизитов перевода и</w:t>
      </w:r>
      <w:r w:rsidRPr="003E5C51">
        <w:t>стец инициировал перевод путем нажатия на кнопку «Перевести», имеющуюся в зарегистрированном мобильном приложении.</w:t>
      </w:r>
    </w:p>
    <w:p w14:paraId="5CA158B4" w14:textId="77777777" w:rsidR="008E00AD" w:rsidRDefault="00DF478C" w:rsidP="003E5C51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5C51">
        <w:rPr>
          <w:rFonts w:ascii="Times New Roman" w:hAnsi="Times New Roman"/>
          <w:sz w:val="24"/>
          <w:szCs w:val="24"/>
          <w:lang w:eastAsia="ru-RU"/>
        </w:rPr>
        <w:t>Разрешая спор и отказывая в удовлетворении исковых требований, суд первой инстанции, руководствуясь вышепри</w:t>
      </w:r>
      <w:r w:rsidRPr="003E5C51">
        <w:rPr>
          <w:rFonts w:ascii="Times New Roman" w:hAnsi="Times New Roman"/>
          <w:sz w:val="24"/>
          <w:szCs w:val="24"/>
          <w:lang w:eastAsia="ru-RU"/>
        </w:rPr>
        <w:t>веденными нормами права и обстоятельствами дела, принимая во внимание, что при проведении операций в системе «Сбербанк ОнЛ@йн» были использованы верный идентификатор (логин), постоянный пароль, которые согласно Условиям договора являются аналогом собственн</w:t>
      </w:r>
      <w:r w:rsidRPr="003E5C51">
        <w:rPr>
          <w:rFonts w:ascii="Times New Roman" w:hAnsi="Times New Roman"/>
          <w:sz w:val="24"/>
          <w:szCs w:val="24"/>
          <w:lang w:eastAsia="ru-RU"/>
        </w:rPr>
        <w:t>оручной подписи клиентом б</w:t>
      </w:r>
      <w:r>
        <w:rPr>
          <w:rFonts w:ascii="Times New Roman" w:hAnsi="Times New Roman"/>
          <w:sz w:val="24"/>
          <w:szCs w:val="24"/>
          <w:lang w:eastAsia="ru-RU"/>
        </w:rPr>
        <w:t>умажных документов/договором с Б</w:t>
      </w:r>
      <w:r w:rsidRPr="003E5C51">
        <w:rPr>
          <w:rFonts w:ascii="Times New Roman" w:hAnsi="Times New Roman"/>
          <w:sz w:val="24"/>
          <w:szCs w:val="24"/>
          <w:lang w:eastAsia="ru-RU"/>
        </w:rPr>
        <w:t>анком, обоснованно исходил из того, что при совершении вышеуказанных операций ПАО «Сбербанк России» действовал от имени и по поручению клиента, основания для отказа в совершении операций отсутствова</w:t>
      </w:r>
      <w:r w:rsidRPr="003E5C51">
        <w:rPr>
          <w:rFonts w:ascii="Times New Roman" w:hAnsi="Times New Roman"/>
          <w:sz w:val="24"/>
          <w:szCs w:val="24"/>
          <w:lang w:eastAsia="ru-RU"/>
        </w:rPr>
        <w:t>ли.</w:t>
      </w:r>
    </w:p>
    <w:p w14:paraId="34D4D32C" w14:textId="77777777" w:rsidR="0028121B" w:rsidRDefault="00DF478C" w:rsidP="0028121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Судом первой инстанции учтено, что в связи с тем, что были использованы персональные средства доступа (идентификатор, постоянный пароль, одноразовые пароли для подтверждения входа в систему «Сбербанк ОнЛ@йн») и от имени истца давались распоряжения, Бан</w:t>
      </w:r>
      <w:r>
        <w:rPr>
          <w:rFonts w:ascii="Times New Roman" w:hAnsi="Times New Roman"/>
          <w:sz w:val="24"/>
          <w:szCs w:val="24"/>
          <w:lang w:eastAsia="ru-RU"/>
        </w:rPr>
        <w:t>к не имел оснований для отказа в проведении операций, не имел права устанавливать не предусмотренные договором банковского счета ограничения права распоряжаться денежными средствами по своему усмотрению и таким образом, приостановить операции по карте.</w:t>
      </w:r>
    </w:p>
    <w:p w14:paraId="63B61A65" w14:textId="77777777" w:rsidR="00B31C55" w:rsidRPr="003E5C51" w:rsidRDefault="00DF478C" w:rsidP="003E5C51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5C51">
        <w:rPr>
          <w:rFonts w:ascii="Times New Roman" w:hAnsi="Times New Roman"/>
          <w:sz w:val="24"/>
          <w:szCs w:val="24"/>
          <w:lang w:eastAsia="ru-RU"/>
        </w:rPr>
        <w:t>Осн</w:t>
      </w:r>
      <w:r w:rsidRPr="003E5C51">
        <w:rPr>
          <w:rFonts w:ascii="Times New Roman" w:hAnsi="Times New Roman"/>
          <w:sz w:val="24"/>
          <w:szCs w:val="24"/>
          <w:lang w:eastAsia="ru-RU"/>
        </w:rPr>
        <w:t>ований для признания указанных выводов неправильными, о чем ставятся вопросы в апелляционной жалобе, судебная коллегия не усматривает.</w:t>
      </w:r>
    </w:p>
    <w:p w14:paraId="5C1F859B" w14:textId="77777777" w:rsidR="00CB2281" w:rsidRPr="003E5C51" w:rsidRDefault="00DF478C" w:rsidP="003E5C51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5C51">
        <w:rPr>
          <w:rFonts w:ascii="Times New Roman" w:hAnsi="Times New Roman"/>
          <w:sz w:val="24"/>
          <w:szCs w:val="24"/>
          <w:lang w:eastAsia="ru-RU"/>
        </w:rPr>
        <w:t>Довод</w:t>
      </w:r>
      <w:r w:rsidRPr="003E5C5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3E5C51">
        <w:rPr>
          <w:rFonts w:ascii="Times New Roman" w:hAnsi="Times New Roman"/>
          <w:sz w:val="24"/>
          <w:szCs w:val="24"/>
          <w:lang w:eastAsia="ru-RU"/>
        </w:rPr>
        <w:t>апелляционной</w:t>
      </w:r>
      <w:r w:rsidRPr="003E5C51">
        <w:rPr>
          <w:rFonts w:ascii="Times New Roman" w:hAnsi="Times New Roman"/>
          <w:sz w:val="24"/>
          <w:szCs w:val="24"/>
          <w:lang w:eastAsia="ru-RU"/>
        </w:rPr>
        <w:t xml:space="preserve"> жалоб</w:t>
      </w:r>
      <w:r w:rsidRPr="003E5C51">
        <w:rPr>
          <w:rFonts w:ascii="Times New Roman" w:hAnsi="Times New Roman"/>
          <w:sz w:val="24"/>
          <w:szCs w:val="24"/>
          <w:lang w:eastAsia="ru-RU"/>
        </w:rPr>
        <w:t>ы</w:t>
      </w:r>
      <w:r w:rsidRPr="003E5C51">
        <w:rPr>
          <w:rFonts w:ascii="Times New Roman" w:hAnsi="Times New Roman"/>
          <w:sz w:val="24"/>
          <w:szCs w:val="24"/>
          <w:lang w:eastAsia="ru-RU"/>
        </w:rPr>
        <w:t xml:space="preserve"> о том</w:t>
      </w:r>
      <w:r w:rsidRPr="003E5C51">
        <w:rPr>
          <w:rFonts w:ascii="Times New Roman" w:hAnsi="Times New Roman"/>
          <w:sz w:val="24"/>
          <w:szCs w:val="24"/>
          <w:lang w:eastAsia="ru-RU"/>
        </w:rPr>
        <w:t xml:space="preserve">, что </w:t>
      </w:r>
      <w:r w:rsidRPr="003E5C51">
        <w:rPr>
          <w:rFonts w:ascii="Times New Roman" w:hAnsi="Times New Roman"/>
          <w:sz w:val="24"/>
          <w:szCs w:val="24"/>
          <w:lang w:eastAsia="ru-RU"/>
        </w:rPr>
        <w:t>на ответчике лежит обязанность по возврату списанных денежных средств вследствие не</w:t>
      </w:r>
      <w:r w:rsidRPr="003E5C51">
        <w:rPr>
          <w:rFonts w:ascii="Times New Roman" w:hAnsi="Times New Roman"/>
          <w:sz w:val="24"/>
          <w:szCs w:val="24"/>
          <w:lang w:eastAsia="ru-RU"/>
        </w:rPr>
        <w:t>надлежащих мер по защите и идентификации операций, был правильно оценен судом первой инстанции как безосновательный. Противоправные действия третьих лиц, являются основанием для гражданско-правовой ответственности по обязательствам вследствие причинения вр</w:t>
      </w:r>
      <w:r w:rsidRPr="003E5C51">
        <w:rPr>
          <w:rFonts w:ascii="Times New Roman" w:hAnsi="Times New Roman"/>
          <w:sz w:val="24"/>
          <w:szCs w:val="24"/>
          <w:lang w:eastAsia="ru-RU"/>
        </w:rPr>
        <w:t>еда либо неосновательного обогащения, но не гражданско-правовой ответственности ответчика за несоблюдение (ненадлежащее соблюдение) условий заключенного сторонами договора.</w:t>
      </w:r>
    </w:p>
    <w:p w14:paraId="4055813F" w14:textId="77777777" w:rsidR="00CB2281" w:rsidRPr="003E5C51" w:rsidRDefault="00DF478C" w:rsidP="003E5C51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5C51">
        <w:rPr>
          <w:rFonts w:ascii="Times New Roman" w:hAnsi="Times New Roman"/>
          <w:sz w:val="24"/>
          <w:szCs w:val="24"/>
          <w:lang w:eastAsia="ru-RU"/>
        </w:rPr>
        <w:t xml:space="preserve">Со стороны истца в порядке ст. 56 ГПК РФ не представлено, а судом первой инстанции </w:t>
      </w:r>
      <w:r w:rsidRPr="003E5C51">
        <w:rPr>
          <w:rFonts w:ascii="Times New Roman" w:hAnsi="Times New Roman"/>
          <w:sz w:val="24"/>
          <w:szCs w:val="24"/>
          <w:lang w:eastAsia="ru-RU"/>
        </w:rPr>
        <w:t>не добыто доказательств, подтверждающих, что снятие денежных средств произведено в результате неправомерных действий ПАО «Сбербанка России».</w:t>
      </w:r>
    </w:p>
    <w:p w14:paraId="2B4C23FB" w14:textId="77777777" w:rsidR="00CB2281" w:rsidRPr="003E5C51" w:rsidRDefault="00DF478C" w:rsidP="003E5C51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5C51">
        <w:rPr>
          <w:rFonts w:ascii="Times New Roman" w:hAnsi="Times New Roman"/>
          <w:sz w:val="24"/>
          <w:szCs w:val="24"/>
          <w:lang w:eastAsia="ru-RU"/>
        </w:rPr>
        <w:t>Иные доводы апелляционной жалобы, направленные на оспаривание судебного решения, судебная коллегия не может признат</w:t>
      </w:r>
      <w:r w:rsidRPr="003E5C51">
        <w:rPr>
          <w:rFonts w:ascii="Times New Roman" w:hAnsi="Times New Roman"/>
          <w:sz w:val="24"/>
          <w:szCs w:val="24"/>
          <w:lang w:eastAsia="ru-RU"/>
        </w:rPr>
        <w:t>ь состоятельными, поскольку они направлены на иную оценку доказательств по делу, однако отсутствуют правовые основания для иной оценки представленных сторонами и исследованных судом доказательств, приведенные выводы суда не противоречат материалам настояще</w:t>
      </w:r>
      <w:r w:rsidRPr="003E5C51">
        <w:rPr>
          <w:rFonts w:ascii="Times New Roman" w:hAnsi="Times New Roman"/>
          <w:sz w:val="24"/>
          <w:szCs w:val="24"/>
          <w:lang w:eastAsia="ru-RU"/>
        </w:rPr>
        <w:t>го дела, и истцом не опровергнуты.</w:t>
      </w:r>
    </w:p>
    <w:p w14:paraId="230D22B6" w14:textId="77777777" w:rsidR="00CB2281" w:rsidRPr="003E5C51" w:rsidRDefault="00DF478C" w:rsidP="003E5C51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5C51">
        <w:rPr>
          <w:rFonts w:ascii="Times New Roman" w:hAnsi="Times New Roman"/>
          <w:sz w:val="24"/>
          <w:szCs w:val="24"/>
          <w:lang w:eastAsia="ru-RU"/>
        </w:rPr>
        <w:t>Апелляционная жалоба не содержит указаний на обстоятельства, которые не были бы проверены судом первой инстанции, и правовых оснований, предусмотренных ст. 330 ГПК РФ, для отмены решения. Нарушений норм процессуального пр</w:t>
      </w:r>
      <w:r w:rsidRPr="003E5C51">
        <w:rPr>
          <w:rFonts w:ascii="Times New Roman" w:hAnsi="Times New Roman"/>
          <w:sz w:val="24"/>
          <w:szCs w:val="24"/>
          <w:lang w:eastAsia="ru-RU"/>
        </w:rPr>
        <w:t>ава, влекущих отмену решения, судом допущено не было.</w:t>
      </w:r>
    </w:p>
    <w:p w14:paraId="49F96161" w14:textId="77777777" w:rsidR="00CB2281" w:rsidRPr="003E5C51" w:rsidRDefault="00DF478C" w:rsidP="003E5C51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5C51">
        <w:rPr>
          <w:rFonts w:ascii="Times New Roman" w:hAnsi="Times New Roman"/>
          <w:sz w:val="24"/>
          <w:szCs w:val="24"/>
          <w:lang w:eastAsia="ru-RU"/>
        </w:rPr>
        <w:t xml:space="preserve">На основании изложенного, руководствуясь ст. 328, 329 ГПК РФ, судебная коллегия </w:t>
      </w:r>
    </w:p>
    <w:p w14:paraId="7F19A817" w14:textId="77777777" w:rsidR="003276DF" w:rsidRPr="003E5C51" w:rsidRDefault="00DF478C" w:rsidP="003E5C51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1652831A" w14:textId="77777777" w:rsidR="0028121B" w:rsidRDefault="00DF478C" w:rsidP="003E5C51">
      <w:pPr>
        <w:pStyle w:val="ConsPlusNormal"/>
        <w:ind w:right="-1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C42F3" w14:textId="77777777" w:rsidR="003C6446" w:rsidRPr="003E5C51" w:rsidRDefault="00DF478C" w:rsidP="003E5C51">
      <w:pPr>
        <w:pStyle w:val="ConsPlusNormal"/>
        <w:ind w:right="-1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5C51">
        <w:rPr>
          <w:rFonts w:ascii="Times New Roman" w:hAnsi="Times New Roman" w:cs="Times New Roman"/>
          <w:b/>
          <w:sz w:val="24"/>
          <w:szCs w:val="24"/>
        </w:rPr>
        <w:t>определила:</w:t>
      </w:r>
    </w:p>
    <w:p w14:paraId="1821618F" w14:textId="77777777" w:rsidR="003C6446" w:rsidRPr="003E5C51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A87966" w14:textId="77777777" w:rsidR="00630391" w:rsidRPr="003E5C51" w:rsidRDefault="00DF478C" w:rsidP="003E5C51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3E5C51">
        <w:rPr>
          <w:rFonts w:ascii="Times New Roman" w:hAnsi="Times New Roman"/>
          <w:sz w:val="24"/>
          <w:szCs w:val="24"/>
        </w:rPr>
        <w:t xml:space="preserve">решение </w:t>
      </w:r>
      <w:r w:rsidRPr="003E5C51">
        <w:rPr>
          <w:rFonts w:ascii="Times New Roman" w:hAnsi="Times New Roman"/>
          <w:sz w:val="24"/>
          <w:szCs w:val="24"/>
        </w:rPr>
        <w:t>Нагатинского</w:t>
      </w:r>
      <w:r w:rsidRPr="003E5C51">
        <w:rPr>
          <w:rFonts w:ascii="Times New Roman" w:hAnsi="Times New Roman"/>
          <w:sz w:val="24"/>
          <w:szCs w:val="24"/>
        </w:rPr>
        <w:t xml:space="preserve"> районного суда г. Москвы от </w:t>
      </w:r>
      <w:r w:rsidRPr="003E5C51">
        <w:rPr>
          <w:rFonts w:ascii="Times New Roman" w:hAnsi="Times New Roman"/>
          <w:sz w:val="24"/>
          <w:szCs w:val="24"/>
        </w:rPr>
        <w:t>19 октября 2016</w:t>
      </w:r>
      <w:r w:rsidRPr="003E5C51">
        <w:rPr>
          <w:rFonts w:ascii="Times New Roman" w:hAnsi="Times New Roman"/>
          <w:sz w:val="24"/>
          <w:szCs w:val="24"/>
        </w:rPr>
        <w:t xml:space="preserve"> года </w:t>
      </w:r>
      <w:r w:rsidRPr="003E5C51">
        <w:rPr>
          <w:rFonts w:ascii="Times New Roman" w:hAnsi="Times New Roman"/>
          <w:sz w:val="24"/>
          <w:szCs w:val="24"/>
        </w:rPr>
        <w:t xml:space="preserve">оставить без изменения, </w:t>
      </w:r>
      <w:r w:rsidRPr="003E5C51">
        <w:rPr>
          <w:rFonts w:ascii="Times New Roman" w:hAnsi="Times New Roman"/>
          <w:sz w:val="24"/>
          <w:szCs w:val="24"/>
        </w:rPr>
        <w:t>апелляционн</w:t>
      </w:r>
      <w:r w:rsidRPr="003E5C51">
        <w:rPr>
          <w:rFonts w:ascii="Times New Roman" w:hAnsi="Times New Roman"/>
          <w:sz w:val="24"/>
          <w:szCs w:val="24"/>
        </w:rPr>
        <w:t>у</w:t>
      </w:r>
      <w:r w:rsidRPr="003E5C51">
        <w:rPr>
          <w:rFonts w:ascii="Times New Roman" w:hAnsi="Times New Roman"/>
          <w:sz w:val="24"/>
          <w:szCs w:val="24"/>
        </w:rPr>
        <w:t>ю</w:t>
      </w:r>
      <w:r w:rsidRPr="003E5C51">
        <w:rPr>
          <w:rFonts w:ascii="Times New Roman" w:hAnsi="Times New Roman"/>
          <w:sz w:val="24"/>
          <w:szCs w:val="24"/>
        </w:rPr>
        <w:t xml:space="preserve"> жалоб</w:t>
      </w:r>
      <w:r w:rsidRPr="003E5C51">
        <w:rPr>
          <w:rFonts w:ascii="Times New Roman" w:hAnsi="Times New Roman"/>
          <w:sz w:val="24"/>
          <w:szCs w:val="24"/>
        </w:rPr>
        <w:t>у</w:t>
      </w:r>
      <w:r w:rsidRPr="003E5C51">
        <w:rPr>
          <w:rFonts w:ascii="Times New Roman" w:hAnsi="Times New Roman"/>
          <w:sz w:val="24"/>
          <w:szCs w:val="24"/>
        </w:rPr>
        <w:t xml:space="preserve"> </w:t>
      </w:r>
      <w:r w:rsidRPr="003E5C51">
        <w:rPr>
          <w:rFonts w:ascii="Times New Roman" w:hAnsi="Times New Roman"/>
          <w:sz w:val="24"/>
          <w:szCs w:val="24"/>
        </w:rPr>
        <w:t xml:space="preserve">представителя истца Косолаповой Т.П. по доверенности и ордеру Берендюхина А.В. </w:t>
      </w:r>
      <w:r w:rsidRPr="003E5C51">
        <w:rPr>
          <w:rFonts w:ascii="Times New Roman" w:hAnsi="Times New Roman"/>
          <w:sz w:val="24"/>
          <w:szCs w:val="24"/>
        </w:rPr>
        <w:t xml:space="preserve"> </w:t>
      </w:r>
      <w:r w:rsidRPr="003E5C51">
        <w:rPr>
          <w:rFonts w:ascii="Times New Roman" w:hAnsi="Times New Roman"/>
          <w:sz w:val="24"/>
          <w:szCs w:val="24"/>
        </w:rPr>
        <w:t>- без удовлетворения.</w:t>
      </w:r>
    </w:p>
    <w:p w14:paraId="01461EB7" w14:textId="77777777" w:rsidR="00630391" w:rsidRPr="003E5C51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151217" w14:textId="77777777" w:rsidR="001D1A49" w:rsidRPr="003E5C51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5C51">
        <w:rPr>
          <w:rFonts w:ascii="Times New Roman" w:hAnsi="Times New Roman" w:cs="Times New Roman"/>
          <w:sz w:val="24"/>
          <w:szCs w:val="24"/>
        </w:rPr>
        <w:t>Председательствующий:</w:t>
      </w:r>
    </w:p>
    <w:p w14:paraId="156404BB" w14:textId="77777777" w:rsidR="0028121B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162910" w14:textId="77777777" w:rsidR="00A06001" w:rsidRPr="003E5C51" w:rsidRDefault="00DF478C" w:rsidP="003E5C51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5C51">
        <w:rPr>
          <w:rFonts w:ascii="Times New Roman" w:hAnsi="Times New Roman" w:cs="Times New Roman"/>
          <w:sz w:val="24"/>
          <w:szCs w:val="24"/>
        </w:rPr>
        <w:t>Судьи:</w:t>
      </w:r>
    </w:p>
    <w:sectPr w:rsidR="00A06001" w:rsidRPr="003E5C51" w:rsidSect="00BF6D36">
      <w:pgSz w:w="11906" w:h="16838"/>
      <w:pgMar w:top="426" w:right="850" w:bottom="851" w:left="1701" w:header="708" w:footer="4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5B262" w14:textId="77777777" w:rsidR="00751A9C" w:rsidRDefault="00DF478C" w:rsidP="00FB527E">
      <w:pPr>
        <w:spacing w:after="0" w:line="240" w:lineRule="auto"/>
      </w:pPr>
      <w:r>
        <w:separator/>
      </w:r>
    </w:p>
  </w:endnote>
  <w:endnote w:type="continuationSeparator" w:id="0">
    <w:p w14:paraId="6B50C0E2" w14:textId="77777777" w:rsidR="00751A9C" w:rsidRDefault="00DF478C" w:rsidP="00FB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22E52" w14:textId="77777777" w:rsidR="00751A9C" w:rsidRDefault="00DF478C" w:rsidP="00FB527E">
      <w:pPr>
        <w:spacing w:after="0" w:line="240" w:lineRule="auto"/>
      </w:pPr>
      <w:r>
        <w:separator/>
      </w:r>
    </w:p>
  </w:footnote>
  <w:footnote w:type="continuationSeparator" w:id="0">
    <w:p w14:paraId="6156FAE4" w14:textId="77777777" w:rsidR="00751A9C" w:rsidRDefault="00DF478C" w:rsidP="00FB5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6446"/>
    <w:rsid w:val="00D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82906"/>
  <w15:chartTrackingRefBased/>
  <w15:docId w15:val="{ED732146-EA18-46E0-98E9-23EEFE8C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C6446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">
    <w:name w:val="ConsPlusTitle"/>
    <w:rsid w:val="003C6446"/>
    <w:pPr>
      <w:widowControl w:val="0"/>
      <w:autoSpaceDE w:val="0"/>
      <w:autoSpaceDN w:val="0"/>
    </w:pPr>
    <w:rPr>
      <w:rFonts w:eastAsia="Times New Roman" w:cs="Calibri"/>
      <w:b/>
      <w:sz w:val="22"/>
      <w:lang w:val="ru-RU" w:eastAsia="ru-RU"/>
    </w:rPr>
  </w:style>
  <w:style w:type="paragraph" w:customStyle="1" w:styleId="ConsPlusTitlePage">
    <w:name w:val="ConsPlusTitlePage"/>
    <w:rsid w:val="003C6446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character" w:styleId="a3">
    <w:name w:val="Hyperlink"/>
    <w:unhideWhenUsed/>
    <w:rsid w:val="0066778C"/>
    <w:rPr>
      <w:color w:val="0000FF"/>
      <w:u w:val="single"/>
    </w:rPr>
  </w:style>
  <w:style w:type="paragraph" w:styleId="a4">
    <w:name w:val="Body Text"/>
    <w:basedOn w:val="a"/>
    <w:link w:val="1"/>
    <w:rsid w:val="003954E5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 w:val="20"/>
      <w:szCs w:val="24"/>
      <w:lang w:eastAsia="hi-IN" w:bidi="hi-IN"/>
    </w:rPr>
  </w:style>
  <w:style w:type="character" w:customStyle="1" w:styleId="a5">
    <w:name w:val="Основной текст Знак"/>
    <w:uiPriority w:val="99"/>
    <w:semiHidden/>
    <w:rsid w:val="003954E5"/>
    <w:rPr>
      <w:sz w:val="22"/>
      <w:szCs w:val="22"/>
      <w:lang w:eastAsia="en-US"/>
    </w:rPr>
  </w:style>
  <w:style w:type="character" w:customStyle="1" w:styleId="1">
    <w:name w:val="Основной текст Знак1"/>
    <w:link w:val="a4"/>
    <w:uiPriority w:val="99"/>
    <w:rsid w:val="003954E5"/>
    <w:rPr>
      <w:rFonts w:ascii="Arial" w:eastAsia="SimSun" w:hAnsi="Arial" w:cs="Mangal"/>
      <w:kern w:val="1"/>
      <w:szCs w:val="24"/>
      <w:lang w:eastAsia="hi-IN" w:bidi="hi-IN"/>
    </w:rPr>
  </w:style>
  <w:style w:type="character" w:customStyle="1" w:styleId="3">
    <w:name w:val="Основной текст + Курсив3"/>
    <w:uiPriority w:val="99"/>
    <w:rsid w:val="003954E5"/>
    <w:rPr>
      <w:rFonts w:ascii="Times New Roman" w:eastAsia="SimSun" w:hAnsi="Times New Roman" w:cs="Times New Roman"/>
      <w:i/>
      <w:iCs/>
      <w:kern w:val="1"/>
      <w:sz w:val="23"/>
      <w:szCs w:val="23"/>
      <w:u w:val="none"/>
      <w:lang w:eastAsia="hi-IN" w:bidi="hi-IN"/>
    </w:rPr>
  </w:style>
  <w:style w:type="character" w:customStyle="1" w:styleId="blk3">
    <w:name w:val="blk3"/>
    <w:rsid w:val="007F02F8"/>
    <w:rPr>
      <w:vanish w:val="0"/>
      <w:specVanish w:val="0"/>
    </w:rPr>
  </w:style>
  <w:style w:type="paragraph" w:styleId="a6">
    <w:name w:val="footer"/>
    <w:basedOn w:val="a"/>
    <w:link w:val="a7"/>
    <w:uiPriority w:val="99"/>
    <w:rsid w:val="007F02F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Нижний колонтитул Знак"/>
    <w:link w:val="a6"/>
    <w:uiPriority w:val="99"/>
    <w:rsid w:val="007F02F8"/>
    <w:rPr>
      <w:rFonts w:ascii="Times New Roman" w:eastAsia="Times New Roman" w:hAnsi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62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862D6E"/>
    <w:rPr>
      <w:rFonts w:ascii="Segoe UI" w:hAnsi="Segoe UI" w:cs="Segoe UI"/>
      <w:sz w:val="18"/>
      <w:szCs w:val="18"/>
      <w:lang w:eastAsia="en-US"/>
    </w:rPr>
  </w:style>
  <w:style w:type="paragraph" w:styleId="aa">
    <w:name w:val="No Spacing"/>
    <w:uiPriority w:val="1"/>
    <w:qFormat/>
    <w:rsid w:val="0022632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FB527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FB527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85D2F466DC0104B3FB107D3DC9184BEF1F2FDE3D5BE96B0EB7EFB74535B04764AC71DA09A327D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20200-6550-49EB-857C-D9E9F042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5599</Words>
  <Characters>31919</Characters>
  <Application>Microsoft Office Word</Application>
  <DocSecurity>0</DocSecurity>
  <Lines>265</Lines>
  <Paragraphs>74</Paragraphs>
  <ScaleCrop>false</ScaleCrop>
  <Company/>
  <LinksUpToDate>false</LinksUpToDate>
  <CharactersWithSpaces>37444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