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68908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B41325">
        <w:rPr>
          <w:rFonts w:ascii="Times New Roman" w:hAnsi="Times New Roman"/>
          <w:sz w:val="24"/>
          <w:szCs w:val="24"/>
        </w:rPr>
        <w:t>Судья Клинцова И.В.                                                                                        Дело № 33-43453</w:t>
      </w:r>
    </w:p>
    <w:p w14:paraId="59F3CB3A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C8494F" w14:textId="77777777" w:rsidR="00084577" w:rsidRPr="00B41325" w:rsidRDefault="00DB0C8D" w:rsidP="000845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41325">
        <w:rPr>
          <w:rFonts w:ascii="Times New Roman" w:hAnsi="Times New Roman"/>
          <w:b/>
          <w:sz w:val="24"/>
          <w:szCs w:val="24"/>
        </w:rPr>
        <w:t>АПЕЛЛЯЦИОННОЕ ОПРЕДЕЛЕНИЕ</w:t>
      </w:r>
    </w:p>
    <w:p w14:paraId="36B1425A" w14:textId="77777777" w:rsidR="00084577" w:rsidRPr="00B41325" w:rsidRDefault="00DB0C8D" w:rsidP="000845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94B4AD7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 xml:space="preserve">г. Москва                                                                                                </w:t>
      </w:r>
      <w:r w:rsidRPr="00B41325">
        <w:rPr>
          <w:rFonts w:ascii="Times New Roman" w:hAnsi="Times New Roman"/>
          <w:sz w:val="24"/>
          <w:szCs w:val="24"/>
        </w:rPr>
        <w:t xml:space="preserve">       20 октября 2017 года   </w:t>
      </w:r>
    </w:p>
    <w:p w14:paraId="6882F345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BB7DC1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 xml:space="preserve">Судебная коллегия по гражданским делам Московского городского суда в составе: </w:t>
      </w:r>
    </w:p>
    <w:p w14:paraId="6DD406DD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 xml:space="preserve">председательствующего судьи – Шубиной И.И.,  </w:t>
      </w:r>
    </w:p>
    <w:p w14:paraId="7A183D80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судей – Морозовой Д.Х., Мищенко О.А.,</w:t>
      </w:r>
    </w:p>
    <w:p w14:paraId="0EFC59F4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при секретаре – Фомичевой А.В.,</w:t>
      </w:r>
    </w:p>
    <w:p w14:paraId="0213A243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рассмотрев в открытом судебно</w:t>
      </w:r>
      <w:r w:rsidRPr="00B41325">
        <w:rPr>
          <w:rFonts w:ascii="Times New Roman" w:hAnsi="Times New Roman"/>
          <w:sz w:val="24"/>
          <w:szCs w:val="24"/>
        </w:rPr>
        <w:t>м заседании по докладу судьи Мищенко О.А. дело по апелляционным жалобам ответчика Васина А.А., представителя ответчика Кота О.П. – Шухмана И.М., представителя истца ПАО «Сбербанк России» - Евстратовой И.С. на решение Нагатинского районного суда г. Москвы о</w:t>
      </w:r>
      <w:r w:rsidRPr="00B41325">
        <w:rPr>
          <w:rFonts w:ascii="Times New Roman" w:hAnsi="Times New Roman"/>
          <w:sz w:val="24"/>
          <w:szCs w:val="24"/>
        </w:rPr>
        <w:t>т 19 апреля 2017 года, в редакции определения Нагатинского районного суда г. Москвы от 31 мая 2017 года об исправлении описки, которым постановлено:</w:t>
      </w:r>
    </w:p>
    <w:p w14:paraId="464495CB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Публичного акционерного общества «Сбербанк России»  в лице филиала – Московского банка С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берегательного банка России ПАО к Окуневу Алексею Михайловичу, Окуневой Юлии Викторовне, Васину Андрею Александровичу, Коту Олегу Петровичу о расторжении договора, взыскании задолженности по кредитному договору, обращении взыскания на заложенное имущество,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 удовлетворить частично.</w:t>
      </w:r>
    </w:p>
    <w:p w14:paraId="50336217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Расторгнуть кредитный договор </w:t>
      </w:r>
      <w:r w:rsidRPr="00B41325">
        <w:rPr>
          <w:rFonts w:ascii="Times New Roman" w:hAnsi="Times New Roman"/>
          <w:sz w:val="24"/>
          <w:szCs w:val="24"/>
        </w:rPr>
        <w:t>№43156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, заключенный 19 декабря 2007 года между ОАО «Сбербанк России»  в лице Московского банка «Сбербанк России» ОАО  и Окуневым Алексеем Михайловичем. </w:t>
      </w:r>
    </w:p>
    <w:p w14:paraId="5E46F8ED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Взыскать солидарно с Окунева Алексея Михайловича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, Окуневой Юлии Викторовны, Васина Андрея Александровича, Кота Олега Петровича в пользу Публичного акционерного общества «Сбербанк России»  в лице филиала – Московского банка Сберегательного банка России ПАО задолженность  по кредитным договорам  в размере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 92021,00 долларов США по курсу ЦБ РФ на дату исполнения решения, а также расходы по оплате госпошлины в размере 39671,18 руб. </w:t>
      </w:r>
    </w:p>
    <w:p w14:paraId="63C87D81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 xml:space="preserve">Обратить взыскание на предмет залога – двухкомнатная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квартира, общей площадью 41.6 кв.м., расположенное по адресу: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41325">
        <w:rPr>
          <w:rFonts w:ascii="Times New Roman" w:hAnsi="Times New Roman"/>
          <w:color w:val="000000"/>
          <w:spacing w:val="3"/>
          <w:sz w:val="24"/>
          <w:szCs w:val="24"/>
        </w:rPr>
        <w:t xml:space="preserve">, </w:t>
      </w:r>
      <w:r w:rsidRPr="00B41325">
        <w:rPr>
          <w:rFonts w:ascii="Times New Roman" w:hAnsi="Times New Roman"/>
          <w:color w:val="000000"/>
          <w:spacing w:val="4"/>
          <w:sz w:val="24"/>
          <w:szCs w:val="24"/>
        </w:rPr>
        <w:t>путем ег</w:t>
      </w:r>
      <w:r w:rsidRPr="00B41325">
        <w:rPr>
          <w:rFonts w:ascii="Times New Roman" w:hAnsi="Times New Roman"/>
          <w:color w:val="000000"/>
          <w:spacing w:val="4"/>
          <w:sz w:val="24"/>
          <w:szCs w:val="24"/>
        </w:rPr>
        <w:t>о продажи с публичных торгов,</w:t>
      </w:r>
      <w:r w:rsidRPr="00B41325">
        <w:rPr>
          <w:rFonts w:ascii="Times New Roman" w:hAnsi="Times New Roman"/>
          <w:sz w:val="24"/>
          <w:szCs w:val="24"/>
        </w:rPr>
        <w:t xml:space="preserve"> установив начальную продажную цену 4365760,80 руб. </w:t>
      </w:r>
    </w:p>
    <w:p w14:paraId="1D839CCD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 xml:space="preserve">Взыскать с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Публичного акционерного общества «Сбербанк России»  в лице филиала – Московского банка Сберегательного банка России ПАО в пользу Окунева Алексея Михайловича сумму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в размере 10000,00 руб.</w:t>
      </w:r>
    </w:p>
    <w:p w14:paraId="5D231D44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726ADC5" w14:textId="77777777" w:rsidR="00084577" w:rsidRPr="00B41325" w:rsidRDefault="00DB0C8D" w:rsidP="0008457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14:paraId="11E51FE8" w14:textId="77777777" w:rsidR="00084577" w:rsidRPr="00B41325" w:rsidRDefault="00DB0C8D" w:rsidP="0008457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B41325">
        <w:rPr>
          <w:rFonts w:ascii="Times New Roman" w:hAnsi="Times New Roman"/>
          <w:b/>
          <w:sz w:val="24"/>
          <w:szCs w:val="24"/>
        </w:rPr>
        <w:t>УСТАНОВИЛА:</w:t>
      </w:r>
    </w:p>
    <w:p w14:paraId="1E05C9BF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F195C48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 xml:space="preserve">Истец ПАО «Сбербанк России» в лице филиала – Московского банка Сбербанка России (ПАО)  обратилось в суд с иском к ответчикам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Окуневу А.М., Окуневой Ю.В., Васину А.А., Коту О.П. о расторжении договора, взыскании задолж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енности по кредитному договору, обращении взыскания на заложенное имущество</w:t>
      </w:r>
      <w:r w:rsidRPr="00B41325">
        <w:rPr>
          <w:rFonts w:ascii="Times New Roman" w:hAnsi="Times New Roman"/>
          <w:sz w:val="24"/>
          <w:szCs w:val="24"/>
        </w:rPr>
        <w:t>, указывая в обоснование исковых требований, что 19.12.2007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г. между ответчиком Окуневым А.М. (заемщик) и ОАО «Сбербанк России» был заключен кредитный договор № 43156, согласно котор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ому ответчику Окуневу А.М. был предоставлен кредит в размере 135 000 долларов США под 12,25% годовых на срок до 19.12.2027г. Кредит был предоставлен для приобретения объекта недвижимости – двухкомнатной квартиры, общей площадью 41.6 кв.м., расположенной по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 адресу: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. Согласно договору ответчик Окунев А.М. обязался производить погашение основного долга и начисленных процентов по кредиту ежемесячно 10-ого числа каждого месяца и в дату окончательного погашения кредита. 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 xml:space="preserve">В 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lastRenderedPageBreak/>
        <w:t>качестве обеспечения исполнения обяза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 xml:space="preserve">тельств по кредитному договору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Окуневым А.М. 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 xml:space="preserve">в залог Банку был предоставлен объект недвижимости: двухкомнатная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квартира, общей площадью 41.6 кв.м., расположенная по адресу: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 xml:space="preserve"> (ипотека в силу закона), о чем Управлением Федеральной службы государственной р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 xml:space="preserve">егистрации кадастра и картографии по Москве 29.12.2007г. сделана запись регистрации: №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***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 xml:space="preserve">.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Пунктом 4.4 договора предусмотрено, что при несвоевременном перечислении платежа в погашение кредита, или уплату процентов или иных платежей, предусмотренных догово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ром, Заемщик уплачивает Кредитору неустойку в размере увеличенной в два раза ставки за пользование кредитом, в процентах годовых, начисленную на сумму просроченного платежа за каждый день просрочки в период с даты возникновения просроченной задолженности п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о дату полного погашения просроченной задолженности. Заемщик Окунев А.М. нарушил свои обязательства, допустил просрочку платежей, в результате чего, по состоянию на 15.02.2016г., задолженность ответчика Окунева А.М. составляет 92021 долларов США. Также в о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беспечение исполнения ответчиком Окуневым А.М. обязательств по кредитному договору, 19.12.2007г. между истцом и ответчиками Окуневой Ю.В., Васиным А.А., Котом О.П. были заключены договоры поручительства: с Окуневой Ю.В. - № 43156/3, с Васиным А.А. - № 4315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6/1, с Котом О.П. - № 43156/2. В соответствии с указанными договорами поручительства </w:t>
      </w:r>
      <w:r w:rsidRPr="00B41325">
        <w:rPr>
          <w:rFonts w:ascii="Times New Roman" w:hAnsi="Times New Roman"/>
          <w:sz w:val="24"/>
          <w:szCs w:val="24"/>
        </w:rPr>
        <w:t xml:space="preserve">ответчики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Окунева Ю.В., Васин А.А., Кот О.П.</w:t>
      </w:r>
      <w:r w:rsidRPr="00B41325">
        <w:rPr>
          <w:rFonts w:ascii="Times New Roman" w:hAnsi="Times New Roman"/>
          <w:sz w:val="24"/>
          <w:szCs w:val="24"/>
        </w:rPr>
        <w:t xml:space="preserve"> обязались отвечать перед кредитором солидарно с Заемщиком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Окуневым А.М. </w:t>
      </w:r>
      <w:r w:rsidRPr="00B41325">
        <w:rPr>
          <w:rFonts w:ascii="Times New Roman" w:hAnsi="Times New Roman"/>
          <w:sz w:val="24"/>
          <w:szCs w:val="24"/>
        </w:rPr>
        <w:t>в полном объеме за исполнение должником обязательств п</w:t>
      </w:r>
      <w:r w:rsidRPr="00B41325">
        <w:rPr>
          <w:rFonts w:ascii="Times New Roman" w:hAnsi="Times New Roman"/>
          <w:sz w:val="24"/>
          <w:szCs w:val="24"/>
        </w:rPr>
        <w:t>о кредитному договору. Учитывая</w:t>
      </w:r>
      <w:r>
        <w:rPr>
          <w:rFonts w:ascii="Times New Roman" w:hAnsi="Times New Roman"/>
          <w:sz w:val="24"/>
          <w:szCs w:val="24"/>
        </w:rPr>
        <w:t>,</w:t>
      </w:r>
      <w:r w:rsidRPr="00B41325">
        <w:rPr>
          <w:rFonts w:ascii="Times New Roman" w:hAnsi="Times New Roman"/>
          <w:sz w:val="24"/>
          <w:szCs w:val="24"/>
        </w:rPr>
        <w:t xml:space="preserve"> что обязательства по договору Заемщиком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Окуневым А.М. </w:t>
      </w:r>
      <w:r w:rsidRPr="00B41325">
        <w:rPr>
          <w:rFonts w:ascii="Times New Roman" w:hAnsi="Times New Roman"/>
          <w:sz w:val="24"/>
          <w:szCs w:val="24"/>
        </w:rPr>
        <w:t>надлежащим образом не исполнены, Кредитор 15.01.2016г. направил в адрес ответчиков требование о досрочном погашении кредита, однако до настоящего времени задолженность п</w:t>
      </w:r>
      <w:r w:rsidRPr="00B41325">
        <w:rPr>
          <w:rFonts w:ascii="Times New Roman" w:hAnsi="Times New Roman"/>
          <w:sz w:val="24"/>
          <w:szCs w:val="24"/>
        </w:rPr>
        <w:t xml:space="preserve">о кредиту не погашена. </w:t>
      </w:r>
    </w:p>
    <w:p w14:paraId="6AF62353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Истец ПАО «Сбербанк России» просит суд расторгнуть кредитный договор, взыскать солидарно с ответчиков Окунева А.М., Окуневой Ю.В., Васина А.А., Кота О.П. задолженность по кредитному договору в размере 92021 долларов США</w:t>
      </w:r>
      <w:r w:rsidRPr="00B41325">
        <w:rPr>
          <w:rFonts w:ascii="Times New Roman" w:hAnsi="Times New Roman"/>
          <w:sz w:val="24"/>
          <w:szCs w:val="24"/>
        </w:rPr>
        <w:t>, обратить вз</w:t>
      </w:r>
      <w:r w:rsidRPr="00B41325">
        <w:rPr>
          <w:rFonts w:ascii="Times New Roman" w:hAnsi="Times New Roman"/>
          <w:sz w:val="24"/>
          <w:szCs w:val="24"/>
        </w:rPr>
        <w:t>ыскание на предмет залога, а также взыскать с ответчиков оплаченную госпошлину.</w:t>
      </w:r>
    </w:p>
    <w:p w14:paraId="7FB619F0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- Евстратова И.С.  в судебном заседании заявленные требования поддержала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080E16E2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ответчика </w:t>
      </w:r>
      <w:r w:rsidRPr="00B41325">
        <w:rPr>
          <w:rFonts w:ascii="Times New Roman" w:hAnsi="Times New Roman"/>
          <w:sz w:val="24"/>
          <w:szCs w:val="24"/>
        </w:rPr>
        <w:t>Васина А.А. в судебном заседании пр</w:t>
      </w:r>
      <w:r w:rsidRPr="00B41325">
        <w:rPr>
          <w:rFonts w:ascii="Times New Roman" w:hAnsi="Times New Roman"/>
          <w:sz w:val="24"/>
          <w:szCs w:val="24"/>
        </w:rPr>
        <w:t>отив заявленных требований возражал</w:t>
      </w:r>
      <w:r>
        <w:rPr>
          <w:rFonts w:ascii="Times New Roman" w:hAnsi="Times New Roman"/>
          <w:sz w:val="24"/>
          <w:szCs w:val="24"/>
        </w:rPr>
        <w:t>.</w:t>
      </w:r>
    </w:p>
    <w:p w14:paraId="1F9097F9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Представитель ответчика Кота О.П. – Шухман И.М. в судебное заседание явился, исковые требования не признал.</w:t>
      </w:r>
    </w:p>
    <w:p w14:paraId="0922E3F5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Ответчик Окунева Ю.В. в судебном заседании против удовлетворения требований в заявленном размере возражала.</w:t>
      </w:r>
    </w:p>
    <w:p w14:paraId="1A8FDFD5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sz w:val="24"/>
          <w:szCs w:val="24"/>
        </w:rPr>
        <w:t>Отв</w:t>
      </w:r>
      <w:r w:rsidRPr="00B41325">
        <w:rPr>
          <w:rFonts w:ascii="Times New Roman" w:hAnsi="Times New Roman"/>
          <w:sz w:val="24"/>
          <w:szCs w:val="24"/>
        </w:rPr>
        <w:t xml:space="preserve">етчики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Окунев А.М., Кот О.П.  в судебное заседание не явились, о времени и месте рассмотрения дела извещались надлежащим образом. </w:t>
      </w:r>
    </w:p>
    <w:p w14:paraId="1C8AC034" w14:textId="77777777" w:rsidR="00084577" w:rsidRPr="00B41325" w:rsidRDefault="00DB0C8D" w:rsidP="00084577">
      <w:pPr>
        <w:tabs>
          <w:tab w:val="left" w:pos="474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Судом постановлено вышеуказанное решение, об отмене которого и отказе в удовлетворении исковых требований истца просят ответч</w:t>
      </w:r>
      <w:r w:rsidRPr="00B41325">
        <w:rPr>
          <w:rFonts w:ascii="Times New Roman" w:hAnsi="Times New Roman"/>
          <w:sz w:val="24"/>
          <w:szCs w:val="24"/>
        </w:rPr>
        <w:t>ик Васин А.А. и представитель ответчика Кота О.П. – Шухман И.М. по доводам апелляционных жалоб, ссылаясь на нарушение норм материального и процессуального права, а также об отмене которого в части взысканной с ПАО «Сбербанк России» комиссии просит представ</w:t>
      </w:r>
      <w:r w:rsidRPr="00B41325">
        <w:rPr>
          <w:rFonts w:ascii="Times New Roman" w:hAnsi="Times New Roman"/>
          <w:sz w:val="24"/>
          <w:szCs w:val="24"/>
        </w:rPr>
        <w:t xml:space="preserve">итель истца ПАО «Сбербанк России» Евстратова И.С. по доводам апелляционной жалобы ссылаясь на нарушение судом первой инстанции норм процессуального и материального права. </w:t>
      </w:r>
    </w:p>
    <w:p w14:paraId="11FC4BDB" w14:textId="77777777" w:rsidR="00084577" w:rsidRPr="00B41325" w:rsidRDefault="00DB0C8D" w:rsidP="00084577">
      <w:pPr>
        <w:tabs>
          <w:tab w:val="left" w:pos="474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Представитель ПАО «Сбербанк России» - Евстратова И.С. в судебное заседание апелляцио</w:t>
      </w:r>
      <w:r w:rsidRPr="00B41325">
        <w:rPr>
          <w:rFonts w:ascii="Times New Roman" w:hAnsi="Times New Roman"/>
          <w:sz w:val="24"/>
          <w:szCs w:val="24"/>
        </w:rPr>
        <w:t xml:space="preserve">нной инстанции явилась, доводы апелляционной жалобы </w:t>
      </w:r>
      <w:r>
        <w:rPr>
          <w:rFonts w:ascii="Times New Roman" w:hAnsi="Times New Roman"/>
          <w:sz w:val="24"/>
          <w:szCs w:val="24"/>
        </w:rPr>
        <w:t xml:space="preserve">ПАО «Сбербанк России» </w:t>
      </w:r>
      <w:r w:rsidRPr="00B41325">
        <w:rPr>
          <w:rFonts w:ascii="Times New Roman" w:hAnsi="Times New Roman"/>
          <w:sz w:val="24"/>
          <w:szCs w:val="24"/>
        </w:rPr>
        <w:t xml:space="preserve"> поддержала, апелляционные жалобы ответчиков полагала необоснованными и не подлежащими удовлетворению Также просила судебную коллегию в случае удовлетворения апелляционной жалобы ист</w:t>
      </w:r>
      <w:r w:rsidRPr="00B41325">
        <w:rPr>
          <w:rFonts w:ascii="Times New Roman" w:hAnsi="Times New Roman"/>
          <w:sz w:val="24"/>
          <w:szCs w:val="24"/>
        </w:rPr>
        <w:t>ца взыскать с ответчиков государственную пошлину, оплачен</w:t>
      </w:r>
      <w:r>
        <w:rPr>
          <w:rFonts w:ascii="Times New Roman" w:hAnsi="Times New Roman"/>
          <w:sz w:val="24"/>
          <w:szCs w:val="24"/>
        </w:rPr>
        <w:t>н</w:t>
      </w:r>
      <w:r w:rsidRPr="00B41325">
        <w:rPr>
          <w:rFonts w:ascii="Times New Roman" w:hAnsi="Times New Roman"/>
          <w:sz w:val="24"/>
          <w:szCs w:val="24"/>
        </w:rPr>
        <w:t>ую при подаче апелляционной жалобы.</w:t>
      </w:r>
    </w:p>
    <w:p w14:paraId="16F6D68B" w14:textId="77777777" w:rsidR="00084577" w:rsidRPr="00B41325" w:rsidRDefault="00DB0C8D" w:rsidP="00084577">
      <w:pPr>
        <w:tabs>
          <w:tab w:val="left" w:pos="474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lastRenderedPageBreak/>
        <w:t>Представитель ответчика Кота О.П. – Шухман И.М. в судебное заседание апелляционной инстанции явился, доводы апелляционных жалоб ответчиков поддержал, апелляционну</w:t>
      </w:r>
      <w:r w:rsidRPr="00B41325">
        <w:rPr>
          <w:rFonts w:ascii="Times New Roman" w:hAnsi="Times New Roman"/>
          <w:sz w:val="24"/>
          <w:szCs w:val="24"/>
        </w:rPr>
        <w:t xml:space="preserve">ю жалобу представителя истца просил оставить без удовлетворения. </w:t>
      </w:r>
    </w:p>
    <w:p w14:paraId="16915F00" w14:textId="77777777" w:rsidR="00084577" w:rsidRPr="00B41325" w:rsidRDefault="00DB0C8D" w:rsidP="00084577">
      <w:pPr>
        <w:tabs>
          <w:tab w:val="left" w:pos="474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Ответчики Кот О.П., Васин А.А., Окунев А.М., Окунева Ю.В. в судебное заседание апелляционной инстанции не явились, о времени и месте рассмотрения дела извещались надлежащим образом. В соотве</w:t>
      </w:r>
      <w:r w:rsidRPr="00B41325">
        <w:rPr>
          <w:rFonts w:ascii="Times New Roman" w:hAnsi="Times New Roman"/>
          <w:sz w:val="24"/>
          <w:szCs w:val="24"/>
        </w:rPr>
        <w:t xml:space="preserve">тствии со ст. 165.1 ГК РФ, ст. 167 ГГПК РФ судебная коллегия полагает возможным рассмотреть дело в их отсутствие. </w:t>
      </w:r>
    </w:p>
    <w:p w14:paraId="61F647EF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sz w:val="24"/>
          <w:szCs w:val="24"/>
          <w:lang w:eastAsia="ru-RU"/>
        </w:rPr>
        <w:t xml:space="preserve">В соответствии с </w:t>
      </w:r>
      <w:hyperlink r:id="rId5" w:history="1">
        <w:r w:rsidRPr="00B41325">
          <w:rPr>
            <w:rFonts w:ascii="Times New Roman" w:hAnsi="Times New Roman"/>
            <w:color w:val="0000FF"/>
            <w:sz w:val="24"/>
            <w:szCs w:val="24"/>
            <w:lang w:eastAsia="ru-RU"/>
          </w:rPr>
          <w:t>ч.</w:t>
        </w:r>
        <w:r w:rsidRPr="00B41325">
          <w:rPr>
            <w:rFonts w:ascii="Times New Roman" w:hAnsi="Times New Roman"/>
            <w:color w:val="0000FF"/>
            <w:sz w:val="24"/>
            <w:szCs w:val="24"/>
            <w:lang w:eastAsia="ru-RU"/>
          </w:rPr>
          <w:t xml:space="preserve"> 1 ст. 330</w:t>
        </w:r>
      </w:hyperlink>
      <w:r w:rsidRPr="00B41325">
        <w:rPr>
          <w:rFonts w:ascii="Times New Roman" w:hAnsi="Times New Roman"/>
          <w:sz w:val="24"/>
          <w:szCs w:val="24"/>
          <w:lang w:eastAsia="ru-RU"/>
        </w:rPr>
        <w:t xml:space="preserve"> ГПК РФ основаниями для отмены или изменения решения суда в апелляционном порядке являются: неправильное определение обстоятельств, имеющих значение для дела; недоказанность установленных судом первой инстанции обстоятельств, имеющих значение дл</w:t>
      </w:r>
      <w:r w:rsidRPr="00B41325">
        <w:rPr>
          <w:rFonts w:ascii="Times New Roman" w:hAnsi="Times New Roman"/>
          <w:sz w:val="24"/>
          <w:szCs w:val="24"/>
          <w:lang w:eastAsia="ru-RU"/>
        </w:rPr>
        <w:t>я дела; несоответствие выводов суда первой инстанции, изложенных в решении суда, обстоятельствам дела; нарушение или неправильное применение норм материального права или норм процессуального права.</w:t>
      </w:r>
    </w:p>
    <w:p w14:paraId="403279DC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sz w:val="24"/>
          <w:szCs w:val="24"/>
          <w:lang w:eastAsia="ru-RU"/>
        </w:rPr>
        <w:t>Исследовав материалы дела, выслушав объяснения лиц, участв</w:t>
      </w:r>
      <w:r w:rsidRPr="00B41325">
        <w:rPr>
          <w:rFonts w:ascii="Times New Roman" w:hAnsi="Times New Roman"/>
          <w:sz w:val="24"/>
          <w:szCs w:val="24"/>
          <w:lang w:eastAsia="ru-RU"/>
        </w:rPr>
        <w:t>ующих в деле,  обсудив доводы апелляционных жалоб, судебная коллегия находит решение суда подлежащим частичной отмене в части взыскания с ответчика ПАО «Сбе6рбанк России» в пользу Окунева А.М. комиссии, по основаниям п. 4 ч. 1 ст. 330 ГПК РФ в связи с непр</w:t>
      </w:r>
      <w:r w:rsidRPr="00B41325">
        <w:rPr>
          <w:rFonts w:ascii="Times New Roman" w:hAnsi="Times New Roman"/>
          <w:sz w:val="24"/>
          <w:szCs w:val="24"/>
          <w:lang w:eastAsia="ru-RU"/>
        </w:rPr>
        <w:t xml:space="preserve">авильным применением судом норм процессуального права.  </w:t>
      </w:r>
    </w:p>
    <w:p w14:paraId="6B79C52F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sz w:val="24"/>
          <w:szCs w:val="24"/>
        </w:rPr>
        <w:t>Судом установлено, что 19.12.2007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г. между ответчиком Окуневым А.М. (заемщик) и ОАО «Сбербанк России» был заключен кредитный договор № 43156, согласно которому ответчику Окуневу А.М. был предоставлен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кредит в размере 135 000 долларов США под 12,25% годовых на срок до 19.12.2027г. </w:t>
      </w:r>
    </w:p>
    <w:p w14:paraId="398E9B3A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Кредит был предоставлен для приобретения объекта недвижимости – двухкомнатной квартиры, общей площадью 41.6 кв.м., расположенной по адресу: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2EE5E35A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Согласно договору Ответчик О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кунев А.М. обязался производить погашение основного долга и начисленных процентов по кредиту ежемесячно 10-ого числа каждого месяца и в дату окончательного погашения кредита. </w:t>
      </w:r>
    </w:p>
    <w:p w14:paraId="444FC105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Пунктом 4.4 договора предусмотрено, что при несвоевременном перечислении платежа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 в погашение кредита, или уплату процентов или иных платежей, предусмотренных договором, Заемщик уплачивает Кредитору неустойку в размере увеличенной в два раза ставки за пользование кредитом, в процентах годовых, начисленную на сумму просроченного платежа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 за каждый день просрочки в период с даты возникновения просроченной задолженности по дату полного погашения просроченной задолженности.</w:t>
      </w:r>
    </w:p>
    <w:p w14:paraId="42ACC80A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Согласно п. 6.1 договора, в случае неисполнения или ненадлежащего исполнения заемщиком его обязательств по погашению кр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едита и/или уплате процентов, кредитор имеет право досрочно потребовать от заемщика всю сумму кредита и уплаты причитающихся процентов за пользование кредитом и предусмотренную договором неустойку. </w:t>
      </w:r>
    </w:p>
    <w:p w14:paraId="7982FEB2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Истец исполнил свои обязательства по кредитному договору,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перечислив на расчетный счет заемщика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, открытый в филиале УДО №01684 Люблинского отделения №7977 ПАО «Сбербанк России» денежные средства в общей сумме 135000 долларов США, что подтверждается выпиской по счету и ответчиком Окуневым А.М. не оспариваетс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я.</w:t>
      </w:r>
    </w:p>
    <w:p w14:paraId="3171F56A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 xml:space="preserve">В качестве обеспечения исполнения обязательств по кредитному договору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Окуневым А.М. 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 xml:space="preserve">в залог Банку был предоставлен объект недвижимости: двухкомнатная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квартира, общей площадью 41.6 кв.м., расположенная по адресу: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>, о чем Управлением Федеральной службы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 xml:space="preserve"> государственной регистрации кадастра и картографии по Москве 29.12.2007г. сделана запись регистрации: №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***</w:t>
      </w:r>
      <w:r w:rsidRPr="00B41325">
        <w:rPr>
          <w:rFonts w:ascii="Times New Roman" w:hAnsi="Times New Roman"/>
          <w:color w:val="000000"/>
          <w:sz w:val="24"/>
          <w:szCs w:val="24"/>
          <w:lang w:bidi="ru-RU"/>
        </w:rPr>
        <w:t>.</w:t>
      </w:r>
    </w:p>
    <w:p w14:paraId="7BE0BBFF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Pr="00B41325">
        <w:rPr>
          <w:rFonts w:ascii="Times New Roman" w:hAnsi="Times New Roman"/>
          <w:sz w:val="24"/>
          <w:szCs w:val="24"/>
        </w:rPr>
        <w:t xml:space="preserve">соответствии с договорами поручительства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№ 43156/1</w:t>
      </w:r>
      <w:r w:rsidRPr="00B41325">
        <w:rPr>
          <w:rFonts w:ascii="Times New Roman" w:hAnsi="Times New Roman"/>
          <w:sz w:val="24"/>
          <w:szCs w:val="24"/>
        </w:rPr>
        <w:t xml:space="preserve"> от 19 декабря 2007г., заключенного с Васиным А.А.;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№ 43156/2</w:t>
      </w:r>
      <w:r w:rsidRPr="00B41325">
        <w:rPr>
          <w:rFonts w:ascii="Times New Roman" w:hAnsi="Times New Roman"/>
          <w:sz w:val="24"/>
          <w:szCs w:val="24"/>
        </w:rPr>
        <w:t xml:space="preserve"> от 19 декабря 2007г., заключенно</w:t>
      </w:r>
      <w:r w:rsidRPr="00B41325">
        <w:rPr>
          <w:rFonts w:ascii="Times New Roman" w:hAnsi="Times New Roman"/>
          <w:sz w:val="24"/>
          <w:szCs w:val="24"/>
        </w:rPr>
        <w:t xml:space="preserve">го с Котом О.П.;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№ 43156/3</w:t>
      </w:r>
      <w:r w:rsidRPr="00B41325">
        <w:rPr>
          <w:rFonts w:ascii="Times New Roman" w:hAnsi="Times New Roman"/>
          <w:sz w:val="24"/>
          <w:szCs w:val="24"/>
        </w:rPr>
        <w:t xml:space="preserve"> от 19 декабря 2007г., заключенного с Окуневой Ю.В., поручители  обязались отвечать перед кредитором солидарно с Заемщиком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Окуневым А.М.</w:t>
      </w:r>
      <w:r w:rsidRPr="00B41325">
        <w:rPr>
          <w:rFonts w:ascii="Times New Roman" w:hAnsi="Times New Roman"/>
          <w:sz w:val="24"/>
          <w:szCs w:val="24"/>
        </w:rPr>
        <w:t xml:space="preserve"> в полном объеме за исполнение должником обязательств по кредитному договору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№ 43156</w:t>
      </w:r>
      <w:r w:rsidRPr="00B41325">
        <w:rPr>
          <w:rFonts w:ascii="Times New Roman" w:hAnsi="Times New Roman"/>
          <w:sz w:val="24"/>
          <w:szCs w:val="24"/>
        </w:rPr>
        <w:t xml:space="preserve"> от 19 дек</w:t>
      </w:r>
      <w:r w:rsidRPr="00B41325">
        <w:rPr>
          <w:rFonts w:ascii="Times New Roman" w:hAnsi="Times New Roman"/>
          <w:sz w:val="24"/>
          <w:szCs w:val="24"/>
        </w:rPr>
        <w:t>абря 2007г.</w:t>
      </w:r>
    </w:p>
    <w:p w14:paraId="77991354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 xml:space="preserve">15.01.2016г. истец направил в адрес ответчиков требование о досрочном погашении кредита, однако до настоящего времени задолженность по кредиту не погашена. </w:t>
      </w:r>
    </w:p>
    <w:p w14:paraId="46877AB9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B41325">
        <w:rPr>
          <w:rFonts w:ascii="Times New Roman" w:eastAsia="Arial Unicode MS" w:hAnsi="Times New Roman"/>
          <w:sz w:val="24"/>
          <w:szCs w:val="24"/>
        </w:rPr>
        <w:t xml:space="preserve">Кроме того, </w:t>
      </w:r>
      <w:r>
        <w:rPr>
          <w:rFonts w:ascii="Times New Roman" w:eastAsia="Arial Unicode MS" w:hAnsi="Times New Roman"/>
          <w:sz w:val="24"/>
          <w:szCs w:val="24"/>
        </w:rPr>
        <w:t xml:space="preserve">в обеспечение исполнения </w:t>
      </w:r>
      <w:r w:rsidRPr="00B41325">
        <w:rPr>
          <w:rFonts w:ascii="Times New Roman" w:hAnsi="Times New Roman"/>
          <w:sz w:val="24"/>
          <w:szCs w:val="24"/>
        </w:rPr>
        <w:t xml:space="preserve">заемщиком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Окуневым А.М.</w:t>
      </w:r>
      <w:r w:rsidRPr="00B41325">
        <w:rPr>
          <w:rFonts w:ascii="Times New Roman" w:hAnsi="Times New Roman"/>
          <w:sz w:val="24"/>
          <w:szCs w:val="24"/>
        </w:rPr>
        <w:t xml:space="preserve"> своих обязательств по кред</w:t>
      </w:r>
      <w:r w:rsidRPr="00B41325">
        <w:rPr>
          <w:rFonts w:ascii="Times New Roman" w:hAnsi="Times New Roman"/>
          <w:sz w:val="24"/>
          <w:szCs w:val="24"/>
        </w:rPr>
        <w:t>итному договору №43156 от 19.12.2007г.,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 заемщик предал банку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Pr="00B41325">
        <w:rPr>
          <w:rFonts w:ascii="Times New Roman" w:hAnsi="Times New Roman"/>
          <w:color w:val="000000"/>
          <w:spacing w:val="3"/>
          <w:sz w:val="24"/>
          <w:szCs w:val="24"/>
        </w:rPr>
        <w:t xml:space="preserve">залог принадлежащий ему на праве собственности объект недвижимости: двухкомнатную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квартиру, общей площадью 41.6 кв.м., расположенную по адресу: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567BD2C3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sz w:val="24"/>
          <w:szCs w:val="24"/>
        </w:rPr>
        <w:t>Суд первой инстанции, руководствуясь положе</w:t>
      </w:r>
      <w:r w:rsidRPr="00B41325">
        <w:rPr>
          <w:rFonts w:ascii="Times New Roman" w:hAnsi="Times New Roman"/>
          <w:sz w:val="24"/>
          <w:szCs w:val="24"/>
        </w:rPr>
        <w:t>ниями ст.ст. 329, 361, 363, 309, 310, 819, 809, 810, 330, 331 ГК РФ пришел к обоснованному выводу, что поскольку обязательства ответчика Окунева А.М. пред истцом по кредитному договору исполнены ненадлежащим образом, ответчики Окунева Ю.В., Васин А.А., Кот</w:t>
      </w:r>
      <w:r w:rsidRPr="00B41325">
        <w:rPr>
          <w:rFonts w:ascii="Times New Roman" w:hAnsi="Times New Roman"/>
          <w:sz w:val="24"/>
          <w:szCs w:val="24"/>
        </w:rPr>
        <w:t xml:space="preserve"> О.П. являются поручителями по данному кредитному договору и в силу принятых на себя обязательств по договорам поручительства обязались отвечать перед истцом за исполнение Окуневым А.М. обязательств по кредитному договору в полном объеме, с ответчиков Окун</w:t>
      </w:r>
      <w:r w:rsidRPr="00B41325">
        <w:rPr>
          <w:rFonts w:ascii="Times New Roman" w:hAnsi="Times New Roman"/>
          <w:sz w:val="24"/>
          <w:szCs w:val="24"/>
        </w:rPr>
        <w:t>ева А.М., Окуневой Ю.В., Васина А.А., Кота О.П. в пользу истца солидарно подлежит взысканию задолженность по кредитному договору в размере 92021 доллар США, в том числе: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просроченный основанной долг в размере 84685,33 доллара США, просроченные проценты по 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кредиту  в размере 6606,80 долларов США, задолженность по неустойке в размере 728,87 долларов США.</w:t>
      </w:r>
    </w:p>
    <w:p w14:paraId="67516E96" w14:textId="77777777" w:rsidR="00084577" w:rsidRPr="00B41325" w:rsidRDefault="00DB0C8D" w:rsidP="00084577">
      <w:pPr>
        <w:pStyle w:val="s1"/>
        <w:spacing w:before="0" w:beforeAutospacing="0" w:after="0" w:afterAutospacing="0"/>
        <w:ind w:firstLine="567"/>
        <w:jc w:val="both"/>
      </w:pPr>
      <w:r w:rsidRPr="00B41325">
        <w:t>При этом, суд первой инстанции с учетом возражений ответчиков Кота О.П. и Васина А.А., оспаривавших подписи в договорах поручительства провел по делу судебну</w:t>
      </w:r>
      <w:r w:rsidRPr="00B41325">
        <w:t xml:space="preserve">ю почерковедческую экспертизу. Согласно заключения экспертизы №012208/1/77001/402016/2-7751/16 от 15.12.2016г., - рукописные записи «Кот Олег Петрович» и подпись от его имени в договоре поручительства №43156/2 от 19.12.2007г. и в Кредитном договоре №43156 </w:t>
      </w:r>
      <w:r w:rsidRPr="00B41325">
        <w:t>от 19.12.2007г., выполнены Котом Олегом Петровичем; рукописные записи «Васин Андрей Александрович» и подпись от его имени в договоре поручительства №43156/1 от 19.12.2007г. и в кредитном договоре №43156 от 19.12.2007г., выполнены Васиным Андреем Александро</w:t>
      </w:r>
      <w:r w:rsidRPr="00B41325">
        <w:t>вичем.</w:t>
      </w:r>
    </w:p>
    <w:p w14:paraId="3A0C51F9" w14:textId="77777777" w:rsidR="00084577" w:rsidRPr="00B41325" w:rsidRDefault="00DB0C8D" w:rsidP="00084577">
      <w:pPr>
        <w:pStyle w:val="s1"/>
        <w:spacing w:before="0" w:beforeAutospacing="0" w:after="0" w:afterAutospacing="0"/>
        <w:ind w:firstLine="567"/>
        <w:jc w:val="both"/>
      </w:pPr>
      <w:r w:rsidRPr="00B41325">
        <w:t>Также, суд первой инстанции пришел к правильному выводу об обоснованности требований истца об обращении взыскания на заложенное имущество – квартиру, расположен</w:t>
      </w:r>
      <w:r>
        <w:t>н</w:t>
      </w:r>
      <w:r w:rsidRPr="00B41325">
        <w:t xml:space="preserve">ую по адресу: </w:t>
      </w:r>
      <w:r>
        <w:t>***</w:t>
      </w:r>
      <w:r w:rsidRPr="00B41325">
        <w:t>, установив начальную продажную цену заложенного имущества в размере 80</w:t>
      </w:r>
      <w:r w:rsidRPr="00B41325">
        <w:t xml:space="preserve">% от рыночной стоимости заложенного имущества, определенного по результатам проведенной по делу судебной оценочной экспертизы, согласно заключения </w:t>
      </w:r>
      <w:r w:rsidRPr="00B41325">
        <w:rPr>
          <w:color w:val="000000"/>
          <w:spacing w:val="3"/>
        </w:rPr>
        <w:t>№012208/3/77001/402016/2-7751/16 от 23.03.2017г., рыночная стоимость квартиры общей площадью 41.6 кв.м., расп</w:t>
      </w:r>
      <w:r w:rsidRPr="00B41325">
        <w:rPr>
          <w:color w:val="000000"/>
          <w:spacing w:val="3"/>
        </w:rPr>
        <w:t xml:space="preserve">оложенной по адресу: </w:t>
      </w:r>
      <w:r>
        <w:t>***</w:t>
      </w:r>
      <w:r w:rsidRPr="00B41325">
        <w:t>, принадлежащ</w:t>
      </w:r>
      <w:r>
        <w:t>ей</w:t>
      </w:r>
      <w:r w:rsidRPr="00B41325">
        <w:t xml:space="preserve"> Окуневу А.М. по состоянию на 20.03.2017г. составляет 5457201,00 руб.</w:t>
      </w:r>
    </w:p>
    <w:p w14:paraId="05B1A35D" w14:textId="77777777" w:rsidR="00084577" w:rsidRPr="00B41325" w:rsidRDefault="00DB0C8D" w:rsidP="00084577">
      <w:pPr>
        <w:pStyle w:val="s1"/>
        <w:spacing w:before="0" w:beforeAutospacing="0" w:after="0" w:afterAutospacing="0"/>
        <w:ind w:firstLine="567"/>
        <w:jc w:val="both"/>
      </w:pPr>
      <w:r w:rsidRPr="00B41325">
        <w:t>Исходя из определенной по результатам экспертизы рыночной стоимости квартиры, судом установлена начальн</w:t>
      </w:r>
      <w:r>
        <w:t>ая</w:t>
      </w:r>
      <w:r w:rsidRPr="00B41325">
        <w:t xml:space="preserve"> продажная цена заложенного имущества в ра</w:t>
      </w:r>
      <w:r w:rsidRPr="00B41325">
        <w:t>змере 4365760,80 руб.</w:t>
      </w:r>
      <w:r>
        <w:t>, что составляет 80% рыночной стоимости</w:t>
      </w:r>
      <w:r w:rsidRPr="00B41325">
        <w:t>, и определен способ реализации заложенного имущества - продажа с публичных торгов.</w:t>
      </w:r>
    </w:p>
    <w:p w14:paraId="0AD4DB77" w14:textId="77777777" w:rsidR="00084577" w:rsidRPr="00B41325" w:rsidRDefault="00DB0C8D" w:rsidP="00084577">
      <w:pPr>
        <w:pStyle w:val="s1"/>
        <w:spacing w:before="0" w:beforeAutospacing="0" w:after="0" w:afterAutospacing="0"/>
        <w:ind w:firstLine="567"/>
        <w:jc w:val="both"/>
      </w:pPr>
      <w:r w:rsidRPr="00B41325">
        <w:t>Судебная коллегия соглашается с выводами суда первой инстанции в указанной части, поскольку они основаны на полн</w:t>
      </w:r>
      <w:r w:rsidRPr="00B41325">
        <w:t>ом, всестороннем, объективном исследовании всех обстоятельств дела и требованиях закона.</w:t>
      </w:r>
    </w:p>
    <w:p w14:paraId="22F40BF2" w14:textId="77777777" w:rsidR="00084577" w:rsidRPr="00B41325" w:rsidRDefault="00DB0C8D" w:rsidP="00084577">
      <w:pPr>
        <w:pStyle w:val="s1"/>
        <w:spacing w:before="0" w:beforeAutospacing="0" w:after="0" w:afterAutospacing="0"/>
        <w:ind w:firstLine="567"/>
        <w:jc w:val="both"/>
      </w:pPr>
      <w:r w:rsidRPr="00B41325">
        <w:t>Доводы апелляционных жалоб ответчика Васина А.А., представителя ответчика Кота О.П. – Шухмана И.М., что поскольку истцом в адрес ответчика направлено уведомление о рас</w:t>
      </w:r>
      <w:r w:rsidRPr="00B41325">
        <w:t>торжении кредитного договора, то в соответствии с положениями п. 1 ст. 367 ГК РФ поручительство прекращается с прекращением обеспеченного им обязательства, следовательно, обязательства поручителей прекращены, судебная коллегия полагает не состоятельными по</w:t>
      </w:r>
      <w:r w:rsidRPr="00B41325">
        <w:t xml:space="preserve"> следующим основаниям.</w:t>
      </w:r>
    </w:p>
    <w:p w14:paraId="077B00BC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sz w:val="24"/>
          <w:szCs w:val="24"/>
        </w:rPr>
        <w:t xml:space="preserve">В соответствии со ст. </w:t>
      </w:r>
      <w:r w:rsidRPr="00FF4354">
        <w:rPr>
          <w:rFonts w:ascii="Times New Roman" w:hAnsi="Times New Roman"/>
          <w:bCs/>
          <w:sz w:val="24"/>
          <w:szCs w:val="24"/>
          <w:lang w:eastAsia="ru-RU"/>
        </w:rPr>
        <w:t>407 ГК РФ о</w:t>
      </w:r>
      <w:r w:rsidRPr="00FF4354">
        <w:rPr>
          <w:rFonts w:ascii="Times New Roman" w:hAnsi="Times New Roman"/>
          <w:sz w:val="24"/>
          <w:szCs w:val="24"/>
          <w:lang w:eastAsia="ru-RU"/>
        </w:rPr>
        <w:t>бязательство</w:t>
      </w:r>
      <w:r w:rsidRPr="00B41325">
        <w:rPr>
          <w:rFonts w:ascii="Times New Roman" w:hAnsi="Times New Roman"/>
          <w:sz w:val="24"/>
          <w:szCs w:val="24"/>
          <w:lang w:eastAsia="ru-RU"/>
        </w:rPr>
        <w:t xml:space="preserve"> прекращается полностью или частично по основаниям, предусмотренным </w:t>
      </w:r>
      <w:r>
        <w:rPr>
          <w:rFonts w:ascii="Times New Roman" w:hAnsi="Times New Roman"/>
          <w:sz w:val="24"/>
          <w:szCs w:val="24"/>
          <w:lang w:eastAsia="ru-RU"/>
        </w:rPr>
        <w:t>ГК РФ</w:t>
      </w:r>
      <w:r w:rsidRPr="00B41325">
        <w:rPr>
          <w:rFonts w:ascii="Times New Roman" w:hAnsi="Times New Roman"/>
          <w:sz w:val="24"/>
          <w:szCs w:val="24"/>
          <w:lang w:eastAsia="ru-RU"/>
        </w:rPr>
        <w:t>, другими законами, иными правовыми актами или договором.</w:t>
      </w:r>
    </w:p>
    <w:p w14:paraId="14D7DA28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sz w:val="24"/>
          <w:szCs w:val="24"/>
          <w:lang w:eastAsia="ru-RU"/>
        </w:rPr>
        <w:t>Прекращение обязательства по требованию одной из сторон д</w:t>
      </w:r>
      <w:r w:rsidRPr="00B41325">
        <w:rPr>
          <w:rFonts w:ascii="Times New Roman" w:hAnsi="Times New Roman"/>
          <w:sz w:val="24"/>
          <w:szCs w:val="24"/>
          <w:lang w:eastAsia="ru-RU"/>
        </w:rPr>
        <w:t>опускается только в случаях, предусмотренных законом или договором.</w:t>
      </w:r>
    </w:p>
    <w:p w14:paraId="37D8EA4D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sz w:val="24"/>
          <w:szCs w:val="24"/>
          <w:lang w:eastAsia="ru-RU"/>
        </w:rPr>
        <w:t>Стороны своим соглашением вправе прекратить обязательство и определить последствия его прекращения, если иное не установлено законом или не вытекает из существа обязательства.</w:t>
      </w:r>
    </w:p>
    <w:p w14:paraId="17A1678A" w14:textId="77777777" w:rsidR="00084577" w:rsidRPr="00FF4354" w:rsidRDefault="00DB0C8D" w:rsidP="00084577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FF4354">
        <w:rPr>
          <w:rFonts w:ascii="Times New Roman" w:hAnsi="Times New Roman"/>
          <w:sz w:val="24"/>
          <w:szCs w:val="24"/>
        </w:rPr>
        <w:t xml:space="preserve">Действующее </w:t>
      </w:r>
      <w:r w:rsidRPr="00FF4354">
        <w:rPr>
          <w:rFonts w:ascii="Times New Roman" w:hAnsi="Times New Roman"/>
          <w:sz w:val="24"/>
          <w:szCs w:val="24"/>
        </w:rPr>
        <w:t>гражданское законодательство предусматривает следующие случаи прекращения обязательств: надлежащее исполнение (ст. 408 ГК РФ); отступное (ст. 409 ГК РФ); прекращение обязательства зачетом (ст. 410 ГК РФ); прекращение обязательства совпадением должника и кр</w:t>
      </w:r>
      <w:r w:rsidRPr="00FF4354">
        <w:rPr>
          <w:rFonts w:ascii="Times New Roman" w:hAnsi="Times New Roman"/>
          <w:sz w:val="24"/>
          <w:szCs w:val="24"/>
        </w:rPr>
        <w:t>едитора в одном лице (ст. 413 ГК РФ);  прекращение обязательства новацией (ст. 414 ГК РФ); прощение долга (ст. 415 ГК РФ); прекращение обязательства невозможностью исполнения (ст. 416 ГК РФ); прекращение обязательства на основании акта органа государственн</w:t>
      </w:r>
      <w:r w:rsidRPr="00FF4354">
        <w:rPr>
          <w:rFonts w:ascii="Times New Roman" w:hAnsi="Times New Roman"/>
          <w:sz w:val="24"/>
          <w:szCs w:val="24"/>
        </w:rPr>
        <w:t>ой власти или органа местного самоуправления (ст. 417 ГК РФ); прекращение обязательства смертью гражданина (ст. 418 ГК РФ); прекращение обязательства ликвидацией юридического лица (ст. 419 ГК РФ).</w:t>
      </w:r>
    </w:p>
    <w:p w14:paraId="260DCB43" w14:textId="77777777" w:rsidR="00084577" w:rsidRPr="00FF4354" w:rsidRDefault="00DB0C8D" w:rsidP="00084577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FF4354">
        <w:rPr>
          <w:rFonts w:ascii="Times New Roman" w:hAnsi="Times New Roman"/>
          <w:sz w:val="24"/>
          <w:szCs w:val="24"/>
        </w:rPr>
        <w:t>Как следует из материалов дела, указанных выше оснований пр</w:t>
      </w:r>
      <w:r w:rsidRPr="00FF4354">
        <w:rPr>
          <w:rFonts w:ascii="Times New Roman" w:hAnsi="Times New Roman"/>
          <w:sz w:val="24"/>
          <w:szCs w:val="24"/>
        </w:rPr>
        <w:t xml:space="preserve">екращения обязательств, судом первой инстанции установлено не было, при этом расторжение кредитного договора не влечет прекращения обязательств по его исполнению со стороны заемщика, а следовательно и не прекращает поручительство. </w:t>
      </w:r>
    </w:p>
    <w:p w14:paraId="7A3B90AB" w14:textId="77777777" w:rsidR="00084577" w:rsidRPr="00B41325" w:rsidRDefault="00DB0C8D" w:rsidP="00084577">
      <w:pPr>
        <w:pStyle w:val="s1"/>
        <w:spacing w:before="0" w:beforeAutospacing="0" w:after="0" w:afterAutospacing="0"/>
        <w:ind w:firstLine="567"/>
        <w:jc w:val="both"/>
      </w:pPr>
      <w:r w:rsidRPr="00B41325">
        <w:t>Доводы апелляционных жал</w:t>
      </w:r>
      <w:r w:rsidRPr="00B41325">
        <w:t xml:space="preserve">об ответчиков о недействительности условий договоров </w:t>
      </w:r>
      <w:r>
        <w:t>по</w:t>
      </w:r>
      <w:r w:rsidRPr="00B41325">
        <w:t>ручи</w:t>
      </w:r>
      <w:r>
        <w:t>тельства в</w:t>
      </w:r>
      <w:r w:rsidRPr="00B41325">
        <w:t xml:space="preserve"> части установления обязанности поручителей осуществлять плату за обслуживание кредита, плату за открытие кредитной линии, плату за пользование лимитом кредитной линии, а также плату за д</w:t>
      </w:r>
      <w:r w:rsidRPr="00B41325">
        <w:t>осрочный возврат кредита, судебная коллегия полагает не состоятельными, поскольку из материалов дела не усматривается, что в сумму задолжен</w:t>
      </w:r>
      <w:r>
        <w:t>н</w:t>
      </w:r>
      <w:r w:rsidRPr="00B41325">
        <w:t>ости включены указанные платежи.</w:t>
      </w:r>
    </w:p>
    <w:p w14:paraId="5A29ED53" w14:textId="77777777" w:rsidR="00084577" w:rsidRPr="00B41325" w:rsidRDefault="00DB0C8D" w:rsidP="00084577">
      <w:pPr>
        <w:pStyle w:val="s1"/>
        <w:spacing w:before="0" w:beforeAutospacing="0" w:after="0" w:afterAutospacing="0"/>
        <w:ind w:firstLine="567"/>
        <w:jc w:val="both"/>
      </w:pPr>
      <w:r w:rsidRPr="00B41325">
        <w:t>Кроме того, ответчиками не было предъявлено встречного иска о признании условий дог</w:t>
      </w:r>
      <w:r w:rsidRPr="00B41325">
        <w:t>оворов недействительными.</w:t>
      </w:r>
    </w:p>
    <w:p w14:paraId="15827713" w14:textId="77777777" w:rsidR="00084577" w:rsidRPr="00B41325" w:rsidRDefault="00DB0C8D" w:rsidP="00084577">
      <w:pPr>
        <w:pStyle w:val="s1"/>
        <w:spacing w:before="0" w:beforeAutospacing="0" w:after="0" w:afterAutospacing="0"/>
        <w:ind w:firstLine="567"/>
        <w:jc w:val="both"/>
      </w:pPr>
      <w:r w:rsidRPr="00B41325">
        <w:t>При таких обстоятельствах, доводы апелляционных жалоб ответчиков судебная коллегия полагает не состоятельными.</w:t>
      </w:r>
    </w:p>
    <w:p w14:paraId="491ED949" w14:textId="77777777" w:rsidR="00084577" w:rsidRPr="00B41325" w:rsidRDefault="00DB0C8D" w:rsidP="00084577">
      <w:pPr>
        <w:pStyle w:val="s1"/>
        <w:spacing w:before="0" w:beforeAutospacing="0" w:after="0" w:afterAutospacing="0"/>
        <w:ind w:firstLine="567"/>
        <w:jc w:val="both"/>
      </w:pPr>
      <w:r w:rsidRPr="00B41325">
        <w:t xml:space="preserve">Однако судебная коллегия считает заслуживающими внимание доводы апелляционной жалобы представителя истца ПАО «Сбербанк </w:t>
      </w:r>
      <w:r w:rsidRPr="00B41325">
        <w:t>России» Евстратовой И.С. о неправомерном взыскании с истца в пользу ответчика Окунева А.М. комиссии в размере 10000 рублей по следующим основаниям.</w:t>
      </w:r>
    </w:p>
    <w:p w14:paraId="3F82A700" w14:textId="77777777" w:rsidR="00084577" w:rsidRPr="00B41325" w:rsidRDefault="00DB0C8D" w:rsidP="00084577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FF4354">
        <w:rPr>
          <w:rFonts w:ascii="Times New Roman" w:hAnsi="Times New Roman"/>
          <w:sz w:val="24"/>
          <w:szCs w:val="24"/>
        </w:rPr>
        <w:t>В соответствии со ст. 3 ГК РФ заинтересованное лицо вправе в порядке, установленном законодательством</w:t>
      </w:r>
      <w:r w:rsidRPr="00B41325">
        <w:rPr>
          <w:rFonts w:ascii="Times New Roman" w:hAnsi="Times New Roman"/>
          <w:sz w:val="24"/>
          <w:szCs w:val="24"/>
        </w:rPr>
        <w:t xml:space="preserve"> о граж</w:t>
      </w:r>
      <w:r w:rsidRPr="00B41325">
        <w:rPr>
          <w:rFonts w:ascii="Times New Roman" w:hAnsi="Times New Roman"/>
          <w:sz w:val="24"/>
          <w:szCs w:val="24"/>
        </w:rPr>
        <w:t>данском судопроизводстве, обратиться в суд за защитой нарушенных либо оспариваемых прав, свобод или законных интересов.</w:t>
      </w:r>
    </w:p>
    <w:p w14:paraId="124D90E8" w14:textId="77777777" w:rsidR="00084577" w:rsidRPr="00B41325" w:rsidRDefault="00DB0C8D" w:rsidP="00084577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FF4354">
        <w:rPr>
          <w:rFonts w:ascii="Times New Roman" w:hAnsi="Times New Roman"/>
          <w:sz w:val="24"/>
          <w:szCs w:val="24"/>
        </w:rPr>
        <w:t>Согласно ст. 4 ГПК РФ суд</w:t>
      </w:r>
      <w:r w:rsidRPr="00B41325">
        <w:rPr>
          <w:rFonts w:ascii="Times New Roman" w:hAnsi="Times New Roman"/>
          <w:sz w:val="24"/>
          <w:szCs w:val="24"/>
        </w:rPr>
        <w:t xml:space="preserve"> возбуждает гражданское дело по заявлению лица, обратившегося за защитой своих прав, свобод и законных интересо</w:t>
      </w:r>
      <w:r w:rsidRPr="00B41325">
        <w:rPr>
          <w:rFonts w:ascii="Times New Roman" w:hAnsi="Times New Roman"/>
          <w:sz w:val="24"/>
          <w:szCs w:val="24"/>
        </w:rPr>
        <w:t>в.</w:t>
      </w:r>
    </w:p>
    <w:p w14:paraId="44BCC8F5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Как следует из материалов дела, ответчик Окунев А.М. не обращался в суд со встречным иском о взыскании с ПАО «Сбербанк России» комис</w:t>
      </w:r>
      <w:r>
        <w:rPr>
          <w:rFonts w:ascii="Times New Roman" w:hAnsi="Times New Roman"/>
          <w:sz w:val="24"/>
          <w:szCs w:val="24"/>
        </w:rPr>
        <w:t>с</w:t>
      </w:r>
      <w:r w:rsidRPr="00B41325">
        <w:rPr>
          <w:rFonts w:ascii="Times New Roman" w:hAnsi="Times New Roman"/>
          <w:sz w:val="24"/>
          <w:szCs w:val="24"/>
        </w:rPr>
        <w:t>ии в размере 10000 рублей, в связи с чем у суда первой инстанции не было оснований для взыскания с ПАО «Сбербанк России»</w:t>
      </w:r>
      <w:r w:rsidRPr="00B41325">
        <w:rPr>
          <w:rFonts w:ascii="Times New Roman" w:hAnsi="Times New Roman"/>
          <w:sz w:val="24"/>
          <w:szCs w:val="24"/>
        </w:rPr>
        <w:t xml:space="preserve"> в пользу Окунева А.М. комис</w:t>
      </w:r>
      <w:r>
        <w:rPr>
          <w:rFonts w:ascii="Times New Roman" w:hAnsi="Times New Roman"/>
          <w:sz w:val="24"/>
          <w:szCs w:val="24"/>
        </w:rPr>
        <w:t>с</w:t>
      </w:r>
      <w:r w:rsidRPr="00B41325">
        <w:rPr>
          <w:rFonts w:ascii="Times New Roman" w:hAnsi="Times New Roman"/>
          <w:sz w:val="24"/>
          <w:szCs w:val="24"/>
        </w:rPr>
        <w:t>ии в размере 10000 рублей по доводам возражений ответчиков Васина А.А. и Кота О.П.</w:t>
      </w:r>
    </w:p>
    <w:p w14:paraId="19762D15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Кроме того, судебная коллегия полагает отметить, что рассмотрение данного вопроса судом первой инстанции без надлежащим образом предъявленного и</w:t>
      </w:r>
      <w:r w:rsidRPr="00B41325">
        <w:rPr>
          <w:rFonts w:ascii="Times New Roman" w:hAnsi="Times New Roman"/>
          <w:sz w:val="24"/>
          <w:szCs w:val="24"/>
        </w:rPr>
        <w:t>ска лишило ПАО «Сбербанк России» возможности предъявлять возражения относительно данных требований, в том числе и заявлять о пропуске срока исковой давности, поскольку заявление о пропуске срока исковой давности может быть сделано только сторон</w:t>
      </w:r>
      <w:r>
        <w:rPr>
          <w:rFonts w:ascii="Times New Roman" w:hAnsi="Times New Roman"/>
          <w:sz w:val="24"/>
          <w:szCs w:val="24"/>
        </w:rPr>
        <w:t>о</w:t>
      </w:r>
      <w:r w:rsidRPr="00B41325">
        <w:rPr>
          <w:rFonts w:ascii="Times New Roman" w:hAnsi="Times New Roman"/>
          <w:sz w:val="24"/>
          <w:szCs w:val="24"/>
        </w:rPr>
        <w:t>й по делу п</w:t>
      </w:r>
      <w:r w:rsidRPr="00B41325">
        <w:rPr>
          <w:rFonts w:ascii="Times New Roman" w:hAnsi="Times New Roman"/>
          <w:sz w:val="24"/>
          <w:szCs w:val="24"/>
        </w:rPr>
        <w:t xml:space="preserve">о заявленным требованиям, которые как следует из материалов дела Окуневым А.М. или иными ответчиками по данному делу в соответствующей форме не заявлялись. </w:t>
      </w:r>
    </w:p>
    <w:p w14:paraId="65AC3C71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Учитывая вышеизложенное, судебная коллегия полагает, что поскольку судом первой инстанции при взыск</w:t>
      </w:r>
      <w:r w:rsidRPr="00B41325">
        <w:rPr>
          <w:rFonts w:ascii="Times New Roman" w:hAnsi="Times New Roman"/>
          <w:sz w:val="24"/>
          <w:szCs w:val="24"/>
        </w:rPr>
        <w:t xml:space="preserve">ании с ПАО «Сбербанк России» в пользу Окунева А.М. комиссии были нарушены норма процессуального права, решение в указанной части подлежит отмене. </w:t>
      </w:r>
    </w:p>
    <w:p w14:paraId="1B97B5A3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При этом судебная коллегия отмечает, что ответчики не лишены права заявить соответствующие требований в исков</w:t>
      </w:r>
      <w:r w:rsidRPr="00B41325">
        <w:rPr>
          <w:rFonts w:ascii="Times New Roman" w:hAnsi="Times New Roman"/>
          <w:sz w:val="24"/>
          <w:szCs w:val="24"/>
        </w:rPr>
        <w:t xml:space="preserve">ом порядке в отдельном производстве с соблюдением требований гражданского процессуального законодательства. </w:t>
      </w:r>
    </w:p>
    <w:p w14:paraId="261FE7FD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sz w:val="24"/>
          <w:szCs w:val="24"/>
        </w:rPr>
        <w:t xml:space="preserve">В соответствии со ст. 98 ГПК РФ </w:t>
      </w:r>
      <w:r>
        <w:rPr>
          <w:rFonts w:ascii="Times New Roman" w:hAnsi="Times New Roman"/>
          <w:sz w:val="24"/>
          <w:szCs w:val="24"/>
        </w:rPr>
        <w:t>с</w:t>
      </w:r>
      <w:r w:rsidRPr="00B41325">
        <w:rPr>
          <w:rFonts w:ascii="Times New Roman" w:hAnsi="Times New Roman"/>
          <w:sz w:val="24"/>
          <w:szCs w:val="24"/>
          <w:lang w:eastAsia="ru-RU"/>
        </w:rPr>
        <w:t>тороне, в пользу которой состоялось решение суда, суд присуждает возместить с другой стороны все понесенные по дел</w:t>
      </w:r>
      <w:r w:rsidRPr="00B41325">
        <w:rPr>
          <w:rFonts w:ascii="Times New Roman" w:hAnsi="Times New Roman"/>
          <w:sz w:val="24"/>
          <w:szCs w:val="24"/>
          <w:lang w:eastAsia="ru-RU"/>
        </w:rPr>
        <w:t xml:space="preserve">у судебные расходы, за исключением случаев, предусмотренных </w:t>
      </w:r>
      <w:hyperlink r:id="rId6" w:history="1">
        <w:r w:rsidRPr="00B41325">
          <w:rPr>
            <w:rFonts w:ascii="Times New Roman" w:hAnsi="Times New Roman"/>
            <w:color w:val="0000FF"/>
            <w:sz w:val="24"/>
            <w:szCs w:val="24"/>
            <w:lang w:eastAsia="ru-RU"/>
          </w:rPr>
          <w:t>частью второй статьи 96</w:t>
        </w:r>
      </w:hyperlink>
      <w:r w:rsidRPr="00B41325">
        <w:rPr>
          <w:rFonts w:ascii="Times New Roman" w:hAnsi="Times New Roman"/>
          <w:sz w:val="24"/>
          <w:szCs w:val="24"/>
          <w:lang w:eastAsia="ru-RU"/>
        </w:rPr>
        <w:t xml:space="preserve"> настоящего Кодекса. В случае, если иск удов</w:t>
      </w:r>
      <w:r w:rsidRPr="00B41325">
        <w:rPr>
          <w:rFonts w:ascii="Times New Roman" w:hAnsi="Times New Roman"/>
          <w:sz w:val="24"/>
          <w:szCs w:val="24"/>
          <w:lang w:eastAsia="ru-RU"/>
        </w:rPr>
        <w:t>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31138A1C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41325">
        <w:rPr>
          <w:rFonts w:ascii="Times New Roman" w:hAnsi="Times New Roman"/>
          <w:sz w:val="24"/>
          <w:szCs w:val="24"/>
          <w:lang w:eastAsia="ru-RU"/>
        </w:rPr>
        <w:t xml:space="preserve">Правила, изложенные в </w:t>
      </w:r>
      <w:hyperlink w:anchor="Par2" w:history="1">
        <w:r w:rsidRPr="00B41325">
          <w:rPr>
            <w:rFonts w:ascii="Times New Roman" w:hAnsi="Times New Roman"/>
            <w:color w:val="0000FF"/>
            <w:sz w:val="24"/>
            <w:szCs w:val="24"/>
            <w:lang w:eastAsia="ru-RU"/>
          </w:rPr>
          <w:t>части первой</w:t>
        </w:r>
      </w:hyperlink>
      <w:r w:rsidRPr="00B41325">
        <w:rPr>
          <w:rFonts w:ascii="Times New Roman" w:hAnsi="Times New Roman"/>
          <w:sz w:val="24"/>
          <w:szCs w:val="24"/>
          <w:lang w:eastAsia="ru-RU"/>
        </w:rPr>
        <w:t xml:space="preserve"> настоящей статьи, относятся также к распределению судебных расходов, понесенных сторонами в связи с ведением дела в апелляционной, кассационной и надзорной инстанциях.</w:t>
      </w:r>
    </w:p>
    <w:p w14:paraId="55A62CA9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Учитывая вышеизложен</w:t>
      </w:r>
      <w:r>
        <w:rPr>
          <w:rFonts w:ascii="Times New Roman" w:hAnsi="Times New Roman"/>
          <w:sz w:val="24"/>
          <w:szCs w:val="24"/>
        </w:rPr>
        <w:t>н</w:t>
      </w:r>
      <w:r w:rsidRPr="00B41325">
        <w:rPr>
          <w:rFonts w:ascii="Times New Roman" w:hAnsi="Times New Roman"/>
          <w:sz w:val="24"/>
          <w:szCs w:val="24"/>
        </w:rPr>
        <w:t>ые положения действующего закон</w:t>
      </w:r>
      <w:r w:rsidRPr="00B41325">
        <w:rPr>
          <w:rFonts w:ascii="Times New Roman" w:hAnsi="Times New Roman"/>
          <w:sz w:val="24"/>
          <w:szCs w:val="24"/>
        </w:rPr>
        <w:t>одательства, поскольку апелляционная жалоба ПАО «Сбербанк России» удовлетворена, судебная коллегия полагает, что с ответчиков Окунева А.М., Окуневой Ю.В., Васина А.А., Кота О.П. в пользу ПАО «Сбербанк России» подлежит взысканию государственная пошлина, опл</w:t>
      </w:r>
      <w:r w:rsidRPr="00B41325">
        <w:rPr>
          <w:rFonts w:ascii="Times New Roman" w:hAnsi="Times New Roman"/>
          <w:sz w:val="24"/>
          <w:szCs w:val="24"/>
        </w:rPr>
        <w:t xml:space="preserve">аченная при подаче апелляционной жалобы в размере 3000 рублей. </w:t>
      </w:r>
    </w:p>
    <w:p w14:paraId="630C3D16" w14:textId="77777777" w:rsidR="00084577" w:rsidRPr="00B41325" w:rsidRDefault="00DB0C8D" w:rsidP="000845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На основании вышеизложенного, руководствуясь ст.ст. 327-330 ГПК РФ, судебная коллегия</w:t>
      </w:r>
    </w:p>
    <w:p w14:paraId="67907232" w14:textId="77777777" w:rsidR="00084577" w:rsidRPr="00B41325" w:rsidRDefault="00DB0C8D" w:rsidP="0008457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9D603" w14:textId="77777777" w:rsidR="00084577" w:rsidRPr="00B41325" w:rsidRDefault="00DB0C8D" w:rsidP="0008457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B41325">
        <w:rPr>
          <w:rFonts w:ascii="Times New Roman" w:hAnsi="Times New Roman"/>
          <w:b/>
          <w:sz w:val="24"/>
          <w:szCs w:val="24"/>
        </w:rPr>
        <w:t>ОПРЕДЕЛИЛА:</w:t>
      </w:r>
    </w:p>
    <w:p w14:paraId="7C13EF80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3D80D78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Решение Нагатинского районного суда г. Москвы от 19 апреля 2017 года, в редакции определени</w:t>
      </w:r>
      <w:r w:rsidRPr="00B41325">
        <w:rPr>
          <w:rFonts w:ascii="Times New Roman" w:hAnsi="Times New Roman"/>
          <w:sz w:val="24"/>
          <w:szCs w:val="24"/>
        </w:rPr>
        <w:t>я Нагатинского районного суда г. Москвы от 31 мая 2017 года об исправлении описки, отменить в части взыскания с ПАО «Сбербанк России» в пользу Окунева А.М. суммы комиссии в размере 10000 рублей.</w:t>
      </w:r>
    </w:p>
    <w:p w14:paraId="328973C2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sz w:val="24"/>
          <w:szCs w:val="24"/>
        </w:rPr>
        <w:t>В остальной части решение Нагатинского районного суда г. Моск</w:t>
      </w:r>
      <w:r w:rsidRPr="00B41325">
        <w:rPr>
          <w:rFonts w:ascii="Times New Roman" w:hAnsi="Times New Roman"/>
          <w:sz w:val="24"/>
          <w:szCs w:val="24"/>
        </w:rPr>
        <w:t>вы от 19 апреля 2017 года, в редакции определения Нагатинского районного суда г. Москвы от 31 мая 2017 года об исправлении описки, оставить без изменения, апелляционные жалобы ответчика Васина А.А., представителя ответчика Кота О.П. – Шухмана И.М. – без уд</w:t>
      </w:r>
      <w:r w:rsidRPr="00B41325">
        <w:rPr>
          <w:rFonts w:ascii="Times New Roman" w:hAnsi="Times New Roman"/>
          <w:sz w:val="24"/>
          <w:szCs w:val="24"/>
        </w:rPr>
        <w:t>овлетворения.</w:t>
      </w:r>
    </w:p>
    <w:p w14:paraId="5E2AB809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>Взыскать солидарно с Окунева Алексея Михайловича, Окуневой Юлии Викторовны, Васина Андрея Александровича, Кота Олега Петровича в пользу Публичного акционерного общества «Сбербанк России» государственную пошлину, оплаченную при подаче апелляци</w:t>
      </w:r>
      <w:r w:rsidRPr="00B41325">
        <w:rPr>
          <w:rFonts w:ascii="Times New Roman" w:eastAsia="Times New Roman" w:hAnsi="Times New Roman"/>
          <w:sz w:val="24"/>
          <w:szCs w:val="24"/>
          <w:lang w:eastAsia="ru-RU"/>
        </w:rPr>
        <w:t xml:space="preserve">онной жалобы в размере 3000 (трех тысяч) рублей.  </w:t>
      </w:r>
    </w:p>
    <w:p w14:paraId="27E313F4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D813395" w14:textId="77777777" w:rsidR="00084577" w:rsidRPr="00B41325" w:rsidRDefault="00DB0C8D" w:rsidP="000845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0A4C0F4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41325">
        <w:rPr>
          <w:rFonts w:ascii="Times New Roman" w:hAnsi="Times New Roman"/>
          <w:b/>
          <w:sz w:val="24"/>
          <w:szCs w:val="24"/>
        </w:rPr>
        <w:t>Председательствующий</w:t>
      </w:r>
    </w:p>
    <w:p w14:paraId="7B8B4B12" w14:textId="77777777" w:rsidR="00084577" w:rsidRPr="00B41325" w:rsidRDefault="00DB0C8D" w:rsidP="00084577">
      <w:pPr>
        <w:spacing w:after="0" w:line="240" w:lineRule="auto"/>
        <w:ind w:firstLine="900"/>
        <w:jc w:val="both"/>
        <w:rPr>
          <w:rFonts w:ascii="Times New Roman" w:hAnsi="Times New Roman"/>
          <w:b/>
          <w:sz w:val="24"/>
          <w:szCs w:val="24"/>
        </w:rPr>
      </w:pPr>
    </w:p>
    <w:p w14:paraId="29CBEA40" w14:textId="77777777" w:rsidR="00084577" w:rsidRPr="00B41325" w:rsidRDefault="00DB0C8D" w:rsidP="00084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1325">
        <w:rPr>
          <w:rFonts w:ascii="Times New Roman" w:hAnsi="Times New Roman"/>
          <w:b/>
          <w:sz w:val="24"/>
          <w:szCs w:val="24"/>
        </w:rPr>
        <w:t xml:space="preserve">Судьи </w:t>
      </w:r>
    </w:p>
    <w:sectPr w:rsidR="00084577" w:rsidRPr="00B4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F347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E23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EE9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0E0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82E6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4F2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C234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3A0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C4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45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65441AC"/>
    <w:lvl w:ilvl="0">
      <w:numFmt w:val="bullet"/>
      <w:lvlText w:val="*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0"/>
    <w:lvlOverride w:ilvl="0">
      <w:lvl w:ilvl="0">
        <w:start w:val="1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0"/>
    <w:lvlOverride w:ilvl="0">
      <w:lvl w:ilvl="0">
        <w:start w:val="1"/>
        <w:numFmt w:val="bullet"/>
        <w:lvlText w:val="-"/>
        <w:legacy w:legacy="1" w:legacySpace="0" w:legacyIndent="12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74A1"/>
    <w:rsid w:val="00D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223DC"/>
  <w15:chartTrackingRefBased/>
  <w15:docId w15:val="{76233B0A-10B4-4F38-BC7E-83091EA4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082E7B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674A1"/>
    <w:pPr>
      <w:autoSpaceDE w:val="0"/>
      <w:autoSpaceDN w:val="0"/>
      <w:adjustRightInd w:val="0"/>
    </w:pPr>
    <w:rPr>
      <w:rFonts w:ascii="Arial" w:eastAsia="Times New Roman" w:hAnsi="Arial" w:cs="Arial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9F1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F1C89"/>
    <w:rPr>
      <w:rFonts w:ascii="Tahoma" w:hAnsi="Tahoma" w:cs="Tahoma"/>
      <w:sz w:val="16"/>
      <w:szCs w:val="16"/>
      <w:lang w:eastAsia="en-US"/>
    </w:rPr>
  </w:style>
  <w:style w:type="character" w:styleId="a5">
    <w:name w:val="Hyperlink"/>
    <w:unhideWhenUsed/>
    <w:rsid w:val="00DC6097"/>
    <w:rPr>
      <w:color w:val="0000FF"/>
      <w:u w:val="single"/>
    </w:rPr>
  </w:style>
  <w:style w:type="paragraph" w:styleId="2">
    <w:name w:val="Body Text 2"/>
    <w:basedOn w:val="a"/>
    <w:link w:val="20"/>
    <w:rsid w:val="003F495E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link w:val="2"/>
    <w:locked/>
    <w:rsid w:val="003F495E"/>
    <w:rPr>
      <w:sz w:val="24"/>
      <w:szCs w:val="24"/>
      <w:lang w:val="ru-RU" w:eastAsia="ru-RU" w:bidi="ar-SA"/>
    </w:rPr>
  </w:style>
  <w:style w:type="paragraph" w:styleId="a6">
    <w:name w:val="Normal (Web)"/>
    <w:basedOn w:val="a"/>
    <w:rsid w:val="00BA3B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BA3BB9"/>
    <w:rPr>
      <w:rFonts w:cs="Times New Roman"/>
    </w:rPr>
  </w:style>
  <w:style w:type="character" w:customStyle="1" w:styleId="others60">
    <w:name w:val="others60"/>
    <w:rsid w:val="00BA3BB9"/>
    <w:rPr>
      <w:rFonts w:cs="Times New Roman"/>
    </w:rPr>
  </w:style>
  <w:style w:type="character" w:customStyle="1" w:styleId="21">
    <w:name w:val="Основной текст (2)_"/>
    <w:link w:val="210"/>
    <w:locked/>
    <w:rsid w:val="00084812"/>
    <w:rPr>
      <w:rFonts w:ascii="Calibri" w:hAnsi="Calibri"/>
      <w:lang w:val="ru-RU" w:eastAsia="ru-RU" w:bidi="ar-SA"/>
    </w:rPr>
  </w:style>
  <w:style w:type="paragraph" w:customStyle="1" w:styleId="210">
    <w:name w:val="Основной текст (2)1"/>
    <w:basedOn w:val="a"/>
    <w:link w:val="21"/>
    <w:rsid w:val="00084812"/>
    <w:pPr>
      <w:widowControl w:val="0"/>
      <w:shd w:val="clear" w:color="auto" w:fill="FFFFFF"/>
      <w:spacing w:before="300" w:after="0" w:line="274" w:lineRule="exact"/>
      <w:jc w:val="both"/>
    </w:pPr>
    <w:rPr>
      <w:rFonts w:eastAsia="Times New Roman"/>
      <w:sz w:val="20"/>
      <w:szCs w:val="20"/>
      <w:lang w:eastAsia="ru-RU"/>
    </w:rPr>
  </w:style>
  <w:style w:type="paragraph" w:styleId="a7">
    <w:name w:val="Body Text"/>
    <w:basedOn w:val="a"/>
    <w:rsid w:val="00B36014"/>
    <w:pPr>
      <w:spacing w:after="120"/>
    </w:pPr>
  </w:style>
  <w:style w:type="character" w:customStyle="1" w:styleId="22">
    <w:name w:val="Основной текст (2) + Полужирный"/>
    <w:aliases w:val="Интервал 0 pt"/>
    <w:rsid w:val="00C21606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ar-SA"/>
    </w:rPr>
  </w:style>
  <w:style w:type="character" w:customStyle="1" w:styleId="23">
    <w:name w:val="Основной текст (2) + Курсив"/>
    <w:rsid w:val="00C21606"/>
    <w:rPr>
      <w:rFonts w:ascii="Calibri" w:hAnsi="Calibri"/>
      <w:i/>
      <w:iCs/>
      <w:color w:val="000000"/>
      <w:spacing w:val="0"/>
      <w:w w:val="100"/>
      <w:position w:val="0"/>
      <w:sz w:val="24"/>
      <w:szCs w:val="24"/>
      <w:lang w:val="ru-RU" w:eastAsia="ru-RU" w:bidi="ar-SA"/>
    </w:rPr>
  </w:style>
  <w:style w:type="character" w:styleId="a8">
    <w:name w:val="Emphasis"/>
    <w:qFormat/>
    <w:rsid w:val="0030216F"/>
    <w:rPr>
      <w:i/>
      <w:iCs/>
    </w:rPr>
  </w:style>
  <w:style w:type="paragraph" w:customStyle="1" w:styleId="s1">
    <w:name w:val="s_1"/>
    <w:basedOn w:val="a"/>
    <w:rsid w:val="00DF4F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+ Полужирный"/>
    <w:rsid w:val="00373E18"/>
    <w:rPr>
      <w:rFonts w:ascii="Times New Roman" w:hAnsi="Times New Roman"/>
      <w:b/>
      <w:bCs/>
      <w:sz w:val="26"/>
      <w:szCs w:val="26"/>
      <w:shd w:val="clear" w:color="auto" w:fill="FFFFFF"/>
    </w:rPr>
  </w:style>
  <w:style w:type="character" w:customStyle="1" w:styleId="aa">
    <w:name w:val="Гипертекстовая ссылка"/>
    <w:rsid w:val="00305BFE"/>
    <w:rPr>
      <w:rFonts w:cs="Times New Roman"/>
      <w:color w:val="106BBE"/>
    </w:rPr>
  </w:style>
  <w:style w:type="character" w:customStyle="1" w:styleId="fio1">
    <w:name w:val="fio1"/>
    <w:rsid w:val="00B10F01"/>
  </w:style>
  <w:style w:type="character" w:customStyle="1" w:styleId="address2">
    <w:name w:val="address2"/>
    <w:rsid w:val="00B10F01"/>
  </w:style>
  <w:style w:type="character" w:customStyle="1" w:styleId="data2">
    <w:name w:val="data2"/>
    <w:rsid w:val="00B10F01"/>
  </w:style>
  <w:style w:type="character" w:customStyle="1" w:styleId="others1">
    <w:name w:val="others1"/>
    <w:rsid w:val="00B10F01"/>
  </w:style>
  <w:style w:type="paragraph" w:styleId="ab">
    <w:name w:val="Body Text Indent"/>
    <w:basedOn w:val="a"/>
    <w:rsid w:val="00137B7B"/>
    <w:pPr>
      <w:spacing w:after="120"/>
      <w:ind w:left="283"/>
    </w:pPr>
  </w:style>
  <w:style w:type="character" w:customStyle="1" w:styleId="nomer2">
    <w:name w:val="nomer2"/>
    <w:rsid w:val="00137B7B"/>
  </w:style>
  <w:style w:type="character" w:customStyle="1" w:styleId="fio9">
    <w:name w:val="fio9"/>
    <w:rsid w:val="00137B7B"/>
  </w:style>
  <w:style w:type="character" w:customStyle="1" w:styleId="FontStyle11">
    <w:name w:val="Font Style11"/>
    <w:rsid w:val="008206AC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8206AC"/>
    <w:rPr>
      <w:rFonts w:ascii="Georgia" w:hAnsi="Georgia" w:cs="Georgia"/>
      <w:sz w:val="20"/>
      <w:szCs w:val="20"/>
    </w:rPr>
  </w:style>
  <w:style w:type="character" w:customStyle="1" w:styleId="FontStyle13">
    <w:name w:val="Font Style13"/>
    <w:rsid w:val="001420C4"/>
    <w:rPr>
      <w:rFonts w:ascii="Georgia" w:hAnsi="Georgia" w:cs="Georgia"/>
      <w:b/>
      <w:bCs/>
      <w:sz w:val="18"/>
      <w:szCs w:val="18"/>
    </w:rPr>
  </w:style>
  <w:style w:type="character" w:customStyle="1" w:styleId="11">
    <w:name w:val="Основной текст1"/>
    <w:rsid w:val="00B73A8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2"/>
      <w:szCs w:val="22"/>
      <w:u w:val="single"/>
    </w:rPr>
  </w:style>
  <w:style w:type="character" w:customStyle="1" w:styleId="FontStyle32">
    <w:name w:val="Font Style32"/>
    <w:rsid w:val="00B73A8C"/>
    <w:rPr>
      <w:rFonts w:ascii="Times New Roman" w:hAnsi="Times New Roman" w:cs="Times New Roman" w:hint="default"/>
      <w:sz w:val="26"/>
      <w:szCs w:val="26"/>
    </w:rPr>
  </w:style>
  <w:style w:type="paragraph" w:styleId="ac">
    <w:name w:val="No Spacing"/>
    <w:qFormat/>
    <w:rsid w:val="00B73A8C"/>
    <w:pPr>
      <w:suppressAutoHyphens/>
    </w:pPr>
    <w:rPr>
      <w:rFonts w:eastAsia="Times New Roman" w:cs="Calibri"/>
      <w:sz w:val="22"/>
      <w:szCs w:val="22"/>
      <w:lang w:val="ru-RU" w:eastAsia="zh-CN"/>
    </w:rPr>
  </w:style>
  <w:style w:type="paragraph" w:customStyle="1" w:styleId="Style3">
    <w:name w:val="Style3"/>
    <w:basedOn w:val="a"/>
    <w:rsid w:val="00B73A8C"/>
    <w:pPr>
      <w:widowControl w:val="0"/>
      <w:suppressAutoHyphens/>
      <w:spacing w:after="0" w:line="314" w:lineRule="exact"/>
      <w:ind w:firstLine="540"/>
      <w:jc w:val="both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FontStyle22">
    <w:name w:val="Font Style22"/>
    <w:rsid w:val="00F85DBE"/>
    <w:rPr>
      <w:rFonts w:ascii="Times New Roman" w:hAnsi="Times New Roman"/>
      <w:sz w:val="22"/>
    </w:rPr>
  </w:style>
  <w:style w:type="character" w:customStyle="1" w:styleId="5">
    <w:name w:val="Основной текст (5)_"/>
    <w:link w:val="50"/>
    <w:rsid w:val="00B94CFC"/>
    <w:rPr>
      <w:i/>
      <w:iCs/>
      <w:sz w:val="27"/>
      <w:szCs w:val="27"/>
      <w:shd w:val="clear" w:color="auto" w:fill="FFFFFF"/>
      <w:lang w:bidi="ar-SA"/>
    </w:rPr>
  </w:style>
  <w:style w:type="paragraph" w:customStyle="1" w:styleId="50">
    <w:name w:val="Основной текст (5)"/>
    <w:basedOn w:val="a"/>
    <w:link w:val="5"/>
    <w:rsid w:val="00B94CFC"/>
    <w:pPr>
      <w:widowControl w:val="0"/>
      <w:shd w:val="clear" w:color="auto" w:fill="FFFFFF"/>
      <w:spacing w:before="300" w:after="0" w:line="317" w:lineRule="exact"/>
      <w:jc w:val="both"/>
    </w:pPr>
    <w:rPr>
      <w:rFonts w:ascii="Times New Roman" w:eastAsia="Times New Roman" w:hAnsi="Times New Roman"/>
      <w:i/>
      <w:iCs/>
      <w:sz w:val="27"/>
      <w:szCs w:val="27"/>
      <w:shd w:val="clear" w:color="auto" w:fill="FFFFFF"/>
      <w:lang w:val="en-BE" w:eastAsia="en-BE"/>
    </w:rPr>
  </w:style>
  <w:style w:type="character" w:customStyle="1" w:styleId="5TimesNewRoman">
    <w:name w:val="Основной текст (5) + Times New Roman"/>
    <w:aliases w:val="20 pt,Курсив1,Полужирный1"/>
    <w:rsid w:val="00B94CFC"/>
    <w:rPr>
      <w:rFonts w:ascii="Times New Roman" w:hAnsi="Times New Roman" w:cs="Times New Roman"/>
      <w:b/>
      <w:bCs/>
      <w:i/>
      <w:iCs/>
      <w:sz w:val="40"/>
      <w:szCs w:val="40"/>
      <w:u w:val="none"/>
      <w:shd w:val="clear" w:color="auto" w:fill="FFFFFF"/>
      <w:lang w:bidi="ar-SA"/>
    </w:rPr>
  </w:style>
  <w:style w:type="character" w:customStyle="1" w:styleId="Exact">
    <w:name w:val="Основной текст Exact"/>
    <w:rsid w:val="00B94CFC"/>
    <w:rPr>
      <w:rFonts w:ascii="Times New Roman" w:hAnsi="Times New Roman" w:cs="Times New Roman"/>
      <w:spacing w:val="8"/>
      <w:sz w:val="19"/>
      <w:szCs w:val="19"/>
      <w:u w:val="none"/>
    </w:rPr>
  </w:style>
  <w:style w:type="character" w:customStyle="1" w:styleId="3">
    <w:name w:val="Основной текст (3)_"/>
    <w:link w:val="30"/>
    <w:rsid w:val="001552ED"/>
    <w:rPr>
      <w:sz w:val="23"/>
      <w:szCs w:val="23"/>
      <w:shd w:val="clear" w:color="auto" w:fill="FFFFFF"/>
      <w:lang w:bidi="ar-SA"/>
    </w:rPr>
  </w:style>
  <w:style w:type="paragraph" w:customStyle="1" w:styleId="30">
    <w:name w:val="Основной текст (3)"/>
    <w:basedOn w:val="a"/>
    <w:link w:val="3"/>
    <w:rsid w:val="001552ED"/>
    <w:pPr>
      <w:widowControl w:val="0"/>
      <w:shd w:val="clear" w:color="auto" w:fill="FFFFFF"/>
      <w:spacing w:before="240" w:after="360" w:line="240" w:lineRule="atLeast"/>
    </w:pPr>
    <w:rPr>
      <w:rFonts w:ascii="Times New Roman" w:eastAsia="Times New Roman" w:hAnsi="Times New Roman"/>
      <w:sz w:val="23"/>
      <w:szCs w:val="23"/>
      <w:shd w:val="clear" w:color="auto" w:fill="FFFFFF"/>
      <w:lang w:val="en-BE" w:eastAsia="en-BE"/>
    </w:rPr>
  </w:style>
  <w:style w:type="paragraph" w:customStyle="1" w:styleId="Style6">
    <w:name w:val="Style6"/>
    <w:basedOn w:val="a"/>
    <w:rsid w:val="007C10AC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Bookman Old Style" w:eastAsia="Times New Roman" w:hAnsi="Bookman Old Style" w:cs="Bookman Old Style"/>
      <w:sz w:val="24"/>
      <w:szCs w:val="24"/>
      <w:lang w:eastAsia="ru-RU"/>
    </w:rPr>
  </w:style>
  <w:style w:type="paragraph" w:customStyle="1" w:styleId="p2">
    <w:name w:val="p2"/>
    <w:basedOn w:val="a"/>
    <w:rsid w:val="00BF6A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1">
    <w:name w:val="Font Style21"/>
    <w:rsid w:val="00C079F6"/>
    <w:rPr>
      <w:rFonts w:ascii="Times New Roman" w:hAnsi="Times New Roman" w:cs="Times New Roman"/>
      <w:sz w:val="18"/>
      <w:szCs w:val="18"/>
    </w:rPr>
  </w:style>
  <w:style w:type="paragraph" w:customStyle="1" w:styleId="Style7">
    <w:name w:val="Style7"/>
    <w:basedOn w:val="a"/>
    <w:rsid w:val="00C079F6"/>
    <w:pPr>
      <w:widowControl w:val="0"/>
      <w:autoSpaceDE w:val="0"/>
      <w:autoSpaceDN w:val="0"/>
      <w:adjustRightInd w:val="0"/>
      <w:spacing w:line="277" w:lineRule="exact"/>
      <w:ind w:firstLine="821"/>
      <w:jc w:val="both"/>
    </w:pPr>
    <w:rPr>
      <w:rFonts w:eastAsia="Times New Roman"/>
    </w:rPr>
  </w:style>
  <w:style w:type="character" w:customStyle="1" w:styleId="FontStyle37">
    <w:name w:val="Font Style37"/>
    <w:rsid w:val="00C079F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6">
    <w:name w:val="Font Style36"/>
    <w:rsid w:val="00A36D19"/>
    <w:rPr>
      <w:rFonts w:ascii="Times New Roman" w:hAnsi="Times New Roman" w:cs="Times New Roman"/>
      <w:sz w:val="22"/>
      <w:szCs w:val="22"/>
    </w:rPr>
  </w:style>
  <w:style w:type="character" w:customStyle="1" w:styleId="FontStyle35">
    <w:name w:val="Font Style35"/>
    <w:rsid w:val="00A36D19"/>
    <w:rPr>
      <w:rFonts w:ascii="Times New Roman" w:hAnsi="Times New Roman" w:cs="Times New Roman"/>
      <w:sz w:val="22"/>
      <w:szCs w:val="22"/>
    </w:rPr>
  </w:style>
  <w:style w:type="paragraph" w:customStyle="1" w:styleId="Style2">
    <w:name w:val="Style2"/>
    <w:basedOn w:val="a"/>
    <w:rsid w:val="002F15C5"/>
    <w:pPr>
      <w:widowControl w:val="0"/>
      <w:autoSpaceDE w:val="0"/>
      <w:autoSpaceDN w:val="0"/>
      <w:adjustRightInd w:val="0"/>
      <w:spacing w:after="0" w:line="270" w:lineRule="exact"/>
      <w:ind w:firstLine="554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71">
    <w:name w:val="Font Style71"/>
    <w:rsid w:val="002F15C5"/>
    <w:rPr>
      <w:rFonts w:ascii="Times New Roman" w:hAnsi="Times New Roman"/>
      <w:sz w:val="22"/>
    </w:rPr>
  </w:style>
  <w:style w:type="character" w:customStyle="1" w:styleId="10">
    <w:name w:val="Заголовок 1 Знак"/>
    <w:link w:val="1"/>
    <w:locked/>
    <w:rsid w:val="00082E7B"/>
    <w:rPr>
      <w:rFonts w:ascii="Arial" w:hAnsi="Arial" w:cs="Arial"/>
      <w:b/>
      <w:bCs/>
      <w:color w:val="26282F"/>
      <w:sz w:val="24"/>
      <w:szCs w:val="24"/>
      <w:lang w:val="ru-RU" w:eastAsia="ru-RU" w:bidi="ar-SA"/>
    </w:rPr>
  </w:style>
  <w:style w:type="character" w:customStyle="1" w:styleId="2Exact">
    <w:name w:val="Основной текст (2) Exact"/>
    <w:rsid w:val="00327B3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4">
    <w:name w:val="Основной текст (4) + Полужирный"/>
    <w:rsid w:val="00327B34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isl">
    <w:name w:val="isl"/>
    <w:basedOn w:val="a0"/>
    <w:rsid w:val="00E9381D"/>
  </w:style>
  <w:style w:type="paragraph" w:customStyle="1" w:styleId="Style14">
    <w:name w:val="Style14"/>
    <w:basedOn w:val="a"/>
    <w:rsid w:val="00106328"/>
    <w:pPr>
      <w:widowControl w:val="0"/>
      <w:autoSpaceDE w:val="0"/>
      <w:autoSpaceDN w:val="0"/>
      <w:adjustRightInd w:val="0"/>
      <w:spacing w:after="0" w:line="269" w:lineRule="exact"/>
      <w:ind w:hanging="341"/>
    </w:pPr>
    <w:rPr>
      <w:rFonts w:ascii="Franklin Gothic Demi" w:eastAsia="Times New Roman" w:hAnsi="Franklin Gothic Demi"/>
      <w:sz w:val="24"/>
      <w:szCs w:val="24"/>
      <w:lang w:eastAsia="ru-RU"/>
    </w:rPr>
  </w:style>
  <w:style w:type="character" w:customStyle="1" w:styleId="FontStyle31">
    <w:name w:val="Font Style31"/>
    <w:rsid w:val="00106328"/>
    <w:rPr>
      <w:rFonts w:ascii="Times New Roman" w:hAnsi="Times New Roman" w:cs="Times New Roman" w:hint="default"/>
      <w:sz w:val="22"/>
      <w:szCs w:val="22"/>
    </w:rPr>
  </w:style>
  <w:style w:type="character" w:customStyle="1" w:styleId="FontStyle23">
    <w:name w:val="Font Style23"/>
    <w:rsid w:val="00106328"/>
    <w:rPr>
      <w:rFonts w:ascii="Times New Roman" w:hAnsi="Times New Roman" w:cs="Times New Roman" w:hint="default"/>
      <w:sz w:val="22"/>
      <w:szCs w:val="22"/>
    </w:rPr>
  </w:style>
  <w:style w:type="character" w:customStyle="1" w:styleId="211">
    <w:name w:val="Основной текст (21)_"/>
    <w:link w:val="2110"/>
    <w:rsid w:val="004D15BF"/>
    <w:rPr>
      <w:rFonts w:ascii="Calibri" w:hAnsi="Calibri"/>
      <w:b/>
      <w:bCs/>
      <w:i/>
      <w:iCs/>
      <w:sz w:val="31"/>
      <w:szCs w:val="31"/>
      <w:shd w:val="clear" w:color="auto" w:fill="FFFFFF"/>
      <w:lang w:bidi="ar-SA"/>
    </w:rPr>
  </w:style>
  <w:style w:type="paragraph" w:customStyle="1" w:styleId="2110">
    <w:name w:val="Основной текст (21)1"/>
    <w:basedOn w:val="a"/>
    <w:link w:val="211"/>
    <w:rsid w:val="004D15BF"/>
    <w:pPr>
      <w:widowControl w:val="0"/>
      <w:shd w:val="clear" w:color="auto" w:fill="FFFFFF"/>
      <w:spacing w:after="0" w:line="446" w:lineRule="exact"/>
    </w:pPr>
    <w:rPr>
      <w:rFonts w:eastAsia="Times New Roman"/>
      <w:b/>
      <w:bCs/>
      <w:i/>
      <w:iCs/>
      <w:sz w:val="31"/>
      <w:szCs w:val="31"/>
      <w:shd w:val="clear" w:color="auto" w:fill="FFFFFF"/>
      <w:lang w:val="en-BE" w:eastAsia="en-BE"/>
    </w:rPr>
  </w:style>
  <w:style w:type="paragraph" w:customStyle="1" w:styleId="Style5">
    <w:name w:val="Style5"/>
    <w:basedOn w:val="a"/>
    <w:rsid w:val="00F41E95"/>
    <w:pPr>
      <w:widowControl w:val="0"/>
      <w:autoSpaceDE w:val="0"/>
      <w:autoSpaceDN w:val="0"/>
      <w:adjustRightInd w:val="0"/>
      <w:spacing w:after="0" w:line="276" w:lineRule="exact"/>
      <w:ind w:firstLine="845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2">
    <w:name w:val="Font Style62"/>
    <w:rsid w:val="00F41E95"/>
    <w:rPr>
      <w:rFonts w:ascii="Times New Roman" w:hAnsi="Times New Roman" w:cs="Times New Roman"/>
      <w:sz w:val="20"/>
      <w:szCs w:val="20"/>
    </w:rPr>
  </w:style>
  <w:style w:type="character" w:customStyle="1" w:styleId="51">
    <w:name w:val="Основной текст (5) + Не полужирный"/>
    <w:rsid w:val="00B205BE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4">
    <w:name w:val="Основной текст (2)"/>
    <w:basedOn w:val="a"/>
    <w:rsid w:val="008E3E15"/>
    <w:pPr>
      <w:widowControl w:val="0"/>
      <w:shd w:val="clear" w:color="auto" w:fill="FFFFFF"/>
      <w:spacing w:after="0" w:line="288" w:lineRule="exact"/>
      <w:jc w:val="both"/>
    </w:pPr>
    <w:rPr>
      <w:rFonts w:ascii="Times New Roman" w:eastAsia="Times New Roman" w:hAnsi="Times New Roman"/>
      <w:sz w:val="20"/>
      <w:szCs w:val="20"/>
      <w:lang w:val="en-BE" w:eastAsia="en-BE"/>
    </w:rPr>
  </w:style>
  <w:style w:type="character" w:customStyle="1" w:styleId="40">
    <w:name w:val="Основной текст (4)_"/>
    <w:link w:val="41"/>
    <w:locked/>
    <w:rsid w:val="008E3E15"/>
    <w:rPr>
      <w:sz w:val="21"/>
      <w:szCs w:val="21"/>
      <w:shd w:val="clear" w:color="auto" w:fill="FFFFFF"/>
      <w:lang w:bidi="ar-SA"/>
    </w:rPr>
  </w:style>
  <w:style w:type="paragraph" w:customStyle="1" w:styleId="41">
    <w:name w:val="Основной текст (4)"/>
    <w:basedOn w:val="a"/>
    <w:link w:val="40"/>
    <w:rsid w:val="008E3E15"/>
    <w:pPr>
      <w:widowControl w:val="0"/>
      <w:shd w:val="clear" w:color="auto" w:fill="FFFFFF"/>
      <w:spacing w:after="180" w:line="254" w:lineRule="exact"/>
    </w:pPr>
    <w:rPr>
      <w:rFonts w:ascii="Times New Roman" w:eastAsia="Times New Roman" w:hAnsi="Times New Roman"/>
      <w:sz w:val="21"/>
      <w:szCs w:val="21"/>
      <w:shd w:val="clear" w:color="auto" w:fill="FFFFFF"/>
      <w:lang w:val="en-BE" w:eastAsia="en-BE"/>
    </w:rPr>
  </w:style>
  <w:style w:type="character" w:customStyle="1" w:styleId="42">
    <w:name w:val="Основной текст (4) + Не полужирный"/>
    <w:aliases w:val="Интервал 0 pt1,Основной текст (3) + Не полужирный"/>
    <w:rsid w:val="008E3E15"/>
    <w:rPr>
      <w:rFonts w:ascii="Times New Roman" w:eastAsia="Times New Roman" w:hAnsi="Times New Roman" w:cs="Times New Roman" w:hint="default"/>
      <w:strike w:val="0"/>
      <w:dstrike w:val="0"/>
      <w:spacing w:val="0"/>
      <w:sz w:val="21"/>
      <w:szCs w:val="21"/>
      <w:u w:val="none"/>
      <w:effect w:val="none"/>
      <w:shd w:val="clear" w:color="auto" w:fill="FFFFFF"/>
    </w:rPr>
  </w:style>
  <w:style w:type="character" w:customStyle="1" w:styleId="212">
    <w:name w:val="Основной текст (2) + Полужирный1"/>
    <w:aliases w:val="Интервал -1 pt"/>
    <w:rsid w:val="008E3E1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FontStyle58">
    <w:name w:val="Font Style58"/>
    <w:rsid w:val="00822CA7"/>
    <w:rPr>
      <w:rFonts w:ascii="Times New Roman" w:hAnsi="Times New Roman" w:cs="Times New Roman"/>
      <w:sz w:val="22"/>
      <w:szCs w:val="22"/>
    </w:rPr>
  </w:style>
  <w:style w:type="character" w:customStyle="1" w:styleId="12">
    <w:name w:val="Основной текст Знак1"/>
    <w:rsid w:val="00822CA7"/>
    <w:rPr>
      <w:rFonts w:ascii="Times New Roman" w:hAnsi="Times New Roman" w:cs="Times New Roman"/>
      <w:sz w:val="20"/>
      <w:szCs w:val="20"/>
      <w:u w:val="none"/>
    </w:rPr>
  </w:style>
  <w:style w:type="paragraph" w:customStyle="1" w:styleId="Style18">
    <w:name w:val="Style18"/>
    <w:basedOn w:val="a"/>
    <w:rsid w:val="00877EEA"/>
    <w:pPr>
      <w:widowControl w:val="0"/>
      <w:autoSpaceDE w:val="0"/>
      <w:autoSpaceDN w:val="0"/>
      <w:adjustRightInd w:val="0"/>
      <w:spacing w:after="0" w:line="286" w:lineRule="exact"/>
      <w:ind w:firstLine="245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4">
    <w:name w:val="Font Style24"/>
    <w:rsid w:val="00877EEA"/>
    <w:rPr>
      <w:rFonts w:ascii="Times New Roman" w:hAnsi="Times New Roman" w:cs="Times New Roman"/>
      <w:sz w:val="20"/>
      <w:szCs w:val="20"/>
    </w:rPr>
  </w:style>
  <w:style w:type="character" w:customStyle="1" w:styleId="FontStyle29">
    <w:name w:val="Font Style29"/>
    <w:rsid w:val="00D51804"/>
    <w:rPr>
      <w:rFonts w:ascii="Calibri" w:hAnsi="Calibri" w:cs="Calibri"/>
      <w:b/>
      <w:bCs/>
      <w:sz w:val="18"/>
      <w:szCs w:val="18"/>
    </w:rPr>
  </w:style>
  <w:style w:type="paragraph" w:customStyle="1" w:styleId="NoSpacing">
    <w:name w:val="No Spacing"/>
    <w:rsid w:val="00206B18"/>
    <w:rPr>
      <w:rFonts w:eastAsia="Times New Roman" w:cs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ED788BF15E9C08AB9A2BE080DED87A0CC451168AA3D9DB36B0FA03CE74C593AD090809481528DF51p3w7P" TargetMode="External"/><Relationship Id="rId5" Type="http://schemas.openxmlformats.org/officeDocument/2006/relationships/hyperlink" Target="consultantplus://offline/ref=090EA64878E3184760A0DFF2D335031C1C419B637E0B1312E31A56B4856E675BB736C3AF3C31oC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3145</Words>
  <Characters>17929</Characters>
  <Application>Microsoft Office Word</Application>
  <DocSecurity>0</DocSecurity>
  <Lines>149</Lines>
  <Paragraphs>42</Paragraphs>
  <ScaleCrop>false</ScaleCrop>
  <Company/>
  <LinksUpToDate>false</LinksUpToDate>
  <CharactersWithSpaces>21032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