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2FAFF" w14:textId="77777777" w:rsidR="009B7CE6" w:rsidRPr="00E77D67" w:rsidRDefault="009558C7" w:rsidP="00E77D67">
      <w:pPr>
        <w:rPr>
          <w:sz w:val="26"/>
          <w:szCs w:val="26"/>
        </w:rPr>
      </w:pPr>
      <w:bookmarkStart w:id="0" w:name="_GoBack"/>
      <w:bookmarkEnd w:id="0"/>
      <w:r w:rsidRPr="00E77D67">
        <w:rPr>
          <w:sz w:val="26"/>
          <w:szCs w:val="26"/>
          <w:highlight w:val="white"/>
        </w:rPr>
        <w:t>Судья:</w:t>
      </w:r>
      <w:r w:rsidRPr="00E77D67">
        <w:rPr>
          <w:sz w:val="26"/>
          <w:szCs w:val="26"/>
          <w:highlight w:val="white"/>
        </w:rPr>
        <w:t xml:space="preserve"> </w:t>
      </w:r>
      <w:r w:rsidRPr="00E77D67">
        <w:rPr>
          <w:sz w:val="26"/>
          <w:szCs w:val="26"/>
          <w:highlight w:val="white"/>
        </w:rPr>
        <w:t>Сало М.В.</w:t>
      </w:r>
    </w:p>
    <w:p w14:paraId="3023C7E1" w14:textId="77777777" w:rsidR="009324CA" w:rsidRPr="00E77D67" w:rsidRDefault="009558C7" w:rsidP="00E77D67">
      <w:pPr>
        <w:jc w:val="right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>Д</w:t>
      </w:r>
      <w:r w:rsidRPr="00E77D67">
        <w:rPr>
          <w:sz w:val="26"/>
          <w:szCs w:val="26"/>
          <w:highlight w:val="white"/>
        </w:rPr>
        <w:t>ело</w:t>
      </w:r>
      <w:r w:rsidRPr="00E77D67">
        <w:rPr>
          <w:sz w:val="26"/>
          <w:szCs w:val="26"/>
          <w:highlight w:val="white"/>
        </w:rPr>
        <w:t xml:space="preserve"> №</w:t>
      </w:r>
      <w:r w:rsidRPr="00E77D67">
        <w:rPr>
          <w:sz w:val="26"/>
          <w:szCs w:val="26"/>
          <w:highlight w:val="white"/>
        </w:rPr>
        <w:t xml:space="preserve"> </w:t>
      </w:r>
      <w:r w:rsidRPr="00E77D67">
        <w:rPr>
          <w:sz w:val="26"/>
          <w:szCs w:val="26"/>
          <w:highlight w:val="white"/>
        </w:rPr>
        <w:t>33</w:t>
      </w:r>
      <w:r w:rsidRPr="00E77D67">
        <w:rPr>
          <w:sz w:val="26"/>
          <w:szCs w:val="26"/>
          <w:highlight w:val="white"/>
        </w:rPr>
        <w:t>-</w:t>
      </w:r>
      <w:r w:rsidRPr="00E77D67">
        <w:rPr>
          <w:sz w:val="26"/>
          <w:szCs w:val="26"/>
          <w:highlight w:val="white"/>
        </w:rPr>
        <w:t>47742</w:t>
      </w:r>
    </w:p>
    <w:p w14:paraId="67B7C1E7" w14:textId="77777777" w:rsidR="00070D1E" w:rsidRPr="00E77D67" w:rsidRDefault="009558C7" w:rsidP="00E77D67">
      <w:pPr>
        <w:jc w:val="right"/>
        <w:rPr>
          <w:sz w:val="26"/>
          <w:szCs w:val="26"/>
        </w:rPr>
      </w:pPr>
    </w:p>
    <w:p w14:paraId="0F96B07C" w14:textId="77777777" w:rsidR="009324CA" w:rsidRPr="00E77D67" w:rsidRDefault="009558C7" w:rsidP="00E77D67">
      <w:pPr>
        <w:jc w:val="center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 xml:space="preserve">АПЕЛЛЯЦИОННОЕ </w:t>
      </w:r>
      <w:r w:rsidRPr="00E77D67">
        <w:rPr>
          <w:sz w:val="26"/>
          <w:szCs w:val="26"/>
          <w:highlight w:val="white"/>
        </w:rPr>
        <w:t>ОПРЕДЕЛЕНИЕ</w:t>
      </w:r>
    </w:p>
    <w:p w14:paraId="22FD384D" w14:textId="77777777" w:rsidR="00070D1E" w:rsidRPr="00E77D67" w:rsidRDefault="009558C7" w:rsidP="00E77D67">
      <w:pPr>
        <w:jc w:val="center"/>
        <w:rPr>
          <w:sz w:val="26"/>
          <w:szCs w:val="26"/>
        </w:rPr>
      </w:pPr>
    </w:p>
    <w:p w14:paraId="67659EBD" w14:textId="77777777" w:rsidR="009324CA" w:rsidRDefault="009558C7" w:rsidP="00E77D67">
      <w:pPr>
        <w:ind w:firstLine="567"/>
        <w:jc w:val="both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>30 ноября</w:t>
      </w:r>
      <w:r w:rsidRPr="00E77D67">
        <w:rPr>
          <w:sz w:val="26"/>
          <w:szCs w:val="26"/>
          <w:highlight w:val="white"/>
        </w:rPr>
        <w:t xml:space="preserve"> 2016</w:t>
      </w:r>
      <w:r w:rsidRPr="00E77D67">
        <w:rPr>
          <w:sz w:val="26"/>
          <w:szCs w:val="26"/>
          <w:highlight w:val="white"/>
        </w:rPr>
        <w:t xml:space="preserve"> г.                                </w:t>
      </w:r>
      <w:r w:rsidRPr="00E77D67"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 xml:space="preserve">                             </w:t>
      </w:r>
      <w:r>
        <w:rPr>
          <w:sz w:val="26"/>
          <w:szCs w:val="26"/>
          <w:highlight w:val="white"/>
        </w:rPr>
        <w:tab/>
        <w:t xml:space="preserve">                    </w:t>
      </w:r>
      <w:r w:rsidRPr="00E77D67">
        <w:rPr>
          <w:sz w:val="26"/>
          <w:szCs w:val="26"/>
          <w:highlight w:val="white"/>
        </w:rPr>
        <w:t xml:space="preserve">  </w:t>
      </w:r>
      <w:r w:rsidRPr="00E77D67">
        <w:rPr>
          <w:sz w:val="26"/>
          <w:szCs w:val="26"/>
          <w:highlight w:val="white"/>
        </w:rPr>
        <w:t xml:space="preserve">город </w:t>
      </w:r>
      <w:r w:rsidRPr="00E77D67">
        <w:rPr>
          <w:sz w:val="26"/>
          <w:szCs w:val="26"/>
          <w:highlight w:val="white"/>
        </w:rPr>
        <w:t>Москва</w:t>
      </w:r>
    </w:p>
    <w:p w14:paraId="40879E6A" w14:textId="77777777" w:rsidR="00EF1851" w:rsidRPr="00E77D67" w:rsidRDefault="009558C7" w:rsidP="00E77D67">
      <w:pPr>
        <w:ind w:firstLine="567"/>
        <w:jc w:val="both"/>
        <w:rPr>
          <w:sz w:val="26"/>
          <w:szCs w:val="26"/>
        </w:rPr>
      </w:pPr>
    </w:p>
    <w:p w14:paraId="2DD5159C" w14:textId="77777777" w:rsidR="00A0791A" w:rsidRPr="00E77D67" w:rsidRDefault="009558C7" w:rsidP="00E77D67">
      <w:pPr>
        <w:ind w:firstLine="567"/>
        <w:jc w:val="both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>Судебная коллегия по гражданским делам Московского городского суда в составе пр</w:t>
      </w:r>
      <w:r w:rsidRPr="00E77D67">
        <w:rPr>
          <w:sz w:val="26"/>
          <w:szCs w:val="26"/>
          <w:highlight w:val="white"/>
        </w:rPr>
        <w:t>едседательствующего Пильгуна А.С.</w:t>
      </w:r>
    </w:p>
    <w:p w14:paraId="62AAD7FD" w14:textId="77777777" w:rsidR="00A0791A" w:rsidRPr="00E77D67" w:rsidRDefault="009558C7" w:rsidP="00E77D67">
      <w:pPr>
        <w:ind w:firstLine="567"/>
        <w:jc w:val="both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 xml:space="preserve">судей </w:t>
      </w:r>
      <w:r w:rsidRPr="00E77D67">
        <w:rPr>
          <w:sz w:val="26"/>
          <w:szCs w:val="26"/>
          <w:highlight w:val="white"/>
        </w:rPr>
        <w:t>Дементьевой Е.И., Канивец Т.В.,</w:t>
      </w:r>
    </w:p>
    <w:p w14:paraId="4F2CE857" w14:textId="77777777" w:rsidR="00A0791A" w:rsidRPr="00E77D67" w:rsidRDefault="009558C7" w:rsidP="00E77D67">
      <w:pPr>
        <w:ind w:firstLine="567"/>
        <w:jc w:val="both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 xml:space="preserve">при секретаре </w:t>
      </w:r>
      <w:r w:rsidRPr="00E77D67">
        <w:rPr>
          <w:sz w:val="26"/>
          <w:szCs w:val="26"/>
          <w:highlight w:val="white"/>
        </w:rPr>
        <w:t>Бараксанове И.В.,</w:t>
      </w:r>
    </w:p>
    <w:p w14:paraId="08DA2CDF" w14:textId="77777777" w:rsidR="009324CA" w:rsidRPr="00E77D67" w:rsidRDefault="009558C7" w:rsidP="00E77D67">
      <w:pPr>
        <w:ind w:firstLine="567"/>
        <w:jc w:val="both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>заслушав в открытом судебном заседании по докладу судьи Пильгуна А.С.,</w:t>
      </w:r>
      <w:r w:rsidRPr="00E77D67">
        <w:rPr>
          <w:sz w:val="26"/>
          <w:szCs w:val="26"/>
          <w:highlight w:val="white"/>
        </w:rPr>
        <w:t xml:space="preserve"> </w:t>
      </w:r>
    </w:p>
    <w:p w14:paraId="34F823A1" w14:textId="77777777" w:rsidR="009324CA" w:rsidRPr="00E77D67" w:rsidRDefault="009558C7" w:rsidP="00E77D67">
      <w:pPr>
        <w:ind w:firstLine="567"/>
        <w:jc w:val="both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 xml:space="preserve">дело по </w:t>
      </w:r>
      <w:r w:rsidRPr="00E77D67">
        <w:rPr>
          <w:sz w:val="26"/>
          <w:szCs w:val="26"/>
          <w:highlight w:val="white"/>
        </w:rPr>
        <w:t>апелляционной</w:t>
      </w:r>
      <w:r w:rsidRPr="00E77D67">
        <w:rPr>
          <w:sz w:val="26"/>
          <w:szCs w:val="26"/>
          <w:highlight w:val="white"/>
        </w:rPr>
        <w:t xml:space="preserve"> жалобе</w:t>
      </w:r>
      <w:r w:rsidRPr="00E77D67">
        <w:rPr>
          <w:sz w:val="26"/>
          <w:szCs w:val="26"/>
          <w:highlight w:val="white"/>
        </w:rPr>
        <w:t xml:space="preserve"> </w:t>
      </w:r>
      <w:r w:rsidRPr="00E77D67">
        <w:rPr>
          <w:sz w:val="26"/>
          <w:szCs w:val="26"/>
          <w:highlight w:val="white"/>
        </w:rPr>
        <w:t xml:space="preserve">истца </w:t>
      </w:r>
      <w:r w:rsidRPr="00E77D67">
        <w:rPr>
          <w:sz w:val="26"/>
          <w:szCs w:val="26"/>
          <w:highlight w:val="white"/>
        </w:rPr>
        <w:t>Соловьева Е.А.</w:t>
      </w:r>
      <w:r w:rsidRPr="00E77D67">
        <w:rPr>
          <w:sz w:val="26"/>
          <w:szCs w:val="26"/>
          <w:highlight w:val="white"/>
        </w:rPr>
        <w:t xml:space="preserve"> </w:t>
      </w:r>
      <w:r w:rsidRPr="00E77D67">
        <w:rPr>
          <w:sz w:val="26"/>
          <w:szCs w:val="26"/>
          <w:highlight w:val="white"/>
        </w:rPr>
        <w:t xml:space="preserve">на решение </w:t>
      </w:r>
      <w:r w:rsidRPr="00E77D67">
        <w:rPr>
          <w:sz w:val="26"/>
          <w:szCs w:val="26"/>
          <w:highlight w:val="white"/>
        </w:rPr>
        <w:t>Коптевского</w:t>
      </w:r>
      <w:r w:rsidRPr="00E77D67">
        <w:rPr>
          <w:sz w:val="26"/>
          <w:szCs w:val="26"/>
          <w:highlight w:val="white"/>
        </w:rPr>
        <w:t xml:space="preserve"> </w:t>
      </w:r>
      <w:r w:rsidRPr="00E77D67">
        <w:rPr>
          <w:sz w:val="26"/>
          <w:szCs w:val="26"/>
          <w:highlight w:val="white"/>
        </w:rPr>
        <w:t>районно</w:t>
      </w:r>
      <w:r w:rsidRPr="00E77D67">
        <w:rPr>
          <w:sz w:val="26"/>
          <w:szCs w:val="26"/>
          <w:highlight w:val="white"/>
        </w:rPr>
        <w:t>го суда г.</w:t>
      </w:r>
      <w:r w:rsidRPr="00E77D67">
        <w:rPr>
          <w:sz w:val="26"/>
          <w:szCs w:val="26"/>
          <w:highlight w:val="white"/>
        </w:rPr>
        <w:t xml:space="preserve">Москвы от </w:t>
      </w:r>
      <w:r w:rsidRPr="00E77D67">
        <w:rPr>
          <w:sz w:val="26"/>
          <w:szCs w:val="26"/>
          <w:highlight w:val="white"/>
        </w:rPr>
        <w:t>30 августа 2016</w:t>
      </w:r>
      <w:r w:rsidRPr="00E77D67">
        <w:rPr>
          <w:sz w:val="26"/>
          <w:szCs w:val="26"/>
          <w:highlight w:val="white"/>
        </w:rPr>
        <w:t xml:space="preserve"> г</w:t>
      </w:r>
      <w:r w:rsidRPr="00E77D67">
        <w:rPr>
          <w:sz w:val="26"/>
          <w:szCs w:val="26"/>
          <w:highlight w:val="white"/>
        </w:rPr>
        <w:t>ода</w:t>
      </w:r>
      <w:r w:rsidRPr="00E77D67">
        <w:rPr>
          <w:sz w:val="26"/>
          <w:szCs w:val="26"/>
          <w:highlight w:val="white"/>
        </w:rPr>
        <w:t>, которым постановлено:</w:t>
      </w:r>
    </w:p>
    <w:p w14:paraId="2E7BAF4E" w14:textId="77777777" w:rsidR="00D74A71" w:rsidRPr="00E77D67" w:rsidRDefault="009558C7" w:rsidP="00E77D67">
      <w:pPr>
        <w:shd w:val="clear" w:color="auto" w:fill="FFFFFF"/>
        <w:tabs>
          <w:tab w:val="left" w:pos="10206"/>
        </w:tabs>
        <w:ind w:firstLine="567"/>
        <w:jc w:val="both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 xml:space="preserve">В удовлетворении исковых требований Соловьева </w:t>
      </w:r>
      <w:r>
        <w:rPr>
          <w:sz w:val="26"/>
          <w:szCs w:val="26"/>
          <w:highlight w:val="white"/>
        </w:rPr>
        <w:t>Е*А*</w:t>
      </w:r>
      <w:r w:rsidRPr="00E77D67">
        <w:rPr>
          <w:sz w:val="26"/>
          <w:szCs w:val="26"/>
          <w:highlight w:val="white"/>
        </w:rPr>
        <w:t xml:space="preserve"> к ПАО Сбербанк России  о признании договора недействительным, защите прав потребителя, взыскания денежных средств, компенсации морального вре</w:t>
      </w:r>
      <w:r w:rsidRPr="00E77D67">
        <w:rPr>
          <w:sz w:val="26"/>
          <w:szCs w:val="26"/>
          <w:highlight w:val="white"/>
        </w:rPr>
        <w:t>да - отказать.</w:t>
      </w:r>
      <w:r w:rsidRPr="00E77D67">
        <w:rPr>
          <w:sz w:val="26"/>
          <w:szCs w:val="26"/>
          <w:highlight w:val="white"/>
        </w:rPr>
        <w:t>.</w:t>
      </w:r>
    </w:p>
    <w:p w14:paraId="5A0118AE" w14:textId="77777777" w:rsidR="00D74A71" w:rsidRPr="00E77D67" w:rsidRDefault="009558C7" w:rsidP="00E77D67">
      <w:pPr>
        <w:shd w:val="clear" w:color="auto" w:fill="FFFFFF"/>
        <w:tabs>
          <w:tab w:val="left" w:pos="10206"/>
        </w:tabs>
        <w:ind w:firstLine="567"/>
        <w:jc w:val="both"/>
        <w:rPr>
          <w:sz w:val="26"/>
          <w:szCs w:val="26"/>
        </w:rPr>
      </w:pPr>
    </w:p>
    <w:p w14:paraId="771CA0C7" w14:textId="77777777" w:rsidR="009324CA" w:rsidRPr="00E77D67" w:rsidRDefault="009558C7" w:rsidP="00E77D67">
      <w:pPr>
        <w:pStyle w:val="a3"/>
        <w:spacing w:before="0" w:beforeAutospacing="0" w:after="0" w:afterAutospacing="0"/>
        <w:jc w:val="center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>УСТАНОВИЛА:</w:t>
      </w:r>
    </w:p>
    <w:p w14:paraId="2050DCC5" w14:textId="77777777" w:rsidR="009324CA" w:rsidRPr="00E77D67" w:rsidRDefault="009558C7" w:rsidP="00E77D67">
      <w:pPr>
        <w:ind w:firstLine="284"/>
        <w:jc w:val="both"/>
        <w:rPr>
          <w:sz w:val="26"/>
          <w:szCs w:val="26"/>
        </w:rPr>
      </w:pPr>
    </w:p>
    <w:p w14:paraId="59322963" w14:textId="77777777" w:rsidR="006F47B2" w:rsidRPr="00E77D67" w:rsidRDefault="009558C7" w:rsidP="00EF1851">
      <w:pPr>
        <w:widowControl w:val="0"/>
        <w:ind w:firstLine="567"/>
        <w:jc w:val="both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>Соловьев Е.А.</w:t>
      </w:r>
      <w:r w:rsidRPr="00E77D67">
        <w:rPr>
          <w:sz w:val="26"/>
          <w:szCs w:val="26"/>
          <w:highlight w:val="white"/>
        </w:rPr>
        <w:t xml:space="preserve"> обратился в суд с иском к ответчику ПАО «</w:t>
      </w:r>
      <w:r w:rsidRPr="00E77D67">
        <w:rPr>
          <w:sz w:val="26"/>
          <w:szCs w:val="26"/>
          <w:highlight w:val="white"/>
        </w:rPr>
        <w:t>Сбербанк России</w:t>
      </w:r>
      <w:r w:rsidRPr="00E77D67">
        <w:rPr>
          <w:sz w:val="26"/>
          <w:szCs w:val="26"/>
          <w:highlight w:val="white"/>
        </w:rPr>
        <w:t xml:space="preserve">» </w:t>
      </w:r>
      <w:r w:rsidRPr="00E77D67">
        <w:rPr>
          <w:sz w:val="26"/>
          <w:szCs w:val="26"/>
          <w:highlight w:val="white"/>
        </w:rPr>
        <w:t xml:space="preserve">о признании недействительным заключенного сторонами договора на оформление пакета услуг «Сбербанк Премьер» от 17 сентября 2015 года в части безакцептного </w:t>
      </w:r>
      <w:r w:rsidRPr="00E77D67">
        <w:rPr>
          <w:sz w:val="26"/>
          <w:szCs w:val="26"/>
          <w:highlight w:val="white"/>
        </w:rPr>
        <w:t>списания денежных средств с его банковских карт, обязании возвратить 2500 руб.</w:t>
      </w:r>
      <w:r w:rsidRPr="00E77D67">
        <w:rPr>
          <w:sz w:val="26"/>
          <w:szCs w:val="26"/>
          <w:highlight w:val="white"/>
        </w:rPr>
        <w:t>, взыскании к</w:t>
      </w:r>
      <w:r w:rsidRPr="00E77D67">
        <w:rPr>
          <w:sz w:val="26"/>
          <w:szCs w:val="26"/>
          <w:highlight w:val="white"/>
        </w:rPr>
        <w:t>омпенсации морального вреда</w:t>
      </w:r>
      <w:r w:rsidRPr="00E77D67">
        <w:rPr>
          <w:sz w:val="26"/>
          <w:szCs w:val="26"/>
          <w:highlight w:val="white"/>
        </w:rPr>
        <w:t xml:space="preserve"> в размере 45000 руб</w:t>
      </w:r>
      <w:r w:rsidRPr="00E77D67">
        <w:rPr>
          <w:sz w:val="26"/>
          <w:szCs w:val="26"/>
          <w:highlight w:val="white"/>
        </w:rPr>
        <w:t xml:space="preserve">. </w:t>
      </w:r>
    </w:p>
    <w:p w14:paraId="746AA12A" w14:textId="77777777" w:rsidR="00FF2DD2" w:rsidRPr="00E77D67" w:rsidRDefault="009558C7" w:rsidP="00EF1851">
      <w:pPr>
        <w:widowControl w:val="0"/>
        <w:ind w:firstLine="567"/>
        <w:jc w:val="both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>Ис</w:t>
      </w:r>
      <w:r w:rsidRPr="00E77D67">
        <w:rPr>
          <w:sz w:val="26"/>
          <w:szCs w:val="26"/>
          <w:highlight w:val="white"/>
        </w:rPr>
        <w:t xml:space="preserve">ковые требования мотивированы тем, что </w:t>
      </w:r>
      <w:r w:rsidRPr="00E77D67">
        <w:rPr>
          <w:sz w:val="26"/>
          <w:szCs w:val="26"/>
          <w:highlight w:val="white"/>
        </w:rPr>
        <w:t>17 сентября 2015 года Соловьев Е.А. обратился в ПАО «Сбербанк России» с за</w:t>
      </w:r>
      <w:r w:rsidRPr="00E77D67">
        <w:rPr>
          <w:sz w:val="26"/>
          <w:szCs w:val="26"/>
          <w:highlight w:val="white"/>
        </w:rPr>
        <w:t xml:space="preserve">явлением на оформление пакета дополнительных услуг, которое выполнено на заготовленном банком бланке. </w:t>
      </w:r>
      <w:r w:rsidRPr="00E77D67">
        <w:rPr>
          <w:sz w:val="26"/>
          <w:szCs w:val="26"/>
          <w:highlight w:val="white"/>
        </w:rPr>
        <w:t>Однако, по мнению истца,</w:t>
      </w:r>
      <w:r w:rsidRPr="00E77D67">
        <w:rPr>
          <w:sz w:val="26"/>
          <w:szCs w:val="26"/>
          <w:highlight w:val="white"/>
        </w:rPr>
        <w:t xml:space="preserve"> указанное заявление по своей сути договором являться не может, поскольку не содержит существенных условий, в том числе обязательс</w:t>
      </w:r>
      <w:r w:rsidRPr="00E77D67">
        <w:rPr>
          <w:sz w:val="26"/>
          <w:szCs w:val="26"/>
          <w:highlight w:val="white"/>
        </w:rPr>
        <w:t xml:space="preserve">тв банка перед ним в случае неисполнения договоренностей. Влиять на содержание заявления </w:t>
      </w:r>
      <w:r>
        <w:rPr>
          <w:sz w:val="26"/>
          <w:szCs w:val="26"/>
          <w:highlight w:val="white"/>
        </w:rPr>
        <w:t>истец</w:t>
      </w:r>
      <w:r w:rsidRPr="00E77D67">
        <w:rPr>
          <w:sz w:val="26"/>
          <w:szCs w:val="26"/>
          <w:highlight w:val="white"/>
        </w:rPr>
        <w:t xml:space="preserve"> не мог</w:t>
      </w:r>
      <w:r>
        <w:rPr>
          <w:sz w:val="26"/>
          <w:szCs w:val="26"/>
          <w:highlight w:val="white"/>
        </w:rPr>
        <w:t>.</w:t>
      </w:r>
      <w:r w:rsidRPr="00E77D67">
        <w:rPr>
          <w:sz w:val="26"/>
          <w:szCs w:val="26"/>
          <w:highlight w:val="white"/>
        </w:rPr>
        <w:t xml:space="preserve"> По условиям этого договора-заявления плата за обслуживание пакета услуг списывается с его банковских карточных счетов в случае, если на дату окончания ра</w:t>
      </w:r>
      <w:r w:rsidRPr="00E77D67">
        <w:rPr>
          <w:sz w:val="26"/>
          <w:szCs w:val="26"/>
          <w:highlight w:val="white"/>
        </w:rPr>
        <w:t xml:space="preserve">счетного периода на всех открытых на имя Соловьева Е.А. счетах в банке не будут находится денежные средства в сумме </w:t>
      </w:r>
      <w:r>
        <w:rPr>
          <w:sz w:val="26"/>
          <w:szCs w:val="26"/>
          <w:highlight w:val="white"/>
        </w:rPr>
        <w:t>***</w:t>
      </w:r>
      <w:r w:rsidRPr="00E77D67">
        <w:rPr>
          <w:sz w:val="26"/>
          <w:szCs w:val="26"/>
          <w:highlight w:val="white"/>
        </w:rPr>
        <w:t xml:space="preserve"> млн. руб. и более. 08 декабря 2015 года ответчик без его поручения списал со счета истца 2500 руб. При этом каких-либо услуг кроме приня</w:t>
      </w:r>
      <w:r w:rsidRPr="00E77D67">
        <w:rPr>
          <w:sz w:val="26"/>
          <w:szCs w:val="26"/>
          <w:highlight w:val="white"/>
        </w:rPr>
        <w:t xml:space="preserve">тия заявления 17 сентября 2015 года ответчик Соловьеву Е.А. не оказал. </w:t>
      </w:r>
      <w:r w:rsidRPr="00E77D67">
        <w:rPr>
          <w:sz w:val="26"/>
          <w:szCs w:val="26"/>
          <w:highlight w:val="white"/>
        </w:rPr>
        <w:t>В связи с изложенным</w:t>
      </w:r>
      <w:r>
        <w:rPr>
          <w:sz w:val="26"/>
          <w:szCs w:val="26"/>
          <w:highlight w:val="white"/>
        </w:rPr>
        <w:t>,</w:t>
      </w:r>
      <w:r w:rsidRPr="00E77D67">
        <w:rPr>
          <w:sz w:val="26"/>
          <w:szCs w:val="26"/>
          <w:highlight w:val="white"/>
        </w:rPr>
        <w:t xml:space="preserve"> истец полагает, что</w:t>
      </w:r>
      <w:r w:rsidRPr="00E77D67">
        <w:rPr>
          <w:sz w:val="26"/>
          <w:szCs w:val="26"/>
          <w:highlight w:val="white"/>
        </w:rPr>
        <w:t xml:space="preserve"> </w:t>
      </w:r>
      <w:r w:rsidRPr="00E77D67">
        <w:rPr>
          <w:sz w:val="26"/>
          <w:szCs w:val="26"/>
          <w:highlight w:val="white"/>
        </w:rPr>
        <w:t>б</w:t>
      </w:r>
      <w:r w:rsidRPr="00E77D67">
        <w:rPr>
          <w:sz w:val="26"/>
          <w:szCs w:val="26"/>
          <w:highlight w:val="white"/>
        </w:rPr>
        <w:t>анк незаконно включил в условия договора право на списание принадлежащих вкладчику денежных средств, находящихся на любых счетах банка за обсл</w:t>
      </w:r>
      <w:r w:rsidRPr="00E77D67">
        <w:rPr>
          <w:sz w:val="26"/>
          <w:szCs w:val="26"/>
          <w:highlight w:val="white"/>
        </w:rPr>
        <w:t xml:space="preserve">уживание пакета услуг, в том числе в случае неисполнения им обязательств по договору, что ущемляет права Соловьева Е.А. как потребителя. </w:t>
      </w:r>
    </w:p>
    <w:p w14:paraId="39B5BF2B" w14:textId="77777777" w:rsidR="00DF41FE" w:rsidRPr="00E77D67" w:rsidRDefault="009558C7" w:rsidP="00EF1851">
      <w:pPr>
        <w:widowControl w:val="0"/>
        <w:ind w:firstLine="567"/>
        <w:jc w:val="both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 xml:space="preserve">Истец Соловьев Е.А. в судебное заседание явился, исковые требования поддержал, пояснил, что услугу «Сбербанк Премьер» </w:t>
      </w:r>
      <w:r w:rsidRPr="00E77D67">
        <w:rPr>
          <w:sz w:val="26"/>
          <w:szCs w:val="26"/>
          <w:highlight w:val="white"/>
        </w:rPr>
        <w:t>решил оформить для более выгодной конвертации денежных средств со счетов иного банка, поступления которых ожидал позднее. Однако сотрудники банка обманули его, ввели в заблуждение склонив к заключению спорного договора, заверив и обещая не применять услови</w:t>
      </w:r>
      <w:r w:rsidRPr="00E77D67">
        <w:rPr>
          <w:sz w:val="26"/>
          <w:szCs w:val="26"/>
          <w:highlight w:val="white"/>
        </w:rPr>
        <w:t xml:space="preserve">я о взыскании комиссии за </w:t>
      </w:r>
      <w:r>
        <w:rPr>
          <w:sz w:val="26"/>
          <w:szCs w:val="26"/>
          <w:highlight w:val="white"/>
        </w:rPr>
        <w:t>не</w:t>
      </w:r>
      <w:r w:rsidRPr="00E77D67">
        <w:rPr>
          <w:sz w:val="26"/>
          <w:szCs w:val="26"/>
          <w:highlight w:val="white"/>
        </w:rPr>
        <w:t>пополнение</w:t>
      </w:r>
      <w:r w:rsidRPr="00E77D67">
        <w:rPr>
          <w:sz w:val="26"/>
          <w:szCs w:val="26"/>
          <w:highlight w:val="white"/>
        </w:rPr>
        <w:t xml:space="preserve"> счетов на общую сумму </w:t>
      </w:r>
      <w:r>
        <w:rPr>
          <w:sz w:val="26"/>
          <w:szCs w:val="26"/>
          <w:highlight w:val="white"/>
        </w:rPr>
        <w:t>***</w:t>
      </w:r>
      <w:r w:rsidRPr="00E77D67">
        <w:rPr>
          <w:sz w:val="26"/>
          <w:szCs w:val="26"/>
          <w:highlight w:val="white"/>
        </w:rPr>
        <w:t xml:space="preserve"> млн.руб. до февраля 2016 года, то есть срока, когда истец ожидал пополнения своих активов на карточных счетах на суммы, </w:t>
      </w:r>
      <w:r w:rsidRPr="00E77D67">
        <w:rPr>
          <w:sz w:val="26"/>
          <w:szCs w:val="26"/>
          <w:highlight w:val="white"/>
        </w:rPr>
        <w:lastRenderedPageBreak/>
        <w:t xml:space="preserve">превышающие </w:t>
      </w:r>
      <w:r>
        <w:rPr>
          <w:sz w:val="26"/>
          <w:szCs w:val="26"/>
          <w:highlight w:val="white"/>
        </w:rPr>
        <w:t>***</w:t>
      </w:r>
      <w:r w:rsidRPr="00E77D67">
        <w:rPr>
          <w:sz w:val="26"/>
          <w:szCs w:val="26"/>
          <w:highlight w:val="white"/>
        </w:rPr>
        <w:t xml:space="preserve"> млн. руб. До указанного момента какой-либо услугой от п</w:t>
      </w:r>
      <w:r w:rsidRPr="00E77D67">
        <w:rPr>
          <w:sz w:val="26"/>
          <w:szCs w:val="26"/>
          <w:highlight w:val="white"/>
        </w:rPr>
        <w:t>акета «Сбербанк Премьер» он не воспользовался.</w:t>
      </w:r>
    </w:p>
    <w:p w14:paraId="0C73B8A7" w14:textId="77777777" w:rsidR="00DF41FE" w:rsidRPr="00E77D67" w:rsidRDefault="009558C7" w:rsidP="00EF1851">
      <w:pPr>
        <w:widowControl w:val="0"/>
        <w:ind w:firstLine="567"/>
        <w:jc w:val="both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>Представитель ответчика ПАО «Сбербанк России» по доверенности Скрипст Ю.А. в судебное заседание явилась, исковые требования не признала, просила в удовлетворении иска отказать по доводам и основаниям, изложенн</w:t>
      </w:r>
      <w:r w:rsidRPr="00E77D67">
        <w:rPr>
          <w:sz w:val="26"/>
          <w:szCs w:val="26"/>
          <w:highlight w:val="white"/>
        </w:rPr>
        <w:t>ым в письменных возражениях на иск, пояснила, что истец подписал заявление на предоставление пакета банковских услуг, ознакомившись с Правилами и Условиями, являющимися неотъемлемыми приложениями к договору. Договор составлен в доступной форме, двусмысленн</w:t>
      </w:r>
      <w:r w:rsidRPr="00E77D67">
        <w:rPr>
          <w:sz w:val="26"/>
          <w:szCs w:val="26"/>
          <w:highlight w:val="white"/>
        </w:rPr>
        <w:t xml:space="preserve">ых формулировок не имеет. Истец воспользовался услугами банка – на его имя были открыты карточный счета, вклад «Платинум-Премьер», предусматривающих особенные условия предоставления банковских услуг. Однако истец не выполнил условия о пополнении счетов до </w:t>
      </w:r>
      <w:r>
        <w:rPr>
          <w:sz w:val="26"/>
          <w:szCs w:val="26"/>
          <w:highlight w:val="white"/>
        </w:rPr>
        <w:t>***</w:t>
      </w:r>
      <w:r w:rsidRPr="00E77D67">
        <w:rPr>
          <w:sz w:val="26"/>
          <w:szCs w:val="26"/>
          <w:highlight w:val="white"/>
        </w:rPr>
        <w:t xml:space="preserve"> млн.руб., в связи с чем по истечение льготного периода банком списана комиссия в размере 2500 руб. </w:t>
      </w:r>
    </w:p>
    <w:p w14:paraId="4E7FA4F3" w14:textId="77777777" w:rsidR="00A62DA7" w:rsidRPr="00E77D67" w:rsidRDefault="009558C7" w:rsidP="00EF1851">
      <w:pPr>
        <w:ind w:firstLine="567"/>
        <w:jc w:val="both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 xml:space="preserve">Судом постановлено указанное выше решение, </w:t>
      </w:r>
      <w:r w:rsidRPr="00E77D67">
        <w:rPr>
          <w:sz w:val="26"/>
          <w:szCs w:val="26"/>
          <w:highlight w:val="white"/>
        </w:rPr>
        <w:t xml:space="preserve">об отмене которого </w:t>
      </w:r>
      <w:r w:rsidRPr="00E77D67">
        <w:rPr>
          <w:sz w:val="26"/>
          <w:szCs w:val="26"/>
          <w:highlight w:val="white"/>
        </w:rPr>
        <w:t xml:space="preserve">как незаконного и необоснованного </w:t>
      </w:r>
      <w:r w:rsidRPr="00E77D67">
        <w:rPr>
          <w:sz w:val="26"/>
          <w:szCs w:val="26"/>
          <w:highlight w:val="white"/>
        </w:rPr>
        <w:t xml:space="preserve">по доводам апелляционной жалобы просит </w:t>
      </w:r>
      <w:r w:rsidRPr="00E77D67">
        <w:rPr>
          <w:sz w:val="26"/>
          <w:szCs w:val="26"/>
          <w:highlight w:val="white"/>
        </w:rPr>
        <w:t>истец Соловьев Е.</w:t>
      </w:r>
      <w:r w:rsidRPr="00E77D67">
        <w:rPr>
          <w:sz w:val="26"/>
          <w:szCs w:val="26"/>
          <w:highlight w:val="white"/>
        </w:rPr>
        <w:t>А.</w:t>
      </w:r>
    </w:p>
    <w:p w14:paraId="11E7E6A8" w14:textId="77777777" w:rsidR="00A62DA7" w:rsidRPr="00E77D67" w:rsidRDefault="009558C7" w:rsidP="00EF1851">
      <w:pPr>
        <w:ind w:firstLine="567"/>
        <w:jc w:val="both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>Проверив материалы дела,</w:t>
      </w:r>
      <w:r w:rsidRPr="00E77D67">
        <w:rPr>
          <w:sz w:val="26"/>
          <w:szCs w:val="26"/>
          <w:highlight w:val="white"/>
        </w:rPr>
        <w:t xml:space="preserve"> </w:t>
      </w:r>
      <w:r w:rsidRPr="00E77D67">
        <w:rPr>
          <w:sz w:val="26"/>
          <w:szCs w:val="26"/>
          <w:highlight w:val="white"/>
        </w:rPr>
        <w:t xml:space="preserve">выслушав объяснения представителя ответчика ПАО «Сбербанк России» по доверенности Скрипст Ю.А., </w:t>
      </w:r>
      <w:r w:rsidRPr="00E77D67">
        <w:rPr>
          <w:sz w:val="26"/>
          <w:szCs w:val="26"/>
          <w:highlight w:val="white"/>
        </w:rPr>
        <w:t xml:space="preserve">обсудив доводы </w:t>
      </w:r>
      <w:r w:rsidRPr="00E77D67">
        <w:rPr>
          <w:sz w:val="26"/>
          <w:szCs w:val="26"/>
          <w:highlight w:val="white"/>
        </w:rPr>
        <w:t>апелляционной</w:t>
      </w:r>
      <w:r w:rsidRPr="00E77D67">
        <w:rPr>
          <w:sz w:val="26"/>
          <w:szCs w:val="26"/>
          <w:highlight w:val="white"/>
        </w:rPr>
        <w:t xml:space="preserve"> жалобы, судебная коллегия приходит к выводу о том, что не имеется оснований для отмены</w:t>
      </w:r>
      <w:r w:rsidRPr="00E77D67">
        <w:rPr>
          <w:sz w:val="26"/>
          <w:szCs w:val="26"/>
          <w:highlight w:val="white"/>
        </w:rPr>
        <w:t xml:space="preserve"> либо изменения</w:t>
      </w:r>
      <w:r w:rsidRPr="00E77D67">
        <w:rPr>
          <w:sz w:val="26"/>
          <w:szCs w:val="26"/>
          <w:highlight w:val="white"/>
        </w:rPr>
        <w:t xml:space="preserve"> </w:t>
      </w:r>
      <w:r w:rsidRPr="00E77D67">
        <w:rPr>
          <w:sz w:val="26"/>
          <w:szCs w:val="26"/>
          <w:highlight w:val="white"/>
        </w:rPr>
        <w:t>р</w:t>
      </w:r>
      <w:r w:rsidRPr="00E77D67">
        <w:rPr>
          <w:sz w:val="26"/>
          <w:szCs w:val="26"/>
          <w:highlight w:val="white"/>
        </w:rPr>
        <w:t>ешения суда, постановленного в соответствии с фактическими обстоятельствами дела и требованиям</w:t>
      </w:r>
      <w:r w:rsidRPr="00E77D67">
        <w:rPr>
          <w:sz w:val="26"/>
          <w:szCs w:val="26"/>
          <w:highlight w:val="white"/>
        </w:rPr>
        <w:t>и действующего законодательства.</w:t>
      </w:r>
    </w:p>
    <w:p w14:paraId="08886F7C" w14:textId="77777777" w:rsidR="0074724B" w:rsidRPr="00E77D67" w:rsidRDefault="009558C7" w:rsidP="00EF1851">
      <w:pPr>
        <w:widowControl w:val="0"/>
        <w:ind w:firstLine="567"/>
        <w:jc w:val="both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 xml:space="preserve">Судом установлено и подтверждается материалами дела, что </w:t>
      </w:r>
      <w:r w:rsidRPr="00E77D67">
        <w:rPr>
          <w:sz w:val="26"/>
          <w:szCs w:val="26"/>
          <w:highlight w:val="white"/>
        </w:rPr>
        <w:t>17 сентября 2015 года истец Соловьев Е.А. обратился в ПАО «Сбербанк Росс</w:t>
      </w:r>
      <w:r w:rsidRPr="00E77D67">
        <w:rPr>
          <w:sz w:val="26"/>
          <w:szCs w:val="26"/>
          <w:highlight w:val="white"/>
        </w:rPr>
        <w:t>ии» с заявлением на оформление пакета услуг «Сбербанк Премьер», предусматривающих премиальное банковское обслуживание на льготных условиях, увеличенное количество карточных счетов, особые предложения по вкладам и страхованию, скидки на иные банковские услу</w:t>
      </w:r>
      <w:r w:rsidRPr="00E77D67">
        <w:rPr>
          <w:sz w:val="26"/>
          <w:szCs w:val="26"/>
          <w:highlight w:val="white"/>
        </w:rPr>
        <w:t>ги: в том числе на аренду банковских ячеек, льготные курсы на конвертацию денежной массы между своими счетами и картами.</w:t>
      </w:r>
    </w:p>
    <w:p w14:paraId="7529A137" w14:textId="77777777" w:rsidR="00426858" w:rsidRPr="00E77D67" w:rsidRDefault="009558C7" w:rsidP="00EF1851">
      <w:pPr>
        <w:widowControl w:val="0"/>
        <w:ind w:firstLine="567"/>
        <w:jc w:val="both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>Как следует из</w:t>
      </w:r>
      <w:r w:rsidRPr="00E77D67">
        <w:rPr>
          <w:sz w:val="26"/>
          <w:szCs w:val="26"/>
          <w:highlight w:val="white"/>
        </w:rPr>
        <w:t xml:space="preserve"> указанного заявления от 17 сентября 2015 года</w:t>
      </w:r>
      <w:r w:rsidRPr="00E77D67">
        <w:rPr>
          <w:sz w:val="26"/>
          <w:szCs w:val="26"/>
          <w:highlight w:val="white"/>
        </w:rPr>
        <w:t>,</w:t>
      </w:r>
      <w:r w:rsidRPr="00E77D67">
        <w:rPr>
          <w:sz w:val="26"/>
          <w:szCs w:val="26"/>
          <w:highlight w:val="white"/>
        </w:rPr>
        <w:t xml:space="preserve"> Соловьев Е.А. ознакомлен и согласен с тем, что заявление на оформление па</w:t>
      </w:r>
      <w:r w:rsidRPr="00E77D67">
        <w:rPr>
          <w:sz w:val="26"/>
          <w:szCs w:val="26"/>
          <w:highlight w:val="white"/>
        </w:rPr>
        <w:t>кета услуг «Сбербанк Премьер», заполненное и подписанное сторонами, Условия обслуживания пакета услуг «Сбербанк Премьер» и Тарифы по обслуживанию пакета услуг «Сбербанк Премьер» устанавливают Правила оформления, обслуживания и закрытия пакета услуг «Сберба</w:t>
      </w:r>
      <w:r w:rsidRPr="00E77D67">
        <w:rPr>
          <w:sz w:val="26"/>
          <w:szCs w:val="26"/>
          <w:highlight w:val="white"/>
        </w:rPr>
        <w:t>нк Премьер», и в совокупности являются заключенным между Клиентом и Банком Договоро</w:t>
      </w:r>
      <w:r w:rsidRPr="00E77D67">
        <w:rPr>
          <w:sz w:val="26"/>
          <w:szCs w:val="26"/>
          <w:highlight w:val="white"/>
        </w:rPr>
        <w:t>м об обслуживании пакета услуг</w:t>
      </w:r>
      <w:r w:rsidRPr="00E77D67">
        <w:rPr>
          <w:sz w:val="26"/>
          <w:szCs w:val="26"/>
          <w:highlight w:val="white"/>
        </w:rPr>
        <w:t xml:space="preserve"> «Сбербанк Премьер». </w:t>
      </w:r>
      <w:r w:rsidRPr="00E77D67">
        <w:rPr>
          <w:sz w:val="26"/>
          <w:szCs w:val="26"/>
          <w:highlight w:val="white"/>
        </w:rPr>
        <w:t xml:space="preserve">Кроме того, в </w:t>
      </w:r>
      <w:r w:rsidRPr="00E77D67">
        <w:rPr>
          <w:sz w:val="26"/>
          <w:szCs w:val="26"/>
          <w:highlight w:val="white"/>
        </w:rPr>
        <w:t xml:space="preserve">заявлении указанно, что </w:t>
      </w:r>
      <w:r w:rsidRPr="00E77D67">
        <w:rPr>
          <w:sz w:val="26"/>
          <w:szCs w:val="26"/>
          <w:highlight w:val="white"/>
        </w:rPr>
        <w:t>У</w:t>
      </w:r>
      <w:r w:rsidRPr="00E77D67">
        <w:rPr>
          <w:sz w:val="26"/>
          <w:szCs w:val="26"/>
          <w:highlight w:val="white"/>
        </w:rPr>
        <w:t>словия обслуживания</w:t>
      </w:r>
      <w:r w:rsidRPr="00E77D67">
        <w:rPr>
          <w:sz w:val="26"/>
          <w:szCs w:val="26"/>
          <w:highlight w:val="white"/>
        </w:rPr>
        <w:t>, Тариф</w:t>
      </w:r>
      <w:r w:rsidRPr="00E77D67">
        <w:rPr>
          <w:sz w:val="26"/>
          <w:szCs w:val="26"/>
          <w:highlight w:val="white"/>
        </w:rPr>
        <w:t>ы</w:t>
      </w:r>
      <w:r w:rsidRPr="00E77D67">
        <w:rPr>
          <w:sz w:val="26"/>
          <w:szCs w:val="26"/>
          <w:highlight w:val="white"/>
        </w:rPr>
        <w:t xml:space="preserve"> Соловьев</w:t>
      </w:r>
      <w:r w:rsidRPr="00E77D67">
        <w:rPr>
          <w:sz w:val="26"/>
          <w:szCs w:val="26"/>
          <w:highlight w:val="white"/>
        </w:rPr>
        <w:t>ым</w:t>
      </w:r>
      <w:r w:rsidRPr="00E77D67">
        <w:rPr>
          <w:sz w:val="26"/>
          <w:szCs w:val="26"/>
          <w:highlight w:val="white"/>
        </w:rPr>
        <w:t xml:space="preserve"> Е.А. </w:t>
      </w:r>
      <w:r w:rsidRPr="00E77D67">
        <w:rPr>
          <w:sz w:val="26"/>
          <w:szCs w:val="26"/>
          <w:highlight w:val="white"/>
        </w:rPr>
        <w:t xml:space="preserve">получены, он </w:t>
      </w:r>
      <w:r w:rsidRPr="00E77D67">
        <w:rPr>
          <w:sz w:val="26"/>
          <w:szCs w:val="26"/>
          <w:highlight w:val="white"/>
        </w:rPr>
        <w:t>ознакомлен</w:t>
      </w:r>
      <w:r w:rsidRPr="00E77D67">
        <w:rPr>
          <w:sz w:val="26"/>
          <w:szCs w:val="26"/>
          <w:highlight w:val="white"/>
        </w:rPr>
        <w:t xml:space="preserve"> с ними</w:t>
      </w:r>
      <w:r w:rsidRPr="00E77D67">
        <w:rPr>
          <w:sz w:val="26"/>
          <w:szCs w:val="26"/>
          <w:highlight w:val="white"/>
        </w:rPr>
        <w:t xml:space="preserve"> и обязуе</w:t>
      </w:r>
      <w:r w:rsidRPr="00E77D67">
        <w:rPr>
          <w:sz w:val="26"/>
          <w:szCs w:val="26"/>
          <w:highlight w:val="white"/>
        </w:rPr>
        <w:t>тся их выполнять.</w:t>
      </w:r>
    </w:p>
    <w:p w14:paraId="591AAB86" w14:textId="77777777" w:rsidR="00100F21" w:rsidRPr="00E77D67" w:rsidRDefault="009558C7" w:rsidP="00EF1851">
      <w:pPr>
        <w:widowControl w:val="0"/>
        <w:ind w:firstLine="567"/>
        <w:jc w:val="both"/>
        <w:rPr>
          <w:sz w:val="26"/>
          <w:szCs w:val="26"/>
        </w:rPr>
      </w:pPr>
      <w:r>
        <w:rPr>
          <w:sz w:val="26"/>
          <w:szCs w:val="26"/>
          <w:highlight w:val="white"/>
        </w:rPr>
        <w:t>Согласно п</w:t>
      </w:r>
      <w:r w:rsidRPr="00E77D67">
        <w:rPr>
          <w:sz w:val="26"/>
          <w:szCs w:val="26"/>
          <w:highlight w:val="white"/>
        </w:rPr>
        <w:t>.2.4 Условий обслуживания пакета услуг «Сбербанк Премьер» за обслуживание пакета услуг  взимается плата в соответствии с Тарифами.</w:t>
      </w:r>
      <w:r w:rsidRPr="00E77D67">
        <w:rPr>
          <w:sz w:val="26"/>
          <w:szCs w:val="26"/>
          <w:highlight w:val="white"/>
        </w:rPr>
        <w:t xml:space="preserve"> Порядок взимания платы определен  разделе 4 Условий обслуживания.</w:t>
      </w:r>
    </w:p>
    <w:p w14:paraId="6F3306EC" w14:textId="77777777" w:rsidR="00EB2B8A" w:rsidRPr="00E77D67" w:rsidRDefault="009558C7" w:rsidP="00EF1851">
      <w:pPr>
        <w:widowControl w:val="0"/>
        <w:ind w:firstLine="567"/>
        <w:jc w:val="both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 xml:space="preserve">В соответствии с п. 4.1. </w:t>
      </w:r>
      <w:r w:rsidRPr="00E77D67">
        <w:rPr>
          <w:sz w:val="26"/>
          <w:szCs w:val="26"/>
          <w:highlight w:val="white"/>
        </w:rPr>
        <w:t>при за</w:t>
      </w:r>
      <w:r w:rsidRPr="00E77D67">
        <w:rPr>
          <w:sz w:val="26"/>
          <w:szCs w:val="26"/>
          <w:highlight w:val="white"/>
        </w:rPr>
        <w:t>ключении договора клиенту устанавливается льготный период обслуживания  пакета услуг, за который плата за обслуживания пакета услуг не взимается.</w:t>
      </w:r>
    </w:p>
    <w:p w14:paraId="139D845F" w14:textId="77777777" w:rsidR="00F60BA4" w:rsidRPr="00E77D67" w:rsidRDefault="009558C7" w:rsidP="00EF1851">
      <w:pPr>
        <w:widowControl w:val="0"/>
        <w:ind w:firstLine="567"/>
        <w:jc w:val="both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 xml:space="preserve">Пунктом </w:t>
      </w:r>
      <w:r w:rsidRPr="00E77D67">
        <w:rPr>
          <w:sz w:val="26"/>
          <w:szCs w:val="26"/>
          <w:highlight w:val="white"/>
        </w:rPr>
        <w:t>1.4. Условий обслуживания пакета услуг «Сбербанк Премьер»</w:t>
      </w:r>
      <w:r w:rsidRPr="00E77D67">
        <w:rPr>
          <w:sz w:val="26"/>
          <w:szCs w:val="26"/>
          <w:highlight w:val="white"/>
        </w:rPr>
        <w:t xml:space="preserve"> установлено, что</w:t>
      </w:r>
      <w:r w:rsidRPr="00E77D67">
        <w:rPr>
          <w:sz w:val="26"/>
          <w:szCs w:val="26"/>
          <w:highlight w:val="white"/>
        </w:rPr>
        <w:t xml:space="preserve"> льготный период – период об</w:t>
      </w:r>
      <w:r w:rsidRPr="00E77D67">
        <w:rPr>
          <w:sz w:val="26"/>
          <w:szCs w:val="26"/>
          <w:highlight w:val="white"/>
        </w:rPr>
        <w:t>служивания пакета услуг с даты заключения договора об обслуживании пакета услуг до окончания первого расчетного месяца, следующего за месяцем заключения договора об обслуживании пакета услуг.</w:t>
      </w:r>
    </w:p>
    <w:p w14:paraId="1CEBF513" w14:textId="77777777" w:rsidR="005532C9" w:rsidRPr="00E77D67" w:rsidRDefault="009558C7" w:rsidP="00EF1851">
      <w:pPr>
        <w:widowControl w:val="0"/>
        <w:ind w:firstLine="567"/>
        <w:jc w:val="both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>Согласно п. 4.6 Условий обслуживания пакета услуг «Сбербанк Прем</w:t>
      </w:r>
      <w:r w:rsidRPr="00E77D67">
        <w:rPr>
          <w:sz w:val="26"/>
          <w:szCs w:val="26"/>
          <w:highlight w:val="white"/>
        </w:rPr>
        <w:t xml:space="preserve">ьер» плата за обслуживание пакета услуг списывается со счета любой(ых) дебетовой(ых) карты(т), </w:t>
      </w:r>
      <w:r w:rsidRPr="00E77D67">
        <w:rPr>
          <w:sz w:val="26"/>
          <w:szCs w:val="26"/>
          <w:highlight w:val="white"/>
        </w:rPr>
        <w:lastRenderedPageBreak/>
        <w:t>открытого в рублях РФ, клиента из числа выпущенных Банком, по которой(ым) клиентом дано согласие (заранее данный акцепт) Банку на списание платы. Очередность выб</w:t>
      </w:r>
      <w:r w:rsidRPr="00E77D67">
        <w:rPr>
          <w:sz w:val="26"/>
          <w:szCs w:val="26"/>
          <w:highlight w:val="white"/>
        </w:rPr>
        <w:t>ора карты для списания платы определена в пункте 4.7 Условий обслуживания.</w:t>
      </w:r>
    </w:p>
    <w:p w14:paraId="23259519" w14:textId="77777777" w:rsidR="00F60BA4" w:rsidRPr="00E77D67" w:rsidRDefault="009558C7" w:rsidP="00EF1851">
      <w:pPr>
        <w:widowControl w:val="0"/>
        <w:ind w:firstLine="567"/>
        <w:jc w:val="both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>И</w:t>
      </w:r>
      <w:r w:rsidRPr="00E77D67">
        <w:rPr>
          <w:sz w:val="26"/>
          <w:szCs w:val="26"/>
          <w:highlight w:val="white"/>
        </w:rPr>
        <w:t xml:space="preserve">з раздела 1 Тарифов по пакету услуг «Сбербанк Премьер» </w:t>
      </w:r>
      <w:r w:rsidRPr="00E77D67">
        <w:rPr>
          <w:sz w:val="26"/>
          <w:szCs w:val="26"/>
          <w:highlight w:val="white"/>
        </w:rPr>
        <w:t xml:space="preserve">следует, что </w:t>
      </w:r>
      <w:r w:rsidRPr="00E77D67">
        <w:rPr>
          <w:sz w:val="26"/>
          <w:szCs w:val="26"/>
          <w:highlight w:val="white"/>
        </w:rPr>
        <w:t xml:space="preserve">ежемесячная плата за обслуживание пакета услуг при суммарном балансе </w:t>
      </w:r>
      <w:r w:rsidRPr="00E77D67">
        <w:rPr>
          <w:sz w:val="26"/>
          <w:szCs w:val="26"/>
          <w:highlight w:val="white"/>
        </w:rPr>
        <w:t xml:space="preserve">на последний день месяца </w:t>
      </w:r>
      <w:r>
        <w:rPr>
          <w:sz w:val="26"/>
          <w:szCs w:val="26"/>
          <w:highlight w:val="white"/>
        </w:rPr>
        <w:t>***</w:t>
      </w:r>
      <w:r w:rsidRPr="00E77D67">
        <w:rPr>
          <w:sz w:val="26"/>
          <w:szCs w:val="26"/>
          <w:highlight w:val="white"/>
        </w:rPr>
        <w:t xml:space="preserve"> рублей РФ и бо</w:t>
      </w:r>
      <w:r w:rsidRPr="00E77D67">
        <w:rPr>
          <w:sz w:val="26"/>
          <w:szCs w:val="26"/>
          <w:highlight w:val="white"/>
        </w:rPr>
        <w:t>лее не взимается, при невыполнении данного условия взимается плата в размере 2500 рублей.</w:t>
      </w:r>
    </w:p>
    <w:p w14:paraId="73D5A696" w14:textId="77777777" w:rsidR="00F7199C" w:rsidRPr="00E77D67" w:rsidRDefault="009558C7" w:rsidP="00EF1851">
      <w:pPr>
        <w:widowControl w:val="0"/>
        <w:ind w:firstLine="567"/>
        <w:jc w:val="both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>В примечаниях к Тарифам по пакету услуг «Сбербанк Премьер» указано, что под суммарным балансом понимается сумма исходящего остатка на всех сберегательных счетах, счет</w:t>
      </w:r>
      <w:r w:rsidRPr="00E77D67">
        <w:rPr>
          <w:sz w:val="26"/>
          <w:szCs w:val="26"/>
          <w:highlight w:val="white"/>
        </w:rPr>
        <w:t>ах по вкладам, счетах банковских карт и обезличенных металлических счетах, открытых  клиентом в одном территориальном банке и отображающихся у клиента в системе Сбербанк Онлайн, а также в списке счетов и услуг формируемом в рамках договора банковского обсл</w:t>
      </w:r>
      <w:r w:rsidRPr="00E77D67">
        <w:rPr>
          <w:sz w:val="26"/>
          <w:szCs w:val="26"/>
          <w:highlight w:val="white"/>
        </w:rPr>
        <w:t>уживания. В расчет суммарного баланса по пакету услуг «Сбербанк Премье</w:t>
      </w:r>
      <w:r w:rsidRPr="00E77D67">
        <w:rPr>
          <w:sz w:val="26"/>
          <w:szCs w:val="26"/>
          <w:highlight w:val="white"/>
        </w:rPr>
        <w:t>р</w:t>
      </w:r>
      <w:r w:rsidRPr="00E77D67">
        <w:rPr>
          <w:sz w:val="26"/>
          <w:szCs w:val="26"/>
          <w:highlight w:val="white"/>
        </w:rPr>
        <w:t>» входят также сберегательные сертификаты, приобретенные клиентом в рамках одного территориального банка. Суммарный баланс рассчитывается в рублях.</w:t>
      </w:r>
    </w:p>
    <w:p w14:paraId="6664C5C5" w14:textId="77777777" w:rsidR="003964E3" w:rsidRPr="00E77D67" w:rsidRDefault="009558C7" w:rsidP="00EF1851">
      <w:pPr>
        <w:widowControl w:val="0"/>
        <w:ind w:firstLine="567"/>
        <w:jc w:val="both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>Как установлено судом,</w:t>
      </w:r>
      <w:r w:rsidRPr="00E77D67">
        <w:rPr>
          <w:sz w:val="26"/>
          <w:szCs w:val="26"/>
          <w:highlight w:val="white"/>
        </w:rPr>
        <w:t xml:space="preserve"> </w:t>
      </w:r>
      <w:r w:rsidRPr="00E77D67">
        <w:rPr>
          <w:sz w:val="26"/>
          <w:szCs w:val="26"/>
          <w:highlight w:val="white"/>
        </w:rPr>
        <w:t>в рамках заклю</w:t>
      </w:r>
      <w:r w:rsidRPr="00E77D67">
        <w:rPr>
          <w:sz w:val="26"/>
          <w:szCs w:val="26"/>
          <w:highlight w:val="white"/>
        </w:rPr>
        <w:t>ченного договора Соловьеву Е.А. открыт счет № </w:t>
      </w:r>
      <w:r>
        <w:rPr>
          <w:sz w:val="26"/>
          <w:szCs w:val="26"/>
          <w:highlight w:val="white"/>
        </w:rPr>
        <w:t>***</w:t>
      </w:r>
      <w:r w:rsidRPr="00E77D67">
        <w:rPr>
          <w:sz w:val="26"/>
          <w:szCs w:val="26"/>
          <w:highlight w:val="white"/>
        </w:rPr>
        <w:t>, для удобства пол</w:t>
      </w:r>
      <w:r>
        <w:rPr>
          <w:sz w:val="26"/>
          <w:szCs w:val="26"/>
          <w:highlight w:val="white"/>
        </w:rPr>
        <w:t>ьзования которым выдана карта № </w:t>
      </w:r>
      <w:r>
        <w:rPr>
          <w:sz w:val="26"/>
          <w:szCs w:val="26"/>
          <w:highlight w:val="white"/>
        </w:rPr>
        <w:t>***</w:t>
      </w:r>
      <w:r w:rsidRPr="00E77D67">
        <w:rPr>
          <w:sz w:val="26"/>
          <w:szCs w:val="26"/>
          <w:highlight w:val="white"/>
        </w:rPr>
        <w:t xml:space="preserve">. </w:t>
      </w:r>
    </w:p>
    <w:p w14:paraId="43040B61" w14:textId="77777777" w:rsidR="003964E3" w:rsidRPr="00E77D67" w:rsidRDefault="009558C7" w:rsidP="00EF1851">
      <w:pPr>
        <w:widowControl w:val="0"/>
        <w:ind w:firstLine="567"/>
        <w:jc w:val="both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>В</w:t>
      </w:r>
      <w:r w:rsidRPr="00E77D67"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***</w:t>
      </w:r>
      <w:r w:rsidRPr="00E77D67">
        <w:rPr>
          <w:sz w:val="26"/>
          <w:szCs w:val="26"/>
          <w:highlight w:val="white"/>
        </w:rPr>
        <w:t xml:space="preserve"> отделении № </w:t>
      </w:r>
      <w:r>
        <w:rPr>
          <w:sz w:val="26"/>
          <w:szCs w:val="26"/>
          <w:highlight w:val="white"/>
        </w:rPr>
        <w:t>***</w:t>
      </w:r>
      <w:r w:rsidRPr="00E77D67">
        <w:rPr>
          <w:sz w:val="26"/>
          <w:szCs w:val="26"/>
          <w:highlight w:val="white"/>
        </w:rPr>
        <w:t xml:space="preserve"> Банка 17</w:t>
      </w:r>
      <w:r w:rsidRPr="00E77D67">
        <w:rPr>
          <w:sz w:val="26"/>
          <w:szCs w:val="26"/>
          <w:highlight w:val="white"/>
        </w:rPr>
        <w:t xml:space="preserve"> сентября </w:t>
      </w:r>
      <w:r w:rsidRPr="00E77D67">
        <w:rPr>
          <w:sz w:val="26"/>
          <w:szCs w:val="26"/>
          <w:highlight w:val="white"/>
        </w:rPr>
        <w:t>2015 к карте держателя Соловь</w:t>
      </w:r>
      <w:r>
        <w:rPr>
          <w:sz w:val="26"/>
          <w:szCs w:val="26"/>
          <w:highlight w:val="white"/>
        </w:rPr>
        <w:t>ева Е.А. № ***</w:t>
      </w:r>
      <w:r w:rsidRPr="00E77D67">
        <w:rPr>
          <w:sz w:val="26"/>
          <w:szCs w:val="26"/>
          <w:highlight w:val="white"/>
        </w:rPr>
        <w:t xml:space="preserve"> подключен тарифный план «Сбербанк Премьер». </w:t>
      </w:r>
    </w:p>
    <w:p w14:paraId="0D3568E6" w14:textId="77777777" w:rsidR="005730C3" w:rsidRPr="00E77D67" w:rsidRDefault="009558C7" w:rsidP="00EF1851">
      <w:pPr>
        <w:widowControl w:val="0"/>
        <w:ind w:firstLine="567"/>
        <w:jc w:val="both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>Льготный период пользо</w:t>
      </w:r>
      <w:r w:rsidRPr="00E77D67">
        <w:rPr>
          <w:sz w:val="26"/>
          <w:szCs w:val="26"/>
          <w:highlight w:val="white"/>
        </w:rPr>
        <w:t>вания пакет</w:t>
      </w:r>
      <w:r w:rsidRPr="00E77D67">
        <w:rPr>
          <w:sz w:val="26"/>
          <w:szCs w:val="26"/>
          <w:highlight w:val="white"/>
        </w:rPr>
        <w:t>ом</w:t>
      </w:r>
      <w:r w:rsidRPr="00E77D67">
        <w:rPr>
          <w:sz w:val="26"/>
          <w:szCs w:val="26"/>
          <w:highlight w:val="white"/>
        </w:rPr>
        <w:t xml:space="preserve"> услуг истек 31</w:t>
      </w:r>
      <w:r w:rsidRPr="00E77D67">
        <w:rPr>
          <w:sz w:val="26"/>
          <w:szCs w:val="26"/>
          <w:highlight w:val="white"/>
        </w:rPr>
        <w:t xml:space="preserve"> октября </w:t>
      </w:r>
      <w:r w:rsidRPr="00E77D67">
        <w:rPr>
          <w:sz w:val="26"/>
          <w:szCs w:val="26"/>
          <w:highlight w:val="white"/>
        </w:rPr>
        <w:t>2015</w:t>
      </w:r>
      <w:r w:rsidRPr="00E77D67">
        <w:rPr>
          <w:sz w:val="26"/>
          <w:szCs w:val="26"/>
          <w:highlight w:val="white"/>
        </w:rPr>
        <w:t xml:space="preserve"> года</w:t>
      </w:r>
      <w:r w:rsidRPr="00E77D67">
        <w:rPr>
          <w:sz w:val="26"/>
          <w:szCs w:val="26"/>
          <w:highlight w:val="white"/>
        </w:rPr>
        <w:t>, суммарный баланс на 31</w:t>
      </w:r>
      <w:r w:rsidRPr="00E77D67">
        <w:rPr>
          <w:sz w:val="26"/>
          <w:szCs w:val="26"/>
          <w:highlight w:val="white"/>
        </w:rPr>
        <w:t xml:space="preserve"> ноября </w:t>
      </w:r>
      <w:r w:rsidRPr="00E77D67">
        <w:rPr>
          <w:sz w:val="26"/>
          <w:szCs w:val="26"/>
          <w:highlight w:val="white"/>
        </w:rPr>
        <w:t>2015</w:t>
      </w:r>
      <w:r w:rsidRPr="00E77D67">
        <w:rPr>
          <w:sz w:val="26"/>
          <w:szCs w:val="26"/>
          <w:highlight w:val="white"/>
        </w:rPr>
        <w:t xml:space="preserve"> года</w:t>
      </w:r>
      <w:r w:rsidRPr="00E77D67">
        <w:rPr>
          <w:sz w:val="26"/>
          <w:szCs w:val="26"/>
          <w:highlight w:val="white"/>
        </w:rPr>
        <w:t xml:space="preserve"> составил менее </w:t>
      </w:r>
      <w:r>
        <w:rPr>
          <w:sz w:val="26"/>
          <w:szCs w:val="26"/>
          <w:highlight w:val="white"/>
        </w:rPr>
        <w:t>***</w:t>
      </w:r>
      <w:r w:rsidRPr="00E77D67">
        <w:rPr>
          <w:sz w:val="26"/>
          <w:szCs w:val="26"/>
          <w:highlight w:val="white"/>
        </w:rPr>
        <w:t xml:space="preserve"> млн</w:t>
      </w:r>
      <w:r w:rsidRPr="00E77D67">
        <w:rPr>
          <w:sz w:val="26"/>
          <w:szCs w:val="26"/>
          <w:highlight w:val="white"/>
        </w:rPr>
        <w:t xml:space="preserve">. рублей, в связи с чем </w:t>
      </w:r>
      <w:r w:rsidRPr="00E77D67">
        <w:rPr>
          <w:sz w:val="26"/>
          <w:szCs w:val="26"/>
          <w:highlight w:val="white"/>
        </w:rPr>
        <w:t>08</w:t>
      </w:r>
      <w:r w:rsidRPr="00E77D67">
        <w:rPr>
          <w:sz w:val="26"/>
          <w:szCs w:val="26"/>
          <w:highlight w:val="white"/>
        </w:rPr>
        <w:t xml:space="preserve"> декабря </w:t>
      </w:r>
      <w:r w:rsidRPr="00E77D67">
        <w:rPr>
          <w:sz w:val="26"/>
          <w:szCs w:val="26"/>
          <w:highlight w:val="white"/>
        </w:rPr>
        <w:t>2015</w:t>
      </w:r>
      <w:r w:rsidRPr="00E77D67">
        <w:rPr>
          <w:sz w:val="26"/>
          <w:szCs w:val="26"/>
          <w:highlight w:val="white"/>
        </w:rPr>
        <w:t xml:space="preserve"> года</w:t>
      </w:r>
      <w:r w:rsidRPr="00E77D67">
        <w:rPr>
          <w:sz w:val="26"/>
          <w:szCs w:val="26"/>
          <w:highlight w:val="white"/>
        </w:rPr>
        <w:t xml:space="preserve"> по карте удержана ежемесячная комиссия в размере 2500 руб</w:t>
      </w:r>
      <w:r w:rsidRPr="00E77D67">
        <w:rPr>
          <w:sz w:val="26"/>
          <w:szCs w:val="26"/>
          <w:highlight w:val="white"/>
        </w:rPr>
        <w:t>.</w:t>
      </w:r>
    </w:p>
    <w:p w14:paraId="5505FF2B" w14:textId="77777777" w:rsidR="00B62196" w:rsidRPr="00E77D67" w:rsidRDefault="009558C7" w:rsidP="00EF1851">
      <w:pPr>
        <w:widowControl w:val="0"/>
        <w:ind w:firstLine="567"/>
        <w:jc w:val="both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>В соответствии с ч. 2 ст. 1 ГК РФ граждане</w:t>
      </w:r>
      <w:r w:rsidRPr="00E77D67">
        <w:rPr>
          <w:sz w:val="26"/>
          <w:szCs w:val="26"/>
          <w:highlight w:val="white"/>
        </w:rPr>
        <w:t xml:space="preserve"> и юридические лица приобретают и осуществляют свои гражданские волей и в своем интересе. Они свободны в установлении своих прав и на основе договора и в определении любых не противоречащих законодательству условий договора.</w:t>
      </w:r>
    </w:p>
    <w:p w14:paraId="621AF6A0" w14:textId="77777777" w:rsidR="00B62196" w:rsidRPr="00E77D67" w:rsidRDefault="009558C7" w:rsidP="00EF1851">
      <w:pPr>
        <w:widowControl w:val="0"/>
        <w:ind w:firstLine="567"/>
        <w:jc w:val="both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>Согласно ст. 421 ГК РФ граждане</w:t>
      </w:r>
      <w:r w:rsidRPr="00E77D67">
        <w:rPr>
          <w:sz w:val="26"/>
          <w:szCs w:val="26"/>
          <w:highlight w:val="white"/>
        </w:rPr>
        <w:t xml:space="preserve"> и юридические лица свободны в заключении договора. Условия договора определяются по усмотрению сторон, кроме случаев, когда содержание соответствующего условия предписано законом или иными правовыми актами.</w:t>
      </w:r>
    </w:p>
    <w:p w14:paraId="3F744871" w14:textId="77777777" w:rsidR="00B62196" w:rsidRPr="00E77D67" w:rsidRDefault="009558C7" w:rsidP="00EF1851">
      <w:pPr>
        <w:widowControl w:val="0"/>
        <w:ind w:firstLine="567"/>
        <w:jc w:val="both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>В силу ст. 432 ГК РФ д</w:t>
      </w:r>
      <w:r w:rsidRPr="00E77D67">
        <w:rPr>
          <w:sz w:val="26"/>
          <w:szCs w:val="26"/>
          <w:highlight w:val="white"/>
        </w:rPr>
        <w:t>оговор считается заключенн</w:t>
      </w:r>
      <w:r w:rsidRPr="00E77D67">
        <w:rPr>
          <w:sz w:val="26"/>
          <w:szCs w:val="26"/>
          <w:highlight w:val="white"/>
        </w:rPr>
        <w:t>ым, если между сторонами в требуемой в подлежащих случаях форме, достигнуто соглашение по всем существенным условиям договора.</w:t>
      </w:r>
    </w:p>
    <w:p w14:paraId="6B0BFB9A" w14:textId="77777777" w:rsidR="00013575" w:rsidRPr="00E77D67" w:rsidRDefault="009558C7" w:rsidP="00EF1851">
      <w:pPr>
        <w:overflowPunct/>
        <w:ind w:firstLine="567"/>
        <w:jc w:val="both"/>
        <w:textAlignment w:val="auto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>Существенными являются условия о предмете договора, условия, которые названы в законе или иных правовых актах как существенные ил</w:t>
      </w:r>
      <w:r w:rsidRPr="00E77D67">
        <w:rPr>
          <w:sz w:val="26"/>
          <w:szCs w:val="26"/>
          <w:highlight w:val="white"/>
        </w:rPr>
        <w:t>и необходимые для договоров данного вида, а также все те условия, относительно которых по заявлению одной из сторон должно быть достигнуто соглашение.</w:t>
      </w:r>
    </w:p>
    <w:p w14:paraId="45C03A02" w14:textId="77777777" w:rsidR="00013575" w:rsidRPr="00E77D67" w:rsidRDefault="009558C7" w:rsidP="00EF1851">
      <w:pPr>
        <w:overflowPunct/>
        <w:ind w:firstLine="567"/>
        <w:jc w:val="both"/>
        <w:textAlignment w:val="auto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 xml:space="preserve"> В соответствии со ст. 428 ГК РФ договором присоединения признается договор, условия которого определены </w:t>
      </w:r>
      <w:r w:rsidRPr="00E77D67">
        <w:rPr>
          <w:sz w:val="26"/>
          <w:szCs w:val="26"/>
          <w:highlight w:val="white"/>
        </w:rPr>
        <w:t>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целом.</w:t>
      </w:r>
    </w:p>
    <w:p w14:paraId="7A7E2A53" w14:textId="77777777" w:rsidR="00013575" w:rsidRPr="00E77D67" w:rsidRDefault="009558C7" w:rsidP="00EF1851">
      <w:pPr>
        <w:widowControl w:val="0"/>
        <w:ind w:firstLine="567"/>
        <w:jc w:val="both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>Статьей</w:t>
      </w:r>
      <w:r w:rsidRPr="00E77D67">
        <w:rPr>
          <w:sz w:val="26"/>
          <w:szCs w:val="26"/>
          <w:highlight w:val="white"/>
        </w:rPr>
        <w:t xml:space="preserve"> 845 ГК РФ</w:t>
      </w:r>
      <w:r w:rsidRPr="00E77D67">
        <w:rPr>
          <w:sz w:val="26"/>
          <w:szCs w:val="26"/>
          <w:highlight w:val="white"/>
        </w:rPr>
        <w:t xml:space="preserve"> предусмотрено,</w:t>
      </w:r>
      <w:r w:rsidRPr="00E77D67">
        <w:rPr>
          <w:sz w:val="26"/>
          <w:szCs w:val="26"/>
          <w:highlight w:val="white"/>
        </w:rPr>
        <w:t xml:space="preserve"> по договору банковского счета банк обязуется принимать и зачис</w:t>
      </w:r>
      <w:r w:rsidRPr="00E77D67">
        <w:rPr>
          <w:sz w:val="26"/>
          <w:szCs w:val="26"/>
          <w:highlight w:val="white"/>
        </w:rPr>
        <w:t>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</w:t>
      </w:r>
    </w:p>
    <w:p w14:paraId="552ABCEB" w14:textId="77777777" w:rsidR="00013575" w:rsidRPr="00E77D67" w:rsidRDefault="009558C7" w:rsidP="00EF1851">
      <w:pPr>
        <w:widowControl w:val="0"/>
        <w:ind w:firstLine="567"/>
        <w:jc w:val="both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>Счет, предназначенный для проведения расчетов с исп</w:t>
      </w:r>
      <w:r w:rsidRPr="00E77D67">
        <w:rPr>
          <w:sz w:val="26"/>
          <w:szCs w:val="26"/>
          <w:highlight w:val="white"/>
        </w:rPr>
        <w:t>ользованием банковских карт, не исключает квалификацию договора, на основании которого открывается этот счет, в качестве договора банковского счета.</w:t>
      </w:r>
    </w:p>
    <w:p w14:paraId="639E6C7E" w14:textId="77777777" w:rsidR="00013575" w:rsidRPr="00E77D67" w:rsidRDefault="009558C7" w:rsidP="00EF1851">
      <w:pPr>
        <w:widowControl w:val="0"/>
        <w:ind w:firstLine="567"/>
        <w:jc w:val="both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>Согласно п. 1.12 Положения об эмиссии банковских карт и об операциях, совершаемые с использованием платёжны</w:t>
      </w:r>
      <w:r w:rsidRPr="00E77D67">
        <w:rPr>
          <w:sz w:val="26"/>
          <w:szCs w:val="26"/>
          <w:highlight w:val="white"/>
        </w:rPr>
        <w:t>х карт N 266-П, утвержденным Центральным банком РФ 24.12.2004, Клиент совершает операции с использованием расчетных (дебетовых) карт, кредитных карт по банковскому счету, открытому на основании договора банковского счета, предусматривающего совершение опер</w:t>
      </w:r>
      <w:r w:rsidRPr="00E77D67">
        <w:rPr>
          <w:sz w:val="26"/>
          <w:szCs w:val="26"/>
          <w:highlight w:val="white"/>
        </w:rPr>
        <w:t>аций с использованием расчетных (дебетовых) карт, кредитных карт, заключаемого в соответствии с требованиями законодательства Российской Федерации.</w:t>
      </w:r>
    </w:p>
    <w:p w14:paraId="4FB517E8" w14:textId="77777777" w:rsidR="00013575" w:rsidRPr="00E77D67" w:rsidRDefault="009558C7" w:rsidP="00EF1851">
      <w:pPr>
        <w:widowControl w:val="0"/>
        <w:ind w:firstLine="567"/>
        <w:jc w:val="both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>В соответствии</w:t>
      </w:r>
      <w:r w:rsidRPr="00E77D67">
        <w:rPr>
          <w:sz w:val="26"/>
          <w:szCs w:val="26"/>
          <w:highlight w:val="white"/>
        </w:rPr>
        <w:t xml:space="preserve"> со ст. 851 ГК РФ в случаях, предусмотренных договором счета, клиент оплачивает услуг</w:t>
      </w:r>
      <w:r w:rsidRPr="00E77D67">
        <w:rPr>
          <w:sz w:val="26"/>
          <w:szCs w:val="26"/>
          <w:highlight w:val="white"/>
        </w:rPr>
        <w:t>и банка п</w:t>
      </w:r>
      <w:r w:rsidRPr="00E77D67">
        <w:rPr>
          <w:sz w:val="26"/>
          <w:szCs w:val="26"/>
          <w:highlight w:val="white"/>
        </w:rPr>
        <w:t>о совершению операций</w:t>
      </w:r>
      <w:r w:rsidRPr="00E77D67">
        <w:rPr>
          <w:sz w:val="26"/>
          <w:szCs w:val="26"/>
          <w:highlight w:val="white"/>
        </w:rPr>
        <w:t xml:space="preserve"> средствами, находящимися на счете.</w:t>
      </w:r>
    </w:p>
    <w:p w14:paraId="7162FBF7" w14:textId="77777777" w:rsidR="00EF18A1" w:rsidRPr="00E77D67" w:rsidRDefault="009558C7" w:rsidP="00EF1851">
      <w:pPr>
        <w:widowControl w:val="0"/>
        <w:ind w:firstLine="567"/>
        <w:jc w:val="both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>На основании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</w:t>
      </w:r>
      <w:r w:rsidRPr="00E77D67">
        <w:rPr>
          <w:sz w:val="26"/>
          <w:szCs w:val="26"/>
          <w:highlight w:val="white"/>
        </w:rPr>
        <w:t>ебований - в соответствии с обычаями делового оборота или иными обычно предъявляемыми требованиями.</w:t>
      </w:r>
    </w:p>
    <w:p w14:paraId="7D692704" w14:textId="77777777" w:rsidR="00EF18A1" w:rsidRPr="00E77D67" w:rsidRDefault="009558C7" w:rsidP="00EF1851">
      <w:pPr>
        <w:widowControl w:val="0"/>
        <w:ind w:firstLine="567"/>
        <w:jc w:val="both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>В силу ст. 310 ГК РФ односторонний отказ от исполнения обязательства и одностороннее изменение его условий не допускаются, за исключением случаев, предусмот</w:t>
      </w:r>
      <w:r w:rsidRPr="00E77D67">
        <w:rPr>
          <w:sz w:val="26"/>
          <w:szCs w:val="26"/>
          <w:highlight w:val="white"/>
        </w:rPr>
        <w:t>ренных законом.</w:t>
      </w:r>
    </w:p>
    <w:p w14:paraId="460AC10F" w14:textId="77777777" w:rsidR="005730C3" w:rsidRPr="00E77D67" w:rsidRDefault="009558C7" w:rsidP="00EF1851">
      <w:pPr>
        <w:widowControl w:val="0"/>
        <w:ind w:firstLine="567"/>
        <w:jc w:val="both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 xml:space="preserve">Разрешая спор, суд первой инстанции руководствовался вышеуказанными нормами права, учел доводы сторон, </w:t>
      </w:r>
      <w:r w:rsidRPr="00E77D67">
        <w:rPr>
          <w:sz w:val="26"/>
          <w:szCs w:val="26"/>
          <w:highlight w:val="white"/>
        </w:rPr>
        <w:t>оцени</w:t>
      </w:r>
      <w:r w:rsidRPr="00E77D67">
        <w:rPr>
          <w:sz w:val="26"/>
          <w:szCs w:val="26"/>
          <w:highlight w:val="white"/>
        </w:rPr>
        <w:t>л</w:t>
      </w:r>
      <w:r w:rsidRPr="00E77D67">
        <w:rPr>
          <w:sz w:val="26"/>
          <w:szCs w:val="26"/>
          <w:highlight w:val="white"/>
        </w:rPr>
        <w:t xml:space="preserve"> представленные в материалы дела доказательства</w:t>
      </w:r>
      <w:r w:rsidRPr="00E77D67">
        <w:rPr>
          <w:sz w:val="26"/>
          <w:szCs w:val="26"/>
          <w:highlight w:val="white"/>
        </w:rPr>
        <w:t xml:space="preserve"> и пришел к выводу</w:t>
      </w:r>
      <w:r w:rsidRPr="00E77D67">
        <w:rPr>
          <w:sz w:val="26"/>
          <w:szCs w:val="26"/>
          <w:highlight w:val="white"/>
        </w:rPr>
        <w:t>, что</w:t>
      </w:r>
      <w:r w:rsidRPr="00E77D67">
        <w:rPr>
          <w:sz w:val="26"/>
          <w:szCs w:val="26"/>
          <w:highlight w:val="white"/>
        </w:rPr>
        <w:t xml:space="preserve"> </w:t>
      </w:r>
      <w:r w:rsidRPr="00E77D67">
        <w:rPr>
          <w:sz w:val="26"/>
          <w:szCs w:val="26"/>
          <w:highlight w:val="white"/>
        </w:rPr>
        <w:t>требования истца о признании условий договора недействительн</w:t>
      </w:r>
      <w:r w:rsidRPr="00E77D67">
        <w:rPr>
          <w:sz w:val="26"/>
          <w:szCs w:val="26"/>
          <w:highlight w:val="white"/>
        </w:rPr>
        <w:t>ыми и применении последствий недействительности сделки являются необоснованными и удовлетворению не подлежат.</w:t>
      </w:r>
    </w:p>
    <w:p w14:paraId="259D38FD" w14:textId="77777777" w:rsidR="005435F0" w:rsidRPr="00E77D67" w:rsidRDefault="009558C7" w:rsidP="00EF1851">
      <w:pPr>
        <w:widowControl w:val="0"/>
        <w:ind w:firstLine="567"/>
        <w:jc w:val="both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 xml:space="preserve">При этом суд </w:t>
      </w:r>
      <w:r w:rsidRPr="00E77D67">
        <w:rPr>
          <w:sz w:val="26"/>
          <w:szCs w:val="26"/>
          <w:highlight w:val="white"/>
        </w:rPr>
        <w:t>правильно исходил из того, что оспариваемый договор является договором присоединения, основные положения которого в одностороннем пор</w:t>
      </w:r>
      <w:r w:rsidRPr="00E77D67">
        <w:rPr>
          <w:sz w:val="26"/>
          <w:szCs w:val="26"/>
          <w:highlight w:val="white"/>
        </w:rPr>
        <w:t>ядке сформулированы банком в «</w:t>
      </w:r>
      <w:r w:rsidRPr="00E77D67">
        <w:rPr>
          <w:sz w:val="26"/>
          <w:szCs w:val="26"/>
          <w:highlight w:val="white"/>
        </w:rPr>
        <w:t>Условиях обслуживания пакета услуг «Сбербанк Премьер», «Тарифах по пакету услуг «Сбербанк Премьер</w:t>
      </w:r>
      <w:r w:rsidRPr="00E77D67">
        <w:rPr>
          <w:sz w:val="26"/>
          <w:szCs w:val="26"/>
          <w:highlight w:val="white"/>
        </w:rPr>
        <w:t xml:space="preserve">», </w:t>
      </w:r>
      <w:r w:rsidRPr="00E77D67">
        <w:rPr>
          <w:sz w:val="26"/>
          <w:szCs w:val="26"/>
          <w:highlight w:val="white"/>
        </w:rPr>
        <w:t xml:space="preserve">Заявлении на оформление пакета услуг «Сбербанк Премьер», </w:t>
      </w:r>
      <w:r w:rsidRPr="00E77D67">
        <w:rPr>
          <w:sz w:val="26"/>
          <w:szCs w:val="26"/>
          <w:highlight w:val="white"/>
        </w:rPr>
        <w:t xml:space="preserve">что не противоречит нормам гражданского законодательства. </w:t>
      </w:r>
    </w:p>
    <w:p w14:paraId="1BA001E7" w14:textId="77777777" w:rsidR="00030894" w:rsidRPr="00E77D67" w:rsidRDefault="009558C7" w:rsidP="00EF1851">
      <w:pPr>
        <w:widowControl w:val="0"/>
        <w:ind w:firstLine="567"/>
        <w:jc w:val="both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>И</w:t>
      </w:r>
      <w:r w:rsidRPr="00E77D67">
        <w:rPr>
          <w:sz w:val="26"/>
          <w:szCs w:val="26"/>
          <w:highlight w:val="white"/>
        </w:rPr>
        <w:t>стец</w:t>
      </w:r>
      <w:r w:rsidRPr="00E77D67">
        <w:rPr>
          <w:sz w:val="26"/>
          <w:szCs w:val="26"/>
          <w:highlight w:val="white"/>
        </w:rPr>
        <w:t xml:space="preserve"> с «У</w:t>
      </w:r>
      <w:r w:rsidRPr="00E77D67">
        <w:rPr>
          <w:sz w:val="26"/>
          <w:szCs w:val="26"/>
          <w:highlight w:val="white"/>
        </w:rPr>
        <w:t xml:space="preserve">словиями обслуживания пакета услуг «Сбербанк Премьер», «Тарифами по пакету услуг «Сбербанк Премьер», являющихся неотъемлемой частью договора, при </w:t>
      </w:r>
      <w:r w:rsidRPr="00E77D67">
        <w:rPr>
          <w:sz w:val="26"/>
          <w:szCs w:val="26"/>
          <w:highlight w:val="white"/>
        </w:rPr>
        <w:t xml:space="preserve">подписании заявления </w:t>
      </w:r>
      <w:r w:rsidRPr="00E77D67">
        <w:rPr>
          <w:sz w:val="26"/>
          <w:szCs w:val="26"/>
          <w:highlight w:val="white"/>
        </w:rPr>
        <w:t xml:space="preserve">на оформление пакета </w:t>
      </w:r>
      <w:r w:rsidRPr="00E77D67">
        <w:rPr>
          <w:sz w:val="26"/>
          <w:szCs w:val="26"/>
          <w:highlight w:val="white"/>
        </w:rPr>
        <w:t>услуг</w:t>
      </w:r>
      <w:r w:rsidRPr="00E77D67">
        <w:rPr>
          <w:sz w:val="26"/>
          <w:szCs w:val="26"/>
          <w:highlight w:val="white"/>
        </w:rPr>
        <w:t xml:space="preserve"> ознакомился и обязался </w:t>
      </w:r>
      <w:r w:rsidRPr="00E77D67">
        <w:rPr>
          <w:sz w:val="26"/>
          <w:szCs w:val="26"/>
          <w:highlight w:val="white"/>
        </w:rPr>
        <w:t xml:space="preserve">их </w:t>
      </w:r>
      <w:r w:rsidRPr="00E77D67">
        <w:rPr>
          <w:sz w:val="26"/>
          <w:szCs w:val="26"/>
          <w:highlight w:val="white"/>
        </w:rPr>
        <w:t>исполнять</w:t>
      </w:r>
      <w:r w:rsidRPr="00E77D67">
        <w:rPr>
          <w:sz w:val="26"/>
          <w:szCs w:val="26"/>
          <w:highlight w:val="white"/>
        </w:rPr>
        <w:t>.</w:t>
      </w:r>
    </w:p>
    <w:p w14:paraId="6475B30A" w14:textId="77777777" w:rsidR="00D169DE" w:rsidRPr="00E77D67" w:rsidRDefault="009558C7" w:rsidP="00EF1851">
      <w:pPr>
        <w:widowControl w:val="0"/>
        <w:ind w:firstLine="567"/>
        <w:jc w:val="both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>Судебная коллегия с данны</w:t>
      </w:r>
      <w:r w:rsidRPr="00E77D67">
        <w:rPr>
          <w:sz w:val="26"/>
          <w:szCs w:val="26"/>
          <w:highlight w:val="white"/>
        </w:rPr>
        <w:t>м выводом суда в полной мере соглашается и полагает доводы апелляционной жалобы о том, что условия договора банком были истцу навязаны несостоятельными, поскольку, обращаясь в банк с заявлением на оформление пакета услуг «Сбербанк Премьер», истец ни в указ</w:t>
      </w:r>
      <w:r w:rsidRPr="00E77D67">
        <w:rPr>
          <w:sz w:val="26"/>
          <w:szCs w:val="26"/>
          <w:highlight w:val="white"/>
        </w:rPr>
        <w:t xml:space="preserve">анном заявлении, ни в каком-либо отдельном заявлении требований об изменении установленных банком условий не привел, напротив согласился с </w:t>
      </w:r>
      <w:r w:rsidRPr="00E77D67">
        <w:rPr>
          <w:sz w:val="26"/>
          <w:szCs w:val="26"/>
          <w:highlight w:val="white"/>
        </w:rPr>
        <w:t xml:space="preserve">предложенным </w:t>
      </w:r>
      <w:r w:rsidRPr="00E77D67">
        <w:rPr>
          <w:sz w:val="26"/>
          <w:szCs w:val="26"/>
          <w:highlight w:val="white"/>
        </w:rPr>
        <w:t>пакет</w:t>
      </w:r>
      <w:r>
        <w:rPr>
          <w:sz w:val="26"/>
          <w:szCs w:val="26"/>
          <w:highlight w:val="white"/>
        </w:rPr>
        <w:t>ом</w:t>
      </w:r>
      <w:r w:rsidRPr="00E77D67">
        <w:rPr>
          <w:sz w:val="26"/>
          <w:szCs w:val="26"/>
          <w:highlight w:val="white"/>
        </w:rPr>
        <w:t xml:space="preserve"> услуг</w:t>
      </w:r>
      <w:r>
        <w:rPr>
          <w:sz w:val="26"/>
          <w:szCs w:val="26"/>
          <w:highlight w:val="white"/>
        </w:rPr>
        <w:t>. Та</w:t>
      </w:r>
      <w:r w:rsidRPr="00E77D67">
        <w:rPr>
          <w:sz w:val="26"/>
          <w:szCs w:val="26"/>
          <w:highlight w:val="white"/>
        </w:rPr>
        <w:t xml:space="preserve">ким образом, </w:t>
      </w:r>
      <w:r w:rsidRPr="00E77D67">
        <w:rPr>
          <w:sz w:val="26"/>
          <w:szCs w:val="26"/>
          <w:highlight w:val="white"/>
        </w:rPr>
        <w:t>оснований полагать, что истец был лишен возможности влиять на условия закл</w:t>
      </w:r>
      <w:r w:rsidRPr="00E77D67">
        <w:rPr>
          <w:sz w:val="26"/>
          <w:szCs w:val="26"/>
          <w:highlight w:val="white"/>
        </w:rPr>
        <w:t>ючаемого договора</w:t>
      </w:r>
      <w:r w:rsidRPr="00E77D67">
        <w:rPr>
          <w:sz w:val="26"/>
          <w:szCs w:val="26"/>
          <w:highlight w:val="white"/>
        </w:rPr>
        <w:t>,</w:t>
      </w:r>
      <w:r w:rsidRPr="00E77D67">
        <w:rPr>
          <w:sz w:val="26"/>
          <w:szCs w:val="26"/>
          <w:highlight w:val="white"/>
        </w:rPr>
        <w:t xml:space="preserve"> судебная коллегия не усматривает.</w:t>
      </w:r>
    </w:p>
    <w:p w14:paraId="12626259" w14:textId="77777777" w:rsidR="002F7765" w:rsidRPr="00E77D67" w:rsidRDefault="009558C7" w:rsidP="00EF1851">
      <w:pPr>
        <w:widowControl w:val="0"/>
        <w:ind w:firstLine="567"/>
        <w:jc w:val="both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>Отказывая в удовлетворении требований истца о возврате списанных банком со счета денежных средств в размере 2500 руб., суд первой инстанции обоснованно исходил из того, что списание платы в указанном раз</w:t>
      </w:r>
      <w:r w:rsidRPr="00E77D67">
        <w:rPr>
          <w:sz w:val="26"/>
          <w:szCs w:val="26"/>
          <w:highlight w:val="white"/>
        </w:rPr>
        <w:t xml:space="preserve">мере </w:t>
      </w:r>
      <w:r w:rsidRPr="00E77D67">
        <w:rPr>
          <w:sz w:val="26"/>
          <w:szCs w:val="26"/>
          <w:highlight w:val="white"/>
        </w:rPr>
        <w:t xml:space="preserve">за обслуживание </w:t>
      </w:r>
      <w:r w:rsidRPr="00E77D67">
        <w:rPr>
          <w:sz w:val="26"/>
          <w:szCs w:val="26"/>
          <w:highlight w:val="white"/>
        </w:rPr>
        <w:t xml:space="preserve">по </w:t>
      </w:r>
      <w:r w:rsidRPr="00E77D67">
        <w:rPr>
          <w:sz w:val="26"/>
          <w:szCs w:val="26"/>
          <w:highlight w:val="white"/>
        </w:rPr>
        <w:t xml:space="preserve">пакету услуг «Сбербанк Премьер» </w:t>
      </w:r>
      <w:r w:rsidRPr="00E77D67">
        <w:rPr>
          <w:sz w:val="26"/>
          <w:szCs w:val="26"/>
          <w:highlight w:val="white"/>
        </w:rPr>
        <w:t>произведено банком</w:t>
      </w:r>
      <w:r w:rsidRPr="00E77D67">
        <w:rPr>
          <w:sz w:val="26"/>
          <w:szCs w:val="26"/>
          <w:highlight w:val="white"/>
        </w:rPr>
        <w:t xml:space="preserve"> правомерно, на основании предусмотренных условий договора</w:t>
      </w:r>
      <w:r w:rsidRPr="00E77D67">
        <w:rPr>
          <w:sz w:val="26"/>
          <w:szCs w:val="26"/>
          <w:highlight w:val="white"/>
        </w:rPr>
        <w:t xml:space="preserve">, поскольку </w:t>
      </w:r>
      <w:r w:rsidRPr="00E77D67">
        <w:rPr>
          <w:sz w:val="26"/>
          <w:szCs w:val="26"/>
          <w:highlight w:val="white"/>
        </w:rPr>
        <w:t xml:space="preserve">суммарный баланс на счетах Соловьева Е.А. на последний день расчетного месяца составил менее </w:t>
      </w:r>
      <w:r>
        <w:rPr>
          <w:sz w:val="26"/>
          <w:szCs w:val="26"/>
          <w:highlight w:val="white"/>
        </w:rPr>
        <w:t>***</w:t>
      </w:r>
      <w:r w:rsidRPr="00E77D67">
        <w:rPr>
          <w:sz w:val="26"/>
          <w:szCs w:val="26"/>
          <w:highlight w:val="white"/>
        </w:rPr>
        <w:t xml:space="preserve"> руб</w:t>
      </w:r>
      <w:r w:rsidRPr="00E77D67">
        <w:rPr>
          <w:sz w:val="26"/>
          <w:szCs w:val="26"/>
          <w:highlight w:val="white"/>
        </w:rPr>
        <w:t>., что следу</w:t>
      </w:r>
      <w:r w:rsidRPr="00E77D67">
        <w:rPr>
          <w:sz w:val="26"/>
          <w:szCs w:val="26"/>
          <w:highlight w:val="white"/>
        </w:rPr>
        <w:t>ет из представленной ответчиком выписки по текущим счетам истца и самим истцом не оспаривалось.</w:t>
      </w:r>
    </w:p>
    <w:p w14:paraId="6363B065" w14:textId="77777777" w:rsidR="0074724B" w:rsidRPr="00E77D67" w:rsidRDefault="009558C7" w:rsidP="00EF1851">
      <w:pPr>
        <w:widowControl w:val="0"/>
        <w:ind w:firstLine="567"/>
        <w:jc w:val="both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>При этом суд обоснованно отклонил доводы истца</w:t>
      </w:r>
      <w:r w:rsidRPr="00E77D67">
        <w:rPr>
          <w:sz w:val="26"/>
          <w:szCs w:val="26"/>
          <w:highlight w:val="white"/>
        </w:rPr>
        <w:t xml:space="preserve"> о введении</w:t>
      </w:r>
      <w:r w:rsidRPr="00E77D67">
        <w:rPr>
          <w:sz w:val="26"/>
          <w:szCs w:val="26"/>
          <w:highlight w:val="white"/>
        </w:rPr>
        <w:t xml:space="preserve"> его</w:t>
      </w:r>
      <w:r w:rsidRPr="00E77D67">
        <w:rPr>
          <w:sz w:val="26"/>
          <w:szCs w:val="26"/>
          <w:highlight w:val="white"/>
        </w:rPr>
        <w:t xml:space="preserve"> сотрудниками банка в заблуждение относительно безакцептного списания комиссии в размере 2500 руб. </w:t>
      </w:r>
      <w:r w:rsidRPr="00E77D67">
        <w:rPr>
          <w:sz w:val="26"/>
          <w:szCs w:val="26"/>
          <w:highlight w:val="white"/>
        </w:rPr>
        <w:t xml:space="preserve">в срок, превышающий указанный в </w:t>
      </w:r>
      <w:r w:rsidRPr="00E77D67">
        <w:rPr>
          <w:sz w:val="26"/>
          <w:szCs w:val="26"/>
          <w:highlight w:val="white"/>
        </w:rPr>
        <w:t xml:space="preserve">договоре, </w:t>
      </w:r>
      <w:r w:rsidRPr="00E77D67">
        <w:rPr>
          <w:sz w:val="26"/>
          <w:szCs w:val="26"/>
          <w:highlight w:val="white"/>
        </w:rPr>
        <w:t xml:space="preserve"> поскольку </w:t>
      </w:r>
      <w:r w:rsidRPr="00E77D67">
        <w:rPr>
          <w:sz w:val="26"/>
          <w:szCs w:val="26"/>
          <w:highlight w:val="white"/>
        </w:rPr>
        <w:t>они какими-либо достоверными</w:t>
      </w:r>
      <w:r w:rsidRPr="00E77D67">
        <w:rPr>
          <w:sz w:val="26"/>
          <w:szCs w:val="26"/>
          <w:highlight w:val="white"/>
        </w:rPr>
        <w:t xml:space="preserve"> доказательствами не подтверждены.</w:t>
      </w:r>
    </w:p>
    <w:p w14:paraId="0272F826" w14:textId="77777777" w:rsidR="0074724B" w:rsidRPr="00E77D67" w:rsidRDefault="009558C7" w:rsidP="00EF1851">
      <w:pPr>
        <w:widowControl w:val="0"/>
        <w:ind w:firstLine="567"/>
        <w:jc w:val="both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>Учитывая требования ст.151 ГК РФ, р</w:t>
      </w:r>
      <w:r w:rsidRPr="00E77D67">
        <w:rPr>
          <w:sz w:val="26"/>
          <w:szCs w:val="26"/>
          <w:highlight w:val="white"/>
        </w:rPr>
        <w:t>азъяснени</w:t>
      </w:r>
      <w:r w:rsidRPr="00E77D67">
        <w:rPr>
          <w:sz w:val="26"/>
          <w:szCs w:val="26"/>
          <w:highlight w:val="white"/>
        </w:rPr>
        <w:t>я</w:t>
      </w:r>
      <w:r w:rsidRPr="00E77D67">
        <w:rPr>
          <w:sz w:val="26"/>
          <w:szCs w:val="26"/>
          <w:highlight w:val="white"/>
        </w:rPr>
        <w:t xml:space="preserve"> Пленума ВС РФ в Постановлении от 20.12.1994 № 10 «Некоторые вопросы применения законодательств</w:t>
      </w:r>
      <w:r w:rsidRPr="00E77D67">
        <w:rPr>
          <w:sz w:val="26"/>
          <w:szCs w:val="26"/>
          <w:highlight w:val="white"/>
        </w:rPr>
        <w:t xml:space="preserve">а о компенсации морального вреда» </w:t>
      </w:r>
      <w:r w:rsidRPr="00E77D67">
        <w:rPr>
          <w:sz w:val="26"/>
          <w:szCs w:val="26"/>
          <w:highlight w:val="white"/>
        </w:rPr>
        <w:t>суд первой инстанции, не установив в действиях ответчика нарушений прав истца как потребителя, а также вины в причинении истцу нравственных страданий, правомерно отказал истцу в удовлетворении требований о взыскании компен</w:t>
      </w:r>
      <w:r w:rsidRPr="00E77D67">
        <w:rPr>
          <w:sz w:val="26"/>
          <w:szCs w:val="26"/>
          <w:highlight w:val="white"/>
        </w:rPr>
        <w:t>сации морального вреда.</w:t>
      </w:r>
    </w:p>
    <w:p w14:paraId="0FA67B09" w14:textId="77777777" w:rsidR="008E32B1" w:rsidRPr="00E77D67" w:rsidRDefault="009558C7" w:rsidP="00EF1851">
      <w:pPr>
        <w:pStyle w:val="ConsPlusNormal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77D67">
        <w:rPr>
          <w:rFonts w:ascii="Times New Roman" w:hAnsi="Times New Roman" w:cs="Times New Roman"/>
          <w:sz w:val="26"/>
          <w:szCs w:val="26"/>
          <w:highlight w:val="white"/>
        </w:rPr>
        <w:t>Приведенные</w:t>
      </w:r>
      <w:r w:rsidRPr="00E77D67">
        <w:rPr>
          <w:rFonts w:ascii="Times New Roman" w:hAnsi="Times New Roman" w:cs="Times New Roman"/>
          <w:sz w:val="26"/>
          <w:szCs w:val="26"/>
          <w:highlight w:val="white"/>
        </w:rPr>
        <w:t xml:space="preserve"> в апелляционной жалобе истца доводы были предметом </w:t>
      </w:r>
      <w:r w:rsidRPr="00E77D67">
        <w:rPr>
          <w:rFonts w:ascii="Times New Roman" w:hAnsi="Times New Roman" w:cs="Times New Roman"/>
          <w:sz w:val="26"/>
          <w:szCs w:val="26"/>
          <w:highlight w:val="white"/>
        </w:rPr>
        <w:t xml:space="preserve">подробного </w:t>
      </w:r>
      <w:r w:rsidRPr="00E77D67">
        <w:rPr>
          <w:rFonts w:ascii="Times New Roman" w:hAnsi="Times New Roman" w:cs="Times New Roman"/>
          <w:sz w:val="26"/>
          <w:szCs w:val="26"/>
          <w:highlight w:val="white"/>
        </w:rPr>
        <w:t xml:space="preserve">исследования суда первой инстанции, по существу сводятся к переоценке выводов суда, основаны на неправильной оценке обстоятельств данного дела, </w:t>
      </w:r>
      <w:r w:rsidRPr="00E77D67">
        <w:rPr>
          <w:rFonts w:ascii="Times New Roman" w:hAnsi="Times New Roman" w:cs="Times New Roman"/>
          <w:sz w:val="26"/>
          <w:szCs w:val="26"/>
          <w:highlight w:val="white"/>
        </w:rPr>
        <w:t>ином</w:t>
      </w:r>
      <w:r w:rsidRPr="00E77D67">
        <w:rPr>
          <w:rFonts w:ascii="Times New Roman" w:hAnsi="Times New Roman" w:cs="Times New Roman"/>
          <w:sz w:val="26"/>
          <w:szCs w:val="26"/>
          <w:highlight w:val="white"/>
        </w:rPr>
        <w:t xml:space="preserve"> толковани</w:t>
      </w:r>
      <w:r w:rsidRPr="00E77D67">
        <w:rPr>
          <w:rFonts w:ascii="Times New Roman" w:hAnsi="Times New Roman" w:cs="Times New Roman"/>
          <w:sz w:val="26"/>
          <w:szCs w:val="26"/>
          <w:highlight w:val="white"/>
        </w:rPr>
        <w:t>и норм материального права, фактически выражают субъективную точку зрения истца о том, как должно быть рассмотрено настоящее дело и оценены собранные по нему доказательства в их совокупности, а потому не могут служить основанием для отмены правильного по с</w:t>
      </w:r>
      <w:r w:rsidRPr="00E77D67">
        <w:rPr>
          <w:rFonts w:ascii="Times New Roman" w:hAnsi="Times New Roman" w:cs="Times New Roman"/>
          <w:sz w:val="26"/>
          <w:szCs w:val="26"/>
          <w:highlight w:val="white"/>
        </w:rPr>
        <w:t>уществу решения суда.</w:t>
      </w:r>
    </w:p>
    <w:p w14:paraId="00CAC8B7" w14:textId="77777777" w:rsidR="007F07B0" w:rsidRPr="00E77D67" w:rsidRDefault="009558C7" w:rsidP="00EF1851">
      <w:pPr>
        <w:ind w:firstLine="567"/>
        <w:jc w:val="both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 xml:space="preserve">Разрешая спор, суд правильно определил юридически значимые обстоятельства, дал правовую оценку установленным обстоятельствам и постановил законное и обоснованное решение. Выводы суда соответствуют обстоятельствам дела. Нарушений норм </w:t>
      </w:r>
      <w:r w:rsidRPr="00E77D67">
        <w:rPr>
          <w:sz w:val="26"/>
          <w:szCs w:val="26"/>
          <w:highlight w:val="white"/>
        </w:rPr>
        <w:t xml:space="preserve">материального и </w:t>
      </w:r>
      <w:r w:rsidRPr="00E77D67">
        <w:rPr>
          <w:sz w:val="26"/>
          <w:szCs w:val="26"/>
          <w:highlight w:val="white"/>
        </w:rPr>
        <w:t>процессуального права, влекущих отмену решения, судом не допущено.</w:t>
      </w:r>
    </w:p>
    <w:p w14:paraId="7E82C0AF" w14:textId="77777777" w:rsidR="007F07B0" w:rsidRPr="00E77D67" w:rsidRDefault="009558C7" w:rsidP="00EF1851">
      <w:pPr>
        <w:pStyle w:val="ConsPlusNormal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77D67">
        <w:rPr>
          <w:rFonts w:ascii="Times New Roman" w:hAnsi="Times New Roman" w:cs="Times New Roman"/>
          <w:sz w:val="26"/>
          <w:szCs w:val="26"/>
          <w:highlight w:val="white"/>
        </w:rPr>
        <w:t xml:space="preserve">Руководствуясь ст. ст. </w:t>
      </w:r>
      <w:r w:rsidRPr="00E77D67">
        <w:rPr>
          <w:rFonts w:ascii="Times New Roman" w:hAnsi="Times New Roman" w:cs="Times New Roman"/>
          <w:sz w:val="26"/>
          <w:szCs w:val="26"/>
          <w:highlight w:val="white"/>
        </w:rPr>
        <w:t>328</w:t>
      </w:r>
      <w:r w:rsidRPr="00E77D67">
        <w:rPr>
          <w:rFonts w:ascii="Times New Roman" w:hAnsi="Times New Roman" w:cs="Times New Roman"/>
          <w:sz w:val="26"/>
          <w:szCs w:val="26"/>
          <w:highlight w:val="white"/>
        </w:rPr>
        <w:t xml:space="preserve">, </w:t>
      </w:r>
      <w:r w:rsidRPr="00E77D67">
        <w:rPr>
          <w:rFonts w:ascii="Times New Roman" w:hAnsi="Times New Roman" w:cs="Times New Roman"/>
          <w:sz w:val="26"/>
          <w:szCs w:val="26"/>
          <w:highlight w:val="white"/>
        </w:rPr>
        <w:t>329</w:t>
      </w:r>
      <w:r w:rsidRPr="00E77D67">
        <w:rPr>
          <w:rFonts w:ascii="Times New Roman" w:hAnsi="Times New Roman" w:cs="Times New Roman"/>
          <w:sz w:val="26"/>
          <w:szCs w:val="26"/>
          <w:highlight w:val="white"/>
        </w:rPr>
        <w:t xml:space="preserve"> ГПК РФ, судебная коллегия</w:t>
      </w:r>
    </w:p>
    <w:p w14:paraId="79270038" w14:textId="77777777" w:rsidR="00AF1690" w:rsidRPr="00E77D67" w:rsidRDefault="009558C7" w:rsidP="00E77D67">
      <w:pPr>
        <w:ind w:firstLine="567"/>
        <w:jc w:val="both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 xml:space="preserve">                                                       </w:t>
      </w:r>
    </w:p>
    <w:p w14:paraId="68405974" w14:textId="77777777" w:rsidR="009324CA" w:rsidRPr="00E77D67" w:rsidRDefault="009558C7" w:rsidP="00E77D67">
      <w:pPr>
        <w:jc w:val="center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>ОПРЕДЕЛИЛА:</w:t>
      </w:r>
    </w:p>
    <w:p w14:paraId="07B4B3C0" w14:textId="77777777" w:rsidR="00AF1690" w:rsidRPr="00E77D67" w:rsidRDefault="009558C7" w:rsidP="00E77D67">
      <w:pPr>
        <w:jc w:val="both"/>
        <w:rPr>
          <w:sz w:val="26"/>
          <w:szCs w:val="26"/>
        </w:rPr>
      </w:pPr>
    </w:p>
    <w:p w14:paraId="3A6082D9" w14:textId="77777777" w:rsidR="009324CA" w:rsidRPr="00E77D67" w:rsidRDefault="009558C7" w:rsidP="00E77D67">
      <w:pPr>
        <w:ind w:firstLine="567"/>
        <w:jc w:val="both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>Р</w:t>
      </w:r>
      <w:r w:rsidRPr="00E77D67">
        <w:rPr>
          <w:sz w:val="26"/>
          <w:szCs w:val="26"/>
          <w:highlight w:val="white"/>
        </w:rPr>
        <w:t xml:space="preserve">ешение </w:t>
      </w:r>
      <w:r w:rsidRPr="00E77D67">
        <w:rPr>
          <w:sz w:val="26"/>
          <w:szCs w:val="26"/>
          <w:highlight w:val="white"/>
        </w:rPr>
        <w:t>Коптевского районного суда г.Москвы от</w:t>
      </w:r>
      <w:r w:rsidRPr="00E77D67">
        <w:rPr>
          <w:sz w:val="26"/>
          <w:szCs w:val="26"/>
          <w:highlight w:val="white"/>
        </w:rPr>
        <w:t xml:space="preserve"> 30 августа 2016 года</w:t>
      </w:r>
      <w:r w:rsidRPr="00E77D67">
        <w:rPr>
          <w:sz w:val="26"/>
          <w:szCs w:val="26"/>
          <w:highlight w:val="white"/>
        </w:rPr>
        <w:t xml:space="preserve"> оставить без изменения, </w:t>
      </w:r>
      <w:r w:rsidRPr="00E77D67">
        <w:rPr>
          <w:sz w:val="26"/>
          <w:szCs w:val="26"/>
          <w:highlight w:val="white"/>
        </w:rPr>
        <w:t>апелляционную</w:t>
      </w:r>
      <w:r w:rsidRPr="00E77D67">
        <w:rPr>
          <w:sz w:val="26"/>
          <w:szCs w:val="26"/>
          <w:highlight w:val="white"/>
        </w:rPr>
        <w:t xml:space="preserve"> жалобу </w:t>
      </w:r>
      <w:r w:rsidRPr="00E77D67">
        <w:rPr>
          <w:sz w:val="26"/>
          <w:szCs w:val="26"/>
          <w:highlight w:val="white"/>
        </w:rPr>
        <w:t xml:space="preserve">истца </w:t>
      </w:r>
      <w:r w:rsidRPr="00E77D67">
        <w:rPr>
          <w:sz w:val="26"/>
          <w:szCs w:val="26"/>
          <w:highlight w:val="white"/>
        </w:rPr>
        <w:t>Соловьева Е.А.</w:t>
      </w:r>
      <w:r w:rsidRPr="00E77D67">
        <w:rPr>
          <w:sz w:val="26"/>
          <w:szCs w:val="26"/>
          <w:highlight w:val="white"/>
        </w:rPr>
        <w:t xml:space="preserve"> </w:t>
      </w:r>
      <w:r w:rsidRPr="00E77D67">
        <w:rPr>
          <w:sz w:val="26"/>
          <w:szCs w:val="26"/>
          <w:highlight w:val="white"/>
        </w:rPr>
        <w:t>- без удовлетворения.</w:t>
      </w:r>
    </w:p>
    <w:p w14:paraId="23889E38" w14:textId="77777777" w:rsidR="009324CA" w:rsidRPr="00E77D67" w:rsidRDefault="009558C7" w:rsidP="00E77D67">
      <w:pPr>
        <w:ind w:firstLine="567"/>
        <w:jc w:val="both"/>
        <w:rPr>
          <w:sz w:val="26"/>
          <w:szCs w:val="26"/>
        </w:rPr>
      </w:pPr>
    </w:p>
    <w:p w14:paraId="4B2A8696" w14:textId="77777777" w:rsidR="009324CA" w:rsidRPr="00E77D67" w:rsidRDefault="009558C7" w:rsidP="00E77D67">
      <w:pPr>
        <w:ind w:firstLine="567"/>
        <w:jc w:val="both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>Председательствующий:</w:t>
      </w:r>
    </w:p>
    <w:p w14:paraId="397A03D5" w14:textId="77777777" w:rsidR="00070D1E" w:rsidRPr="00E77D67" w:rsidRDefault="009558C7" w:rsidP="00E77D67">
      <w:pPr>
        <w:ind w:firstLine="567"/>
        <w:jc w:val="both"/>
        <w:rPr>
          <w:sz w:val="26"/>
          <w:szCs w:val="26"/>
        </w:rPr>
      </w:pPr>
    </w:p>
    <w:p w14:paraId="18F1C5F8" w14:textId="77777777" w:rsidR="009324CA" w:rsidRPr="00E77D67" w:rsidRDefault="009558C7" w:rsidP="00E77D67">
      <w:pPr>
        <w:ind w:firstLine="567"/>
        <w:jc w:val="both"/>
        <w:rPr>
          <w:sz w:val="26"/>
          <w:szCs w:val="26"/>
        </w:rPr>
      </w:pPr>
      <w:r w:rsidRPr="00E77D67">
        <w:rPr>
          <w:sz w:val="26"/>
          <w:szCs w:val="26"/>
          <w:highlight w:val="white"/>
        </w:rPr>
        <w:t>Судьи:</w:t>
      </w:r>
    </w:p>
    <w:p w14:paraId="0E44686E" w14:textId="77777777" w:rsidR="008E32B1" w:rsidRPr="00E77D67" w:rsidRDefault="009558C7" w:rsidP="00E77D67">
      <w:pPr>
        <w:ind w:firstLine="567"/>
        <w:jc w:val="both"/>
        <w:rPr>
          <w:sz w:val="26"/>
          <w:szCs w:val="26"/>
        </w:rPr>
      </w:pPr>
    </w:p>
    <w:sectPr w:rsidR="008E32B1" w:rsidRPr="00E77D67" w:rsidSect="00070D1E">
      <w:pgSz w:w="11907" w:h="16840"/>
      <w:pgMar w:top="709" w:right="567" w:bottom="156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1DA4"/>
    <w:rsid w:val="0095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5913C7A"/>
  <w15:chartTrackingRefBased/>
  <w15:docId w15:val="{CF52EDDB-0093-4F95-AB4D-4E9F9A7D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B2143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customStyle="1" w:styleId="ConsPlusNormal">
    <w:name w:val="ConsPlusNormal"/>
    <w:rsid w:val="00D13DFE"/>
    <w:pPr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a4">
    <w:name w:val="Balloon Text"/>
    <w:basedOn w:val="a"/>
    <w:link w:val="a5"/>
    <w:rsid w:val="004820E1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rsid w:val="004820E1"/>
    <w:rPr>
      <w:rFonts w:ascii="Tahoma" w:hAnsi="Tahoma" w:cs="Tahoma"/>
      <w:sz w:val="16"/>
      <w:szCs w:val="16"/>
    </w:rPr>
  </w:style>
  <w:style w:type="character" w:customStyle="1" w:styleId="blk">
    <w:name w:val="blk"/>
    <w:rsid w:val="00777E29"/>
  </w:style>
  <w:style w:type="character" w:customStyle="1" w:styleId="ep">
    <w:name w:val="ep"/>
    <w:rsid w:val="00777E29"/>
  </w:style>
  <w:style w:type="character" w:customStyle="1" w:styleId="r">
    <w:name w:val="r"/>
    <w:rsid w:val="00777E29"/>
  </w:style>
  <w:style w:type="character" w:styleId="a6">
    <w:name w:val="Hyperlink"/>
    <w:semiHidden/>
    <w:rsid w:val="007E60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Oaaeiiu\%3fiiieaeaaaaaaaaaaa%3fiyayaaaiaiaioiaaeuouueuoccecoccueeaaaeaaaeuaoau%3fo%3faaaaaaaaaaaaaaaaaaaaaaaaaaaaaaaaaaaaaaeeeeeeeeeeeeeeeeeeeeeeeeeeeeuuuuuuuuuuuuuuuuuuuuuuuuuuuuuuuuuuuuuuuuuuuuuuuuuuuuuuuuuuuuuuuuuuuuuuuuuuuuuaaaaaaaaaaaaaaaaaa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?iiieaeaaaaaaaaaaa?iyayaaaiaiaioiaaeuouueuoccecoccueeaaaeaaaeuaoau?o?aaaaaaaaaaaaaaaaaaaaaaaaaaaaaaaaaaaaaaeeeeeeeeeeeeeeeeeeeeeeeeeeeeuuuuuuuuuuuuuuuuuuuuuuuuuuuuuuuuuuuuuuuuuuuuuuuuuuuuuuuuuuuuuuuuuuuuuuuuuuuuuaaaaaaaaaaaaaaaaaa</Template>
  <TotalTime>0</TotalTime>
  <Pages>3</Pages>
  <Words>2237</Words>
  <Characters>12753</Characters>
  <Application>Microsoft Office Word</Application>
  <DocSecurity>0</DocSecurity>
  <Lines>106</Lines>
  <Paragraphs>29</Paragraphs>
  <ScaleCrop>false</ScaleCrop>
  <Company/>
  <LinksUpToDate>false</LinksUpToDate>
  <CharactersWithSpaces>14961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