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21E50" w14:textId="77777777" w:rsidR="00670B39" w:rsidRPr="009143F3" w:rsidRDefault="00670B39" w:rsidP="000D7601">
      <w:pPr>
        <w:jc w:val="right"/>
        <w:rPr>
          <w:spacing w:val="1"/>
          <w:sz w:val="25"/>
          <w:szCs w:val="25"/>
        </w:rPr>
      </w:pPr>
      <w:bookmarkStart w:id="0" w:name="_GoBack"/>
      <w:bookmarkEnd w:id="0"/>
      <w:r w:rsidRPr="009143F3">
        <w:rPr>
          <w:sz w:val="25"/>
          <w:szCs w:val="25"/>
        </w:rPr>
        <w:t xml:space="preserve">Судья: </w:t>
      </w:r>
      <w:proofErr w:type="spellStart"/>
      <w:r w:rsidR="00C4676D" w:rsidRPr="009143F3">
        <w:rPr>
          <w:sz w:val="25"/>
          <w:szCs w:val="25"/>
        </w:rPr>
        <w:t>Ломазов</w:t>
      </w:r>
      <w:proofErr w:type="spellEnd"/>
      <w:r w:rsidR="00C4676D" w:rsidRPr="009143F3">
        <w:rPr>
          <w:sz w:val="25"/>
          <w:szCs w:val="25"/>
        </w:rPr>
        <w:t xml:space="preserve"> С.Б.</w:t>
      </w:r>
    </w:p>
    <w:p w14:paraId="76B1AFDC" w14:textId="77777777" w:rsidR="00670B39" w:rsidRPr="009143F3" w:rsidRDefault="00670B39" w:rsidP="00B35602">
      <w:pPr>
        <w:shd w:val="clear" w:color="auto" w:fill="FFFFFF"/>
        <w:ind w:right="-5" w:firstLine="567"/>
        <w:jc w:val="right"/>
        <w:rPr>
          <w:bCs/>
          <w:color w:val="000000"/>
          <w:spacing w:val="1"/>
          <w:sz w:val="25"/>
          <w:szCs w:val="25"/>
        </w:rPr>
      </w:pPr>
      <w:r w:rsidRPr="009143F3">
        <w:rPr>
          <w:bCs/>
          <w:color w:val="000000"/>
          <w:spacing w:val="1"/>
          <w:sz w:val="25"/>
          <w:szCs w:val="25"/>
        </w:rPr>
        <w:t>гр. дело №</w:t>
      </w:r>
      <w:r w:rsidR="00C44563" w:rsidRPr="009143F3">
        <w:rPr>
          <w:bCs/>
          <w:color w:val="000000"/>
          <w:spacing w:val="1"/>
          <w:sz w:val="25"/>
          <w:szCs w:val="25"/>
        </w:rPr>
        <w:t xml:space="preserve"> </w:t>
      </w:r>
      <w:r w:rsidR="000D7601" w:rsidRPr="009143F3">
        <w:rPr>
          <w:bCs/>
          <w:color w:val="000000"/>
          <w:spacing w:val="1"/>
          <w:sz w:val="25"/>
          <w:szCs w:val="25"/>
        </w:rPr>
        <w:t>33-</w:t>
      </w:r>
      <w:r w:rsidR="00C4676D" w:rsidRPr="009143F3">
        <w:rPr>
          <w:bCs/>
          <w:color w:val="000000"/>
          <w:spacing w:val="1"/>
          <w:sz w:val="25"/>
          <w:szCs w:val="25"/>
        </w:rPr>
        <w:t>4843</w:t>
      </w:r>
    </w:p>
    <w:p w14:paraId="19B49218" w14:textId="77777777" w:rsidR="007B6F4C" w:rsidRPr="009143F3" w:rsidRDefault="007B6F4C" w:rsidP="00B35602">
      <w:pPr>
        <w:shd w:val="clear" w:color="auto" w:fill="FFFFFF"/>
        <w:ind w:right="-5" w:firstLine="567"/>
        <w:jc w:val="right"/>
        <w:rPr>
          <w:bCs/>
          <w:color w:val="000000"/>
          <w:spacing w:val="1"/>
          <w:sz w:val="25"/>
          <w:szCs w:val="25"/>
        </w:rPr>
      </w:pPr>
    </w:p>
    <w:p w14:paraId="3F557045" w14:textId="77777777" w:rsidR="003325FC" w:rsidRPr="009143F3" w:rsidRDefault="003325FC" w:rsidP="00B35602">
      <w:pPr>
        <w:shd w:val="clear" w:color="auto" w:fill="FFFFFF"/>
        <w:ind w:right="-5" w:firstLine="567"/>
        <w:jc w:val="right"/>
        <w:rPr>
          <w:b/>
          <w:bCs/>
          <w:color w:val="000000"/>
          <w:spacing w:val="-14"/>
          <w:sz w:val="25"/>
          <w:szCs w:val="25"/>
        </w:rPr>
      </w:pPr>
    </w:p>
    <w:p w14:paraId="4BC0E0D5" w14:textId="77777777" w:rsidR="00670B39" w:rsidRPr="009143F3" w:rsidRDefault="00670B39" w:rsidP="00670B39">
      <w:pPr>
        <w:shd w:val="clear" w:color="auto" w:fill="FFFFFF"/>
        <w:ind w:right="-5" w:firstLine="567"/>
        <w:jc w:val="center"/>
        <w:rPr>
          <w:b/>
          <w:bCs/>
          <w:color w:val="000000"/>
          <w:spacing w:val="-14"/>
          <w:sz w:val="25"/>
          <w:szCs w:val="25"/>
        </w:rPr>
      </w:pPr>
      <w:r w:rsidRPr="009143F3">
        <w:rPr>
          <w:b/>
          <w:bCs/>
          <w:color w:val="000000"/>
          <w:spacing w:val="-14"/>
          <w:sz w:val="25"/>
          <w:szCs w:val="25"/>
        </w:rPr>
        <w:t>АПЕЛЛЯЦИОННОЕ  ОПРЕДЕЛЕНИЕ</w:t>
      </w:r>
    </w:p>
    <w:p w14:paraId="417E1615" w14:textId="77777777" w:rsidR="00670B39" w:rsidRPr="009143F3" w:rsidRDefault="00670B39" w:rsidP="00670B39">
      <w:pPr>
        <w:shd w:val="clear" w:color="auto" w:fill="FFFFFF"/>
        <w:spacing w:line="298" w:lineRule="exact"/>
        <w:ind w:right="-5" w:firstLine="567"/>
        <w:jc w:val="both"/>
        <w:rPr>
          <w:color w:val="000000"/>
          <w:spacing w:val="6"/>
          <w:sz w:val="25"/>
          <w:szCs w:val="25"/>
        </w:rPr>
      </w:pPr>
    </w:p>
    <w:p w14:paraId="1D220124" w14:textId="77777777" w:rsidR="00670B39" w:rsidRPr="009143F3" w:rsidRDefault="00670B39" w:rsidP="00670B39">
      <w:pPr>
        <w:shd w:val="clear" w:color="auto" w:fill="FFFFFF"/>
        <w:spacing w:line="298" w:lineRule="exact"/>
        <w:ind w:right="-5"/>
        <w:jc w:val="center"/>
        <w:rPr>
          <w:color w:val="000000"/>
          <w:sz w:val="25"/>
          <w:szCs w:val="25"/>
        </w:rPr>
      </w:pPr>
      <w:r w:rsidRPr="009143F3">
        <w:rPr>
          <w:bCs/>
          <w:color w:val="000000"/>
          <w:sz w:val="25"/>
          <w:szCs w:val="25"/>
        </w:rPr>
        <w:t xml:space="preserve">город Москва                                                             </w:t>
      </w:r>
      <w:r w:rsidR="009143F3">
        <w:rPr>
          <w:bCs/>
          <w:color w:val="000000"/>
          <w:sz w:val="25"/>
          <w:szCs w:val="25"/>
        </w:rPr>
        <w:t xml:space="preserve">                         </w:t>
      </w:r>
      <w:r w:rsidRPr="009143F3">
        <w:rPr>
          <w:bCs/>
          <w:color w:val="000000"/>
          <w:sz w:val="25"/>
          <w:szCs w:val="25"/>
        </w:rPr>
        <w:t xml:space="preserve">  </w:t>
      </w:r>
      <w:r w:rsidR="00C44563" w:rsidRPr="009143F3">
        <w:rPr>
          <w:bCs/>
          <w:color w:val="000000"/>
          <w:sz w:val="25"/>
          <w:szCs w:val="25"/>
        </w:rPr>
        <w:t>0</w:t>
      </w:r>
      <w:r w:rsidR="00C4676D" w:rsidRPr="009143F3">
        <w:rPr>
          <w:bCs/>
          <w:color w:val="000000"/>
          <w:sz w:val="25"/>
          <w:szCs w:val="25"/>
        </w:rPr>
        <w:t>8</w:t>
      </w:r>
      <w:r w:rsidR="00C44563" w:rsidRPr="009143F3">
        <w:rPr>
          <w:bCs/>
          <w:color w:val="000000"/>
          <w:sz w:val="25"/>
          <w:szCs w:val="25"/>
        </w:rPr>
        <w:t xml:space="preserve"> февраля 2017</w:t>
      </w:r>
      <w:r w:rsidRPr="009143F3">
        <w:rPr>
          <w:bCs/>
          <w:color w:val="000000"/>
          <w:sz w:val="25"/>
          <w:szCs w:val="25"/>
        </w:rPr>
        <w:t xml:space="preserve"> года</w:t>
      </w:r>
    </w:p>
    <w:p w14:paraId="3C928FEE" w14:textId="77777777" w:rsidR="00670B39" w:rsidRPr="009143F3" w:rsidRDefault="00670B39" w:rsidP="00670B39">
      <w:pPr>
        <w:shd w:val="clear" w:color="auto" w:fill="FFFFFF"/>
        <w:spacing w:line="298" w:lineRule="exact"/>
        <w:ind w:right="-5" w:firstLine="567"/>
        <w:jc w:val="both"/>
        <w:rPr>
          <w:color w:val="000000"/>
          <w:sz w:val="25"/>
          <w:szCs w:val="25"/>
        </w:rPr>
      </w:pPr>
    </w:p>
    <w:p w14:paraId="5DA86CBC" w14:textId="77777777" w:rsidR="00670B39" w:rsidRPr="009143F3" w:rsidRDefault="00670B39" w:rsidP="00670B39">
      <w:pPr>
        <w:shd w:val="clear" w:color="auto" w:fill="FFFFFF"/>
        <w:ind w:right="-5" w:firstLine="567"/>
        <w:jc w:val="both"/>
        <w:rPr>
          <w:color w:val="000000"/>
          <w:sz w:val="25"/>
          <w:szCs w:val="25"/>
        </w:rPr>
      </w:pPr>
      <w:r w:rsidRPr="009143F3">
        <w:rPr>
          <w:color w:val="000000"/>
          <w:sz w:val="25"/>
          <w:szCs w:val="25"/>
        </w:rPr>
        <w:t xml:space="preserve">Судебная коллегия по гражданским делам Московского городского суда в составе председательствующего </w:t>
      </w:r>
      <w:r w:rsidR="003E4C42" w:rsidRPr="009143F3">
        <w:rPr>
          <w:color w:val="000000"/>
          <w:sz w:val="25"/>
          <w:szCs w:val="25"/>
        </w:rPr>
        <w:t xml:space="preserve">судьи </w:t>
      </w:r>
      <w:proofErr w:type="spellStart"/>
      <w:r w:rsidR="00C44563" w:rsidRPr="009143F3">
        <w:rPr>
          <w:color w:val="000000"/>
          <w:sz w:val="25"/>
          <w:szCs w:val="25"/>
        </w:rPr>
        <w:t>Федерякиной</w:t>
      </w:r>
      <w:proofErr w:type="spellEnd"/>
      <w:r w:rsidR="00C44563" w:rsidRPr="009143F3">
        <w:rPr>
          <w:color w:val="000000"/>
          <w:sz w:val="25"/>
          <w:szCs w:val="25"/>
        </w:rPr>
        <w:t xml:space="preserve"> М.А.,</w:t>
      </w:r>
    </w:p>
    <w:p w14:paraId="216048E2" w14:textId="77777777" w:rsidR="00934E96" w:rsidRPr="009143F3" w:rsidRDefault="00670B39" w:rsidP="00670B39">
      <w:pPr>
        <w:shd w:val="clear" w:color="auto" w:fill="FFFFFF"/>
        <w:ind w:right="-5" w:firstLine="567"/>
        <w:jc w:val="both"/>
        <w:rPr>
          <w:color w:val="000000"/>
          <w:sz w:val="25"/>
          <w:szCs w:val="25"/>
        </w:rPr>
      </w:pPr>
      <w:r w:rsidRPr="009143F3">
        <w:rPr>
          <w:sz w:val="25"/>
          <w:szCs w:val="25"/>
        </w:rPr>
        <w:t xml:space="preserve">судей </w:t>
      </w:r>
      <w:r w:rsidR="006B4CB8">
        <w:rPr>
          <w:color w:val="000000"/>
          <w:sz w:val="25"/>
          <w:szCs w:val="25"/>
        </w:rPr>
        <w:t xml:space="preserve"> Дубинской  В.К., </w:t>
      </w:r>
      <w:r w:rsidR="00C44563" w:rsidRPr="009143F3">
        <w:rPr>
          <w:color w:val="000000"/>
          <w:sz w:val="25"/>
          <w:szCs w:val="25"/>
        </w:rPr>
        <w:t xml:space="preserve"> </w:t>
      </w:r>
      <w:proofErr w:type="spellStart"/>
      <w:r w:rsidR="00C44563" w:rsidRPr="009143F3">
        <w:rPr>
          <w:color w:val="000000"/>
          <w:sz w:val="25"/>
          <w:szCs w:val="25"/>
        </w:rPr>
        <w:t>Удова</w:t>
      </w:r>
      <w:proofErr w:type="spellEnd"/>
      <w:r w:rsidR="00C44563" w:rsidRPr="009143F3">
        <w:rPr>
          <w:color w:val="000000"/>
          <w:sz w:val="25"/>
          <w:szCs w:val="25"/>
        </w:rPr>
        <w:t xml:space="preserve"> Б.В.,</w:t>
      </w:r>
    </w:p>
    <w:p w14:paraId="05D8BEC0" w14:textId="77777777" w:rsidR="00670B39" w:rsidRPr="009143F3" w:rsidRDefault="00670B39" w:rsidP="00670B39">
      <w:pPr>
        <w:shd w:val="clear" w:color="auto" w:fill="FFFFFF"/>
        <w:ind w:right="-5" w:firstLine="567"/>
        <w:jc w:val="both"/>
        <w:rPr>
          <w:color w:val="000000"/>
          <w:sz w:val="25"/>
          <w:szCs w:val="25"/>
        </w:rPr>
      </w:pPr>
      <w:r w:rsidRPr="009143F3">
        <w:rPr>
          <w:color w:val="000000"/>
          <w:sz w:val="25"/>
          <w:szCs w:val="25"/>
        </w:rPr>
        <w:t xml:space="preserve">при секретаре </w:t>
      </w:r>
      <w:r w:rsidR="0050321F">
        <w:rPr>
          <w:color w:val="000000"/>
          <w:sz w:val="25"/>
          <w:szCs w:val="25"/>
        </w:rPr>
        <w:t>Т*,</w:t>
      </w:r>
    </w:p>
    <w:p w14:paraId="671A8B83" w14:textId="77777777" w:rsidR="00670B39" w:rsidRPr="009143F3" w:rsidRDefault="00670B39" w:rsidP="00C44563">
      <w:pPr>
        <w:shd w:val="clear" w:color="auto" w:fill="FFFFFF"/>
        <w:ind w:right="-5" w:firstLine="567"/>
        <w:jc w:val="both"/>
        <w:rPr>
          <w:color w:val="000000"/>
          <w:sz w:val="25"/>
          <w:szCs w:val="25"/>
        </w:rPr>
      </w:pPr>
      <w:r w:rsidRPr="009143F3">
        <w:rPr>
          <w:color w:val="000000"/>
          <w:sz w:val="25"/>
          <w:szCs w:val="25"/>
        </w:rPr>
        <w:t xml:space="preserve">заслушав в открытом судебном заседании по докладу судьи </w:t>
      </w:r>
      <w:proofErr w:type="spellStart"/>
      <w:r w:rsidRPr="009143F3">
        <w:rPr>
          <w:color w:val="000000"/>
          <w:sz w:val="25"/>
          <w:szCs w:val="25"/>
        </w:rPr>
        <w:t>Федерякиной</w:t>
      </w:r>
      <w:proofErr w:type="spellEnd"/>
      <w:r w:rsidRPr="009143F3">
        <w:rPr>
          <w:color w:val="000000"/>
          <w:sz w:val="25"/>
          <w:szCs w:val="25"/>
        </w:rPr>
        <w:t xml:space="preserve"> М.А. </w:t>
      </w:r>
      <w:r w:rsidR="00C44563" w:rsidRPr="009143F3">
        <w:rPr>
          <w:color w:val="000000"/>
          <w:sz w:val="25"/>
          <w:szCs w:val="25"/>
        </w:rPr>
        <w:t xml:space="preserve"> </w:t>
      </w:r>
      <w:r w:rsidR="000D7601" w:rsidRPr="009143F3">
        <w:rPr>
          <w:color w:val="000000"/>
          <w:sz w:val="25"/>
          <w:szCs w:val="25"/>
        </w:rPr>
        <w:t xml:space="preserve">гражданское </w:t>
      </w:r>
      <w:r w:rsidRPr="009143F3">
        <w:rPr>
          <w:color w:val="000000"/>
          <w:sz w:val="25"/>
          <w:szCs w:val="25"/>
        </w:rPr>
        <w:t xml:space="preserve">дело по  частной  жалобе </w:t>
      </w:r>
      <w:r w:rsidR="00C44563" w:rsidRPr="009143F3">
        <w:rPr>
          <w:color w:val="000000"/>
          <w:sz w:val="25"/>
          <w:szCs w:val="25"/>
        </w:rPr>
        <w:t xml:space="preserve">представителя </w:t>
      </w:r>
      <w:r w:rsidR="0050321F">
        <w:rPr>
          <w:color w:val="000000"/>
          <w:sz w:val="25"/>
          <w:szCs w:val="25"/>
        </w:rPr>
        <w:t xml:space="preserve">Ш* </w:t>
      </w:r>
      <w:r w:rsidR="00C44563" w:rsidRPr="009143F3">
        <w:rPr>
          <w:color w:val="000000"/>
          <w:sz w:val="25"/>
          <w:szCs w:val="25"/>
        </w:rPr>
        <w:t xml:space="preserve"> по доверенности </w:t>
      </w:r>
      <w:r w:rsidR="00C4676D" w:rsidRPr="009143F3">
        <w:rPr>
          <w:color w:val="000000"/>
          <w:sz w:val="25"/>
          <w:szCs w:val="25"/>
        </w:rPr>
        <w:t>Л</w:t>
      </w:r>
      <w:r w:rsidR="0050321F">
        <w:rPr>
          <w:color w:val="000000"/>
          <w:sz w:val="25"/>
          <w:szCs w:val="25"/>
        </w:rPr>
        <w:t>*</w:t>
      </w:r>
      <w:r w:rsidR="00C4676D" w:rsidRPr="009143F3">
        <w:rPr>
          <w:color w:val="000000"/>
          <w:sz w:val="25"/>
          <w:szCs w:val="25"/>
        </w:rPr>
        <w:t>.</w:t>
      </w:r>
      <w:r w:rsidR="003E4C42" w:rsidRPr="009143F3">
        <w:rPr>
          <w:color w:val="000000"/>
          <w:sz w:val="25"/>
          <w:szCs w:val="25"/>
        </w:rPr>
        <w:t xml:space="preserve"> </w:t>
      </w:r>
      <w:r w:rsidRPr="009143F3">
        <w:rPr>
          <w:color w:val="000000"/>
          <w:sz w:val="25"/>
          <w:szCs w:val="25"/>
        </w:rPr>
        <w:t xml:space="preserve">на определение </w:t>
      </w:r>
      <w:r w:rsidR="00C4676D" w:rsidRPr="009143F3">
        <w:rPr>
          <w:color w:val="000000"/>
          <w:sz w:val="25"/>
          <w:szCs w:val="25"/>
        </w:rPr>
        <w:t>Замоскворецкого</w:t>
      </w:r>
      <w:r w:rsidR="000D7601" w:rsidRPr="009143F3">
        <w:rPr>
          <w:color w:val="000000"/>
          <w:sz w:val="25"/>
          <w:szCs w:val="25"/>
        </w:rPr>
        <w:t xml:space="preserve"> </w:t>
      </w:r>
      <w:r w:rsidRPr="009143F3">
        <w:rPr>
          <w:color w:val="000000"/>
          <w:sz w:val="25"/>
          <w:szCs w:val="25"/>
        </w:rPr>
        <w:t xml:space="preserve">районного суда города Москвы от </w:t>
      </w:r>
      <w:r w:rsidR="00C4676D" w:rsidRPr="009143F3">
        <w:rPr>
          <w:color w:val="000000"/>
          <w:sz w:val="25"/>
          <w:szCs w:val="25"/>
        </w:rPr>
        <w:t>06 мая</w:t>
      </w:r>
      <w:r w:rsidR="00C44563" w:rsidRPr="009143F3">
        <w:rPr>
          <w:color w:val="000000"/>
          <w:sz w:val="25"/>
          <w:szCs w:val="25"/>
        </w:rPr>
        <w:t xml:space="preserve"> 2016</w:t>
      </w:r>
      <w:r w:rsidRPr="009143F3">
        <w:rPr>
          <w:color w:val="000000"/>
          <w:sz w:val="25"/>
          <w:szCs w:val="25"/>
        </w:rPr>
        <w:t xml:space="preserve"> года, которым постановлено: </w:t>
      </w:r>
    </w:p>
    <w:p w14:paraId="00671089" w14:textId="77777777" w:rsidR="00C4676D" w:rsidRPr="009143F3" w:rsidRDefault="00C4676D" w:rsidP="00C44563">
      <w:pPr>
        <w:ind w:firstLine="567"/>
        <w:jc w:val="both"/>
        <w:rPr>
          <w:sz w:val="25"/>
          <w:szCs w:val="25"/>
        </w:rPr>
      </w:pPr>
      <w:r w:rsidRPr="009143F3">
        <w:rPr>
          <w:sz w:val="25"/>
          <w:szCs w:val="25"/>
        </w:rPr>
        <w:t>Заявление ПАО Сбербанк в лице филиала – Московского банка ПАО Сбербанк об обеспечении иска удовлетворить</w:t>
      </w:r>
    </w:p>
    <w:p w14:paraId="0CF2197C" w14:textId="77777777" w:rsidR="00C4676D" w:rsidRPr="009143F3" w:rsidRDefault="00C4676D" w:rsidP="00C44563">
      <w:pPr>
        <w:ind w:firstLine="567"/>
        <w:jc w:val="both"/>
        <w:rPr>
          <w:sz w:val="25"/>
          <w:szCs w:val="25"/>
        </w:rPr>
      </w:pPr>
      <w:r w:rsidRPr="009143F3">
        <w:rPr>
          <w:sz w:val="25"/>
          <w:szCs w:val="25"/>
        </w:rPr>
        <w:t>Принять меры по обеспечению иска ПАО Сбербанк России в лице филиала – Московского банка ПАО Сбербанк к Ш</w:t>
      </w:r>
      <w:r w:rsidR="0050321F">
        <w:rPr>
          <w:sz w:val="25"/>
          <w:szCs w:val="25"/>
        </w:rPr>
        <w:t>*</w:t>
      </w:r>
      <w:r w:rsidRPr="009143F3">
        <w:rPr>
          <w:sz w:val="25"/>
          <w:szCs w:val="25"/>
        </w:rPr>
        <w:t>. о взыскании задолженности по кредитному</w:t>
      </w:r>
      <w:r w:rsidR="005E4A2E">
        <w:rPr>
          <w:sz w:val="25"/>
          <w:szCs w:val="25"/>
        </w:rPr>
        <w:t xml:space="preserve"> договору </w:t>
      </w:r>
      <w:r w:rsidRPr="009143F3">
        <w:rPr>
          <w:sz w:val="25"/>
          <w:szCs w:val="25"/>
        </w:rPr>
        <w:t xml:space="preserve"> № </w:t>
      </w:r>
      <w:r w:rsidR="0050321F">
        <w:rPr>
          <w:sz w:val="25"/>
          <w:szCs w:val="25"/>
        </w:rPr>
        <w:t>*</w:t>
      </w:r>
      <w:r w:rsidRPr="009143F3">
        <w:rPr>
          <w:sz w:val="25"/>
          <w:szCs w:val="25"/>
        </w:rPr>
        <w:t xml:space="preserve"> от </w:t>
      </w:r>
      <w:r w:rsidR="0050321F">
        <w:rPr>
          <w:sz w:val="25"/>
          <w:szCs w:val="25"/>
        </w:rPr>
        <w:t xml:space="preserve">* по состоянию на * </w:t>
      </w:r>
      <w:r w:rsidRPr="009143F3">
        <w:rPr>
          <w:sz w:val="25"/>
          <w:szCs w:val="25"/>
        </w:rPr>
        <w:t>в размер</w:t>
      </w:r>
      <w:r w:rsidR="006B4CB8">
        <w:rPr>
          <w:sz w:val="25"/>
          <w:szCs w:val="25"/>
        </w:rPr>
        <w:t xml:space="preserve">е </w:t>
      </w:r>
      <w:r w:rsidRPr="009143F3">
        <w:rPr>
          <w:sz w:val="25"/>
          <w:szCs w:val="25"/>
        </w:rPr>
        <w:t xml:space="preserve"> </w:t>
      </w:r>
      <w:r w:rsidR="0050321F">
        <w:rPr>
          <w:sz w:val="25"/>
          <w:szCs w:val="25"/>
        </w:rPr>
        <w:t>*</w:t>
      </w:r>
      <w:r w:rsidRPr="009143F3">
        <w:rPr>
          <w:sz w:val="25"/>
          <w:szCs w:val="25"/>
        </w:rPr>
        <w:t xml:space="preserve"> коп., находящегося в производстве Территориальной коллегии в г. Москве Третейского суда при Автономной некоммерческой организации «Независимая Арбитражная Палата», в виде:</w:t>
      </w:r>
    </w:p>
    <w:p w14:paraId="3EC868FD" w14:textId="77777777" w:rsidR="000D7601" w:rsidRPr="009143F3" w:rsidRDefault="00C4676D" w:rsidP="00C44563">
      <w:pPr>
        <w:ind w:firstLine="567"/>
        <w:jc w:val="both"/>
        <w:rPr>
          <w:sz w:val="25"/>
          <w:szCs w:val="25"/>
        </w:rPr>
      </w:pPr>
      <w:r w:rsidRPr="009143F3">
        <w:rPr>
          <w:sz w:val="25"/>
          <w:szCs w:val="25"/>
        </w:rPr>
        <w:t>ареста имущества, принадлежащего Ш</w:t>
      </w:r>
      <w:r w:rsidR="0050321F">
        <w:rPr>
          <w:sz w:val="25"/>
          <w:szCs w:val="25"/>
        </w:rPr>
        <w:t>*</w:t>
      </w:r>
      <w:r w:rsidR="00C47977" w:rsidRPr="009143F3">
        <w:rPr>
          <w:sz w:val="25"/>
          <w:szCs w:val="25"/>
        </w:rPr>
        <w:t>. на праве собственности, а именно: квартиры из двух комнат, назначение: жилое, пл</w:t>
      </w:r>
      <w:r w:rsidR="006B4CB8">
        <w:rPr>
          <w:sz w:val="25"/>
          <w:szCs w:val="25"/>
        </w:rPr>
        <w:t xml:space="preserve">ощадью </w:t>
      </w:r>
      <w:r w:rsidR="0050321F">
        <w:rPr>
          <w:sz w:val="25"/>
          <w:szCs w:val="25"/>
        </w:rPr>
        <w:t>*</w:t>
      </w:r>
      <w:r w:rsidR="006B4CB8">
        <w:rPr>
          <w:sz w:val="25"/>
          <w:szCs w:val="25"/>
        </w:rPr>
        <w:t xml:space="preserve"> </w:t>
      </w:r>
      <w:proofErr w:type="spellStart"/>
      <w:r w:rsidR="006B4CB8">
        <w:rPr>
          <w:sz w:val="25"/>
          <w:szCs w:val="25"/>
        </w:rPr>
        <w:t>кв.м</w:t>
      </w:r>
      <w:proofErr w:type="spellEnd"/>
      <w:r w:rsidR="006B4CB8">
        <w:rPr>
          <w:sz w:val="25"/>
          <w:szCs w:val="25"/>
        </w:rPr>
        <w:t xml:space="preserve">., расположенной </w:t>
      </w:r>
      <w:r w:rsidR="00C47977" w:rsidRPr="009143F3">
        <w:rPr>
          <w:sz w:val="25"/>
          <w:szCs w:val="25"/>
        </w:rPr>
        <w:t xml:space="preserve"> по адресу: </w:t>
      </w:r>
      <w:r w:rsidR="0050321F">
        <w:rPr>
          <w:sz w:val="25"/>
          <w:szCs w:val="25"/>
        </w:rPr>
        <w:t>*</w:t>
      </w:r>
      <w:r w:rsidR="00C47977" w:rsidRPr="009143F3">
        <w:rPr>
          <w:sz w:val="25"/>
          <w:szCs w:val="25"/>
        </w:rPr>
        <w:t xml:space="preserve">, кадастровый (или условный) номер </w:t>
      </w:r>
      <w:r w:rsidR="0050321F">
        <w:rPr>
          <w:sz w:val="25"/>
          <w:szCs w:val="25"/>
        </w:rPr>
        <w:t>*</w:t>
      </w:r>
      <w:r w:rsidR="00C47977" w:rsidRPr="009143F3">
        <w:rPr>
          <w:sz w:val="25"/>
          <w:szCs w:val="25"/>
        </w:rPr>
        <w:t>; квартиры, назначение: жилое, пл</w:t>
      </w:r>
      <w:r w:rsidR="006B4CB8">
        <w:rPr>
          <w:sz w:val="25"/>
          <w:szCs w:val="25"/>
        </w:rPr>
        <w:t xml:space="preserve">ощадью </w:t>
      </w:r>
      <w:r w:rsidR="0050321F">
        <w:rPr>
          <w:sz w:val="25"/>
          <w:szCs w:val="25"/>
        </w:rPr>
        <w:t>*</w:t>
      </w:r>
      <w:r w:rsidR="006B4CB8">
        <w:rPr>
          <w:sz w:val="25"/>
          <w:szCs w:val="25"/>
        </w:rPr>
        <w:t xml:space="preserve"> </w:t>
      </w:r>
      <w:proofErr w:type="spellStart"/>
      <w:r w:rsidR="006B4CB8">
        <w:rPr>
          <w:sz w:val="25"/>
          <w:szCs w:val="25"/>
        </w:rPr>
        <w:t>кв.м</w:t>
      </w:r>
      <w:proofErr w:type="spellEnd"/>
      <w:r w:rsidR="006B4CB8">
        <w:rPr>
          <w:sz w:val="25"/>
          <w:szCs w:val="25"/>
        </w:rPr>
        <w:t xml:space="preserve">., расположенной </w:t>
      </w:r>
      <w:r w:rsidR="00C47977" w:rsidRPr="009143F3">
        <w:rPr>
          <w:sz w:val="25"/>
          <w:szCs w:val="25"/>
        </w:rPr>
        <w:t xml:space="preserve"> по адресу </w:t>
      </w:r>
      <w:r w:rsidR="0050321F">
        <w:rPr>
          <w:sz w:val="25"/>
          <w:szCs w:val="25"/>
        </w:rPr>
        <w:t>*</w:t>
      </w:r>
      <w:r w:rsidR="00C47977" w:rsidRPr="009143F3">
        <w:rPr>
          <w:sz w:val="25"/>
          <w:szCs w:val="25"/>
        </w:rPr>
        <w:t xml:space="preserve">, кадастровый (или условный) номер </w:t>
      </w:r>
      <w:r w:rsidR="0050321F">
        <w:rPr>
          <w:sz w:val="25"/>
          <w:szCs w:val="25"/>
        </w:rPr>
        <w:t>*</w:t>
      </w:r>
      <w:r w:rsidR="00C47977" w:rsidRPr="009143F3">
        <w:rPr>
          <w:sz w:val="25"/>
          <w:szCs w:val="25"/>
        </w:rPr>
        <w:t>, а также в виде наложения ареста на иное имущество, принадлежащее Ш</w:t>
      </w:r>
      <w:r w:rsidR="0050321F">
        <w:rPr>
          <w:sz w:val="25"/>
          <w:szCs w:val="25"/>
        </w:rPr>
        <w:t>*</w:t>
      </w:r>
      <w:r w:rsidR="00C47977" w:rsidRPr="009143F3">
        <w:rPr>
          <w:sz w:val="25"/>
          <w:szCs w:val="25"/>
        </w:rPr>
        <w:t xml:space="preserve">. на праве собственности, в пределах цены иска в размере </w:t>
      </w:r>
      <w:r w:rsidR="0050321F">
        <w:rPr>
          <w:sz w:val="25"/>
          <w:szCs w:val="25"/>
        </w:rPr>
        <w:t>*</w:t>
      </w:r>
      <w:r w:rsidR="00C47977" w:rsidRPr="009143F3">
        <w:rPr>
          <w:sz w:val="25"/>
          <w:szCs w:val="25"/>
        </w:rPr>
        <w:t xml:space="preserve"> коп. </w:t>
      </w:r>
    </w:p>
    <w:p w14:paraId="297089F1" w14:textId="77777777" w:rsidR="007E46E2" w:rsidRPr="009143F3" w:rsidRDefault="007E46E2" w:rsidP="00C44563">
      <w:pPr>
        <w:ind w:firstLine="567"/>
        <w:jc w:val="both"/>
        <w:rPr>
          <w:sz w:val="25"/>
          <w:szCs w:val="25"/>
        </w:rPr>
      </w:pPr>
    </w:p>
    <w:p w14:paraId="5D68BD83" w14:textId="77777777" w:rsidR="009C577A" w:rsidRPr="009143F3" w:rsidRDefault="009C577A" w:rsidP="007A63CF">
      <w:pPr>
        <w:ind w:right="425" w:firstLine="567"/>
        <w:jc w:val="center"/>
        <w:rPr>
          <w:b/>
          <w:sz w:val="25"/>
          <w:szCs w:val="25"/>
        </w:rPr>
      </w:pPr>
      <w:r w:rsidRPr="009143F3">
        <w:rPr>
          <w:b/>
          <w:sz w:val="25"/>
          <w:szCs w:val="25"/>
        </w:rPr>
        <w:t>УСТАНОВИЛА:</w:t>
      </w:r>
    </w:p>
    <w:p w14:paraId="163B3810" w14:textId="77777777" w:rsidR="00776CFC" w:rsidRPr="009143F3" w:rsidRDefault="00776CFC" w:rsidP="007A63CF">
      <w:pPr>
        <w:ind w:right="425" w:firstLine="567"/>
        <w:jc w:val="center"/>
        <w:rPr>
          <w:b/>
          <w:sz w:val="25"/>
          <w:szCs w:val="25"/>
        </w:rPr>
      </w:pPr>
    </w:p>
    <w:p w14:paraId="78E27FBF" w14:textId="77777777" w:rsidR="007E46E2" w:rsidRPr="009143F3" w:rsidRDefault="00C47977" w:rsidP="006B4CB8">
      <w:pPr>
        <w:autoSpaceDE w:val="0"/>
        <w:autoSpaceDN w:val="0"/>
        <w:adjustRightInd w:val="0"/>
        <w:ind w:firstLine="708"/>
        <w:jc w:val="both"/>
        <w:rPr>
          <w:sz w:val="25"/>
          <w:szCs w:val="25"/>
        </w:rPr>
      </w:pPr>
      <w:r w:rsidRPr="009143F3">
        <w:rPr>
          <w:sz w:val="25"/>
          <w:szCs w:val="25"/>
        </w:rPr>
        <w:t>Истец ПАО «Сбербанк России» в лице филиала Московского банка ПАО Сбербанк обратился в</w:t>
      </w:r>
      <w:r w:rsidR="006B4CB8">
        <w:rPr>
          <w:sz w:val="25"/>
          <w:szCs w:val="25"/>
        </w:rPr>
        <w:t xml:space="preserve"> Третейский </w:t>
      </w:r>
      <w:r w:rsidRPr="009143F3">
        <w:rPr>
          <w:sz w:val="25"/>
          <w:szCs w:val="25"/>
        </w:rPr>
        <w:t xml:space="preserve"> суд</w:t>
      </w:r>
      <w:r w:rsidR="006B4CB8">
        <w:rPr>
          <w:sz w:val="25"/>
          <w:szCs w:val="25"/>
        </w:rPr>
        <w:t xml:space="preserve">  при Автономной некоммерческой организации « Независимая Арбитражная П</w:t>
      </w:r>
      <w:r w:rsidR="005E4A2E">
        <w:rPr>
          <w:sz w:val="25"/>
          <w:szCs w:val="25"/>
        </w:rPr>
        <w:t xml:space="preserve">алата» , расположенный  </w:t>
      </w:r>
      <w:r w:rsidR="006B4CB8">
        <w:rPr>
          <w:sz w:val="25"/>
          <w:szCs w:val="25"/>
        </w:rPr>
        <w:t xml:space="preserve"> по адресу: </w:t>
      </w:r>
      <w:r w:rsidR="0050321F">
        <w:rPr>
          <w:sz w:val="25"/>
          <w:szCs w:val="25"/>
        </w:rPr>
        <w:t>*</w:t>
      </w:r>
      <w:r w:rsidR="006B4CB8">
        <w:rPr>
          <w:sz w:val="25"/>
          <w:szCs w:val="25"/>
        </w:rPr>
        <w:t xml:space="preserve"> </w:t>
      </w:r>
      <w:r w:rsidRPr="009143F3">
        <w:rPr>
          <w:sz w:val="25"/>
          <w:szCs w:val="25"/>
        </w:rPr>
        <w:t>с иском к Ш</w:t>
      </w:r>
      <w:r w:rsidR="0050321F">
        <w:rPr>
          <w:sz w:val="25"/>
          <w:szCs w:val="25"/>
        </w:rPr>
        <w:t>*</w:t>
      </w:r>
      <w:r w:rsidRPr="009143F3">
        <w:rPr>
          <w:sz w:val="25"/>
          <w:szCs w:val="25"/>
        </w:rPr>
        <w:t xml:space="preserve">. о взыскании задолженности по кредитному договору </w:t>
      </w:r>
      <w:r w:rsidR="0050321F">
        <w:rPr>
          <w:sz w:val="25"/>
          <w:szCs w:val="25"/>
        </w:rPr>
        <w:t>*</w:t>
      </w:r>
      <w:r w:rsidRPr="009143F3">
        <w:rPr>
          <w:sz w:val="25"/>
          <w:szCs w:val="25"/>
        </w:rPr>
        <w:t xml:space="preserve">от </w:t>
      </w:r>
      <w:r w:rsidR="0050321F">
        <w:rPr>
          <w:sz w:val="25"/>
          <w:szCs w:val="25"/>
        </w:rPr>
        <w:t>*</w:t>
      </w:r>
      <w:r w:rsidRPr="009143F3">
        <w:rPr>
          <w:sz w:val="25"/>
          <w:szCs w:val="25"/>
        </w:rPr>
        <w:t xml:space="preserve"> года по состоянию на </w:t>
      </w:r>
      <w:r w:rsidR="0050321F">
        <w:rPr>
          <w:sz w:val="25"/>
          <w:szCs w:val="25"/>
        </w:rPr>
        <w:t>8</w:t>
      </w:r>
      <w:r w:rsidRPr="009143F3">
        <w:rPr>
          <w:sz w:val="25"/>
          <w:szCs w:val="25"/>
        </w:rPr>
        <w:t xml:space="preserve"> года в размере </w:t>
      </w:r>
      <w:r w:rsidR="0050321F">
        <w:rPr>
          <w:sz w:val="25"/>
          <w:szCs w:val="25"/>
        </w:rPr>
        <w:t>*</w:t>
      </w:r>
      <w:r w:rsidRPr="009143F3">
        <w:rPr>
          <w:sz w:val="25"/>
          <w:szCs w:val="25"/>
        </w:rPr>
        <w:t xml:space="preserve"> копейки, расходов по оплате третейского сбора за рассмотрение требования имущественного характера в размере </w:t>
      </w:r>
      <w:r w:rsidR="0050321F">
        <w:rPr>
          <w:sz w:val="25"/>
          <w:szCs w:val="25"/>
        </w:rPr>
        <w:t>*</w:t>
      </w:r>
      <w:r w:rsidR="001869A3" w:rsidRPr="009143F3">
        <w:rPr>
          <w:sz w:val="25"/>
          <w:szCs w:val="25"/>
        </w:rPr>
        <w:t xml:space="preserve"> рублей. </w:t>
      </w:r>
    </w:p>
    <w:p w14:paraId="244BBC99" w14:textId="77777777" w:rsidR="001869A3" w:rsidRPr="009143F3" w:rsidRDefault="001869A3" w:rsidP="00811878">
      <w:pPr>
        <w:autoSpaceDE w:val="0"/>
        <w:autoSpaceDN w:val="0"/>
        <w:adjustRightInd w:val="0"/>
        <w:ind w:firstLine="708"/>
        <w:jc w:val="both"/>
        <w:rPr>
          <w:sz w:val="25"/>
          <w:szCs w:val="25"/>
        </w:rPr>
      </w:pPr>
      <w:r w:rsidRPr="009143F3">
        <w:rPr>
          <w:sz w:val="25"/>
          <w:szCs w:val="25"/>
        </w:rPr>
        <w:t>Представитель ПАО «Сбербанк России» в лице филиала Московского банка ПАО Сбербанк по доверенности К</w:t>
      </w:r>
      <w:r w:rsidR="0050321F">
        <w:rPr>
          <w:sz w:val="25"/>
          <w:szCs w:val="25"/>
        </w:rPr>
        <w:t>*</w:t>
      </w:r>
      <w:r w:rsidRPr="009143F3">
        <w:rPr>
          <w:sz w:val="25"/>
          <w:szCs w:val="25"/>
        </w:rPr>
        <w:t>. обратилась с заявлением о принятии мер по обеспечению иска в виде наложения ареста на имущество, принадлежащее Ш</w:t>
      </w:r>
      <w:r w:rsidR="0050321F">
        <w:rPr>
          <w:sz w:val="25"/>
          <w:szCs w:val="25"/>
        </w:rPr>
        <w:t>*</w:t>
      </w:r>
      <w:r w:rsidRPr="009143F3">
        <w:rPr>
          <w:sz w:val="25"/>
          <w:szCs w:val="25"/>
        </w:rPr>
        <w:t xml:space="preserve">на праве собственности, в пределах цены иска, а именно: на квартиру из двух комнат, назначение: жилое, площадью </w:t>
      </w:r>
      <w:r w:rsidR="0050321F">
        <w:rPr>
          <w:sz w:val="25"/>
          <w:szCs w:val="25"/>
        </w:rPr>
        <w:t>*</w:t>
      </w:r>
      <w:r w:rsidRPr="009143F3">
        <w:rPr>
          <w:sz w:val="25"/>
          <w:szCs w:val="25"/>
        </w:rPr>
        <w:t xml:space="preserve"> </w:t>
      </w:r>
      <w:proofErr w:type="spellStart"/>
      <w:r w:rsidRPr="009143F3">
        <w:rPr>
          <w:sz w:val="25"/>
          <w:szCs w:val="25"/>
        </w:rPr>
        <w:t>кв.м</w:t>
      </w:r>
      <w:proofErr w:type="spellEnd"/>
      <w:r w:rsidRPr="009143F3">
        <w:rPr>
          <w:sz w:val="25"/>
          <w:szCs w:val="25"/>
        </w:rPr>
        <w:t xml:space="preserve">., расположенную по адресу: </w:t>
      </w:r>
      <w:r w:rsidR="0050321F">
        <w:rPr>
          <w:sz w:val="25"/>
          <w:szCs w:val="25"/>
        </w:rPr>
        <w:t>*</w:t>
      </w:r>
      <w:r w:rsidRPr="009143F3">
        <w:rPr>
          <w:sz w:val="25"/>
          <w:szCs w:val="25"/>
        </w:rPr>
        <w:t xml:space="preserve">, кадастровый (или условный) номер </w:t>
      </w:r>
      <w:r w:rsidR="0050321F">
        <w:rPr>
          <w:sz w:val="25"/>
          <w:szCs w:val="25"/>
        </w:rPr>
        <w:t>*</w:t>
      </w:r>
      <w:r w:rsidRPr="009143F3">
        <w:rPr>
          <w:sz w:val="25"/>
          <w:szCs w:val="25"/>
        </w:rPr>
        <w:t xml:space="preserve">; на квартиру, назначение: жилое, площадью </w:t>
      </w:r>
      <w:r w:rsidR="0050321F">
        <w:rPr>
          <w:sz w:val="25"/>
          <w:szCs w:val="25"/>
        </w:rPr>
        <w:t>*</w:t>
      </w:r>
      <w:r w:rsidRPr="009143F3">
        <w:rPr>
          <w:sz w:val="25"/>
          <w:szCs w:val="25"/>
        </w:rPr>
        <w:t xml:space="preserve"> </w:t>
      </w:r>
      <w:proofErr w:type="spellStart"/>
      <w:r w:rsidRPr="009143F3">
        <w:rPr>
          <w:sz w:val="25"/>
          <w:szCs w:val="25"/>
        </w:rPr>
        <w:t>кв.м</w:t>
      </w:r>
      <w:proofErr w:type="spellEnd"/>
      <w:r w:rsidRPr="009143F3">
        <w:rPr>
          <w:sz w:val="25"/>
          <w:szCs w:val="25"/>
        </w:rPr>
        <w:t>., расположенную по адресу</w:t>
      </w:r>
      <w:r w:rsidR="005E4A2E">
        <w:rPr>
          <w:sz w:val="25"/>
          <w:szCs w:val="25"/>
        </w:rPr>
        <w:t xml:space="preserve"> :</w:t>
      </w:r>
      <w:r w:rsidRPr="009143F3">
        <w:rPr>
          <w:sz w:val="25"/>
          <w:szCs w:val="25"/>
        </w:rPr>
        <w:t xml:space="preserve"> </w:t>
      </w:r>
      <w:r w:rsidR="0050321F">
        <w:rPr>
          <w:sz w:val="25"/>
          <w:szCs w:val="25"/>
        </w:rPr>
        <w:t>*</w:t>
      </w:r>
      <w:r w:rsidRPr="009143F3">
        <w:rPr>
          <w:sz w:val="25"/>
          <w:szCs w:val="25"/>
        </w:rPr>
        <w:t>, кадастровый (или условный)</w:t>
      </w:r>
      <w:r w:rsidR="006B4CB8">
        <w:rPr>
          <w:sz w:val="25"/>
          <w:szCs w:val="25"/>
        </w:rPr>
        <w:t xml:space="preserve"> номер </w:t>
      </w:r>
      <w:r w:rsidR="0050321F">
        <w:rPr>
          <w:sz w:val="25"/>
          <w:szCs w:val="25"/>
        </w:rPr>
        <w:t>*</w:t>
      </w:r>
      <w:r w:rsidR="006B4CB8">
        <w:rPr>
          <w:sz w:val="25"/>
          <w:szCs w:val="25"/>
        </w:rPr>
        <w:t>, поскольку не</w:t>
      </w:r>
      <w:r w:rsidRPr="009143F3">
        <w:rPr>
          <w:sz w:val="25"/>
          <w:szCs w:val="25"/>
        </w:rPr>
        <w:t>принятие мер по обеспечению иска может в дальнейшем сделать невозможным исполнение решения суда.</w:t>
      </w:r>
    </w:p>
    <w:p w14:paraId="088EF6F4" w14:textId="77777777" w:rsidR="001869A3" w:rsidRPr="009143F3" w:rsidRDefault="001869A3" w:rsidP="00811878">
      <w:pPr>
        <w:autoSpaceDE w:val="0"/>
        <w:autoSpaceDN w:val="0"/>
        <w:adjustRightInd w:val="0"/>
        <w:ind w:firstLine="708"/>
        <w:jc w:val="both"/>
        <w:rPr>
          <w:sz w:val="25"/>
          <w:szCs w:val="25"/>
        </w:rPr>
      </w:pPr>
      <w:r w:rsidRPr="009143F3">
        <w:rPr>
          <w:sz w:val="25"/>
          <w:szCs w:val="25"/>
        </w:rPr>
        <w:t>Судом постановлено вышеуказанное определение, об отмене которого просит представитель ответчика Ш</w:t>
      </w:r>
      <w:r w:rsidR="0050321F">
        <w:rPr>
          <w:sz w:val="25"/>
          <w:szCs w:val="25"/>
        </w:rPr>
        <w:t>*</w:t>
      </w:r>
      <w:r w:rsidRPr="009143F3">
        <w:rPr>
          <w:sz w:val="25"/>
          <w:szCs w:val="25"/>
        </w:rPr>
        <w:t>. по доверенности Л</w:t>
      </w:r>
      <w:r w:rsidR="0050321F">
        <w:rPr>
          <w:sz w:val="25"/>
          <w:szCs w:val="25"/>
        </w:rPr>
        <w:t>*</w:t>
      </w:r>
      <w:r w:rsidR="006B4CB8">
        <w:rPr>
          <w:sz w:val="25"/>
          <w:szCs w:val="25"/>
        </w:rPr>
        <w:t>. по доводам частной жалобы , полагая определение незаконным и необоснованным.</w:t>
      </w:r>
    </w:p>
    <w:p w14:paraId="6FA4990C" w14:textId="77777777" w:rsidR="001869A3" w:rsidRPr="009143F3" w:rsidRDefault="001869A3" w:rsidP="001869A3">
      <w:pPr>
        <w:autoSpaceDE w:val="0"/>
        <w:autoSpaceDN w:val="0"/>
        <w:adjustRightInd w:val="0"/>
        <w:ind w:firstLine="708"/>
        <w:jc w:val="both"/>
        <w:rPr>
          <w:sz w:val="25"/>
          <w:szCs w:val="25"/>
        </w:rPr>
      </w:pPr>
      <w:r w:rsidRPr="009143F3">
        <w:rPr>
          <w:sz w:val="25"/>
          <w:szCs w:val="25"/>
        </w:rPr>
        <w:lastRenderedPageBreak/>
        <w:t>В соответствии с ч. 3 ст. 333 ГПК РФ частная жалоба рассматривается без извещения лиц, участвующих в деле.</w:t>
      </w:r>
    </w:p>
    <w:p w14:paraId="18905A39" w14:textId="77777777" w:rsidR="001869A3" w:rsidRPr="009143F3" w:rsidRDefault="001869A3" w:rsidP="001869A3">
      <w:pPr>
        <w:autoSpaceDE w:val="0"/>
        <w:autoSpaceDN w:val="0"/>
        <w:adjustRightInd w:val="0"/>
        <w:ind w:firstLine="708"/>
        <w:jc w:val="both"/>
        <w:rPr>
          <w:sz w:val="25"/>
          <w:szCs w:val="25"/>
        </w:rPr>
      </w:pPr>
      <w:r w:rsidRPr="009143F3">
        <w:rPr>
          <w:sz w:val="25"/>
          <w:szCs w:val="25"/>
        </w:rPr>
        <w:t>Изучив материалы дела, обсудив доводы частной жалобы, судебная коллегия приходит к выводу о том, что не имеется оснований для отмены обжалуемого определения, постановленного в соответствии с нормами процессуального права.</w:t>
      </w:r>
    </w:p>
    <w:p w14:paraId="74E1EFBB" w14:textId="77777777" w:rsidR="001869A3" w:rsidRPr="009143F3" w:rsidRDefault="001869A3" w:rsidP="001869A3">
      <w:pPr>
        <w:autoSpaceDE w:val="0"/>
        <w:autoSpaceDN w:val="0"/>
        <w:adjustRightInd w:val="0"/>
        <w:ind w:firstLine="708"/>
        <w:jc w:val="both"/>
        <w:rPr>
          <w:sz w:val="25"/>
          <w:szCs w:val="25"/>
        </w:rPr>
      </w:pPr>
      <w:r w:rsidRPr="009143F3">
        <w:rPr>
          <w:sz w:val="25"/>
          <w:szCs w:val="25"/>
        </w:rPr>
        <w:t>В соответствии со ст. 139 ГПК РФ по заявлению лиц, участвующих в деле, судья или суд может принять меры по обеспечению иска; обеспечение иска допускается во всяком положении дела, если непринятие мер по обеспечению иска может затруднить или сделать невозможным исполнение решения суда.</w:t>
      </w:r>
    </w:p>
    <w:p w14:paraId="1AB6CD86" w14:textId="77777777" w:rsidR="001869A3" w:rsidRPr="009143F3" w:rsidRDefault="001869A3" w:rsidP="001869A3">
      <w:pPr>
        <w:autoSpaceDE w:val="0"/>
        <w:autoSpaceDN w:val="0"/>
        <w:adjustRightInd w:val="0"/>
        <w:ind w:firstLine="708"/>
        <w:jc w:val="both"/>
        <w:rPr>
          <w:sz w:val="25"/>
          <w:szCs w:val="25"/>
        </w:rPr>
      </w:pPr>
      <w:r w:rsidRPr="009143F3">
        <w:rPr>
          <w:sz w:val="25"/>
          <w:szCs w:val="25"/>
        </w:rPr>
        <w:t>Согласно ст. 140 ГПК РФ мерами по обеспечению иска может быть наложение ареста на имущество, принадлежащее ответчику и находящееся у него или других лиц, а также запрещение другим лицам совершать определенные действия, касающиеся предмета спора, в том числе передавать имущество ответчику или выполнять по отношению к нему иные обязательства.</w:t>
      </w:r>
    </w:p>
    <w:p w14:paraId="71F7596E" w14:textId="77777777" w:rsidR="001869A3" w:rsidRPr="009143F3" w:rsidRDefault="001869A3" w:rsidP="001869A3">
      <w:pPr>
        <w:autoSpaceDE w:val="0"/>
        <w:autoSpaceDN w:val="0"/>
        <w:adjustRightInd w:val="0"/>
        <w:ind w:firstLine="708"/>
        <w:jc w:val="both"/>
        <w:rPr>
          <w:sz w:val="25"/>
          <w:szCs w:val="25"/>
        </w:rPr>
      </w:pPr>
      <w:r w:rsidRPr="009143F3">
        <w:rPr>
          <w:sz w:val="25"/>
          <w:szCs w:val="25"/>
        </w:rPr>
        <w:t>В силу вышеприведенных норм Гражданского процессуального кодекса РФ юридически значимыми обстоятельствами при рассмотрении заявлений о принятии мер по обеспечению иска является установление возможности возникновения ситуации, при которой непринятие обеспечительных мер затруднит или вовсе сделает невозможным исполнение решения суда, а также соразмерность требуемых обеспечительных мер заявленным требованиям.</w:t>
      </w:r>
    </w:p>
    <w:p w14:paraId="392EC34D" w14:textId="77777777" w:rsidR="001869A3" w:rsidRPr="009143F3" w:rsidRDefault="001869A3" w:rsidP="001869A3">
      <w:pPr>
        <w:autoSpaceDE w:val="0"/>
        <w:autoSpaceDN w:val="0"/>
        <w:adjustRightInd w:val="0"/>
        <w:ind w:firstLine="708"/>
        <w:jc w:val="both"/>
        <w:rPr>
          <w:sz w:val="25"/>
          <w:szCs w:val="25"/>
        </w:rPr>
      </w:pPr>
      <w:r w:rsidRPr="009143F3">
        <w:rPr>
          <w:sz w:val="25"/>
          <w:szCs w:val="25"/>
        </w:rPr>
        <w:t>Рассмотрев заявление представит</w:t>
      </w:r>
      <w:r w:rsidR="0072784B">
        <w:rPr>
          <w:sz w:val="25"/>
          <w:szCs w:val="25"/>
        </w:rPr>
        <w:t xml:space="preserve">еля ПАО «Сбербанк России», суд первой инстанции </w:t>
      </w:r>
      <w:r w:rsidRPr="009143F3">
        <w:rPr>
          <w:sz w:val="25"/>
          <w:szCs w:val="25"/>
        </w:rPr>
        <w:t xml:space="preserve"> обоснованно сослался на ст. ст. 139, 140 ГПК РФ и пришел к выводу о том, что имеются основания для принятия мер по обеспечению иска, поскольку непринятие таких мер затруднит исполнение решения суда.</w:t>
      </w:r>
    </w:p>
    <w:p w14:paraId="52074201" w14:textId="77777777" w:rsidR="001869A3" w:rsidRPr="009143F3" w:rsidRDefault="001869A3" w:rsidP="001869A3">
      <w:pPr>
        <w:autoSpaceDE w:val="0"/>
        <w:autoSpaceDN w:val="0"/>
        <w:adjustRightInd w:val="0"/>
        <w:ind w:firstLine="708"/>
        <w:jc w:val="both"/>
        <w:rPr>
          <w:sz w:val="25"/>
          <w:szCs w:val="25"/>
        </w:rPr>
      </w:pPr>
      <w:r w:rsidRPr="009143F3">
        <w:rPr>
          <w:sz w:val="25"/>
          <w:szCs w:val="25"/>
        </w:rPr>
        <w:t>Вывод суда первой инстанции о применении мер по обеспечению иска соответствует материалам дела, примененные меры по обеспечению и</w:t>
      </w:r>
      <w:r w:rsidR="0072784B">
        <w:rPr>
          <w:sz w:val="25"/>
          <w:szCs w:val="25"/>
        </w:rPr>
        <w:t>ска являются соразмерными  сумме иска.</w:t>
      </w:r>
    </w:p>
    <w:p w14:paraId="7B7C02D1" w14:textId="77777777" w:rsidR="0072784B" w:rsidRDefault="001869A3" w:rsidP="0072784B">
      <w:pPr>
        <w:autoSpaceDE w:val="0"/>
        <w:autoSpaceDN w:val="0"/>
        <w:adjustRightInd w:val="0"/>
        <w:ind w:firstLine="708"/>
        <w:jc w:val="both"/>
        <w:rPr>
          <w:sz w:val="25"/>
          <w:szCs w:val="25"/>
        </w:rPr>
      </w:pPr>
      <w:r w:rsidRPr="009143F3">
        <w:rPr>
          <w:sz w:val="25"/>
          <w:szCs w:val="25"/>
        </w:rPr>
        <w:t xml:space="preserve">Доводы частной жалобы </w:t>
      </w:r>
      <w:r w:rsidR="005E0EB7" w:rsidRPr="009143F3">
        <w:rPr>
          <w:sz w:val="25"/>
          <w:szCs w:val="25"/>
        </w:rPr>
        <w:t>о том,</w:t>
      </w:r>
      <w:r w:rsidR="0072784B">
        <w:rPr>
          <w:sz w:val="25"/>
          <w:szCs w:val="25"/>
        </w:rPr>
        <w:t xml:space="preserve"> что </w:t>
      </w:r>
      <w:r w:rsidR="005E0EB7" w:rsidRPr="009143F3">
        <w:rPr>
          <w:sz w:val="25"/>
          <w:szCs w:val="25"/>
        </w:rPr>
        <w:t xml:space="preserve"> суммы</w:t>
      </w:r>
      <w:r w:rsidR="0072784B">
        <w:rPr>
          <w:sz w:val="25"/>
          <w:szCs w:val="25"/>
        </w:rPr>
        <w:t xml:space="preserve">, заявленные истцом ко взысканию, </w:t>
      </w:r>
      <w:r w:rsidR="005E0EB7" w:rsidRPr="009143F3">
        <w:rPr>
          <w:sz w:val="25"/>
          <w:szCs w:val="25"/>
        </w:rPr>
        <w:t xml:space="preserve"> уже обеспечены договорами ипотеки, </w:t>
      </w:r>
      <w:r w:rsidRPr="009143F3">
        <w:rPr>
          <w:sz w:val="25"/>
          <w:szCs w:val="25"/>
        </w:rPr>
        <w:t xml:space="preserve">не могут явиться основанием для отмены вынесенного определения, поскольку </w:t>
      </w:r>
      <w:r w:rsidR="0072784B">
        <w:rPr>
          <w:sz w:val="25"/>
          <w:szCs w:val="25"/>
        </w:rPr>
        <w:t xml:space="preserve">основаны на неправильном применении норм действующего законодательства. </w:t>
      </w:r>
    </w:p>
    <w:p w14:paraId="5F84FFB0" w14:textId="77777777" w:rsidR="0072784B" w:rsidRDefault="0072784B" w:rsidP="00A7186C">
      <w:pPr>
        <w:autoSpaceDE w:val="0"/>
        <w:autoSpaceDN w:val="0"/>
        <w:adjustRightInd w:val="0"/>
        <w:ind w:firstLine="708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 </w:t>
      </w:r>
      <w:r w:rsidR="00A7186C" w:rsidRPr="009143F3">
        <w:rPr>
          <w:sz w:val="25"/>
          <w:szCs w:val="25"/>
        </w:rPr>
        <w:t xml:space="preserve">Так, залог в силу закона является способом обеспечения исполнения обязательств, в то время как обеспечение иска </w:t>
      </w:r>
      <w:r w:rsidR="009143F3" w:rsidRPr="009143F3">
        <w:rPr>
          <w:sz w:val="25"/>
          <w:szCs w:val="25"/>
        </w:rPr>
        <w:t>- совокупность мер процессуального характера, имеющих целью предупредить возможные затруднения при исполн</w:t>
      </w:r>
      <w:r>
        <w:rPr>
          <w:sz w:val="25"/>
          <w:szCs w:val="25"/>
        </w:rPr>
        <w:t xml:space="preserve">ении в последующем решения суда, либо неисполнение решения суда. </w:t>
      </w:r>
      <w:r w:rsidR="00F11D21">
        <w:rPr>
          <w:sz w:val="25"/>
          <w:szCs w:val="25"/>
        </w:rPr>
        <w:t xml:space="preserve"> </w:t>
      </w:r>
    </w:p>
    <w:p w14:paraId="0C51F535" w14:textId="77777777" w:rsidR="001869A3" w:rsidRDefault="0072784B" w:rsidP="0072784B">
      <w:pPr>
        <w:autoSpaceDE w:val="0"/>
        <w:autoSpaceDN w:val="0"/>
        <w:adjustRightInd w:val="0"/>
        <w:ind w:firstLine="708"/>
        <w:jc w:val="both"/>
        <w:rPr>
          <w:sz w:val="25"/>
          <w:szCs w:val="25"/>
        </w:rPr>
      </w:pPr>
      <w:r>
        <w:rPr>
          <w:sz w:val="25"/>
          <w:szCs w:val="25"/>
        </w:rPr>
        <w:t xml:space="preserve">С учетом изложенного , с доводами частной жалобы о том, что </w:t>
      </w:r>
      <w:r w:rsidR="00F11D21">
        <w:rPr>
          <w:sz w:val="25"/>
          <w:szCs w:val="25"/>
        </w:rPr>
        <w:t xml:space="preserve"> обеспечительные меры, наложенные определением суда от 06 мая 2016</w:t>
      </w:r>
      <w:r>
        <w:rPr>
          <w:sz w:val="25"/>
          <w:szCs w:val="25"/>
        </w:rPr>
        <w:t xml:space="preserve"> года, являются дополнительными обеспечительными мерами, согласиться нельзя. </w:t>
      </w:r>
    </w:p>
    <w:p w14:paraId="3F38A5CE" w14:textId="77777777" w:rsidR="0072784B" w:rsidRPr="009143F3" w:rsidRDefault="0072784B" w:rsidP="0072784B">
      <w:pPr>
        <w:autoSpaceDE w:val="0"/>
        <w:autoSpaceDN w:val="0"/>
        <w:adjustRightInd w:val="0"/>
        <w:ind w:firstLine="708"/>
        <w:jc w:val="both"/>
        <w:rPr>
          <w:sz w:val="25"/>
          <w:szCs w:val="25"/>
        </w:rPr>
      </w:pPr>
      <w:r>
        <w:rPr>
          <w:sz w:val="25"/>
          <w:szCs w:val="25"/>
        </w:rPr>
        <w:t>Оснований к отмене определения суда первой инстанции по доводам частной жалобы судебная коллегия не усматривает.</w:t>
      </w:r>
    </w:p>
    <w:p w14:paraId="7B3DA879" w14:textId="77777777" w:rsidR="00F729F6" w:rsidRPr="009143F3" w:rsidRDefault="002F0A5B" w:rsidP="001869A3">
      <w:pPr>
        <w:autoSpaceDE w:val="0"/>
        <w:autoSpaceDN w:val="0"/>
        <w:adjustRightInd w:val="0"/>
        <w:ind w:firstLine="708"/>
        <w:jc w:val="both"/>
        <w:rPr>
          <w:sz w:val="25"/>
          <w:szCs w:val="25"/>
        </w:rPr>
      </w:pPr>
      <w:r w:rsidRPr="009143F3">
        <w:rPr>
          <w:sz w:val="25"/>
          <w:szCs w:val="25"/>
        </w:rPr>
        <w:t>Р</w:t>
      </w:r>
      <w:r w:rsidR="00C74169" w:rsidRPr="009143F3">
        <w:rPr>
          <w:sz w:val="25"/>
          <w:szCs w:val="25"/>
        </w:rPr>
        <w:t>уководствуясь</w:t>
      </w:r>
      <w:r w:rsidR="00F62B1A" w:rsidRPr="009143F3">
        <w:rPr>
          <w:sz w:val="25"/>
          <w:szCs w:val="25"/>
        </w:rPr>
        <w:t xml:space="preserve"> </w:t>
      </w:r>
      <w:r w:rsidR="007A63CF" w:rsidRPr="009143F3">
        <w:rPr>
          <w:sz w:val="25"/>
          <w:szCs w:val="25"/>
        </w:rPr>
        <w:t>статьями</w:t>
      </w:r>
      <w:r w:rsidR="005D0FED" w:rsidRPr="009143F3">
        <w:rPr>
          <w:sz w:val="25"/>
          <w:szCs w:val="25"/>
        </w:rPr>
        <w:t xml:space="preserve"> </w:t>
      </w:r>
      <w:r w:rsidR="001D5B27" w:rsidRPr="009143F3">
        <w:rPr>
          <w:sz w:val="25"/>
          <w:szCs w:val="25"/>
        </w:rPr>
        <w:t xml:space="preserve">333, </w:t>
      </w:r>
      <w:r w:rsidR="00BF5B16" w:rsidRPr="009143F3">
        <w:rPr>
          <w:rStyle w:val="a3"/>
          <w:color w:val="auto"/>
          <w:sz w:val="25"/>
          <w:szCs w:val="25"/>
          <w:u w:val="none"/>
        </w:rPr>
        <w:t xml:space="preserve">334 </w:t>
      </w:r>
      <w:r w:rsidR="00BF5B16" w:rsidRPr="009143F3">
        <w:rPr>
          <w:sz w:val="25"/>
          <w:szCs w:val="25"/>
        </w:rPr>
        <w:t>ГПК РФ, судебная коллегия</w:t>
      </w:r>
    </w:p>
    <w:p w14:paraId="07752598" w14:textId="77777777" w:rsidR="002F0A5B" w:rsidRPr="009143F3" w:rsidRDefault="002F0A5B" w:rsidP="00372B0A">
      <w:pPr>
        <w:ind w:firstLine="567"/>
        <w:jc w:val="center"/>
        <w:outlineLvl w:val="0"/>
        <w:rPr>
          <w:b/>
          <w:sz w:val="25"/>
          <w:szCs w:val="25"/>
        </w:rPr>
      </w:pPr>
    </w:p>
    <w:p w14:paraId="342FE09B" w14:textId="77777777" w:rsidR="00C74169" w:rsidRPr="009143F3" w:rsidRDefault="00C74169" w:rsidP="00372B0A">
      <w:pPr>
        <w:ind w:firstLine="567"/>
        <w:jc w:val="center"/>
        <w:outlineLvl w:val="0"/>
        <w:rPr>
          <w:b/>
          <w:sz w:val="25"/>
          <w:szCs w:val="25"/>
        </w:rPr>
      </w:pPr>
      <w:r w:rsidRPr="009143F3">
        <w:rPr>
          <w:b/>
          <w:sz w:val="25"/>
          <w:szCs w:val="25"/>
        </w:rPr>
        <w:t>ОПРЕДЕЛИЛА:</w:t>
      </w:r>
    </w:p>
    <w:p w14:paraId="2BC8707A" w14:textId="77777777" w:rsidR="00776CFC" w:rsidRPr="009143F3" w:rsidRDefault="00776CFC" w:rsidP="00372B0A">
      <w:pPr>
        <w:ind w:firstLine="567"/>
        <w:jc w:val="center"/>
        <w:outlineLvl w:val="0"/>
        <w:rPr>
          <w:b/>
          <w:sz w:val="25"/>
          <w:szCs w:val="25"/>
        </w:rPr>
      </w:pPr>
    </w:p>
    <w:p w14:paraId="438FCDD0" w14:textId="77777777" w:rsidR="007953F0" w:rsidRPr="009143F3" w:rsidRDefault="009D5723" w:rsidP="00372B0A">
      <w:pPr>
        <w:ind w:firstLine="567"/>
        <w:jc w:val="both"/>
        <w:rPr>
          <w:sz w:val="25"/>
          <w:szCs w:val="25"/>
        </w:rPr>
      </w:pPr>
      <w:r w:rsidRPr="009143F3">
        <w:rPr>
          <w:sz w:val="25"/>
          <w:szCs w:val="25"/>
        </w:rPr>
        <w:t xml:space="preserve"> </w:t>
      </w:r>
      <w:r w:rsidR="00C74169" w:rsidRPr="009143F3">
        <w:rPr>
          <w:sz w:val="25"/>
          <w:szCs w:val="25"/>
        </w:rPr>
        <w:t>Определение</w:t>
      </w:r>
      <w:r w:rsidR="00C2516D" w:rsidRPr="009143F3">
        <w:rPr>
          <w:sz w:val="25"/>
          <w:szCs w:val="25"/>
        </w:rPr>
        <w:t xml:space="preserve"> </w:t>
      </w:r>
      <w:r w:rsidR="005E0EB7" w:rsidRPr="009143F3">
        <w:rPr>
          <w:sz w:val="25"/>
          <w:szCs w:val="25"/>
        </w:rPr>
        <w:t>Замоскворецкого</w:t>
      </w:r>
      <w:r w:rsidR="00776CFC" w:rsidRPr="009143F3">
        <w:rPr>
          <w:sz w:val="25"/>
          <w:szCs w:val="25"/>
        </w:rPr>
        <w:t xml:space="preserve"> </w:t>
      </w:r>
      <w:r w:rsidR="007953F0" w:rsidRPr="009143F3">
        <w:rPr>
          <w:sz w:val="25"/>
          <w:szCs w:val="25"/>
        </w:rPr>
        <w:t>р</w:t>
      </w:r>
      <w:r w:rsidR="00C2516D" w:rsidRPr="009143F3">
        <w:rPr>
          <w:sz w:val="25"/>
          <w:szCs w:val="25"/>
        </w:rPr>
        <w:t xml:space="preserve">айонного суда г. Москвы от </w:t>
      </w:r>
      <w:r w:rsidR="005E0EB7" w:rsidRPr="009143F3">
        <w:rPr>
          <w:sz w:val="25"/>
          <w:szCs w:val="25"/>
        </w:rPr>
        <w:t>06 мая</w:t>
      </w:r>
      <w:r w:rsidR="0008251A" w:rsidRPr="009143F3">
        <w:rPr>
          <w:sz w:val="25"/>
          <w:szCs w:val="25"/>
        </w:rPr>
        <w:t xml:space="preserve"> 2016</w:t>
      </w:r>
      <w:r w:rsidR="00776CFC" w:rsidRPr="009143F3">
        <w:rPr>
          <w:sz w:val="25"/>
          <w:szCs w:val="25"/>
        </w:rPr>
        <w:t xml:space="preserve"> </w:t>
      </w:r>
      <w:r w:rsidR="00C2516D" w:rsidRPr="009143F3">
        <w:rPr>
          <w:sz w:val="25"/>
          <w:szCs w:val="25"/>
        </w:rPr>
        <w:t>г</w:t>
      </w:r>
      <w:r w:rsidR="00776CFC" w:rsidRPr="009143F3">
        <w:rPr>
          <w:sz w:val="25"/>
          <w:szCs w:val="25"/>
        </w:rPr>
        <w:t>ода</w:t>
      </w:r>
      <w:r w:rsidR="00E40A41" w:rsidRPr="009143F3">
        <w:rPr>
          <w:sz w:val="25"/>
          <w:szCs w:val="25"/>
        </w:rPr>
        <w:t xml:space="preserve"> -</w:t>
      </w:r>
      <w:r w:rsidR="00F11967" w:rsidRPr="009143F3">
        <w:rPr>
          <w:sz w:val="25"/>
          <w:szCs w:val="25"/>
        </w:rPr>
        <w:t xml:space="preserve"> </w:t>
      </w:r>
      <w:r w:rsidR="00C10251" w:rsidRPr="009143F3">
        <w:rPr>
          <w:sz w:val="25"/>
          <w:szCs w:val="25"/>
        </w:rPr>
        <w:t>оставить без изменения, частную жалобу – без удовлетворения.</w:t>
      </w:r>
    </w:p>
    <w:p w14:paraId="7ED78810" w14:textId="77777777" w:rsidR="003325FC" w:rsidRPr="009143F3" w:rsidRDefault="003325FC" w:rsidP="00372B0A">
      <w:pPr>
        <w:ind w:firstLine="567"/>
        <w:jc w:val="both"/>
        <w:rPr>
          <w:sz w:val="25"/>
          <w:szCs w:val="25"/>
        </w:rPr>
      </w:pPr>
    </w:p>
    <w:p w14:paraId="2D8BD669" w14:textId="77777777" w:rsidR="00776CFC" w:rsidRPr="009143F3" w:rsidRDefault="00776CFC" w:rsidP="00372B0A">
      <w:pPr>
        <w:ind w:firstLine="567"/>
        <w:jc w:val="both"/>
        <w:rPr>
          <w:sz w:val="25"/>
          <w:szCs w:val="25"/>
        </w:rPr>
      </w:pPr>
      <w:r w:rsidRPr="009143F3">
        <w:rPr>
          <w:sz w:val="25"/>
          <w:szCs w:val="25"/>
        </w:rPr>
        <w:t xml:space="preserve">  </w:t>
      </w:r>
    </w:p>
    <w:p w14:paraId="68AD32B7" w14:textId="77777777" w:rsidR="00776CFC" w:rsidRPr="009143F3" w:rsidRDefault="00776CFC" w:rsidP="007E46E2">
      <w:pPr>
        <w:ind w:firstLine="567"/>
        <w:jc w:val="both"/>
        <w:rPr>
          <w:b/>
          <w:sz w:val="25"/>
          <w:szCs w:val="25"/>
        </w:rPr>
      </w:pPr>
      <w:r w:rsidRPr="009143F3">
        <w:rPr>
          <w:b/>
          <w:sz w:val="25"/>
          <w:szCs w:val="25"/>
        </w:rPr>
        <w:t xml:space="preserve">Председательствующий:                                                           </w:t>
      </w:r>
    </w:p>
    <w:p w14:paraId="577F75A3" w14:textId="77777777" w:rsidR="00776CFC" w:rsidRPr="009143F3" w:rsidRDefault="00776CFC" w:rsidP="00372B0A">
      <w:pPr>
        <w:jc w:val="both"/>
        <w:rPr>
          <w:b/>
          <w:sz w:val="25"/>
          <w:szCs w:val="25"/>
        </w:rPr>
      </w:pPr>
    </w:p>
    <w:p w14:paraId="4FD0E247" w14:textId="77777777" w:rsidR="00776CFC" w:rsidRPr="009143F3" w:rsidRDefault="00776CFC" w:rsidP="007E46E2">
      <w:pPr>
        <w:ind w:firstLine="567"/>
        <w:jc w:val="both"/>
        <w:rPr>
          <w:b/>
          <w:sz w:val="25"/>
          <w:szCs w:val="25"/>
        </w:rPr>
      </w:pPr>
      <w:r w:rsidRPr="009143F3">
        <w:rPr>
          <w:b/>
          <w:sz w:val="25"/>
          <w:szCs w:val="25"/>
        </w:rPr>
        <w:lastRenderedPageBreak/>
        <w:t xml:space="preserve">Судьи:                                                                                                                         </w:t>
      </w:r>
    </w:p>
    <w:p w14:paraId="1B85A57F" w14:textId="77777777" w:rsidR="00C74169" w:rsidRPr="009143F3" w:rsidRDefault="00C74169" w:rsidP="007A63CF">
      <w:pPr>
        <w:ind w:right="425" w:firstLine="567"/>
        <w:jc w:val="both"/>
        <w:outlineLvl w:val="0"/>
        <w:rPr>
          <w:b/>
          <w:sz w:val="25"/>
          <w:szCs w:val="25"/>
        </w:rPr>
      </w:pPr>
    </w:p>
    <w:p w14:paraId="712ABB98" w14:textId="77777777" w:rsidR="007A63CF" w:rsidRDefault="007A63CF">
      <w:pPr>
        <w:ind w:right="425" w:firstLine="567"/>
        <w:jc w:val="both"/>
        <w:outlineLvl w:val="0"/>
        <w:rPr>
          <w:b/>
        </w:rPr>
      </w:pPr>
    </w:p>
    <w:p w14:paraId="0F6BBAD8" w14:textId="77777777" w:rsidR="00BC3189" w:rsidRDefault="00BC3189" w:rsidP="004D7E37">
      <w:pPr>
        <w:ind w:right="425"/>
        <w:jc w:val="both"/>
        <w:outlineLvl w:val="0"/>
        <w:rPr>
          <w:b/>
        </w:rPr>
      </w:pPr>
    </w:p>
    <w:p w14:paraId="32EBB76D" w14:textId="77777777" w:rsidR="00A12CD8" w:rsidRPr="007A63CF" w:rsidRDefault="00A12CD8" w:rsidP="00BA52A9">
      <w:pPr>
        <w:ind w:right="425"/>
        <w:jc w:val="both"/>
        <w:outlineLvl w:val="0"/>
        <w:rPr>
          <w:b/>
        </w:rPr>
      </w:pPr>
    </w:p>
    <w:sectPr w:rsidR="00A12CD8" w:rsidRPr="007A63CF" w:rsidSect="003325FC">
      <w:pgSz w:w="11906" w:h="16838"/>
      <w:pgMar w:top="1276" w:right="849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4169"/>
    <w:rsid w:val="000216F8"/>
    <w:rsid w:val="00024881"/>
    <w:rsid w:val="00026405"/>
    <w:rsid w:val="00031208"/>
    <w:rsid w:val="000318F3"/>
    <w:rsid w:val="00033E47"/>
    <w:rsid w:val="00043629"/>
    <w:rsid w:val="00047FEE"/>
    <w:rsid w:val="000735D3"/>
    <w:rsid w:val="000753E6"/>
    <w:rsid w:val="0008251A"/>
    <w:rsid w:val="00087AE7"/>
    <w:rsid w:val="000B3CDD"/>
    <w:rsid w:val="000B4548"/>
    <w:rsid w:val="000B6EC7"/>
    <w:rsid w:val="000B7472"/>
    <w:rsid w:val="000D0A8F"/>
    <w:rsid w:val="000D7601"/>
    <w:rsid w:val="00105433"/>
    <w:rsid w:val="0011579F"/>
    <w:rsid w:val="00121781"/>
    <w:rsid w:val="00130826"/>
    <w:rsid w:val="0015472F"/>
    <w:rsid w:val="00154AE7"/>
    <w:rsid w:val="00170112"/>
    <w:rsid w:val="001706F3"/>
    <w:rsid w:val="00180035"/>
    <w:rsid w:val="001869A3"/>
    <w:rsid w:val="001A15B2"/>
    <w:rsid w:val="001A1803"/>
    <w:rsid w:val="001A7B9B"/>
    <w:rsid w:val="001D5B27"/>
    <w:rsid w:val="001E161F"/>
    <w:rsid w:val="00244574"/>
    <w:rsid w:val="0025209B"/>
    <w:rsid w:val="00263896"/>
    <w:rsid w:val="0026478B"/>
    <w:rsid w:val="002759B0"/>
    <w:rsid w:val="00281422"/>
    <w:rsid w:val="0029358D"/>
    <w:rsid w:val="00294786"/>
    <w:rsid w:val="0029522C"/>
    <w:rsid w:val="002B3936"/>
    <w:rsid w:val="002C45D8"/>
    <w:rsid w:val="002C65FD"/>
    <w:rsid w:val="002C7E28"/>
    <w:rsid w:val="002D4E49"/>
    <w:rsid w:val="002E4944"/>
    <w:rsid w:val="002F0A5B"/>
    <w:rsid w:val="0030287F"/>
    <w:rsid w:val="003141D2"/>
    <w:rsid w:val="0032380A"/>
    <w:rsid w:val="003325FC"/>
    <w:rsid w:val="00352968"/>
    <w:rsid w:val="003529BD"/>
    <w:rsid w:val="00372B0A"/>
    <w:rsid w:val="00382989"/>
    <w:rsid w:val="00390242"/>
    <w:rsid w:val="003A166D"/>
    <w:rsid w:val="003A6B69"/>
    <w:rsid w:val="003B257C"/>
    <w:rsid w:val="003C0974"/>
    <w:rsid w:val="003E0C47"/>
    <w:rsid w:val="003E4C42"/>
    <w:rsid w:val="00402047"/>
    <w:rsid w:val="00410DE6"/>
    <w:rsid w:val="004339D6"/>
    <w:rsid w:val="00434A7F"/>
    <w:rsid w:val="00442C9C"/>
    <w:rsid w:val="004434FC"/>
    <w:rsid w:val="004553BA"/>
    <w:rsid w:val="0048282B"/>
    <w:rsid w:val="004B0F3D"/>
    <w:rsid w:val="004C17E6"/>
    <w:rsid w:val="004D7E37"/>
    <w:rsid w:val="0050321F"/>
    <w:rsid w:val="00526F72"/>
    <w:rsid w:val="00527F31"/>
    <w:rsid w:val="00551A28"/>
    <w:rsid w:val="0055451D"/>
    <w:rsid w:val="00570827"/>
    <w:rsid w:val="005764C3"/>
    <w:rsid w:val="00581440"/>
    <w:rsid w:val="005A29A6"/>
    <w:rsid w:val="005A4275"/>
    <w:rsid w:val="005B2FC1"/>
    <w:rsid w:val="005B4F1B"/>
    <w:rsid w:val="005B5C63"/>
    <w:rsid w:val="005C046B"/>
    <w:rsid w:val="005C7184"/>
    <w:rsid w:val="005D0FED"/>
    <w:rsid w:val="005E0EB7"/>
    <w:rsid w:val="005E4A2E"/>
    <w:rsid w:val="005E7394"/>
    <w:rsid w:val="005F1456"/>
    <w:rsid w:val="005F41EB"/>
    <w:rsid w:val="00624853"/>
    <w:rsid w:val="00627F05"/>
    <w:rsid w:val="006303BB"/>
    <w:rsid w:val="006309A7"/>
    <w:rsid w:val="006333C1"/>
    <w:rsid w:val="00647D98"/>
    <w:rsid w:val="00670B39"/>
    <w:rsid w:val="0067571F"/>
    <w:rsid w:val="006757B0"/>
    <w:rsid w:val="006B4CB8"/>
    <w:rsid w:val="00707DE2"/>
    <w:rsid w:val="00715D5D"/>
    <w:rsid w:val="00717564"/>
    <w:rsid w:val="0072784B"/>
    <w:rsid w:val="007654EE"/>
    <w:rsid w:val="0077482C"/>
    <w:rsid w:val="00776CFC"/>
    <w:rsid w:val="00783DE9"/>
    <w:rsid w:val="007953F0"/>
    <w:rsid w:val="007A63CF"/>
    <w:rsid w:val="007B67FD"/>
    <w:rsid w:val="007B6F4C"/>
    <w:rsid w:val="007C6705"/>
    <w:rsid w:val="007C6EF1"/>
    <w:rsid w:val="007E46E2"/>
    <w:rsid w:val="007E6DE2"/>
    <w:rsid w:val="00804661"/>
    <w:rsid w:val="00811878"/>
    <w:rsid w:val="0081241E"/>
    <w:rsid w:val="0082659A"/>
    <w:rsid w:val="00827FDA"/>
    <w:rsid w:val="00841553"/>
    <w:rsid w:val="008574D5"/>
    <w:rsid w:val="00860009"/>
    <w:rsid w:val="008D649B"/>
    <w:rsid w:val="008E3885"/>
    <w:rsid w:val="008F3076"/>
    <w:rsid w:val="00905D8F"/>
    <w:rsid w:val="009062D4"/>
    <w:rsid w:val="009143F3"/>
    <w:rsid w:val="00921D69"/>
    <w:rsid w:val="0092568D"/>
    <w:rsid w:val="00934E96"/>
    <w:rsid w:val="009604A2"/>
    <w:rsid w:val="00960B45"/>
    <w:rsid w:val="00965178"/>
    <w:rsid w:val="009A37DF"/>
    <w:rsid w:val="009A4F8F"/>
    <w:rsid w:val="009C3F4A"/>
    <w:rsid w:val="009C4CC2"/>
    <w:rsid w:val="009C577A"/>
    <w:rsid w:val="009C5D6F"/>
    <w:rsid w:val="009C6736"/>
    <w:rsid w:val="009D2132"/>
    <w:rsid w:val="009D5723"/>
    <w:rsid w:val="00A12CD8"/>
    <w:rsid w:val="00A362C5"/>
    <w:rsid w:val="00A40CC0"/>
    <w:rsid w:val="00A50C7B"/>
    <w:rsid w:val="00A53241"/>
    <w:rsid w:val="00A55582"/>
    <w:rsid w:val="00A7186C"/>
    <w:rsid w:val="00A725AA"/>
    <w:rsid w:val="00A75AF4"/>
    <w:rsid w:val="00A76AB3"/>
    <w:rsid w:val="00AA06C7"/>
    <w:rsid w:val="00AB3C16"/>
    <w:rsid w:val="00AD092D"/>
    <w:rsid w:val="00AF1EB5"/>
    <w:rsid w:val="00B0552D"/>
    <w:rsid w:val="00B13D82"/>
    <w:rsid w:val="00B22533"/>
    <w:rsid w:val="00B22715"/>
    <w:rsid w:val="00B35602"/>
    <w:rsid w:val="00B44F90"/>
    <w:rsid w:val="00B50270"/>
    <w:rsid w:val="00B50FE9"/>
    <w:rsid w:val="00B5353A"/>
    <w:rsid w:val="00B543DC"/>
    <w:rsid w:val="00B65C2F"/>
    <w:rsid w:val="00B71F2A"/>
    <w:rsid w:val="00B960D6"/>
    <w:rsid w:val="00BA52A9"/>
    <w:rsid w:val="00BA5323"/>
    <w:rsid w:val="00BB26DB"/>
    <w:rsid w:val="00BB3BC2"/>
    <w:rsid w:val="00BC2192"/>
    <w:rsid w:val="00BC3189"/>
    <w:rsid w:val="00BC62ED"/>
    <w:rsid w:val="00BF258B"/>
    <w:rsid w:val="00BF31A7"/>
    <w:rsid w:val="00BF5B16"/>
    <w:rsid w:val="00C10251"/>
    <w:rsid w:val="00C10845"/>
    <w:rsid w:val="00C117F0"/>
    <w:rsid w:val="00C12D8C"/>
    <w:rsid w:val="00C17906"/>
    <w:rsid w:val="00C23612"/>
    <w:rsid w:val="00C2516D"/>
    <w:rsid w:val="00C32B84"/>
    <w:rsid w:val="00C44563"/>
    <w:rsid w:val="00C4676D"/>
    <w:rsid w:val="00C47977"/>
    <w:rsid w:val="00C50E7C"/>
    <w:rsid w:val="00C74169"/>
    <w:rsid w:val="00C82BCA"/>
    <w:rsid w:val="00C86BAE"/>
    <w:rsid w:val="00C91706"/>
    <w:rsid w:val="00CA3F88"/>
    <w:rsid w:val="00CB3DF5"/>
    <w:rsid w:val="00CE1BED"/>
    <w:rsid w:val="00CE69A9"/>
    <w:rsid w:val="00CF3D3B"/>
    <w:rsid w:val="00D13954"/>
    <w:rsid w:val="00D42C6C"/>
    <w:rsid w:val="00D7452F"/>
    <w:rsid w:val="00D96B94"/>
    <w:rsid w:val="00DA4B23"/>
    <w:rsid w:val="00DB6026"/>
    <w:rsid w:val="00DF3044"/>
    <w:rsid w:val="00E22B99"/>
    <w:rsid w:val="00E3518C"/>
    <w:rsid w:val="00E40A41"/>
    <w:rsid w:val="00E412BA"/>
    <w:rsid w:val="00E477B6"/>
    <w:rsid w:val="00E547DA"/>
    <w:rsid w:val="00E717B8"/>
    <w:rsid w:val="00E761B4"/>
    <w:rsid w:val="00E77D9E"/>
    <w:rsid w:val="00E8462A"/>
    <w:rsid w:val="00EA36CF"/>
    <w:rsid w:val="00EB0679"/>
    <w:rsid w:val="00EB443D"/>
    <w:rsid w:val="00ED40F8"/>
    <w:rsid w:val="00ED500E"/>
    <w:rsid w:val="00ED633A"/>
    <w:rsid w:val="00ED6C78"/>
    <w:rsid w:val="00EE11BD"/>
    <w:rsid w:val="00F03CF4"/>
    <w:rsid w:val="00F04085"/>
    <w:rsid w:val="00F05FF4"/>
    <w:rsid w:val="00F11967"/>
    <w:rsid w:val="00F11D21"/>
    <w:rsid w:val="00F30ABA"/>
    <w:rsid w:val="00F31458"/>
    <w:rsid w:val="00F34F9D"/>
    <w:rsid w:val="00F35F44"/>
    <w:rsid w:val="00F361DF"/>
    <w:rsid w:val="00F62B1A"/>
    <w:rsid w:val="00F664A0"/>
    <w:rsid w:val="00F729F6"/>
    <w:rsid w:val="00F74A86"/>
    <w:rsid w:val="00F80D93"/>
    <w:rsid w:val="00F86EB3"/>
    <w:rsid w:val="00F97A62"/>
    <w:rsid w:val="00FB08ED"/>
    <w:rsid w:val="00FB1D09"/>
    <w:rsid w:val="00FB3939"/>
    <w:rsid w:val="00FC107B"/>
    <w:rsid w:val="00FD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  <w14:docId w14:val="53F37B74"/>
  <w15:chartTrackingRefBased/>
  <w15:docId w15:val="{22474FDE-CDE3-4B18-95D8-BD876DF5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74169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unhideWhenUsed/>
    <w:rsid w:val="00BF5B16"/>
    <w:rPr>
      <w:color w:val="0000FF"/>
      <w:u w:val="single"/>
    </w:rPr>
  </w:style>
  <w:style w:type="paragraph" w:styleId="a4">
    <w:name w:val="Body Text Indent"/>
    <w:basedOn w:val="a"/>
    <w:link w:val="a5"/>
    <w:rsid w:val="00C10251"/>
    <w:pPr>
      <w:ind w:firstLine="900"/>
      <w:jc w:val="both"/>
    </w:pPr>
  </w:style>
  <w:style w:type="character" w:customStyle="1" w:styleId="a5">
    <w:name w:val="Основной текст с отступом Знак"/>
    <w:link w:val="a4"/>
    <w:rsid w:val="00C10251"/>
    <w:rPr>
      <w:sz w:val="24"/>
      <w:szCs w:val="24"/>
    </w:rPr>
  </w:style>
  <w:style w:type="paragraph" w:customStyle="1" w:styleId="ConsPlusNormal">
    <w:name w:val="ConsPlusNormal"/>
    <w:rsid w:val="00442C9C"/>
    <w:pPr>
      <w:autoSpaceDE w:val="0"/>
      <w:autoSpaceDN w:val="0"/>
      <w:adjustRightInd w:val="0"/>
    </w:pPr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3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</vt:lpstr>
    </vt:vector>
  </TitlesOfParts>
  <Company>MGS</Company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</dc:title>
  <dc:subject/>
  <dc:creator>353-06</dc:creator>
  <cp:keywords/>
  <cp:lastModifiedBy>Борис Разумовский</cp:lastModifiedBy>
  <cp:revision>2</cp:revision>
  <cp:lastPrinted>2012-08-13T11:05:00Z</cp:lastPrinted>
  <dcterms:created xsi:type="dcterms:W3CDTF">2024-04-10T21:33:00Z</dcterms:created>
  <dcterms:modified xsi:type="dcterms:W3CDTF">2024-04-10T21:33:00Z</dcterms:modified>
</cp:coreProperties>
</file>